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FE" w:rsidRPr="00DB5E83" w:rsidRDefault="00AC05FE" w:rsidP="005641FE">
      <w:pPr>
        <w:pStyle w:val="TOCHeading"/>
        <w:tabs>
          <w:tab w:val="left" w:leader="dot" w:pos="9072"/>
        </w:tabs>
        <w:spacing w:before="0" w:after="120" w:line="240" w:lineRule="auto"/>
        <w:jc w:val="both"/>
        <w:rPr>
          <w:rFonts w:ascii="Times New Roman" w:hAnsi="Times New Roman" w:cs="Times New Roman"/>
          <w:color w:val="auto"/>
          <w:sz w:val="24"/>
          <w:szCs w:val="24"/>
          <w:lang w:val="lv-LV"/>
        </w:rPr>
      </w:pPr>
      <w:r w:rsidRPr="00DB5E83">
        <w:rPr>
          <w:rFonts w:ascii="Times New Roman" w:hAnsi="Times New Roman" w:cs="Times New Roman"/>
          <w:color w:val="auto"/>
          <w:sz w:val="24"/>
          <w:szCs w:val="24"/>
          <w:lang w:val="lv-LV"/>
        </w:rPr>
        <w:t xml:space="preserve">Latvijas Republikas Augstākās tiesas Senāta </w:t>
      </w:r>
      <w:r w:rsidR="00855E7F">
        <w:rPr>
          <w:rFonts w:ascii="Times New Roman" w:hAnsi="Times New Roman" w:cs="Times New Roman"/>
          <w:color w:val="auto"/>
          <w:sz w:val="24"/>
          <w:szCs w:val="24"/>
          <w:lang w:val="lv-LV"/>
        </w:rPr>
        <w:t>Krimināllietu</w:t>
      </w:r>
      <w:r w:rsidR="00DB5E83" w:rsidRPr="00DB5E83">
        <w:rPr>
          <w:rFonts w:ascii="Times New Roman" w:hAnsi="Times New Roman" w:cs="Times New Roman"/>
          <w:color w:val="auto"/>
          <w:sz w:val="24"/>
          <w:szCs w:val="24"/>
          <w:lang w:val="lv-LV"/>
        </w:rPr>
        <w:t xml:space="preserve"> departamenta </w:t>
      </w:r>
      <w:r w:rsidRPr="00DB5E83">
        <w:rPr>
          <w:rFonts w:ascii="Times New Roman" w:hAnsi="Times New Roman" w:cs="Times New Roman"/>
          <w:color w:val="auto"/>
          <w:sz w:val="24"/>
          <w:szCs w:val="24"/>
          <w:lang w:val="lv-LV"/>
        </w:rPr>
        <w:t xml:space="preserve">lēmumi </w:t>
      </w:r>
      <w:r w:rsidR="00855E7F">
        <w:rPr>
          <w:rFonts w:ascii="Times New Roman" w:hAnsi="Times New Roman" w:cs="Times New Roman"/>
          <w:color w:val="auto"/>
          <w:sz w:val="24"/>
          <w:szCs w:val="24"/>
          <w:lang w:val="lv-LV"/>
        </w:rPr>
        <w:t>199</w:t>
      </w:r>
      <w:r w:rsidR="00D12A25">
        <w:rPr>
          <w:rFonts w:ascii="Times New Roman" w:hAnsi="Times New Roman" w:cs="Times New Roman"/>
          <w:color w:val="auto"/>
          <w:sz w:val="24"/>
          <w:szCs w:val="24"/>
          <w:lang w:val="lv-LV"/>
        </w:rPr>
        <w:t>8</w:t>
      </w:r>
    </w:p>
    <w:p w:rsidR="008727FB" w:rsidRPr="00DB5E83" w:rsidRDefault="008727FB" w:rsidP="005641FE">
      <w:pPr>
        <w:pStyle w:val="TOCHeading"/>
        <w:tabs>
          <w:tab w:val="left" w:leader="dot" w:pos="9072"/>
        </w:tabs>
        <w:spacing w:before="0" w:after="120" w:line="240" w:lineRule="auto"/>
        <w:jc w:val="center"/>
        <w:rPr>
          <w:rFonts w:ascii="Times New Roman" w:hAnsi="Times New Roman" w:cs="Times New Roman"/>
          <w:color w:val="auto"/>
          <w:sz w:val="24"/>
          <w:szCs w:val="24"/>
          <w:lang w:val="lv-LV"/>
        </w:rPr>
      </w:pPr>
      <w:r w:rsidRPr="00DB5E83">
        <w:rPr>
          <w:rFonts w:ascii="Times New Roman" w:hAnsi="Times New Roman" w:cs="Times New Roman"/>
          <w:color w:val="auto"/>
          <w:sz w:val="24"/>
          <w:szCs w:val="24"/>
          <w:lang w:val="lv-LV"/>
        </w:rPr>
        <w:t>SATURS</w:t>
      </w:r>
    </w:p>
    <w:p w:rsidR="008727FB" w:rsidRPr="00DB5E83" w:rsidRDefault="008727FB" w:rsidP="005641FE">
      <w:pPr>
        <w:tabs>
          <w:tab w:val="left" w:leader="dot" w:pos="9072"/>
        </w:tabs>
        <w:spacing w:after="120" w:line="240" w:lineRule="auto"/>
        <w:rPr>
          <w:rFonts w:cs="Times New Roman"/>
          <w:szCs w:val="24"/>
        </w:rPr>
      </w:pPr>
    </w:p>
    <w:p w:rsidR="008727FB" w:rsidRPr="005641FE" w:rsidRDefault="00CC2431" w:rsidP="005641FE">
      <w:pPr>
        <w:pStyle w:val="TOC2"/>
        <w:spacing w:after="120"/>
      </w:pPr>
      <w:r w:rsidRPr="00CC2431">
        <w:rPr>
          <w:smallCaps/>
          <w:sz w:val="20"/>
          <w:szCs w:val="20"/>
        </w:rPr>
        <w:fldChar w:fldCharType="begin"/>
      </w:r>
      <w:r w:rsidR="008727FB" w:rsidRPr="00DB5E83">
        <w:instrText xml:space="preserve"> TOC \o "1-3" \h \z \u </w:instrText>
      </w:r>
      <w:r w:rsidRPr="00CC2431">
        <w:rPr>
          <w:smallCaps/>
          <w:sz w:val="20"/>
          <w:szCs w:val="20"/>
        </w:rPr>
        <w:fldChar w:fldCharType="separate"/>
      </w:r>
      <w:hyperlink w:anchor="_Toc410813903" w:history="1">
        <w:r w:rsidR="008727FB" w:rsidRPr="005641FE">
          <w:rPr>
            <w:rStyle w:val="Hyperlink"/>
            <w:b w:val="0"/>
          </w:rPr>
          <w:t>Priekšvārds</w:t>
        </w:r>
        <w:r w:rsidR="00C350EF" w:rsidRPr="005641FE">
          <w:rPr>
            <w:rStyle w:val="Hyperlink"/>
            <w:b w:val="0"/>
          </w:rPr>
          <w:tab/>
        </w:r>
        <w:r w:rsidR="00855E7F" w:rsidRPr="005641FE">
          <w:rPr>
            <w:webHidden/>
          </w:rPr>
          <w:t>19</w:t>
        </w:r>
      </w:hyperlink>
    </w:p>
    <w:p w:rsidR="00421C8C" w:rsidRPr="00DB5E83" w:rsidRDefault="00421C8C" w:rsidP="005641FE">
      <w:pPr>
        <w:tabs>
          <w:tab w:val="left" w:leader="dot" w:pos="9072"/>
        </w:tabs>
        <w:spacing w:after="120" w:line="240" w:lineRule="auto"/>
        <w:ind w:left="709" w:hanging="283"/>
        <w:rPr>
          <w:rFonts w:cs="Times New Roman"/>
          <w:szCs w:val="24"/>
        </w:rPr>
      </w:pPr>
    </w:p>
    <w:p w:rsidR="00855E7F" w:rsidRDefault="00855E7F" w:rsidP="005641FE">
      <w:pPr>
        <w:tabs>
          <w:tab w:val="left" w:leader="dot" w:pos="9072"/>
        </w:tabs>
        <w:spacing w:after="120" w:line="240" w:lineRule="auto"/>
        <w:rPr>
          <w:rFonts w:cs="Times New Roman"/>
          <w:b/>
          <w:szCs w:val="24"/>
        </w:rPr>
      </w:pPr>
      <w:r>
        <w:rPr>
          <w:rFonts w:cs="Times New Roman"/>
          <w:b/>
          <w:szCs w:val="24"/>
        </w:rPr>
        <w:t xml:space="preserve">I. Tiesas sēžu lēmumi </w:t>
      </w:r>
    </w:p>
    <w:p w:rsidR="00855E7F" w:rsidRDefault="00855E7F" w:rsidP="005641FE">
      <w:pPr>
        <w:tabs>
          <w:tab w:val="left" w:leader="dot" w:pos="9072"/>
        </w:tabs>
        <w:spacing w:after="120" w:line="240" w:lineRule="auto"/>
        <w:rPr>
          <w:rFonts w:cs="Times New Roman"/>
          <w:b/>
          <w:szCs w:val="24"/>
        </w:rPr>
      </w:pPr>
    </w:p>
    <w:p w:rsidR="00421C8C" w:rsidRDefault="00354E1E" w:rsidP="005641FE">
      <w:pPr>
        <w:tabs>
          <w:tab w:val="left" w:leader="dot" w:pos="9072"/>
        </w:tabs>
        <w:spacing w:after="120" w:line="240" w:lineRule="auto"/>
        <w:rPr>
          <w:rFonts w:cs="Times New Roman"/>
          <w:b/>
          <w:szCs w:val="24"/>
        </w:rPr>
      </w:pPr>
      <w:r>
        <w:rPr>
          <w:rFonts w:cs="Times New Roman"/>
          <w:b/>
          <w:szCs w:val="24"/>
        </w:rPr>
        <w:t>1</w:t>
      </w:r>
      <w:r w:rsidR="00421C8C" w:rsidRPr="00BF5227">
        <w:rPr>
          <w:rFonts w:cs="Times New Roman"/>
          <w:b/>
          <w:szCs w:val="24"/>
        </w:rPr>
        <w:t xml:space="preserve">. </w:t>
      </w:r>
      <w:r w:rsidR="00855E7F">
        <w:rPr>
          <w:rFonts w:cs="Times New Roman"/>
          <w:b/>
          <w:szCs w:val="24"/>
        </w:rPr>
        <w:t>Lēmumi krimināllikuma piemērošanas jautājumos</w:t>
      </w:r>
    </w:p>
    <w:p w:rsidR="00855E7F" w:rsidRDefault="00855E7F" w:rsidP="005641FE">
      <w:pPr>
        <w:tabs>
          <w:tab w:val="left" w:leader="dot" w:pos="9072"/>
        </w:tabs>
        <w:spacing w:after="120" w:line="240" w:lineRule="auto"/>
        <w:ind w:left="284"/>
        <w:rPr>
          <w:rFonts w:cs="Times New Roman"/>
          <w:b/>
          <w:szCs w:val="24"/>
        </w:rPr>
      </w:pPr>
      <w:r>
        <w:rPr>
          <w:rFonts w:cs="Times New Roman"/>
          <w:b/>
          <w:szCs w:val="24"/>
        </w:rPr>
        <w:t xml:space="preserve">A. Lēmumi </w:t>
      </w:r>
      <w:r w:rsidR="0057592C">
        <w:rPr>
          <w:rFonts w:cs="Times New Roman"/>
          <w:b/>
          <w:szCs w:val="24"/>
        </w:rPr>
        <w:t>Latvijas Kriminālkodeksa</w:t>
      </w:r>
      <w:r>
        <w:rPr>
          <w:rFonts w:cs="Times New Roman"/>
          <w:b/>
          <w:szCs w:val="24"/>
        </w:rPr>
        <w:t xml:space="preserve"> Vispārīgās daļas pantu piemērošanas jautājumos</w:t>
      </w:r>
      <w:r>
        <w:rPr>
          <w:rFonts w:cs="Times New Roman"/>
          <w:b/>
          <w:szCs w:val="24"/>
        </w:rPr>
        <w:tab/>
        <w:t>21</w:t>
      </w:r>
    </w:p>
    <w:p w:rsidR="00096230" w:rsidRDefault="00D12A25" w:rsidP="005641FE">
      <w:pPr>
        <w:tabs>
          <w:tab w:val="left" w:leader="dot" w:pos="9072"/>
        </w:tabs>
        <w:spacing w:after="120" w:line="240" w:lineRule="auto"/>
        <w:ind w:left="426"/>
        <w:rPr>
          <w:rFonts w:cs="Times New Roman"/>
          <w:szCs w:val="24"/>
        </w:rPr>
      </w:pPr>
      <w:r>
        <w:rPr>
          <w:rFonts w:cs="Times New Roman"/>
          <w:szCs w:val="24"/>
        </w:rPr>
        <w:t xml:space="preserve">Amnestijas likums nav piemērojams, ja persona notiesāta par </w:t>
      </w:r>
      <w:r w:rsidR="0057592C">
        <w:rPr>
          <w:rFonts w:cs="Times New Roman"/>
          <w:szCs w:val="24"/>
        </w:rPr>
        <w:t>Latvijas Kriminālkodeksa</w:t>
      </w:r>
      <w:r>
        <w:rPr>
          <w:rFonts w:cs="Times New Roman"/>
          <w:szCs w:val="24"/>
        </w:rPr>
        <w:t> 213.</w:t>
      </w:r>
      <w:r w:rsidRPr="00D12A25">
        <w:rPr>
          <w:rFonts w:cs="Times New Roman"/>
          <w:szCs w:val="24"/>
          <w:vertAlign w:val="superscript"/>
        </w:rPr>
        <w:t>1</w:t>
      </w:r>
      <w:r>
        <w:rPr>
          <w:rFonts w:cs="Times New Roman"/>
          <w:szCs w:val="24"/>
        </w:rPr>
        <w:t xml:space="preserve"> pantā paredzēto noziegumu, kā arī tad, ja brīvības atņemšanas sods noteikts saskaņā ar </w:t>
      </w:r>
      <w:r w:rsidR="0057592C">
        <w:rPr>
          <w:rFonts w:cs="Times New Roman"/>
          <w:szCs w:val="24"/>
        </w:rPr>
        <w:t>Latvijas Kriminālkodeksa</w:t>
      </w:r>
      <w:r>
        <w:rPr>
          <w:rFonts w:cs="Times New Roman"/>
          <w:szCs w:val="24"/>
        </w:rPr>
        <w:t xml:space="preserve"> 42.</w:t>
      </w:r>
      <w:r w:rsidR="00280A73">
        <w:rPr>
          <w:rFonts w:cs="Times New Roman"/>
          <w:szCs w:val="24"/>
        </w:rPr>
        <w:t> </w:t>
      </w:r>
      <w:r>
        <w:rPr>
          <w:rFonts w:cs="Times New Roman"/>
          <w:szCs w:val="24"/>
        </w:rPr>
        <w:t>panta 8.</w:t>
      </w:r>
      <w:r w:rsidR="00280A73">
        <w:rPr>
          <w:rFonts w:cs="Times New Roman"/>
          <w:szCs w:val="24"/>
        </w:rPr>
        <w:t> </w:t>
      </w:r>
      <w:r>
        <w:rPr>
          <w:rFonts w:cs="Times New Roman"/>
          <w:szCs w:val="24"/>
        </w:rPr>
        <w:t>daļas nosacījumiem</w:t>
      </w:r>
      <w:r w:rsidR="005641FE">
        <w:rPr>
          <w:rFonts w:cs="Times New Roman"/>
          <w:szCs w:val="24"/>
        </w:rPr>
        <w:t xml:space="preserve"> (20. janvāra lēmums, lieta Nr. SKK-14/1998)</w:t>
      </w:r>
      <w:r>
        <w:rPr>
          <w:rFonts w:cs="Times New Roman"/>
          <w:szCs w:val="24"/>
        </w:rPr>
        <w:tab/>
        <w:t>22</w:t>
      </w:r>
    </w:p>
    <w:p w:rsidR="005641FE" w:rsidRDefault="00D12A25" w:rsidP="005641FE">
      <w:pPr>
        <w:tabs>
          <w:tab w:val="left" w:leader="dot" w:pos="9072"/>
        </w:tabs>
        <w:spacing w:after="0" w:line="240" w:lineRule="auto"/>
        <w:ind w:left="425"/>
        <w:rPr>
          <w:rFonts w:cs="Times New Roman"/>
          <w:szCs w:val="24"/>
        </w:rPr>
      </w:pPr>
      <w:r>
        <w:rPr>
          <w:rFonts w:cs="Times New Roman"/>
          <w:szCs w:val="24"/>
        </w:rPr>
        <w:t xml:space="preserve">Ja konkrētā krimināllikuma panta sankcijā papildsods nav paredzēts, tad, piemērojot papildsodu, spriedumā jāatsaucas uz </w:t>
      </w:r>
      <w:r w:rsidR="001B038B">
        <w:rPr>
          <w:rFonts w:cs="Times New Roman"/>
          <w:szCs w:val="24"/>
        </w:rPr>
        <w:t>k</w:t>
      </w:r>
      <w:r>
        <w:rPr>
          <w:rFonts w:cs="Times New Roman"/>
          <w:szCs w:val="24"/>
        </w:rPr>
        <w:t>rimināllikuma Vispārīgās daļas attiecīgu pantu (</w:t>
      </w:r>
      <w:r w:rsidR="0057592C">
        <w:rPr>
          <w:rFonts w:cs="Times New Roman"/>
          <w:szCs w:val="24"/>
        </w:rPr>
        <w:t>Latvijas Kriminālkodeksa</w:t>
      </w:r>
      <w:r>
        <w:rPr>
          <w:rFonts w:cs="Times New Roman"/>
          <w:szCs w:val="24"/>
        </w:rPr>
        <w:t xml:space="preserve"> 27.</w:t>
      </w:r>
      <w:r w:rsidR="00280A73">
        <w:rPr>
          <w:rFonts w:cs="Times New Roman"/>
          <w:szCs w:val="24"/>
        </w:rPr>
        <w:t> </w:t>
      </w:r>
      <w:r>
        <w:rPr>
          <w:rFonts w:cs="Times New Roman"/>
          <w:szCs w:val="24"/>
        </w:rPr>
        <w:t>pants, Krimināllikuma 44.</w:t>
      </w:r>
      <w:r w:rsidR="00280A73">
        <w:rPr>
          <w:rFonts w:cs="Times New Roman"/>
          <w:szCs w:val="24"/>
        </w:rPr>
        <w:t> </w:t>
      </w:r>
      <w:r>
        <w:rPr>
          <w:rFonts w:cs="Times New Roman"/>
          <w:szCs w:val="24"/>
        </w:rPr>
        <w:t>pants)</w:t>
      </w:r>
      <w:r w:rsidR="005641FE">
        <w:rPr>
          <w:rFonts w:cs="Times New Roman"/>
          <w:szCs w:val="24"/>
        </w:rPr>
        <w:t xml:space="preserve"> </w:t>
      </w:r>
    </w:p>
    <w:p w:rsidR="00D12A25" w:rsidRDefault="005641FE" w:rsidP="005641FE">
      <w:pPr>
        <w:tabs>
          <w:tab w:val="left" w:leader="dot" w:pos="9072"/>
        </w:tabs>
        <w:spacing w:after="120" w:line="240" w:lineRule="auto"/>
        <w:ind w:left="425"/>
        <w:rPr>
          <w:rFonts w:cs="Times New Roman"/>
          <w:szCs w:val="24"/>
        </w:rPr>
      </w:pPr>
      <w:r>
        <w:rPr>
          <w:rFonts w:cs="Times New Roman"/>
          <w:szCs w:val="24"/>
        </w:rPr>
        <w:t>(10. februāra lēmums, lieta Nr. SKK-46/1998)</w:t>
      </w:r>
      <w:r w:rsidR="00D12A25">
        <w:rPr>
          <w:rFonts w:cs="Times New Roman"/>
          <w:szCs w:val="24"/>
        </w:rPr>
        <w:tab/>
        <w:t>24</w:t>
      </w:r>
    </w:p>
    <w:p w:rsidR="005641FE" w:rsidRDefault="00D12A25" w:rsidP="005641FE">
      <w:pPr>
        <w:tabs>
          <w:tab w:val="left" w:leader="dot" w:pos="9072"/>
        </w:tabs>
        <w:spacing w:after="0" w:line="240" w:lineRule="auto"/>
        <w:ind w:left="425"/>
        <w:rPr>
          <w:rFonts w:cs="Times New Roman"/>
          <w:szCs w:val="24"/>
        </w:rPr>
      </w:pPr>
      <w:r>
        <w:rPr>
          <w:rFonts w:cs="Times New Roman"/>
          <w:szCs w:val="24"/>
        </w:rPr>
        <w:t>Spriedums, ar kuru vainīgai personai piespriests nāves sods par slepkavību, izdarītu pastiprinošos apstākļos, atstāts bez grozījuma</w:t>
      </w:r>
      <w:r w:rsidR="005641FE">
        <w:rPr>
          <w:rFonts w:cs="Times New Roman"/>
          <w:szCs w:val="24"/>
        </w:rPr>
        <w:t xml:space="preserve"> </w:t>
      </w:r>
    </w:p>
    <w:p w:rsidR="00D12A25" w:rsidRDefault="005641FE" w:rsidP="005641FE">
      <w:pPr>
        <w:tabs>
          <w:tab w:val="left" w:leader="dot" w:pos="9072"/>
        </w:tabs>
        <w:spacing w:after="120" w:line="240" w:lineRule="auto"/>
        <w:ind w:left="425"/>
        <w:rPr>
          <w:rFonts w:cs="Times New Roman"/>
          <w:szCs w:val="24"/>
        </w:rPr>
      </w:pPr>
      <w:r>
        <w:rPr>
          <w:rFonts w:cs="Times New Roman"/>
          <w:szCs w:val="24"/>
        </w:rPr>
        <w:t>(10. marta lēmums, lieta Nr. SKK-86/1998)</w:t>
      </w:r>
      <w:r w:rsidR="00D12A25">
        <w:rPr>
          <w:rFonts w:cs="Times New Roman"/>
          <w:szCs w:val="24"/>
        </w:rPr>
        <w:tab/>
        <w:t>27</w:t>
      </w:r>
    </w:p>
    <w:p w:rsidR="00196AFA" w:rsidRDefault="00196AFA" w:rsidP="005641FE">
      <w:pPr>
        <w:tabs>
          <w:tab w:val="left" w:leader="dot" w:pos="9072"/>
        </w:tabs>
        <w:spacing w:after="120" w:line="240" w:lineRule="auto"/>
        <w:ind w:left="426"/>
        <w:rPr>
          <w:rFonts w:cs="Times New Roman"/>
          <w:szCs w:val="24"/>
        </w:rPr>
      </w:pPr>
      <w:r>
        <w:rPr>
          <w:rFonts w:cs="Times New Roman"/>
          <w:szCs w:val="24"/>
        </w:rPr>
        <w:t>Ja noziegums izdarīts neizciestā soda daļas laikā</w:t>
      </w:r>
      <w:r w:rsidR="001B038B">
        <w:rPr>
          <w:rFonts w:cs="Times New Roman"/>
          <w:szCs w:val="24"/>
        </w:rPr>
        <w:t>,</w:t>
      </w:r>
      <w:r>
        <w:rPr>
          <w:rFonts w:cs="Times New Roman"/>
          <w:szCs w:val="24"/>
        </w:rPr>
        <w:t xml:space="preserve"> tad, nosakot sodu pēc spriedumu kopības, piemērojami </w:t>
      </w:r>
      <w:r w:rsidR="0057592C">
        <w:rPr>
          <w:rFonts w:cs="Times New Roman"/>
          <w:szCs w:val="24"/>
        </w:rPr>
        <w:t>Latvijas Kriminālkodeksa</w:t>
      </w:r>
      <w:r>
        <w:rPr>
          <w:rFonts w:cs="Times New Roman"/>
          <w:szCs w:val="24"/>
        </w:rPr>
        <w:t xml:space="preserve"> 39.</w:t>
      </w:r>
      <w:r w:rsidR="00280A73">
        <w:rPr>
          <w:rFonts w:cs="Times New Roman"/>
          <w:szCs w:val="24"/>
        </w:rPr>
        <w:t> </w:t>
      </w:r>
      <w:r>
        <w:rPr>
          <w:rFonts w:cs="Times New Roman"/>
          <w:szCs w:val="24"/>
        </w:rPr>
        <w:t>panta nosacījumi</w:t>
      </w:r>
      <w:r w:rsidR="005641FE">
        <w:rPr>
          <w:rFonts w:cs="Times New Roman"/>
          <w:szCs w:val="24"/>
        </w:rPr>
        <w:t xml:space="preserve"> (17. marta lēmums, lieta Nr. SKK-93/1998)</w:t>
      </w:r>
      <w:r>
        <w:rPr>
          <w:rFonts w:cs="Times New Roman"/>
          <w:szCs w:val="24"/>
        </w:rPr>
        <w:tab/>
        <w:t>31</w:t>
      </w:r>
    </w:p>
    <w:p w:rsidR="005641FE" w:rsidRDefault="00196AFA" w:rsidP="005641FE">
      <w:pPr>
        <w:tabs>
          <w:tab w:val="left" w:leader="dot" w:pos="9072"/>
        </w:tabs>
        <w:spacing w:after="0" w:line="240" w:lineRule="auto"/>
        <w:ind w:left="425"/>
        <w:rPr>
          <w:rFonts w:cs="Times New Roman"/>
          <w:szCs w:val="24"/>
        </w:rPr>
      </w:pPr>
      <w:r>
        <w:rPr>
          <w:rFonts w:cs="Times New Roman"/>
          <w:szCs w:val="24"/>
        </w:rPr>
        <w:t>J</w:t>
      </w:r>
      <w:r w:rsidR="00625CC7">
        <w:rPr>
          <w:rFonts w:cs="Times New Roman"/>
          <w:szCs w:val="24"/>
        </w:rPr>
        <w:t>a</w:t>
      </w:r>
      <w:r>
        <w:rPr>
          <w:rFonts w:cs="Times New Roman"/>
          <w:szCs w:val="24"/>
        </w:rPr>
        <w:t xml:space="preserve"> notiesātais pēc sprieduma taisīšanas</w:t>
      </w:r>
      <w:r w:rsidR="00625CC7">
        <w:rPr>
          <w:rFonts w:cs="Times New Roman"/>
          <w:szCs w:val="24"/>
        </w:rPr>
        <w:t>, bet pirms pilnīgas soda izciešanas izdarījis jaunu noziegumu, jaunajā spriedumā noteiktajam sodam pilnīgi vai daļēji pievieno soda daļu, kas nav izciesta pēc iepriekšējā sprieduma</w:t>
      </w:r>
      <w:r w:rsidR="005641FE">
        <w:rPr>
          <w:rFonts w:cs="Times New Roman"/>
          <w:szCs w:val="24"/>
        </w:rPr>
        <w:t xml:space="preserve"> </w:t>
      </w:r>
    </w:p>
    <w:p w:rsidR="00625CC7" w:rsidRDefault="005641FE" w:rsidP="005641FE">
      <w:pPr>
        <w:tabs>
          <w:tab w:val="left" w:leader="dot" w:pos="9072"/>
        </w:tabs>
        <w:spacing w:after="120" w:line="240" w:lineRule="auto"/>
        <w:ind w:left="425"/>
        <w:rPr>
          <w:rFonts w:cs="Times New Roman"/>
          <w:szCs w:val="24"/>
        </w:rPr>
      </w:pPr>
      <w:r>
        <w:rPr>
          <w:rFonts w:cs="Times New Roman"/>
          <w:szCs w:val="24"/>
        </w:rPr>
        <w:t>(7. aprīļa lēmums, lieta Nr. SKK-108/1998)</w:t>
      </w:r>
      <w:r w:rsidR="00625CC7">
        <w:rPr>
          <w:rFonts w:cs="Times New Roman"/>
          <w:szCs w:val="24"/>
        </w:rPr>
        <w:tab/>
        <w:t>33</w:t>
      </w:r>
    </w:p>
    <w:p w:rsidR="005641FE" w:rsidRDefault="00625CC7" w:rsidP="005641FE">
      <w:pPr>
        <w:tabs>
          <w:tab w:val="left" w:leader="dot" w:pos="9072"/>
        </w:tabs>
        <w:spacing w:after="0" w:line="240" w:lineRule="auto"/>
        <w:ind w:left="425"/>
        <w:rPr>
          <w:rFonts w:cs="Times New Roman"/>
          <w:szCs w:val="24"/>
        </w:rPr>
      </w:pPr>
      <w:r>
        <w:rPr>
          <w:rFonts w:cs="Times New Roman"/>
          <w:szCs w:val="24"/>
        </w:rPr>
        <w:t xml:space="preserve">Nosakot </w:t>
      </w:r>
      <w:r w:rsidR="00763B75">
        <w:rPr>
          <w:rFonts w:cs="Times New Roman"/>
          <w:szCs w:val="24"/>
        </w:rPr>
        <w:t>sodu pēc vairākiem spriedumiem, tiesām jānoskaidro pēc iepriekšējā sprieduma neizciestā soda daļas veids un apmērs</w:t>
      </w:r>
      <w:r w:rsidR="005641FE">
        <w:rPr>
          <w:rFonts w:cs="Times New Roman"/>
          <w:szCs w:val="24"/>
        </w:rPr>
        <w:t xml:space="preserve"> </w:t>
      </w:r>
    </w:p>
    <w:p w:rsidR="00763B75" w:rsidRDefault="005641FE" w:rsidP="005641FE">
      <w:pPr>
        <w:tabs>
          <w:tab w:val="left" w:leader="dot" w:pos="9072"/>
        </w:tabs>
        <w:spacing w:after="120" w:line="240" w:lineRule="auto"/>
        <w:ind w:left="425"/>
        <w:rPr>
          <w:rFonts w:cs="Times New Roman"/>
          <w:szCs w:val="24"/>
        </w:rPr>
      </w:pPr>
      <w:r>
        <w:rPr>
          <w:rFonts w:cs="Times New Roman"/>
          <w:szCs w:val="24"/>
        </w:rPr>
        <w:t>(24. aprīļa lēmums, lieta Nr. SKK-115/1998)</w:t>
      </w:r>
      <w:r w:rsidR="00763B75">
        <w:rPr>
          <w:rFonts w:cs="Times New Roman"/>
          <w:szCs w:val="24"/>
        </w:rPr>
        <w:tab/>
        <w:t>36</w:t>
      </w:r>
    </w:p>
    <w:p w:rsidR="00763B75" w:rsidRDefault="00763B75" w:rsidP="005641FE">
      <w:pPr>
        <w:tabs>
          <w:tab w:val="left" w:leader="dot" w:pos="9072"/>
        </w:tabs>
        <w:spacing w:after="120" w:line="240" w:lineRule="auto"/>
        <w:ind w:left="426"/>
        <w:rPr>
          <w:rFonts w:cs="Times New Roman"/>
          <w:szCs w:val="24"/>
        </w:rPr>
      </w:pPr>
      <w:r>
        <w:rPr>
          <w:rFonts w:cs="Times New Roman"/>
          <w:szCs w:val="24"/>
        </w:rPr>
        <w:t>Likumam, kas atzīst nodarījumu par nesodāmu, ir atpakaļejošs spēks</w:t>
      </w:r>
      <w:r w:rsidR="005641FE">
        <w:rPr>
          <w:rFonts w:cs="Times New Roman"/>
          <w:szCs w:val="24"/>
        </w:rPr>
        <w:t xml:space="preserve"> (12. maija lēmums, lieta Nr. SKK-117/1998)</w:t>
      </w:r>
      <w:r>
        <w:rPr>
          <w:rFonts w:cs="Times New Roman"/>
          <w:szCs w:val="24"/>
        </w:rPr>
        <w:tab/>
        <w:t>39</w:t>
      </w:r>
    </w:p>
    <w:p w:rsidR="00763B75" w:rsidRDefault="00763B75" w:rsidP="005641FE">
      <w:pPr>
        <w:tabs>
          <w:tab w:val="left" w:leader="dot" w:pos="9072"/>
        </w:tabs>
        <w:spacing w:after="120" w:line="240" w:lineRule="auto"/>
        <w:ind w:left="426"/>
        <w:rPr>
          <w:rFonts w:cs="Times New Roman"/>
          <w:szCs w:val="24"/>
        </w:rPr>
      </w:pPr>
      <w:r>
        <w:rPr>
          <w:rFonts w:cs="Times New Roman"/>
          <w:szCs w:val="24"/>
        </w:rPr>
        <w:t xml:space="preserve">Spriedums atcelts tādēļ, ka apelācijas instances tiesa nav ievērojusi </w:t>
      </w:r>
      <w:r w:rsidR="0057592C">
        <w:rPr>
          <w:rFonts w:cs="Times New Roman"/>
          <w:szCs w:val="24"/>
        </w:rPr>
        <w:t>Latvijas Kriminālkodeksa</w:t>
      </w:r>
      <w:r>
        <w:rPr>
          <w:rFonts w:cs="Times New Roman"/>
          <w:szCs w:val="24"/>
        </w:rPr>
        <w:t xml:space="preserve"> 35.</w:t>
      </w:r>
      <w:r w:rsidR="00280A73">
        <w:rPr>
          <w:rFonts w:cs="Times New Roman"/>
          <w:szCs w:val="24"/>
        </w:rPr>
        <w:t xml:space="preserve"> </w:t>
      </w:r>
      <w:r>
        <w:rPr>
          <w:rFonts w:cs="Times New Roman"/>
          <w:szCs w:val="24"/>
        </w:rPr>
        <w:t>panta nosacījumus par soda noteikšanas vispārīgajiem</w:t>
      </w:r>
      <w:r w:rsidR="005641FE">
        <w:rPr>
          <w:rFonts w:cs="Times New Roman"/>
          <w:szCs w:val="24"/>
        </w:rPr>
        <w:t xml:space="preserve"> </w:t>
      </w:r>
      <w:r>
        <w:rPr>
          <w:rFonts w:cs="Times New Roman"/>
          <w:szCs w:val="24"/>
        </w:rPr>
        <w:t>principiem</w:t>
      </w:r>
      <w:r w:rsidR="005641FE">
        <w:rPr>
          <w:rFonts w:cs="Times New Roman"/>
          <w:szCs w:val="24"/>
        </w:rPr>
        <w:t xml:space="preserve"> (21. aprīļa lēmums, lieta Nr. SKK-118/1998)</w:t>
      </w:r>
      <w:r>
        <w:rPr>
          <w:rFonts w:cs="Times New Roman"/>
          <w:szCs w:val="24"/>
        </w:rPr>
        <w:tab/>
        <w:t>42</w:t>
      </w:r>
    </w:p>
    <w:p w:rsidR="00A133FF" w:rsidRDefault="00763B75" w:rsidP="005641FE">
      <w:pPr>
        <w:tabs>
          <w:tab w:val="left" w:leader="dot" w:pos="9072"/>
        </w:tabs>
        <w:spacing w:after="120" w:line="240" w:lineRule="auto"/>
        <w:ind w:left="426"/>
        <w:rPr>
          <w:rFonts w:cs="Times New Roman"/>
          <w:szCs w:val="24"/>
        </w:rPr>
      </w:pPr>
      <w:r>
        <w:rPr>
          <w:rFonts w:cs="Times New Roman"/>
          <w:szCs w:val="24"/>
        </w:rPr>
        <w:t>Amnestijas likuma 1. pants attiecas uz nepilngadīgām</w:t>
      </w:r>
      <w:r w:rsidR="00A133FF">
        <w:rPr>
          <w:rFonts w:cs="Times New Roman"/>
          <w:szCs w:val="24"/>
        </w:rPr>
        <w:t xml:space="preserve"> personām, notiesātām ar reālu brīvības atņemšanas sodu</w:t>
      </w:r>
      <w:r w:rsidR="005641FE">
        <w:rPr>
          <w:rFonts w:cs="Times New Roman"/>
          <w:szCs w:val="24"/>
        </w:rPr>
        <w:t xml:space="preserve"> (</w:t>
      </w:r>
      <w:r w:rsidR="00632F36">
        <w:rPr>
          <w:rFonts w:cs="Times New Roman"/>
          <w:szCs w:val="24"/>
        </w:rPr>
        <w:t>24. aprīļa lēmums, lieta Nr. SKK-119/1998</w:t>
      </w:r>
      <w:r w:rsidR="005641FE">
        <w:rPr>
          <w:rFonts w:cs="Times New Roman"/>
          <w:szCs w:val="24"/>
        </w:rPr>
        <w:t>)</w:t>
      </w:r>
      <w:r w:rsidR="00A133FF">
        <w:rPr>
          <w:rFonts w:cs="Times New Roman"/>
          <w:szCs w:val="24"/>
        </w:rPr>
        <w:tab/>
        <w:t>47</w:t>
      </w:r>
    </w:p>
    <w:p w:rsidR="00632F36" w:rsidRDefault="00A133FF" w:rsidP="00632F36">
      <w:pPr>
        <w:tabs>
          <w:tab w:val="left" w:leader="dot" w:pos="9072"/>
        </w:tabs>
        <w:spacing w:after="0" w:line="240" w:lineRule="auto"/>
        <w:ind w:left="425"/>
        <w:rPr>
          <w:rFonts w:cs="Times New Roman"/>
          <w:szCs w:val="24"/>
        </w:rPr>
      </w:pPr>
      <w:r>
        <w:rPr>
          <w:rFonts w:cs="Times New Roman"/>
          <w:szCs w:val="24"/>
        </w:rPr>
        <w:t>J</w:t>
      </w:r>
      <w:r w:rsidR="00632F36">
        <w:rPr>
          <w:rFonts w:cs="Times New Roman"/>
          <w:szCs w:val="24"/>
        </w:rPr>
        <w:t>a</w:t>
      </w:r>
      <w:r>
        <w:rPr>
          <w:rFonts w:cs="Times New Roman"/>
          <w:szCs w:val="24"/>
        </w:rPr>
        <w:t xml:space="preserve"> par apsūdzēto lietā ir vairāki spriedumi, par ko nav bijis zināms tiesai, kura taisījusi pēdējo spriedumu, šai tiesai saskaņā ar </w:t>
      </w:r>
      <w:r w:rsidR="0057592C">
        <w:rPr>
          <w:rFonts w:cs="Times New Roman"/>
          <w:szCs w:val="24"/>
        </w:rPr>
        <w:t>Latvijas Kriminālkodeksa</w:t>
      </w:r>
      <w:r>
        <w:rPr>
          <w:rFonts w:cs="Times New Roman"/>
          <w:szCs w:val="24"/>
        </w:rPr>
        <w:t xml:space="preserve"> 38.</w:t>
      </w:r>
      <w:r w:rsidR="00280A73">
        <w:rPr>
          <w:rFonts w:cs="Times New Roman"/>
          <w:szCs w:val="24"/>
        </w:rPr>
        <w:t> </w:t>
      </w:r>
      <w:r>
        <w:rPr>
          <w:rFonts w:cs="Times New Roman"/>
          <w:szCs w:val="24"/>
        </w:rPr>
        <w:t>panta 3.</w:t>
      </w:r>
      <w:r w:rsidR="00280A73">
        <w:rPr>
          <w:rFonts w:cs="Times New Roman"/>
          <w:szCs w:val="24"/>
        </w:rPr>
        <w:t> </w:t>
      </w:r>
      <w:r>
        <w:rPr>
          <w:rFonts w:cs="Times New Roman"/>
          <w:szCs w:val="24"/>
        </w:rPr>
        <w:t xml:space="preserve">daļas nosacījumiem jāpieņem lēmums par galīgā soda noteikšanu apsūdzētajam </w:t>
      </w:r>
      <w:r w:rsidR="0057592C">
        <w:rPr>
          <w:rFonts w:cs="Times New Roman"/>
          <w:szCs w:val="24"/>
        </w:rPr>
        <w:t>Latvijas Kriminālprocesa kodeksa</w:t>
      </w:r>
      <w:r>
        <w:rPr>
          <w:rFonts w:cs="Times New Roman"/>
          <w:szCs w:val="24"/>
        </w:rPr>
        <w:t xml:space="preserve"> 372.-374.</w:t>
      </w:r>
      <w:r w:rsidR="00280A73">
        <w:rPr>
          <w:rFonts w:cs="Times New Roman"/>
          <w:szCs w:val="24"/>
        </w:rPr>
        <w:t> </w:t>
      </w:r>
      <w:r>
        <w:rPr>
          <w:rFonts w:cs="Times New Roman"/>
          <w:szCs w:val="24"/>
        </w:rPr>
        <w:t>panta kārtībā</w:t>
      </w:r>
      <w:r w:rsidR="00632F36">
        <w:rPr>
          <w:rFonts w:cs="Times New Roman"/>
          <w:szCs w:val="24"/>
        </w:rPr>
        <w:t xml:space="preserve"> </w:t>
      </w:r>
    </w:p>
    <w:p w:rsidR="00A133FF" w:rsidRDefault="00632F36" w:rsidP="00632F36">
      <w:pPr>
        <w:tabs>
          <w:tab w:val="left" w:leader="dot" w:pos="9072"/>
        </w:tabs>
        <w:spacing w:after="120" w:line="240" w:lineRule="auto"/>
        <w:ind w:left="425"/>
        <w:rPr>
          <w:rFonts w:cs="Times New Roman"/>
          <w:szCs w:val="24"/>
        </w:rPr>
      </w:pPr>
      <w:r>
        <w:rPr>
          <w:rFonts w:cs="Times New Roman"/>
          <w:szCs w:val="24"/>
        </w:rPr>
        <w:t>(14. aprīļa lēmums, lieta Nr. SKK-123/1998)</w:t>
      </w:r>
      <w:r w:rsidR="00A133FF">
        <w:rPr>
          <w:rFonts w:cs="Times New Roman"/>
          <w:szCs w:val="24"/>
        </w:rPr>
        <w:tab/>
        <w:t>50</w:t>
      </w:r>
    </w:p>
    <w:p w:rsidR="00A133FF" w:rsidRDefault="00A133FF" w:rsidP="00632F36">
      <w:pPr>
        <w:tabs>
          <w:tab w:val="left" w:leader="dot" w:pos="9072"/>
        </w:tabs>
        <w:spacing w:after="120" w:line="240" w:lineRule="auto"/>
        <w:ind w:left="426"/>
        <w:rPr>
          <w:rFonts w:cs="Times New Roman"/>
          <w:szCs w:val="24"/>
        </w:rPr>
      </w:pPr>
      <w:r>
        <w:rPr>
          <w:rFonts w:cs="Times New Roman"/>
          <w:szCs w:val="24"/>
        </w:rPr>
        <w:lastRenderedPageBreak/>
        <w:t>Ja nosacīti notiesātai</w:t>
      </w:r>
      <w:r w:rsidR="001B038B">
        <w:rPr>
          <w:rFonts w:cs="Times New Roman"/>
          <w:szCs w:val="24"/>
        </w:rPr>
        <w:t>s</w:t>
      </w:r>
      <w:r>
        <w:rPr>
          <w:rFonts w:cs="Times New Roman"/>
          <w:szCs w:val="24"/>
        </w:rPr>
        <w:t xml:space="preserve"> pārbaudes laikā izdarījis jaunu noziegumu un par šo noziegumu piespriests ar brīvības atņemšanu nesaistīts sods, tad galīgais sods pēc spriedumu kopības nosakāms atbilstoši </w:t>
      </w:r>
      <w:r w:rsidR="0057592C">
        <w:rPr>
          <w:rFonts w:cs="Times New Roman"/>
          <w:szCs w:val="24"/>
        </w:rPr>
        <w:t>Latvijas Kriminālkodeksa</w:t>
      </w:r>
      <w:r>
        <w:rPr>
          <w:rFonts w:cs="Times New Roman"/>
          <w:szCs w:val="24"/>
        </w:rPr>
        <w:t xml:space="preserve"> 39.</w:t>
      </w:r>
      <w:r w:rsidR="00280A73">
        <w:rPr>
          <w:rFonts w:cs="Times New Roman"/>
          <w:szCs w:val="24"/>
        </w:rPr>
        <w:t> </w:t>
      </w:r>
      <w:r>
        <w:rPr>
          <w:rFonts w:cs="Times New Roman"/>
          <w:szCs w:val="24"/>
        </w:rPr>
        <w:t>panta un 40.</w:t>
      </w:r>
      <w:r w:rsidR="00280A73">
        <w:rPr>
          <w:rFonts w:cs="Times New Roman"/>
          <w:szCs w:val="24"/>
        </w:rPr>
        <w:t> </w:t>
      </w:r>
      <w:r>
        <w:rPr>
          <w:rFonts w:cs="Times New Roman"/>
          <w:szCs w:val="24"/>
        </w:rPr>
        <w:t>panta 2. un 3. daļas prasībām</w:t>
      </w:r>
      <w:r w:rsidR="00632F36">
        <w:rPr>
          <w:rFonts w:cs="Times New Roman"/>
          <w:szCs w:val="24"/>
        </w:rPr>
        <w:t xml:space="preserve"> (28. aprīļa lēmums, lieta Nr. SKK-143/1998)</w:t>
      </w:r>
      <w:r>
        <w:rPr>
          <w:rFonts w:cs="Times New Roman"/>
          <w:szCs w:val="24"/>
        </w:rPr>
        <w:tab/>
        <w:t xml:space="preserve">52  </w:t>
      </w:r>
      <w:r w:rsidR="00763B75">
        <w:rPr>
          <w:rFonts w:cs="Times New Roman"/>
          <w:szCs w:val="24"/>
        </w:rPr>
        <w:t xml:space="preserve"> </w:t>
      </w:r>
      <w:r w:rsidR="00625CC7">
        <w:rPr>
          <w:rFonts w:cs="Times New Roman"/>
          <w:szCs w:val="24"/>
        </w:rPr>
        <w:t xml:space="preserve"> </w:t>
      </w:r>
    </w:p>
    <w:p w:rsidR="00A133FF" w:rsidRDefault="0057592C" w:rsidP="00632F36">
      <w:pPr>
        <w:tabs>
          <w:tab w:val="left" w:leader="dot" w:pos="9072"/>
        </w:tabs>
        <w:spacing w:after="120" w:line="240" w:lineRule="auto"/>
        <w:ind w:left="426"/>
        <w:rPr>
          <w:rFonts w:cs="Times New Roman"/>
          <w:szCs w:val="24"/>
        </w:rPr>
      </w:pPr>
      <w:r>
        <w:rPr>
          <w:rFonts w:cs="Times New Roman"/>
          <w:szCs w:val="24"/>
        </w:rPr>
        <w:t>Latvijas Kriminālkodeksa</w:t>
      </w:r>
      <w:r w:rsidR="00A133FF">
        <w:rPr>
          <w:rFonts w:cs="Times New Roman"/>
          <w:szCs w:val="24"/>
        </w:rPr>
        <w:t xml:space="preserve"> 42.</w:t>
      </w:r>
      <w:r w:rsidR="00280A73">
        <w:rPr>
          <w:rFonts w:cs="Times New Roman"/>
          <w:szCs w:val="24"/>
        </w:rPr>
        <w:t> </w:t>
      </w:r>
      <w:r w:rsidR="00A133FF">
        <w:rPr>
          <w:rFonts w:cs="Times New Roman"/>
          <w:szCs w:val="24"/>
        </w:rPr>
        <w:t xml:space="preserve">panta noteikumi viennozīmīgi nosaka, ka tiesājamam, kurš noteiktā pārbaudes laika izdara jaunu noziegumu, atkārtoti nosacīts sods nav piemērojams, bet sods par izdarīto nosakāms pēc spriedumu kopības, kā paredzēts </w:t>
      </w:r>
      <w:r>
        <w:rPr>
          <w:rFonts w:cs="Times New Roman"/>
          <w:szCs w:val="24"/>
        </w:rPr>
        <w:t>Latvijas Kriminālkodeksa</w:t>
      </w:r>
      <w:r w:rsidR="00A133FF">
        <w:rPr>
          <w:rFonts w:cs="Times New Roman"/>
          <w:szCs w:val="24"/>
        </w:rPr>
        <w:t xml:space="preserve"> 39.</w:t>
      </w:r>
      <w:r w:rsidR="00280A73">
        <w:rPr>
          <w:rFonts w:cs="Times New Roman"/>
          <w:szCs w:val="24"/>
        </w:rPr>
        <w:t> </w:t>
      </w:r>
      <w:r w:rsidR="00A133FF">
        <w:rPr>
          <w:rFonts w:cs="Times New Roman"/>
          <w:szCs w:val="24"/>
        </w:rPr>
        <w:t>pantā</w:t>
      </w:r>
      <w:r w:rsidR="00632F36">
        <w:rPr>
          <w:rFonts w:cs="Times New Roman"/>
          <w:szCs w:val="24"/>
        </w:rPr>
        <w:t xml:space="preserve"> (28. aprīļa lēmums, lieta Nr. SKK-154/1998)</w:t>
      </w:r>
      <w:r w:rsidR="00A133FF">
        <w:rPr>
          <w:rFonts w:cs="Times New Roman"/>
          <w:szCs w:val="24"/>
        </w:rPr>
        <w:tab/>
        <w:t>55</w:t>
      </w:r>
    </w:p>
    <w:p w:rsidR="000802DE" w:rsidRDefault="00CA67D5" w:rsidP="00632F36">
      <w:pPr>
        <w:tabs>
          <w:tab w:val="left" w:leader="dot" w:pos="9072"/>
        </w:tabs>
        <w:spacing w:after="120" w:line="240" w:lineRule="auto"/>
        <w:ind w:left="426"/>
        <w:rPr>
          <w:rFonts w:cs="Times New Roman"/>
          <w:szCs w:val="24"/>
        </w:rPr>
      </w:pPr>
      <w:r>
        <w:rPr>
          <w:rFonts w:cs="Times New Roman"/>
          <w:szCs w:val="24"/>
        </w:rPr>
        <w:t xml:space="preserve">Saskaņā </w:t>
      </w:r>
      <w:r w:rsidR="000802DE">
        <w:rPr>
          <w:rFonts w:cs="Times New Roman"/>
          <w:szCs w:val="24"/>
        </w:rPr>
        <w:t xml:space="preserve">ar </w:t>
      </w:r>
      <w:r w:rsidR="0057592C">
        <w:rPr>
          <w:rFonts w:cs="Times New Roman"/>
          <w:szCs w:val="24"/>
        </w:rPr>
        <w:t>Latvijas Kriminālkodeksa</w:t>
      </w:r>
      <w:r w:rsidR="000802DE">
        <w:rPr>
          <w:rFonts w:cs="Times New Roman"/>
          <w:szCs w:val="24"/>
        </w:rPr>
        <w:t xml:space="preserve"> 45.</w:t>
      </w:r>
      <w:r w:rsidR="00280A73">
        <w:rPr>
          <w:rFonts w:cs="Times New Roman"/>
          <w:szCs w:val="24"/>
        </w:rPr>
        <w:t> </w:t>
      </w:r>
      <w:r w:rsidR="000802DE">
        <w:rPr>
          <w:rFonts w:cs="Times New Roman"/>
          <w:szCs w:val="24"/>
        </w:rPr>
        <w:t>pantu kriminālatbildības noilguma tecējums skaitāms no nozieguma izdarīšanas dienas līdz dienai, kad pieņemts lēmums par krimināllietas ierosināšanu</w:t>
      </w:r>
      <w:r w:rsidR="00632F36">
        <w:rPr>
          <w:rFonts w:cs="Times New Roman"/>
          <w:szCs w:val="24"/>
        </w:rPr>
        <w:t xml:space="preserve"> (9. jūnija lēmums, lieta Nr. SKK-205/1998)</w:t>
      </w:r>
      <w:r w:rsidR="000802DE">
        <w:rPr>
          <w:rFonts w:cs="Times New Roman"/>
          <w:szCs w:val="24"/>
        </w:rPr>
        <w:tab/>
        <w:t>58</w:t>
      </w:r>
    </w:p>
    <w:p w:rsidR="00632F36" w:rsidRDefault="000802DE" w:rsidP="00632F36">
      <w:pPr>
        <w:tabs>
          <w:tab w:val="left" w:leader="dot" w:pos="9072"/>
        </w:tabs>
        <w:spacing w:after="0" w:line="240" w:lineRule="auto"/>
        <w:ind w:left="425"/>
        <w:rPr>
          <w:rFonts w:cs="Times New Roman"/>
          <w:szCs w:val="24"/>
        </w:rPr>
      </w:pPr>
      <w:r>
        <w:rPr>
          <w:rFonts w:cs="Times New Roman"/>
          <w:szCs w:val="24"/>
        </w:rPr>
        <w:t>1997.</w:t>
      </w:r>
      <w:r w:rsidR="00280A73">
        <w:rPr>
          <w:rFonts w:cs="Times New Roman"/>
          <w:szCs w:val="24"/>
        </w:rPr>
        <w:t> </w:t>
      </w:r>
      <w:r>
        <w:rPr>
          <w:rFonts w:cs="Times New Roman"/>
          <w:szCs w:val="24"/>
        </w:rPr>
        <w:t>gada 5.</w:t>
      </w:r>
      <w:r w:rsidR="00280A73">
        <w:rPr>
          <w:rFonts w:cs="Times New Roman"/>
          <w:szCs w:val="24"/>
        </w:rPr>
        <w:t> </w:t>
      </w:r>
      <w:r>
        <w:rPr>
          <w:rFonts w:cs="Times New Roman"/>
          <w:szCs w:val="24"/>
        </w:rPr>
        <w:t>decembra Amnestijas likums nav piemērojams personām, kas notiesātas ar sodu, kurš nav saistīts ar brīvības atņemšanu</w:t>
      </w:r>
      <w:r w:rsidR="00632F36">
        <w:rPr>
          <w:rFonts w:cs="Times New Roman"/>
          <w:szCs w:val="24"/>
        </w:rPr>
        <w:t xml:space="preserve"> </w:t>
      </w:r>
    </w:p>
    <w:p w:rsidR="000802DE" w:rsidRDefault="00632F36" w:rsidP="00632F36">
      <w:pPr>
        <w:tabs>
          <w:tab w:val="left" w:leader="dot" w:pos="9072"/>
        </w:tabs>
        <w:spacing w:after="120" w:line="240" w:lineRule="auto"/>
        <w:ind w:left="425"/>
        <w:rPr>
          <w:rFonts w:cs="Times New Roman"/>
          <w:szCs w:val="24"/>
        </w:rPr>
      </w:pPr>
      <w:r>
        <w:rPr>
          <w:rFonts w:cs="Times New Roman"/>
          <w:szCs w:val="24"/>
        </w:rPr>
        <w:t>(11. jūnija lēmums, lieta Nr. SKK-218/1998)</w:t>
      </w:r>
      <w:r w:rsidR="000802DE">
        <w:rPr>
          <w:rFonts w:cs="Times New Roman"/>
          <w:szCs w:val="24"/>
        </w:rPr>
        <w:tab/>
        <w:t>61</w:t>
      </w:r>
    </w:p>
    <w:p w:rsidR="00632F36" w:rsidRDefault="000802DE" w:rsidP="00632F36">
      <w:pPr>
        <w:tabs>
          <w:tab w:val="left" w:leader="dot" w:pos="9072"/>
        </w:tabs>
        <w:spacing w:after="0" w:line="240" w:lineRule="auto"/>
        <w:ind w:left="425"/>
        <w:rPr>
          <w:rFonts w:cs="Times New Roman"/>
          <w:szCs w:val="24"/>
        </w:rPr>
      </w:pPr>
      <w:r>
        <w:rPr>
          <w:rFonts w:cs="Times New Roman"/>
          <w:szCs w:val="24"/>
        </w:rPr>
        <w:t>1997.</w:t>
      </w:r>
      <w:r w:rsidR="00280A73">
        <w:rPr>
          <w:rFonts w:cs="Times New Roman"/>
          <w:szCs w:val="24"/>
        </w:rPr>
        <w:t> </w:t>
      </w:r>
      <w:r>
        <w:rPr>
          <w:rFonts w:cs="Times New Roman"/>
          <w:szCs w:val="24"/>
        </w:rPr>
        <w:t>gada 5.</w:t>
      </w:r>
      <w:r w:rsidR="00280A73">
        <w:rPr>
          <w:rFonts w:cs="Times New Roman"/>
          <w:szCs w:val="24"/>
        </w:rPr>
        <w:t> </w:t>
      </w:r>
      <w:r>
        <w:rPr>
          <w:rFonts w:cs="Times New Roman"/>
          <w:szCs w:val="24"/>
        </w:rPr>
        <w:t>decembra Amnestijas likums nav piemērojams personām, kas notiesātas ar sodu, kurš nav saistīts ar brīvības atņemšanu</w:t>
      </w:r>
      <w:r w:rsidR="00632F36">
        <w:rPr>
          <w:rFonts w:cs="Times New Roman"/>
          <w:szCs w:val="24"/>
        </w:rPr>
        <w:t xml:space="preserve"> </w:t>
      </w:r>
    </w:p>
    <w:p w:rsidR="000802DE" w:rsidRDefault="00632F36" w:rsidP="00632F36">
      <w:pPr>
        <w:tabs>
          <w:tab w:val="left" w:leader="dot" w:pos="9072"/>
        </w:tabs>
        <w:spacing w:after="120" w:line="240" w:lineRule="auto"/>
        <w:ind w:left="425"/>
        <w:rPr>
          <w:rFonts w:cs="Times New Roman"/>
          <w:szCs w:val="24"/>
        </w:rPr>
      </w:pPr>
      <w:r>
        <w:rPr>
          <w:rFonts w:cs="Times New Roman"/>
          <w:szCs w:val="24"/>
        </w:rPr>
        <w:t>(11. jūnija lēmums, lieta Nr. SKK-219/1998)</w:t>
      </w:r>
      <w:r w:rsidR="000802DE">
        <w:rPr>
          <w:rFonts w:cs="Times New Roman"/>
          <w:szCs w:val="24"/>
        </w:rPr>
        <w:tab/>
        <w:t>63</w:t>
      </w:r>
    </w:p>
    <w:p w:rsidR="00632F36" w:rsidRDefault="000802DE" w:rsidP="00632F36">
      <w:pPr>
        <w:tabs>
          <w:tab w:val="left" w:leader="dot" w:pos="9072"/>
        </w:tabs>
        <w:spacing w:after="0" w:line="240" w:lineRule="auto"/>
        <w:ind w:left="425"/>
        <w:rPr>
          <w:rFonts w:cs="Times New Roman"/>
          <w:szCs w:val="24"/>
        </w:rPr>
      </w:pPr>
      <w:r>
        <w:rPr>
          <w:rFonts w:cs="Times New Roman"/>
          <w:szCs w:val="24"/>
        </w:rPr>
        <w:t>1997.</w:t>
      </w:r>
      <w:r w:rsidR="00280A73">
        <w:rPr>
          <w:rFonts w:cs="Times New Roman"/>
          <w:szCs w:val="24"/>
        </w:rPr>
        <w:t> </w:t>
      </w:r>
      <w:r>
        <w:rPr>
          <w:rFonts w:cs="Times New Roman"/>
          <w:szCs w:val="24"/>
        </w:rPr>
        <w:t>gada 5.</w:t>
      </w:r>
      <w:r w:rsidR="00280A73">
        <w:rPr>
          <w:rFonts w:cs="Times New Roman"/>
          <w:szCs w:val="24"/>
        </w:rPr>
        <w:t> </w:t>
      </w:r>
      <w:r>
        <w:rPr>
          <w:rFonts w:cs="Times New Roman"/>
          <w:szCs w:val="24"/>
        </w:rPr>
        <w:t>decembra Amnestijas likums nav piemērojams personām, kas notiesātas ar sodu, kurš nav saistīts ar brīvības atņemšanu</w:t>
      </w:r>
      <w:r w:rsidR="00632F36">
        <w:rPr>
          <w:rFonts w:cs="Times New Roman"/>
          <w:szCs w:val="24"/>
        </w:rPr>
        <w:t xml:space="preserve"> </w:t>
      </w:r>
    </w:p>
    <w:p w:rsidR="000802DE" w:rsidRDefault="00632F36" w:rsidP="00632F36">
      <w:pPr>
        <w:tabs>
          <w:tab w:val="left" w:leader="dot" w:pos="9072"/>
        </w:tabs>
        <w:spacing w:after="120" w:line="240" w:lineRule="auto"/>
        <w:ind w:left="425"/>
        <w:rPr>
          <w:rFonts w:cs="Times New Roman"/>
          <w:szCs w:val="24"/>
        </w:rPr>
      </w:pPr>
      <w:r>
        <w:rPr>
          <w:rFonts w:cs="Times New Roman"/>
          <w:szCs w:val="24"/>
        </w:rPr>
        <w:t>(11. jūnija lēmums, lieta Nr. SKK-220/1998)</w:t>
      </w:r>
      <w:r w:rsidR="000802DE">
        <w:rPr>
          <w:rFonts w:cs="Times New Roman"/>
          <w:szCs w:val="24"/>
        </w:rPr>
        <w:tab/>
        <w:t>65</w:t>
      </w:r>
    </w:p>
    <w:p w:rsidR="00F5753C" w:rsidRDefault="000802DE" w:rsidP="00F5753C">
      <w:pPr>
        <w:tabs>
          <w:tab w:val="left" w:leader="dot" w:pos="9072"/>
        </w:tabs>
        <w:spacing w:after="0" w:line="240" w:lineRule="auto"/>
        <w:ind w:left="425"/>
        <w:rPr>
          <w:rFonts w:cs="Times New Roman"/>
          <w:szCs w:val="24"/>
        </w:rPr>
      </w:pPr>
      <w:r>
        <w:rPr>
          <w:rFonts w:cs="Times New Roman"/>
          <w:szCs w:val="24"/>
        </w:rPr>
        <w:t>1997.</w:t>
      </w:r>
      <w:r w:rsidR="00280A73">
        <w:rPr>
          <w:rFonts w:cs="Times New Roman"/>
          <w:szCs w:val="24"/>
        </w:rPr>
        <w:t> </w:t>
      </w:r>
      <w:r>
        <w:rPr>
          <w:rFonts w:cs="Times New Roman"/>
          <w:szCs w:val="24"/>
        </w:rPr>
        <w:t>gada 5.</w:t>
      </w:r>
      <w:r w:rsidR="00280A73">
        <w:rPr>
          <w:rFonts w:cs="Times New Roman"/>
          <w:szCs w:val="24"/>
        </w:rPr>
        <w:t> </w:t>
      </w:r>
      <w:r>
        <w:rPr>
          <w:rFonts w:cs="Times New Roman"/>
          <w:szCs w:val="24"/>
        </w:rPr>
        <w:t>decembra Amnestijas likums nav piemērojams personām, kas notiesātas ar sodu, kurš nav saistīts ar brīvības atņemšanu</w:t>
      </w:r>
      <w:r w:rsidR="00632F36">
        <w:rPr>
          <w:rFonts w:cs="Times New Roman"/>
          <w:szCs w:val="24"/>
        </w:rPr>
        <w:t xml:space="preserve"> </w:t>
      </w:r>
    </w:p>
    <w:p w:rsidR="000802DE" w:rsidRDefault="00632F36" w:rsidP="00F5753C">
      <w:pPr>
        <w:tabs>
          <w:tab w:val="left" w:leader="dot" w:pos="9072"/>
        </w:tabs>
        <w:spacing w:after="120" w:line="240" w:lineRule="auto"/>
        <w:ind w:left="425"/>
        <w:rPr>
          <w:rFonts w:cs="Times New Roman"/>
          <w:szCs w:val="24"/>
        </w:rPr>
      </w:pPr>
      <w:r>
        <w:rPr>
          <w:rFonts w:cs="Times New Roman"/>
          <w:szCs w:val="24"/>
        </w:rPr>
        <w:t>(</w:t>
      </w:r>
      <w:r w:rsidR="00F5753C">
        <w:rPr>
          <w:rFonts w:cs="Times New Roman"/>
          <w:szCs w:val="24"/>
        </w:rPr>
        <w:t>11. jūnija lēmums, lieta Nr. SKK-221/1998</w:t>
      </w:r>
      <w:r>
        <w:rPr>
          <w:rFonts w:cs="Times New Roman"/>
          <w:szCs w:val="24"/>
        </w:rPr>
        <w:t>)</w:t>
      </w:r>
      <w:r w:rsidR="000802DE">
        <w:rPr>
          <w:rFonts w:cs="Times New Roman"/>
          <w:szCs w:val="24"/>
        </w:rPr>
        <w:tab/>
        <w:t>67</w:t>
      </w:r>
    </w:p>
    <w:p w:rsidR="00AB3AA1" w:rsidRDefault="000802DE" w:rsidP="00F5753C">
      <w:pPr>
        <w:tabs>
          <w:tab w:val="left" w:leader="dot" w:pos="9072"/>
        </w:tabs>
        <w:spacing w:after="120" w:line="240" w:lineRule="auto"/>
        <w:ind w:left="426"/>
        <w:rPr>
          <w:rFonts w:cs="Times New Roman"/>
          <w:szCs w:val="24"/>
        </w:rPr>
      </w:pPr>
      <w:r>
        <w:rPr>
          <w:rFonts w:cs="Times New Roman"/>
          <w:szCs w:val="24"/>
        </w:rPr>
        <w:t>Prokurora uzraudzības protests apmierināts un tiesu nolēm</w:t>
      </w:r>
      <w:r w:rsidR="00AB3AA1">
        <w:rPr>
          <w:rFonts w:cs="Times New Roman"/>
          <w:szCs w:val="24"/>
        </w:rPr>
        <w:t>umi atcelti sakarā ar nepareizu 1997.</w:t>
      </w:r>
      <w:r w:rsidR="00280A73">
        <w:rPr>
          <w:rFonts w:cs="Times New Roman"/>
          <w:szCs w:val="24"/>
        </w:rPr>
        <w:t> </w:t>
      </w:r>
      <w:r w:rsidR="00AB3AA1">
        <w:rPr>
          <w:rFonts w:cs="Times New Roman"/>
          <w:szCs w:val="24"/>
        </w:rPr>
        <w:t>gada 20.</w:t>
      </w:r>
      <w:r w:rsidR="00280A73">
        <w:rPr>
          <w:rFonts w:cs="Times New Roman"/>
          <w:szCs w:val="24"/>
        </w:rPr>
        <w:t> </w:t>
      </w:r>
      <w:r w:rsidR="00AB3AA1">
        <w:rPr>
          <w:rFonts w:cs="Times New Roman"/>
          <w:szCs w:val="24"/>
        </w:rPr>
        <w:t>novembra Amnestijas likuma 1.</w:t>
      </w:r>
      <w:r w:rsidR="00280A73">
        <w:rPr>
          <w:rFonts w:cs="Times New Roman"/>
          <w:szCs w:val="24"/>
        </w:rPr>
        <w:t> </w:t>
      </w:r>
      <w:r w:rsidR="00AB3AA1">
        <w:rPr>
          <w:rFonts w:cs="Times New Roman"/>
          <w:szCs w:val="24"/>
        </w:rPr>
        <w:t>panta 1.</w:t>
      </w:r>
      <w:r w:rsidR="00280A73">
        <w:rPr>
          <w:rFonts w:cs="Times New Roman"/>
          <w:szCs w:val="24"/>
        </w:rPr>
        <w:t> </w:t>
      </w:r>
      <w:r w:rsidR="00AB3AA1">
        <w:rPr>
          <w:rFonts w:cs="Times New Roman"/>
          <w:szCs w:val="24"/>
        </w:rPr>
        <w:t>punkta nosacījumu piemērošanu</w:t>
      </w:r>
      <w:r w:rsidR="00F5753C">
        <w:rPr>
          <w:rFonts w:cs="Times New Roman"/>
          <w:szCs w:val="24"/>
        </w:rPr>
        <w:t xml:space="preserve"> (25. jūnija lēmums, lieta Nr. SKK-234/1998)</w:t>
      </w:r>
      <w:r w:rsidR="00AB3AA1">
        <w:rPr>
          <w:rFonts w:cs="Times New Roman"/>
          <w:szCs w:val="24"/>
        </w:rPr>
        <w:tab/>
        <w:t>69</w:t>
      </w:r>
    </w:p>
    <w:p w:rsidR="00AB3AA1" w:rsidRDefault="00AB3AA1" w:rsidP="00632F36">
      <w:pPr>
        <w:tabs>
          <w:tab w:val="left" w:leader="dot" w:pos="9072"/>
        </w:tabs>
        <w:spacing w:after="120" w:line="240" w:lineRule="auto"/>
        <w:ind w:left="426"/>
        <w:rPr>
          <w:rFonts w:cs="Times New Roman"/>
          <w:szCs w:val="24"/>
        </w:rPr>
      </w:pPr>
      <w:r>
        <w:rPr>
          <w:rFonts w:cs="Times New Roman"/>
          <w:szCs w:val="24"/>
        </w:rPr>
        <w:t>Amnestijas likuma nosacījumi par soda samazināšanu attiecināmi uz reālu brīvības atņemšanas sodu</w:t>
      </w:r>
      <w:r w:rsidR="00F5753C">
        <w:rPr>
          <w:rFonts w:cs="Times New Roman"/>
          <w:szCs w:val="24"/>
        </w:rPr>
        <w:t xml:space="preserve"> (11. augusta lēmums, lieta Nr. SKK-254/1998)</w:t>
      </w:r>
      <w:r>
        <w:rPr>
          <w:rFonts w:cs="Times New Roman"/>
          <w:szCs w:val="24"/>
        </w:rPr>
        <w:tab/>
        <w:t>73</w:t>
      </w:r>
    </w:p>
    <w:p w:rsidR="00AB3AA1" w:rsidRDefault="00AB3AA1" w:rsidP="00632F36">
      <w:pPr>
        <w:tabs>
          <w:tab w:val="left" w:leader="dot" w:pos="9072"/>
        </w:tabs>
        <w:spacing w:after="120" w:line="240" w:lineRule="auto"/>
        <w:ind w:left="426"/>
        <w:rPr>
          <w:rFonts w:cs="Times New Roman"/>
          <w:szCs w:val="24"/>
        </w:rPr>
      </w:pPr>
      <w:r>
        <w:rPr>
          <w:rFonts w:cs="Times New Roman"/>
          <w:szCs w:val="24"/>
        </w:rPr>
        <w:t xml:space="preserve">Saskaņā ar </w:t>
      </w:r>
      <w:r w:rsidR="0057592C">
        <w:rPr>
          <w:rFonts w:cs="Times New Roman"/>
          <w:szCs w:val="24"/>
        </w:rPr>
        <w:t>Latvijas Kriminālkodeksa</w:t>
      </w:r>
      <w:r>
        <w:rPr>
          <w:rFonts w:cs="Times New Roman"/>
          <w:szCs w:val="24"/>
        </w:rPr>
        <w:t xml:space="preserve"> 36.</w:t>
      </w:r>
      <w:r w:rsidR="00280A73">
        <w:rPr>
          <w:rFonts w:cs="Times New Roman"/>
          <w:szCs w:val="24"/>
        </w:rPr>
        <w:t> </w:t>
      </w:r>
      <w:r>
        <w:rPr>
          <w:rFonts w:cs="Times New Roman"/>
          <w:szCs w:val="24"/>
        </w:rPr>
        <w:t>pantu par atbildību mīkstinošo apstākli ir atzīstams tas, ja noziegumu izdarījis nepilngadīgais</w:t>
      </w:r>
      <w:r w:rsidR="00F5753C">
        <w:rPr>
          <w:rFonts w:cs="Times New Roman"/>
          <w:szCs w:val="24"/>
        </w:rPr>
        <w:t xml:space="preserve"> (2</w:t>
      </w:r>
      <w:r w:rsidR="00D84F56">
        <w:rPr>
          <w:rFonts w:cs="Times New Roman"/>
          <w:szCs w:val="24"/>
        </w:rPr>
        <w:t>2. septembra lēmums, lieta </w:t>
      </w:r>
      <w:r w:rsidR="00F5753C">
        <w:rPr>
          <w:rFonts w:cs="Times New Roman"/>
          <w:szCs w:val="24"/>
        </w:rPr>
        <w:t>Nr. </w:t>
      </w:r>
      <w:r w:rsidR="00D84F56">
        <w:rPr>
          <w:rFonts w:cs="Times New Roman"/>
          <w:szCs w:val="24"/>
        </w:rPr>
        <w:t>SKK-263/1998</w:t>
      </w:r>
      <w:r w:rsidR="00F5753C">
        <w:rPr>
          <w:rFonts w:cs="Times New Roman"/>
          <w:szCs w:val="24"/>
        </w:rPr>
        <w:t>)</w:t>
      </w:r>
      <w:r>
        <w:rPr>
          <w:rFonts w:cs="Times New Roman"/>
          <w:szCs w:val="24"/>
        </w:rPr>
        <w:tab/>
        <w:t>75</w:t>
      </w:r>
    </w:p>
    <w:p w:rsidR="00D84F56" w:rsidRDefault="00AB3AA1" w:rsidP="00D84F56">
      <w:pPr>
        <w:tabs>
          <w:tab w:val="left" w:leader="dot" w:pos="9072"/>
        </w:tabs>
        <w:spacing w:after="0" w:line="240" w:lineRule="auto"/>
        <w:ind w:left="425"/>
        <w:rPr>
          <w:rFonts w:cs="Times New Roman"/>
          <w:szCs w:val="24"/>
        </w:rPr>
      </w:pPr>
      <w:r>
        <w:rPr>
          <w:rFonts w:cs="Times New Roman"/>
          <w:szCs w:val="24"/>
        </w:rPr>
        <w:t>Prokurora uzraudzības protests apmierināts un pirmās instances tiesas spriedums atcelts tādēļ, ka saskaņā ar Latvijas Republikas 1997.</w:t>
      </w:r>
      <w:r w:rsidR="00280A73">
        <w:rPr>
          <w:rFonts w:cs="Times New Roman"/>
          <w:szCs w:val="24"/>
        </w:rPr>
        <w:t> </w:t>
      </w:r>
      <w:r>
        <w:rPr>
          <w:rFonts w:cs="Times New Roman"/>
          <w:szCs w:val="24"/>
        </w:rPr>
        <w:t>gada 20.</w:t>
      </w:r>
      <w:r w:rsidR="00280A73">
        <w:rPr>
          <w:rFonts w:cs="Times New Roman"/>
          <w:szCs w:val="24"/>
        </w:rPr>
        <w:t> </w:t>
      </w:r>
      <w:r>
        <w:rPr>
          <w:rFonts w:cs="Times New Roman"/>
          <w:szCs w:val="24"/>
        </w:rPr>
        <w:t>novembra Amnestijas likuma 2.</w:t>
      </w:r>
      <w:r w:rsidR="00280A73">
        <w:rPr>
          <w:rFonts w:cs="Times New Roman"/>
          <w:szCs w:val="24"/>
        </w:rPr>
        <w:t> </w:t>
      </w:r>
      <w:r>
        <w:rPr>
          <w:rFonts w:cs="Times New Roman"/>
          <w:szCs w:val="24"/>
        </w:rPr>
        <w:t>pantu amnestija piemērojama personām, kuru nodarījumi nav smagi. Atbilstoši </w:t>
      </w:r>
      <w:r w:rsidR="0057592C">
        <w:rPr>
          <w:rFonts w:cs="Times New Roman"/>
          <w:szCs w:val="24"/>
        </w:rPr>
        <w:t xml:space="preserve"> Latvijas Kriminālkodeksa</w:t>
      </w:r>
      <w:r>
        <w:rPr>
          <w:rFonts w:cs="Times New Roman"/>
          <w:szCs w:val="24"/>
        </w:rPr>
        <w:t xml:space="preserve"> 7.</w:t>
      </w:r>
      <w:r w:rsidRPr="00920BEB">
        <w:rPr>
          <w:rFonts w:cs="Times New Roman"/>
          <w:szCs w:val="24"/>
          <w:vertAlign w:val="superscript"/>
        </w:rPr>
        <w:t>1</w:t>
      </w:r>
      <w:r>
        <w:rPr>
          <w:rFonts w:cs="Times New Roman"/>
          <w:szCs w:val="24"/>
        </w:rPr>
        <w:t xml:space="preserve"> pantam </w:t>
      </w:r>
      <w:r w:rsidR="0057592C">
        <w:rPr>
          <w:rFonts w:cs="Times New Roman"/>
          <w:szCs w:val="24"/>
        </w:rPr>
        <w:t>Latvijas Kriminālkodeksa</w:t>
      </w:r>
      <w:r>
        <w:rPr>
          <w:rFonts w:cs="Times New Roman"/>
          <w:szCs w:val="24"/>
        </w:rPr>
        <w:t xml:space="preserve"> 139.</w:t>
      </w:r>
      <w:r w:rsidR="00280A73">
        <w:rPr>
          <w:rFonts w:cs="Times New Roman"/>
          <w:szCs w:val="24"/>
        </w:rPr>
        <w:t> </w:t>
      </w:r>
      <w:r>
        <w:rPr>
          <w:rFonts w:cs="Times New Roman"/>
          <w:szCs w:val="24"/>
        </w:rPr>
        <w:t>panta 4.</w:t>
      </w:r>
      <w:r w:rsidR="00280A73">
        <w:rPr>
          <w:rFonts w:cs="Times New Roman"/>
          <w:szCs w:val="24"/>
        </w:rPr>
        <w:t> </w:t>
      </w:r>
      <w:r>
        <w:rPr>
          <w:rFonts w:cs="Times New Roman"/>
          <w:szCs w:val="24"/>
        </w:rPr>
        <w:t>daļ</w:t>
      </w:r>
      <w:r w:rsidR="00280A73">
        <w:rPr>
          <w:rFonts w:cs="Times New Roman"/>
          <w:szCs w:val="24"/>
        </w:rPr>
        <w:t xml:space="preserve">ā </w:t>
      </w:r>
      <w:r>
        <w:rPr>
          <w:rFonts w:cs="Times New Roman"/>
          <w:szCs w:val="24"/>
        </w:rPr>
        <w:t>paredzētais noziegums atzīstams par smagu</w:t>
      </w:r>
      <w:r w:rsidR="00D84F56">
        <w:rPr>
          <w:rFonts w:cs="Times New Roman"/>
          <w:szCs w:val="24"/>
        </w:rPr>
        <w:t xml:space="preserve"> </w:t>
      </w:r>
    </w:p>
    <w:p w:rsidR="00AB3AA1" w:rsidRDefault="00D84F56" w:rsidP="00D84F56">
      <w:pPr>
        <w:tabs>
          <w:tab w:val="left" w:leader="dot" w:pos="9072"/>
        </w:tabs>
        <w:spacing w:after="120" w:line="240" w:lineRule="auto"/>
        <w:ind w:left="425"/>
        <w:rPr>
          <w:rFonts w:cs="Times New Roman"/>
          <w:szCs w:val="24"/>
        </w:rPr>
      </w:pPr>
      <w:r>
        <w:rPr>
          <w:rFonts w:cs="Times New Roman"/>
          <w:szCs w:val="24"/>
        </w:rPr>
        <w:t>(1. septembra lēmums, lieta Nr. SKK-274/1998)</w:t>
      </w:r>
      <w:r w:rsidR="00AB3AA1">
        <w:rPr>
          <w:rFonts w:cs="Times New Roman"/>
          <w:szCs w:val="24"/>
        </w:rPr>
        <w:tab/>
        <w:t>80</w:t>
      </w:r>
    </w:p>
    <w:p w:rsidR="00D84F56" w:rsidRDefault="00AB3AA1" w:rsidP="00D84F56">
      <w:pPr>
        <w:tabs>
          <w:tab w:val="left" w:leader="dot" w:pos="9072"/>
        </w:tabs>
        <w:spacing w:after="0" w:line="240" w:lineRule="auto"/>
        <w:ind w:left="425"/>
        <w:rPr>
          <w:rFonts w:cs="Times New Roman"/>
          <w:szCs w:val="24"/>
        </w:rPr>
      </w:pPr>
      <w:r>
        <w:rPr>
          <w:rFonts w:cs="Times New Roman"/>
          <w:szCs w:val="24"/>
        </w:rPr>
        <w:t>Par nepamatotu Amnestijas likuma piemērošanu</w:t>
      </w:r>
      <w:r w:rsidR="00D84F56">
        <w:rPr>
          <w:rFonts w:cs="Times New Roman"/>
          <w:szCs w:val="24"/>
        </w:rPr>
        <w:t xml:space="preserve"> </w:t>
      </w:r>
    </w:p>
    <w:p w:rsidR="00AB3AA1" w:rsidRDefault="00D84F56" w:rsidP="00D84F56">
      <w:pPr>
        <w:tabs>
          <w:tab w:val="left" w:leader="dot" w:pos="9072"/>
        </w:tabs>
        <w:spacing w:after="120" w:line="240" w:lineRule="auto"/>
        <w:ind w:left="425"/>
        <w:rPr>
          <w:rFonts w:cs="Times New Roman"/>
          <w:szCs w:val="24"/>
        </w:rPr>
      </w:pPr>
      <w:r>
        <w:rPr>
          <w:rFonts w:cs="Times New Roman"/>
          <w:szCs w:val="24"/>
        </w:rPr>
        <w:t>(29. septembra lēmums, lieta Nr. SKK-312/1998)</w:t>
      </w:r>
      <w:r w:rsidR="00AB3AA1">
        <w:rPr>
          <w:rFonts w:cs="Times New Roman"/>
          <w:szCs w:val="24"/>
        </w:rPr>
        <w:tab/>
        <w:t>83</w:t>
      </w:r>
    </w:p>
    <w:p w:rsidR="00AB3AA1" w:rsidRDefault="00AB3AA1" w:rsidP="00D84F56">
      <w:pPr>
        <w:tabs>
          <w:tab w:val="left" w:leader="dot" w:pos="9072"/>
        </w:tabs>
        <w:spacing w:after="120" w:line="240" w:lineRule="auto"/>
        <w:ind w:left="426"/>
        <w:rPr>
          <w:rFonts w:cs="Times New Roman"/>
          <w:szCs w:val="24"/>
        </w:rPr>
      </w:pPr>
      <w:r>
        <w:rPr>
          <w:rFonts w:cs="Times New Roman"/>
          <w:szCs w:val="24"/>
        </w:rPr>
        <w:t>Kriminālatbildības noilguma tecējums skaitāms no nozieguma izdarīšanas dienas līdz dienai, kad ierosināta krimināllieta</w:t>
      </w:r>
      <w:r w:rsidR="00D84F56">
        <w:rPr>
          <w:rFonts w:cs="Times New Roman"/>
          <w:szCs w:val="24"/>
        </w:rPr>
        <w:t xml:space="preserve"> (27. oktobra lēmums, lieta Nr. SKK-342/1998)</w:t>
      </w:r>
      <w:r>
        <w:rPr>
          <w:rFonts w:cs="Times New Roman"/>
          <w:szCs w:val="24"/>
        </w:rPr>
        <w:tab/>
        <w:t>85</w:t>
      </w:r>
    </w:p>
    <w:p w:rsidR="00AB3AA1" w:rsidRDefault="00AB3AA1" w:rsidP="00D84F56">
      <w:pPr>
        <w:tabs>
          <w:tab w:val="left" w:leader="dot" w:pos="9072"/>
        </w:tabs>
        <w:spacing w:after="120" w:line="240" w:lineRule="auto"/>
        <w:ind w:left="426"/>
        <w:rPr>
          <w:rFonts w:cs="Times New Roman"/>
          <w:szCs w:val="24"/>
        </w:rPr>
      </w:pPr>
      <w:r>
        <w:rPr>
          <w:rFonts w:cs="Times New Roman"/>
          <w:szCs w:val="24"/>
        </w:rPr>
        <w:t>Materiāli par audzinoša rakstura piespiedu līdzekļu piemērošanu izskatāmi, ievērojot 1993.</w:t>
      </w:r>
      <w:r w:rsidR="00280A73">
        <w:rPr>
          <w:rFonts w:cs="Times New Roman"/>
          <w:szCs w:val="24"/>
        </w:rPr>
        <w:t> </w:t>
      </w:r>
      <w:r>
        <w:rPr>
          <w:rFonts w:cs="Times New Roman"/>
          <w:szCs w:val="24"/>
        </w:rPr>
        <w:t>gada 1.</w:t>
      </w:r>
      <w:r w:rsidR="00280A73">
        <w:rPr>
          <w:rFonts w:cs="Times New Roman"/>
          <w:szCs w:val="24"/>
        </w:rPr>
        <w:t> </w:t>
      </w:r>
      <w:r>
        <w:rPr>
          <w:rFonts w:cs="Times New Roman"/>
          <w:szCs w:val="24"/>
        </w:rPr>
        <w:t>jūnija likuma "Par audzinoša rakstura piespiedu līdzekļu piemērošanu nepilngadīgajiem" prasības</w:t>
      </w:r>
      <w:r w:rsidR="00D84F56">
        <w:rPr>
          <w:rFonts w:cs="Times New Roman"/>
          <w:szCs w:val="24"/>
        </w:rPr>
        <w:t xml:space="preserve"> (27. oktobra lēmums, lieta Nr. SKK-344/1998)</w:t>
      </w:r>
      <w:r>
        <w:rPr>
          <w:rFonts w:cs="Times New Roman"/>
          <w:szCs w:val="24"/>
        </w:rPr>
        <w:tab/>
        <w:t>88</w:t>
      </w:r>
    </w:p>
    <w:p w:rsidR="00920BEB" w:rsidRDefault="00920BEB" w:rsidP="00D84F56">
      <w:pPr>
        <w:tabs>
          <w:tab w:val="left" w:leader="dot" w:pos="9072"/>
        </w:tabs>
        <w:spacing w:after="120" w:line="240" w:lineRule="auto"/>
        <w:ind w:left="426"/>
        <w:rPr>
          <w:rFonts w:cs="Times New Roman"/>
          <w:szCs w:val="24"/>
        </w:rPr>
      </w:pPr>
      <w:r>
        <w:rPr>
          <w:rFonts w:cs="Times New Roman"/>
          <w:szCs w:val="24"/>
        </w:rPr>
        <w:t xml:space="preserve">Par </w:t>
      </w:r>
      <w:r w:rsidR="0057592C">
        <w:rPr>
          <w:rFonts w:cs="Times New Roman"/>
          <w:szCs w:val="24"/>
        </w:rPr>
        <w:t>Latvijas Kriminālkodeksa</w:t>
      </w:r>
      <w:r>
        <w:rPr>
          <w:rFonts w:cs="Times New Roman"/>
          <w:szCs w:val="24"/>
        </w:rPr>
        <w:t xml:space="preserve"> 50.</w:t>
      </w:r>
      <w:r w:rsidR="00280A73">
        <w:rPr>
          <w:rFonts w:cs="Times New Roman"/>
          <w:szCs w:val="24"/>
        </w:rPr>
        <w:t> </w:t>
      </w:r>
      <w:r>
        <w:rPr>
          <w:rFonts w:cs="Times New Roman"/>
          <w:szCs w:val="24"/>
        </w:rPr>
        <w:t>panta 11.</w:t>
      </w:r>
      <w:r w:rsidR="00280A73">
        <w:rPr>
          <w:rFonts w:cs="Times New Roman"/>
          <w:szCs w:val="24"/>
        </w:rPr>
        <w:t> </w:t>
      </w:r>
      <w:r>
        <w:rPr>
          <w:rFonts w:cs="Times New Roman"/>
          <w:szCs w:val="24"/>
        </w:rPr>
        <w:t>daļas nosacījumu pārkāpumu</w:t>
      </w:r>
      <w:r w:rsidR="00D84F56">
        <w:rPr>
          <w:rFonts w:cs="Times New Roman"/>
          <w:szCs w:val="24"/>
        </w:rPr>
        <w:t xml:space="preserve"> (8. decembra lēmums, lieta Nr. SKK-374/1998)</w:t>
      </w:r>
      <w:r>
        <w:rPr>
          <w:rFonts w:cs="Times New Roman"/>
          <w:szCs w:val="24"/>
        </w:rPr>
        <w:tab/>
        <w:t>91</w:t>
      </w:r>
    </w:p>
    <w:p w:rsidR="00920BEB" w:rsidRDefault="00920BEB" w:rsidP="00D84F56">
      <w:pPr>
        <w:tabs>
          <w:tab w:val="left" w:leader="dot" w:pos="9072"/>
        </w:tabs>
        <w:spacing w:after="120" w:line="240" w:lineRule="auto"/>
        <w:ind w:left="426"/>
        <w:rPr>
          <w:rFonts w:cs="Times New Roman"/>
          <w:szCs w:val="24"/>
        </w:rPr>
      </w:pPr>
      <w:r>
        <w:rPr>
          <w:rFonts w:cs="Times New Roman"/>
          <w:szCs w:val="24"/>
        </w:rPr>
        <w:lastRenderedPageBreak/>
        <w:t xml:space="preserve">Latvijas </w:t>
      </w:r>
      <w:r w:rsidR="00280A73">
        <w:rPr>
          <w:rFonts w:cs="Times New Roman"/>
          <w:szCs w:val="24"/>
        </w:rPr>
        <w:t>K</w:t>
      </w:r>
      <w:r>
        <w:rPr>
          <w:rFonts w:cs="Times New Roman"/>
          <w:szCs w:val="24"/>
        </w:rPr>
        <w:t>riminālkodeksa 34.</w:t>
      </w:r>
      <w:r w:rsidRPr="00920BEB">
        <w:rPr>
          <w:rFonts w:cs="Times New Roman"/>
          <w:szCs w:val="24"/>
          <w:vertAlign w:val="superscript"/>
        </w:rPr>
        <w:t>1</w:t>
      </w:r>
      <w:r>
        <w:rPr>
          <w:rFonts w:cs="Times New Roman"/>
          <w:szCs w:val="24"/>
        </w:rPr>
        <w:t xml:space="preserve"> pantā paredzētais papildsods - policijas kontrole piemērojams tikai personām, kas notiesātas ar reālu brīvības atņemšanas sodu. Notiesājot nosacīti vai piemērojot sprieduma izpildīšanas atlikšanu, Latvijas KK 34.</w:t>
      </w:r>
      <w:r w:rsidRPr="00920BEB">
        <w:rPr>
          <w:rFonts w:cs="Times New Roman"/>
          <w:szCs w:val="24"/>
          <w:vertAlign w:val="superscript"/>
        </w:rPr>
        <w:t>1</w:t>
      </w:r>
      <w:r>
        <w:rPr>
          <w:rFonts w:cs="Times New Roman"/>
          <w:szCs w:val="24"/>
        </w:rPr>
        <w:t> panta nosacījumi nav piemērojami</w:t>
      </w:r>
      <w:r w:rsidR="00D84F56">
        <w:rPr>
          <w:rFonts w:cs="Times New Roman"/>
          <w:szCs w:val="24"/>
        </w:rPr>
        <w:t xml:space="preserve"> (22. decembra lēmums, lieta Nr. SKK-394/1998)</w:t>
      </w:r>
      <w:r>
        <w:rPr>
          <w:rFonts w:cs="Times New Roman"/>
          <w:szCs w:val="24"/>
        </w:rPr>
        <w:tab/>
        <w:t>93</w:t>
      </w:r>
    </w:p>
    <w:p w:rsidR="00920BEB" w:rsidRDefault="00920BEB" w:rsidP="00D84F56">
      <w:pPr>
        <w:tabs>
          <w:tab w:val="left" w:leader="dot" w:pos="9072"/>
        </w:tabs>
        <w:spacing w:after="120" w:line="240" w:lineRule="auto"/>
        <w:ind w:left="426"/>
        <w:rPr>
          <w:rFonts w:cs="Times New Roman"/>
          <w:szCs w:val="24"/>
        </w:rPr>
      </w:pPr>
      <w:r>
        <w:rPr>
          <w:rFonts w:cs="Times New Roman"/>
          <w:szCs w:val="24"/>
        </w:rPr>
        <w:t>Ja galīgais sods noteikts pēc spriedumu kopības un ar iepriekšējo spriedumu vainīgā persona notiesāta par smagu noziegumu, soda izciešanas uzsākšana nosakāma slēgtā cietumā</w:t>
      </w:r>
      <w:r w:rsidR="00D84F56">
        <w:rPr>
          <w:rFonts w:cs="Times New Roman"/>
          <w:szCs w:val="24"/>
        </w:rPr>
        <w:t xml:space="preserve"> (15. decembra lēmums, lieta Nr. SKK-400/1998)</w:t>
      </w:r>
      <w:r>
        <w:rPr>
          <w:rFonts w:cs="Times New Roman"/>
          <w:szCs w:val="24"/>
        </w:rPr>
        <w:tab/>
        <w:t>96</w:t>
      </w:r>
    </w:p>
    <w:p w:rsidR="00920BEB" w:rsidRDefault="00920BEB" w:rsidP="00D84F56">
      <w:pPr>
        <w:tabs>
          <w:tab w:val="left" w:leader="dot" w:pos="9072"/>
        </w:tabs>
        <w:spacing w:after="120" w:line="240" w:lineRule="auto"/>
        <w:ind w:left="426"/>
        <w:rPr>
          <w:rFonts w:cs="Times New Roman"/>
          <w:szCs w:val="24"/>
        </w:rPr>
      </w:pPr>
      <w:r>
        <w:rPr>
          <w:rFonts w:cs="Times New Roman"/>
          <w:szCs w:val="24"/>
        </w:rPr>
        <w:t xml:space="preserve">Saskaņā ar </w:t>
      </w:r>
      <w:r w:rsidR="0057592C">
        <w:rPr>
          <w:rFonts w:cs="Times New Roman"/>
          <w:szCs w:val="24"/>
        </w:rPr>
        <w:t>Latvijas Kriminālkodeksa</w:t>
      </w:r>
      <w:r>
        <w:rPr>
          <w:rFonts w:cs="Times New Roman"/>
          <w:szCs w:val="24"/>
        </w:rPr>
        <w:t xml:space="preserve"> 43.</w:t>
      </w:r>
      <w:r w:rsidRPr="00627CD9">
        <w:rPr>
          <w:rFonts w:cs="Times New Roman"/>
          <w:szCs w:val="24"/>
          <w:vertAlign w:val="superscript"/>
        </w:rPr>
        <w:t>1</w:t>
      </w:r>
      <w:r>
        <w:rPr>
          <w:rFonts w:cs="Times New Roman"/>
          <w:szCs w:val="24"/>
        </w:rPr>
        <w:t xml:space="preserve"> pantu sprieduma izpildes atlikšanu var atcelt tikai tad, ja notiesātais nepilda uzliktos pienākumus vai pārkāpj sabiedrisko kārtību vai darba disciplīnu</w:t>
      </w:r>
      <w:r w:rsidR="00D84F56">
        <w:rPr>
          <w:rFonts w:cs="Times New Roman"/>
          <w:szCs w:val="24"/>
        </w:rPr>
        <w:t xml:space="preserve"> (</w:t>
      </w:r>
      <w:r w:rsidR="00D84F56" w:rsidRPr="00D84F56">
        <w:rPr>
          <w:rFonts w:cs="Times New Roman"/>
          <w:szCs w:val="24"/>
        </w:rPr>
        <w:t>15</w:t>
      </w:r>
      <w:r w:rsidR="00D84F56">
        <w:rPr>
          <w:rFonts w:cs="Times New Roman"/>
          <w:szCs w:val="24"/>
        </w:rPr>
        <w:t>.</w:t>
      </w:r>
      <w:r w:rsidR="00D84F56" w:rsidRPr="00D84F56">
        <w:rPr>
          <w:rFonts w:cs="Times New Roman"/>
          <w:szCs w:val="24"/>
        </w:rPr>
        <w:t xml:space="preserve"> decembra lēmums, lieta Nr. SKK-405/1998)</w:t>
      </w:r>
      <w:r>
        <w:rPr>
          <w:rFonts w:cs="Times New Roman"/>
          <w:szCs w:val="24"/>
        </w:rPr>
        <w:tab/>
        <w:t>98</w:t>
      </w:r>
    </w:p>
    <w:p w:rsidR="00D12A25" w:rsidRDefault="0057592C" w:rsidP="005641FE">
      <w:pPr>
        <w:tabs>
          <w:tab w:val="left" w:leader="dot" w:pos="9072"/>
        </w:tabs>
        <w:spacing w:after="120" w:line="240" w:lineRule="auto"/>
        <w:ind w:left="567" w:hanging="141"/>
        <w:rPr>
          <w:rFonts w:cs="Times New Roman"/>
          <w:szCs w:val="24"/>
        </w:rPr>
      </w:pPr>
      <w:r>
        <w:rPr>
          <w:rFonts w:cs="Times New Roman"/>
          <w:szCs w:val="24"/>
        </w:rPr>
        <w:t xml:space="preserve"> </w:t>
      </w:r>
    </w:p>
    <w:p w:rsidR="00855E7F" w:rsidRDefault="00096230" w:rsidP="005641FE">
      <w:pPr>
        <w:tabs>
          <w:tab w:val="left" w:leader="dot" w:pos="9072"/>
        </w:tabs>
        <w:spacing w:after="120" w:line="240" w:lineRule="auto"/>
        <w:ind w:left="426"/>
        <w:rPr>
          <w:rFonts w:cs="Times New Roman"/>
          <w:szCs w:val="24"/>
        </w:rPr>
      </w:pPr>
      <w:r>
        <w:rPr>
          <w:rFonts w:cs="Times New Roman"/>
          <w:szCs w:val="24"/>
        </w:rPr>
        <w:t xml:space="preserve">  </w:t>
      </w:r>
      <w:r w:rsidR="00855E7F">
        <w:rPr>
          <w:rFonts w:cs="Times New Roman"/>
          <w:szCs w:val="24"/>
        </w:rPr>
        <w:t xml:space="preserve"> </w:t>
      </w:r>
    </w:p>
    <w:p w:rsidR="001D71DB" w:rsidRDefault="00096230" w:rsidP="00F073A1">
      <w:pPr>
        <w:tabs>
          <w:tab w:val="left" w:leader="dot" w:pos="9072"/>
        </w:tabs>
        <w:spacing w:after="0" w:line="240" w:lineRule="auto"/>
        <w:ind w:left="284"/>
        <w:rPr>
          <w:rFonts w:cs="Times New Roman"/>
          <w:b/>
          <w:szCs w:val="24"/>
        </w:rPr>
      </w:pPr>
      <w:r>
        <w:rPr>
          <w:rFonts w:cs="Times New Roman"/>
          <w:b/>
          <w:szCs w:val="24"/>
        </w:rPr>
        <w:t xml:space="preserve">B. Lēmumi Latvijas </w:t>
      </w:r>
      <w:r w:rsidR="00627CD9">
        <w:rPr>
          <w:rFonts w:cs="Times New Roman"/>
          <w:b/>
          <w:szCs w:val="24"/>
        </w:rPr>
        <w:t>K</w:t>
      </w:r>
      <w:r>
        <w:rPr>
          <w:rFonts w:cs="Times New Roman"/>
          <w:b/>
          <w:szCs w:val="24"/>
        </w:rPr>
        <w:t xml:space="preserve">riminālkodeksa </w:t>
      </w:r>
      <w:r w:rsidR="001D71DB">
        <w:rPr>
          <w:rFonts w:cs="Times New Roman"/>
          <w:b/>
          <w:szCs w:val="24"/>
        </w:rPr>
        <w:t>Sevišķās</w:t>
      </w:r>
      <w:r>
        <w:rPr>
          <w:rFonts w:cs="Times New Roman"/>
          <w:b/>
          <w:szCs w:val="24"/>
        </w:rPr>
        <w:t xml:space="preserve"> daļas pantu piemērošanas </w:t>
      </w:r>
    </w:p>
    <w:p w:rsidR="00096230" w:rsidRDefault="00096230" w:rsidP="00F073A1">
      <w:pPr>
        <w:tabs>
          <w:tab w:val="left" w:leader="dot" w:pos="9072"/>
        </w:tabs>
        <w:spacing w:after="120" w:line="240" w:lineRule="auto"/>
        <w:ind w:left="284"/>
        <w:rPr>
          <w:rFonts w:cs="Times New Roman"/>
          <w:b/>
          <w:szCs w:val="24"/>
        </w:rPr>
      </w:pPr>
      <w:r>
        <w:rPr>
          <w:rFonts w:cs="Times New Roman"/>
          <w:b/>
          <w:szCs w:val="24"/>
        </w:rPr>
        <w:t>jautājumos</w:t>
      </w:r>
      <w:r>
        <w:rPr>
          <w:rFonts w:cs="Times New Roman"/>
          <w:b/>
          <w:szCs w:val="24"/>
        </w:rPr>
        <w:tab/>
      </w:r>
      <w:r w:rsidR="0023466B">
        <w:rPr>
          <w:rFonts w:cs="Times New Roman"/>
          <w:b/>
          <w:szCs w:val="24"/>
        </w:rPr>
        <w:t>101</w:t>
      </w:r>
    </w:p>
    <w:p w:rsidR="0023466B" w:rsidRDefault="0023466B" w:rsidP="00F073A1">
      <w:pPr>
        <w:tabs>
          <w:tab w:val="left" w:leader="dot" w:pos="9072"/>
        </w:tabs>
        <w:spacing w:after="120" w:line="240" w:lineRule="auto"/>
        <w:ind w:left="426"/>
        <w:rPr>
          <w:rFonts w:cs="Times New Roman"/>
          <w:szCs w:val="24"/>
        </w:rPr>
      </w:pPr>
      <w:r>
        <w:rPr>
          <w:rFonts w:cs="Times New Roman"/>
          <w:szCs w:val="24"/>
        </w:rPr>
        <w:t xml:space="preserve">Lai huligānismu kvalificētu pēc </w:t>
      </w:r>
      <w:r w:rsidR="0057592C">
        <w:rPr>
          <w:rFonts w:cs="Times New Roman"/>
          <w:szCs w:val="24"/>
        </w:rPr>
        <w:t>Latvijas Kriminālkodeksa</w:t>
      </w:r>
      <w:r>
        <w:rPr>
          <w:rFonts w:cs="Times New Roman"/>
          <w:szCs w:val="24"/>
        </w:rPr>
        <w:t xml:space="preserve"> 204.</w:t>
      </w:r>
      <w:r w:rsidR="00280A73">
        <w:rPr>
          <w:rFonts w:cs="Times New Roman"/>
          <w:szCs w:val="24"/>
        </w:rPr>
        <w:t> </w:t>
      </w:r>
      <w:r>
        <w:rPr>
          <w:rFonts w:cs="Times New Roman"/>
          <w:szCs w:val="24"/>
        </w:rPr>
        <w:t>panta 3.</w:t>
      </w:r>
      <w:r w:rsidR="00280A73">
        <w:rPr>
          <w:rFonts w:cs="Times New Roman"/>
          <w:szCs w:val="24"/>
        </w:rPr>
        <w:t> </w:t>
      </w:r>
      <w:r>
        <w:rPr>
          <w:rFonts w:cs="Times New Roman"/>
          <w:szCs w:val="24"/>
        </w:rPr>
        <w:t>daļas, tiesai jākonstatē, ka huligānisms izdarīts, lietojot vai mēģinot lietot panta dispozīcijā uzskaitītos priekšmetus, tai skaitā nazi</w:t>
      </w:r>
      <w:r w:rsidR="0057592C">
        <w:rPr>
          <w:rFonts w:cs="Times New Roman"/>
          <w:szCs w:val="24"/>
        </w:rPr>
        <w:t xml:space="preserve"> (13. janvāra lēmums, lieta Nr. SKK-4/1998)</w:t>
      </w:r>
      <w:r>
        <w:rPr>
          <w:rFonts w:cs="Times New Roman"/>
          <w:szCs w:val="24"/>
        </w:rPr>
        <w:tab/>
        <w:t>102</w:t>
      </w:r>
    </w:p>
    <w:p w:rsidR="004828B1" w:rsidRDefault="0023466B" w:rsidP="00F073A1">
      <w:pPr>
        <w:tabs>
          <w:tab w:val="left" w:leader="dot" w:pos="9072"/>
        </w:tabs>
        <w:spacing w:after="120" w:line="240" w:lineRule="auto"/>
        <w:ind w:left="426"/>
        <w:rPr>
          <w:rFonts w:cs="Times New Roman"/>
          <w:szCs w:val="24"/>
        </w:rPr>
      </w:pPr>
      <w:r>
        <w:rPr>
          <w:rFonts w:cs="Times New Roman"/>
          <w:szCs w:val="24"/>
        </w:rPr>
        <w:t xml:space="preserve">Atbildība par svešas mantas atkārtotām zādzībām iestājas </w:t>
      </w:r>
      <w:r w:rsidR="004828B1">
        <w:rPr>
          <w:rFonts w:cs="Times New Roman"/>
          <w:szCs w:val="24"/>
        </w:rPr>
        <w:t>neatkarīgi no tā, vai vainīgais </w:t>
      </w:r>
      <w:r>
        <w:rPr>
          <w:rFonts w:cs="Times New Roman"/>
          <w:szCs w:val="24"/>
        </w:rPr>
        <w:t>katrā no šīm zādzībām bijis izpildītājs vai līdzdalībnieks.</w:t>
      </w:r>
      <w:r w:rsidR="004828B1">
        <w:rPr>
          <w:rFonts w:cs="Times New Roman"/>
          <w:szCs w:val="24"/>
        </w:rPr>
        <w:t xml:space="preserve"> Nevajag atsevišķi kvalificēt noziegumus, kuros persona bijusi līdzdalībniece, ja šie noziegumi attiecas uz vienu un to pašu mantas apdraudējuma veidu</w:t>
      </w:r>
      <w:r w:rsidR="0057592C">
        <w:rPr>
          <w:rFonts w:cs="Times New Roman"/>
          <w:szCs w:val="24"/>
        </w:rPr>
        <w:t xml:space="preserve"> (10. februāra lēmums, lieta Nr. SKK-45/1998)</w:t>
      </w:r>
      <w:r w:rsidR="004828B1">
        <w:rPr>
          <w:rFonts w:cs="Times New Roman"/>
          <w:szCs w:val="24"/>
        </w:rPr>
        <w:tab/>
        <w:t>105</w:t>
      </w:r>
    </w:p>
    <w:p w:rsidR="004828B1" w:rsidRDefault="004828B1" w:rsidP="00F073A1">
      <w:pPr>
        <w:tabs>
          <w:tab w:val="left" w:leader="dot" w:pos="9072"/>
        </w:tabs>
        <w:spacing w:after="120" w:line="240" w:lineRule="auto"/>
        <w:ind w:left="426"/>
        <w:rPr>
          <w:rFonts w:cs="Times New Roman"/>
          <w:szCs w:val="24"/>
        </w:rPr>
      </w:pPr>
      <w:r>
        <w:rPr>
          <w:rFonts w:cs="Times New Roman"/>
          <w:szCs w:val="24"/>
        </w:rPr>
        <w:t xml:space="preserve">Vainīgo darbībām piemērots tāds </w:t>
      </w:r>
      <w:r w:rsidR="0057592C">
        <w:rPr>
          <w:rFonts w:cs="Times New Roman"/>
          <w:szCs w:val="24"/>
        </w:rPr>
        <w:t>Latvijas Kriminālkodeksa</w:t>
      </w:r>
      <w:r>
        <w:rPr>
          <w:rFonts w:cs="Times New Roman"/>
          <w:szCs w:val="24"/>
        </w:rPr>
        <w:t xml:space="preserve"> pants, kādu vajadzēja piemērot, tās juridiski novērtējot</w:t>
      </w:r>
      <w:r w:rsidR="0057592C">
        <w:rPr>
          <w:rFonts w:cs="Times New Roman"/>
          <w:szCs w:val="24"/>
        </w:rPr>
        <w:t xml:space="preserve"> (19. februāra lēmums, lieta Nr. SKK-48/1998)</w:t>
      </w:r>
      <w:r>
        <w:rPr>
          <w:rFonts w:cs="Times New Roman"/>
          <w:szCs w:val="24"/>
        </w:rPr>
        <w:tab/>
        <w:t>111</w:t>
      </w:r>
    </w:p>
    <w:p w:rsidR="00C628A5" w:rsidRDefault="004828B1" w:rsidP="00F073A1">
      <w:pPr>
        <w:tabs>
          <w:tab w:val="left" w:leader="dot" w:pos="9072"/>
        </w:tabs>
        <w:spacing w:after="120" w:line="240" w:lineRule="auto"/>
        <w:ind w:left="426"/>
        <w:rPr>
          <w:rFonts w:cs="Times New Roman"/>
          <w:szCs w:val="24"/>
        </w:rPr>
      </w:pPr>
      <w:r>
        <w:rPr>
          <w:rFonts w:cs="Times New Roman"/>
          <w:szCs w:val="24"/>
        </w:rPr>
        <w:t xml:space="preserve">Latvijas </w:t>
      </w:r>
      <w:r w:rsidR="00627CD9">
        <w:rPr>
          <w:rFonts w:cs="Times New Roman"/>
          <w:szCs w:val="24"/>
        </w:rPr>
        <w:t>K</w:t>
      </w:r>
      <w:r>
        <w:rPr>
          <w:rFonts w:cs="Times New Roman"/>
          <w:szCs w:val="24"/>
        </w:rPr>
        <w:t>riminālkodeksa 141.</w:t>
      </w:r>
      <w:r w:rsidR="00280A73">
        <w:rPr>
          <w:rFonts w:cs="Times New Roman"/>
          <w:szCs w:val="24"/>
        </w:rPr>
        <w:t> </w:t>
      </w:r>
      <w:r>
        <w:rPr>
          <w:rFonts w:cs="Times New Roman"/>
          <w:szCs w:val="24"/>
        </w:rPr>
        <w:t xml:space="preserve">panta dispozīcijas izpratnē uzbrucējs vēlas iegūt mantu, kas atrodas īpašnieka vai citas personas valdījumā, nevis lai atdotu </w:t>
      </w:r>
      <w:r w:rsidR="00C628A5">
        <w:rPr>
          <w:rFonts w:cs="Times New Roman"/>
          <w:szCs w:val="24"/>
        </w:rPr>
        <w:t>savā valdījumā esošo mantu</w:t>
      </w:r>
      <w:r w:rsidR="0057592C">
        <w:rPr>
          <w:rFonts w:cs="Times New Roman"/>
          <w:szCs w:val="24"/>
        </w:rPr>
        <w:t xml:space="preserve"> (19. februāra lēmums, lieta Nr. SKK-54/1998)</w:t>
      </w:r>
      <w:r w:rsidR="00C628A5">
        <w:rPr>
          <w:rFonts w:cs="Times New Roman"/>
          <w:szCs w:val="24"/>
        </w:rPr>
        <w:tab/>
        <w:t>115</w:t>
      </w:r>
    </w:p>
    <w:p w:rsidR="0057592C" w:rsidRDefault="00C628A5" w:rsidP="0057592C">
      <w:pPr>
        <w:tabs>
          <w:tab w:val="left" w:leader="dot" w:pos="9072"/>
        </w:tabs>
        <w:spacing w:after="0" w:line="240" w:lineRule="auto"/>
        <w:ind w:left="425"/>
        <w:rPr>
          <w:rFonts w:cs="Times New Roman"/>
          <w:szCs w:val="24"/>
        </w:rPr>
      </w:pPr>
      <w:r>
        <w:rPr>
          <w:rFonts w:cs="Times New Roman"/>
          <w:szCs w:val="24"/>
        </w:rPr>
        <w:t>Ļaunprātīga nepakļaušanās cietuma darbinieku likumīgām prasībām, kas saistīta ar naža pielietošanu un tīšu vieglu miesas bojājumu nodarīšanu, kvalificējama nevis kā huligānisms, kas saistīts ar naža pielietošanu, bet gan kā ļaunprātīga nepakļaušanās brīvības atņemšanas vietas administrācijas prasībām</w:t>
      </w:r>
      <w:r w:rsidR="0057592C">
        <w:rPr>
          <w:rFonts w:cs="Times New Roman"/>
          <w:szCs w:val="24"/>
        </w:rPr>
        <w:t xml:space="preserve"> </w:t>
      </w:r>
    </w:p>
    <w:p w:rsidR="00C628A5" w:rsidRDefault="0057592C" w:rsidP="0057592C">
      <w:pPr>
        <w:tabs>
          <w:tab w:val="left" w:leader="dot" w:pos="9072"/>
        </w:tabs>
        <w:spacing w:after="120" w:line="240" w:lineRule="auto"/>
        <w:ind w:left="425"/>
        <w:rPr>
          <w:rFonts w:cs="Times New Roman"/>
          <w:szCs w:val="24"/>
        </w:rPr>
      </w:pPr>
      <w:r>
        <w:rPr>
          <w:rFonts w:cs="Times New Roman"/>
          <w:szCs w:val="24"/>
        </w:rPr>
        <w:t>(24. februāra lēmums, lieta Nr. SKK-69/1998)</w:t>
      </w:r>
      <w:r w:rsidR="00C628A5">
        <w:rPr>
          <w:rFonts w:cs="Times New Roman"/>
          <w:szCs w:val="24"/>
        </w:rPr>
        <w:tab/>
        <w:t>119</w:t>
      </w:r>
    </w:p>
    <w:p w:rsidR="0057592C" w:rsidRDefault="009629F8" w:rsidP="0057592C">
      <w:pPr>
        <w:tabs>
          <w:tab w:val="left" w:leader="dot" w:pos="9072"/>
        </w:tabs>
        <w:spacing w:after="0" w:line="240" w:lineRule="auto"/>
        <w:ind w:left="425"/>
        <w:rPr>
          <w:rFonts w:cs="Times New Roman"/>
          <w:szCs w:val="24"/>
        </w:rPr>
      </w:pPr>
      <w:r>
        <w:rPr>
          <w:rFonts w:cs="Times New Roman"/>
          <w:szCs w:val="24"/>
        </w:rPr>
        <w:t>Par zādzības kvalificēšanu pēc atkārtotības pazīmes</w:t>
      </w:r>
      <w:r w:rsidR="0057592C">
        <w:rPr>
          <w:rFonts w:cs="Times New Roman"/>
          <w:szCs w:val="24"/>
        </w:rPr>
        <w:t xml:space="preserve"> </w:t>
      </w:r>
    </w:p>
    <w:p w:rsidR="009629F8" w:rsidRDefault="0057592C" w:rsidP="0057592C">
      <w:pPr>
        <w:tabs>
          <w:tab w:val="left" w:leader="dot" w:pos="9072"/>
        </w:tabs>
        <w:spacing w:after="120" w:line="240" w:lineRule="auto"/>
        <w:ind w:left="425"/>
        <w:rPr>
          <w:rFonts w:cs="Times New Roman"/>
          <w:szCs w:val="24"/>
        </w:rPr>
      </w:pPr>
      <w:r>
        <w:rPr>
          <w:rFonts w:cs="Times New Roman"/>
          <w:szCs w:val="24"/>
        </w:rPr>
        <w:t>(17. marta lēmums, lieta Nr. SKK-99/1998)</w:t>
      </w:r>
      <w:r w:rsidR="009629F8">
        <w:rPr>
          <w:rFonts w:cs="Times New Roman"/>
          <w:szCs w:val="24"/>
        </w:rPr>
        <w:tab/>
        <w:t>122</w:t>
      </w:r>
    </w:p>
    <w:p w:rsidR="009629F8" w:rsidRDefault="009629F8" w:rsidP="0057592C">
      <w:pPr>
        <w:tabs>
          <w:tab w:val="left" w:leader="dot" w:pos="9072"/>
        </w:tabs>
        <w:spacing w:after="120" w:line="240" w:lineRule="auto"/>
        <w:ind w:left="426"/>
        <w:rPr>
          <w:rFonts w:cs="Times New Roman"/>
          <w:szCs w:val="24"/>
        </w:rPr>
      </w:pPr>
      <w:r>
        <w:rPr>
          <w:rFonts w:cs="Times New Roman"/>
          <w:szCs w:val="24"/>
        </w:rPr>
        <w:t>Par personas saukšanu pie kriminālatbildības par dienesta pilnvaru pārsniegšanu</w:t>
      </w:r>
      <w:r w:rsidR="0057592C">
        <w:rPr>
          <w:rFonts w:cs="Times New Roman"/>
          <w:szCs w:val="24"/>
        </w:rPr>
        <w:t xml:space="preserve"> (7. aprīļa lēmums, lieta Nr. SKK-105/1998)</w:t>
      </w:r>
      <w:r>
        <w:rPr>
          <w:rFonts w:cs="Times New Roman"/>
          <w:szCs w:val="24"/>
        </w:rPr>
        <w:tab/>
        <w:t>125</w:t>
      </w:r>
    </w:p>
    <w:p w:rsidR="009629F8" w:rsidRDefault="009629F8" w:rsidP="00F073A1">
      <w:pPr>
        <w:tabs>
          <w:tab w:val="left" w:leader="dot" w:pos="9072"/>
        </w:tabs>
        <w:spacing w:after="120" w:line="240" w:lineRule="auto"/>
        <w:ind w:left="426"/>
        <w:rPr>
          <w:rFonts w:cs="Times New Roman"/>
          <w:szCs w:val="24"/>
        </w:rPr>
      </w:pPr>
      <w:r>
        <w:rPr>
          <w:rFonts w:cs="Times New Roman"/>
          <w:szCs w:val="24"/>
        </w:rPr>
        <w:t xml:space="preserve">Personas nodarījums kvalificējams pēc Latvijas </w:t>
      </w:r>
      <w:r w:rsidR="00627CD9">
        <w:rPr>
          <w:rFonts w:cs="Times New Roman"/>
          <w:szCs w:val="24"/>
        </w:rPr>
        <w:t>K</w:t>
      </w:r>
      <w:r>
        <w:rPr>
          <w:rFonts w:cs="Times New Roman"/>
          <w:szCs w:val="24"/>
        </w:rPr>
        <w:t>riminālkodeksa 213.</w:t>
      </w:r>
      <w:r w:rsidRPr="00627CD9">
        <w:rPr>
          <w:rFonts w:cs="Times New Roman"/>
          <w:szCs w:val="24"/>
          <w:vertAlign w:val="superscript"/>
        </w:rPr>
        <w:t>1</w:t>
      </w:r>
      <w:r>
        <w:rPr>
          <w:rFonts w:cs="Times New Roman"/>
          <w:szCs w:val="24"/>
        </w:rPr>
        <w:t xml:space="preserve"> panta 2.</w:t>
      </w:r>
      <w:r w:rsidR="00A95C11">
        <w:rPr>
          <w:rFonts w:cs="Times New Roman"/>
          <w:szCs w:val="24"/>
        </w:rPr>
        <w:t> </w:t>
      </w:r>
      <w:r>
        <w:rPr>
          <w:rFonts w:cs="Times New Roman"/>
          <w:szCs w:val="24"/>
        </w:rPr>
        <w:t xml:space="preserve">daļas, ja tai ir nenoņemta vai nedzēsta sodāmība par noziegumu, kas paredzēts Latvijas </w:t>
      </w:r>
      <w:r w:rsidR="00627CD9">
        <w:rPr>
          <w:rFonts w:cs="Times New Roman"/>
          <w:szCs w:val="24"/>
        </w:rPr>
        <w:t>K</w:t>
      </w:r>
      <w:r>
        <w:rPr>
          <w:rFonts w:cs="Times New Roman"/>
          <w:szCs w:val="24"/>
        </w:rPr>
        <w:t>riminālkodeksa 213.</w:t>
      </w:r>
      <w:r w:rsidRPr="00627CD9">
        <w:rPr>
          <w:rFonts w:cs="Times New Roman"/>
          <w:szCs w:val="24"/>
          <w:vertAlign w:val="superscript"/>
        </w:rPr>
        <w:t>1</w:t>
      </w:r>
      <w:r>
        <w:rPr>
          <w:rFonts w:cs="Times New Roman"/>
          <w:szCs w:val="24"/>
        </w:rPr>
        <w:t xml:space="preserve"> pantā, un tā kaut vai vienreiz vadījusi t</w:t>
      </w:r>
      <w:r w:rsidR="0057592C">
        <w:rPr>
          <w:rFonts w:cs="Times New Roman"/>
          <w:szCs w:val="24"/>
        </w:rPr>
        <w:t>ransporta līdzekli dzērumā (21. aprīļa lēmums, lieta Nr. SKK-134/1998)</w:t>
      </w:r>
      <w:r w:rsidR="0057592C">
        <w:rPr>
          <w:rFonts w:cs="Times New Roman"/>
          <w:szCs w:val="24"/>
        </w:rPr>
        <w:tab/>
      </w:r>
      <w:r>
        <w:rPr>
          <w:rFonts w:cs="Times New Roman"/>
          <w:szCs w:val="24"/>
        </w:rPr>
        <w:t>128</w:t>
      </w:r>
    </w:p>
    <w:p w:rsidR="00464520" w:rsidRDefault="009629F8" w:rsidP="00F073A1">
      <w:pPr>
        <w:tabs>
          <w:tab w:val="left" w:leader="dot" w:pos="9072"/>
        </w:tabs>
        <w:spacing w:after="120" w:line="240" w:lineRule="auto"/>
        <w:ind w:left="426"/>
        <w:rPr>
          <w:rFonts w:cs="Times New Roman"/>
          <w:szCs w:val="24"/>
        </w:rPr>
      </w:pPr>
      <w:r>
        <w:rPr>
          <w:rFonts w:cs="Times New Roman"/>
          <w:szCs w:val="24"/>
        </w:rPr>
        <w:t xml:space="preserve">Ja ar pašvaldības lēmumu mežs nodots personas lietošanā, tad Latvijas </w:t>
      </w:r>
      <w:r w:rsidR="00627CD9">
        <w:rPr>
          <w:rFonts w:cs="Times New Roman"/>
          <w:szCs w:val="24"/>
        </w:rPr>
        <w:t>K</w:t>
      </w:r>
      <w:r>
        <w:rPr>
          <w:rFonts w:cs="Times New Roman"/>
          <w:szCs w:val="24"/>
        </w:rPr>
        <w:t>riminālkodeksa 161.</w:t>
      </w:r>
      <w:r w:rsidR="00A95C11">
        <w:rPr>
          <w:rFonts w:cs="Times New Roman"/>
          <w:szCs w:val="24"/>
        </w:rPr>
        <w:t> </w:t>
      </w:r>
      <w:r>
        <w:rPr>
          <w:rFonts w:cs="Times New Roman"/>
          <w:szCs w:val="24"/>
        </w:rPr>
        <w:t>panta 1.</w:t>
      </w:r>
      <w:r w:rsidR="00A95C11">
        <w:rPr>
          <w:rFonts w:cs="Times New Roman"/>
          <w:szCs w:val="24"/>
        </w:rPr>
        <w:t> </w:t>
      </w:r>
      <w:r>
        <w:rPr>
          <w:rFonts w:cs="Times New Roman"/>
          <w:szCs w:val="24"/>
        </w:rPr>
        <w:t>daļas dispozīcijas izpratnē to nevar uzskatīt par svešu mežu</w:t>
      </w:r>
      <w:r w:rsidR="0057592C">
        <w:rPr>
          <w:rFonts w:cs="Times New Roman"/>
          <w:szCs w:val="24"/>
        </w:rPr>
        <w:t xml:space="preserve"> (</w:t>
      </w:r>
      <w:r w:rsidR="00EC2154">
        <w:rPr>
          <w:rFonts w:cs="Times New Roman"/>
          <w:szCs w:val="24"/>
        </w:rPr>
        <w:t>2. jūnija lēmums, lieta Nr. SKK-135/1998</w:t>
      </w:r>
      <w:r w:rsidR="0057592C">
        <w:rPr>
          <w:rFonts w:cs="Times New Roman"/>
          <w:szCs w:val="24"/>
        </w:rPr>
        <w:t>)</w:t>
      </w:r>
      <w:r w:rsidR="0057592C">
        <w:rPr>
          <w:rFonts w:cs="Times New Roman"/>
          <w:szCs w:val="24"/>
        </w:rPr>
        <w:tab/>
      </w:r>
      <w:r w:rsidR="00464520">
        <w:rPr>
          <w:rFonts w:cs="Times New Roman"/>
          <w:szCs w:val="24"/>
        </w:rPr>
        <w:t>130</w:t>
      </w:r>
    </w:p>
    <w:p w:rsidR="00464520" w:rsidRDefault="00464520" w:rsidP="00F073A1">
      <w:pPr>
        <w:tabs>
          <w:tab w:val="left" w:leader="dot" w:pos="9072"/>
        </w:tabs>
        <w:spacing w:after="120" w:line="240" w:lineRule="auto"/>
        <w:ind w:left="426"/>
        <w:rPr>
          <w:rFonts w:cs="Times New Roman"/>
          <w:szCs w:val="24"/>
        </w:rPr>
      </w:pPr>
      <w:r>
        <w:rPr>
          <w:rFonts w:cs="Times New Roman"/>
          <w:szCs w:val="24"/>
        </w:rPr>
        <w:t xml:space="preserve">Kasācijas instances tiesa apelācijas instances tiesas spriedumu atstājusi bez grozījumiem, jo otrās instances tiesa tiesājamo nodarījumu pamatoti pārkvalificējusi </w:t>
      </w:r>
      <w:r>
        <w:rPr>
          <w:rFonts w:cs="Times New Roman"/>
          <w:szCs w:val="24"/>
        </w:rPr>
        <w:lastRenderedPageBreak/>
        <w:t xml:space="preserve">no Latvijas </w:t>
      </w:r>
      <w:r w:rsidR="00627CD9">
        <w:rPr>
          <w:rFonts w:cs="Times New Roman"/>
          <w:szCs w:val="24"/>
        </w:rPr>
        <w:t>K</w:t>
      </w:r>
      <w:r>
        <w:rPr>
          <w:rFonts w:cs="Times New Roman"/>
          <w:szCs w:val="24"/>
        </w:rPr>
        <w:t>riminālkodeksa 143.</w:t>
      </w:r>
      <w:r w:rsidR="00A95C11">
        <w:rPr>
          <w:rFonts w:cs="Times New Roman"/>
          <w:szCs w:val="24"/>
        </w:rPr>
        <w:t> </w:t>
      </w:r>
      <w:r>
        <w:rPr>
          <w:rFonts w:cs="Times New Roman"/>
          <w:szCs w:val="24"/>
        </w:rPr>
        <w:t>panta 2.</w:t>
      </w:r>
      <w:r w:rsidR="00A95C11">
        <w:rPr>
          <w:rFonts w:cs="Times New Roman"/>
          <w:szCs w:val="24"/>
        </w:rPr>
        <w:t> </w:t>
      </w:r>
      <w:r>
        <w:rPr>
          <w:rFonts w:cs="Times New Roman"/>
          <w:szCs w:val="24"/>
        </w:rPr>
        <w:t>daļas uz 195.</w:t>
      </w:r>
      <w:r w:rsidR="00A95C11">
        <w:rPr>
          <w:rFonts w:cs="Times New Roman"/>
          <w:szCs w:val="24"/>
        </w:rPr>
        <w:t> </w:t>
      </w:r>
      <w:r>
        <w:rPr>
          <w:rFonts w:cs="Times New Roman"/>
          <w:szCs w:val="24"/>
        </w:rPr>
        <w:t>pantu</w:t>
      </w:r>
      <w:r w:rsidR="00EC2154">
        <w:rPr>
          <w:rFonts w:cs="Times New Roman"/>
          <w:szCs w:val="24"/>
        </w:rPr>
        <w:t xml:space="preserve"> (9. jūnija lēmums, lieta </w:t>
      </w:r>
      <w:r w:rsidR="00627CD9">
        <w:rPr>
          <w:rFonts w:cs="Times New Roman"/>
          <w:szCs w:val="24"/>
        </w:rPr>
        <w:t>Nr. </w:t>
      </w:r>
      <w:r w:rsidR="00EC2154">
        <w:rPr>
          <w:rFonts w:cs="Times New Roman"/>
          <w:szCs w:val="24"/>
        </w:rPr>
        <w:t>SKK-168/1998)</w:t>
      </w:r>
      <w:r>
        <w:rPr>
          <w:rFonts w:cs="Times New Roman"/>
          <w:szCs w:val="24"/>
        </w:rPr>
        <w:tab/>
        <w:t>133</w:t>
      </w:r>
    </w:p>
    <w:p w:rsidR="00F073A1" w:rsidRDefault="0057592C" w:rsidP="00F073A1">
      <w:pPr>
        <w:tabs>
          <w:tab w:val="left" w:leader="dot" w:pos="9072"/>
        </w:tabs>
        <w:spacing w:after="0" w:line="240" w:lineRule="auto"/>
        <w:ind w:left="425"/>
        <w:rPr>
          <w:rFonts w:cs="Times New Roman"/>
          <w:szCs w:val="24"/>
        </w:rPr>
      </w:pPr>
      <w:r>
        <w:rPr>
          <w:rFonts w:cs="Times New Roman"/>
          <w:szCs w:val="24"/>
        </w:rPr>
        <w:t>Latvijas Kriminālkodeksa</w:t>
      </w:r>
      <w:r w:rsidR="00464520">
        <w:rPr>
          <w:rFonts w:cs="Times New Roman"/>
          <w:szCs w:val="24"/>
        </w:rPr>
        <w:t xml:space="preserve"> 144.</w:t>
      </w:r>
      <w:r w:rsidR="00A95C11">
        <w:rPr>
          <w:rFonts w:cs="Times New Roman"/>
          <w:szCs w:val="24"/>
        </w:rPr>
        <w:t> </w:t>
      </w:r>
      <w:r w:rsidR="00464520">
        <w:rPr>
          <w:rFonts w:cs="Times New Roman"/>
          <w:szCs w:val="24"/>
        </w:rPr>
        <w:t xml:space="preserve">pantā paredzētais noziegums ir pabeigts ar mantas paturēšanas brīdi. </w:t>
      </w:r>
    </w:p>
    <w:p w:rsidR="00464520" w:rsidRDefault="00464520" w:rsidP="00F073A1">
      <w:pPr>
        <w:tabs>
          <w:tab w:val="left" w:leader="dot" w:pos="9072"/>
        </w:tabs>
        <w:spacing w:after="120" w:line="240" w:lineRule="auto"/>
        <w:ind w:left="425"/>
        <w:rPr>
          <w:rFonts w:cs="Times New Roman"/>
          <w:szCs w:val="24"/>
        </w:rPr>
      </w:pPr>
      <w:r>
        <w:rPr>
          <w:rFonts w:cs="Times New Roman"/>
          <w:szCs w:val="24"/>
        </w:rPr>
        <w:t xml:space="preserve">Civilprasība krimināllietā saskaņā ar </w:t>
      </w:r>
      <w:r w:rsidR="0057592C">
        <w:rPr>
          <w:rFonts w:cs="Times New Roman"/>
          <w:szCs w:val="24"/>
        </w:rPr>
        <w:t>Latvijas Kriminālprocesa kodeksa</w:t>
      </w:r>
      <w:r>
        <w:rPr>
          <w:rFonts w:cs="Times New Roman"/>
          <w:szCs w:val="24"/>
        </w:rPr>
        <w:t xml:space="preserve"> 101.</w:t>
      </w:r>
      <w:r w:rsidR="00A95C11">
        <w:rPr>
          <w:rFonts w:cs="Times New Roman"/>
          <w:szCs w:val="24"/>
        </w:rPr>
        <w:t> </w:t>
      </w:r>
      <w:r>
        <w:rPr>
          <w:rFonts w:cs="Times New Roman"/>
          <w:szCs w:val="24"/>
        </w:rPr>
        <w:t>pantu ir pieteiktā prasība atlīdzināt materiālos zaudējumus, kas nodarīti ar noziegumu</w:t>
      </w:r>
      <w:r w:rsidR="00F93F14">
        <w:rPr>
          <w:rFonts w:cs="Times New Roman"/>
          <w:szCs w:val="24"/>
        </w:rPr>
        <w:t xml:space="preserve"> (19. maija lēmums, lieta Nr. SKK-177/1998)</w:t>
      </w:r>
      <w:r>
        <w:rPr>
          <w:rFonts w:cs="Times New Roman"/>
          <w:szCs w:val="24"/>
        </w:rPr>
        <w:tab/>
        <w:t>137</w:t>
      </w:r>
    </w:p>
    <w:p w:rsidR="00D45E71" w:rsidRDefault="00464520" w:rsidP="00F073A1">
      <w:pPr>
        <w:tabs>
          <w:tab w:val="left" w:leader="dot" w:pos="9072"/>
        </w:tabs>
        <w:spacing w:after="120" w:line="240" w:lineRule="auto"/>
        <w:ind w:left="426"/>
        <w:rPr>
          <w:rFonts w:cs="Times New Roman"/>
          <w:szCs w:val="24"/>
        </w:rPr>
      </w:pPr>
      <w:r>
        <w:rPr>
          <w:rFonts w:cs="Times New Roman"/>
          <w:szCs w:val="24"/>
        </w:rPr>
        <w:t>Tiesājamā kasācijas sūdzība atstāta bez apmierinājuma, jo</w:t>
      </w:r>
      <w:r w:rsidR="00D45E71">
        <w:rPr>
          <w:rFonts w:cs="Times New Roman"/>
          <w:szCs w:val="24"/>
        </w:rPr>
        <w:t xml:space="preserve"> pierādījumi, taisot spriedumu, ir novērtēti saskaņā ar </w:t>
      </w:r>
      <w:r w:rsidR="00627CD9">
        <w:rPr>
          <w:rFonts w:cs="Times New Roman"/>
          <w:szCs w:val="24"/>
        </w:rPr>
        <w:t>K</w:t>
      </w:r>
      <w:r w:rsidR="00D45E71">
        <w:rPr>
          <w:rFonts w:cs="Times New Roman"/>
          <w:szCs w:val="24"/>
        </w:rPr>
        <w:t xml:space="preserve">riminālprocesa kodeksa prasībām un, kvalificējot viņa nodarījumu, ir piemērota tāda </w:t>
      </w:r>
      <w:r w:rsidR="00627CD9">
        <w:rPr>
          <w:rFonts w:cs="Times New Roman"/>
          <w:szCs w:val="24"/>
        </w:rPr>
        <w:t>K</w:t>
      </w:r>
      <w:r w:rsidR="00D45E71">
        <w:rPr>
          <w:rFonts w:cs="Times New Roman"/>
          <w:szCs w:val="24"/>
        </w:rPr>
        <w:t>riminālkodeksa panta daļa, kādu vajadzēja piemērot</w:t>
      </w:r>
      <w:r w:rsidR="00F93F14">
        <w:rPr>
          <w:rFonts w:cs="Times New Roman"/>
          <w:szCs w:val="24"/>
        </w:rPr>
        <w:t xml:space="preserve"> (9. jūnija lēmums, lieta Nr. SKK-193/1998)</w:t>
      </w:r>
      <w:r w:rsidR="00D45E71">
        <w:rPr>
          <w:rFonts w:cs="Times New Roman"/>
          <w:szCs w:val="24"/>
        </w:rPr>
        <w:tab/>
        <w:t>142</w:t>
      </w:r>
    </w:p>
    <w:p w:rsidR="00D45E71" w:rsidRDefault="00D45E71" w:rsidP="00F073A1">
      <w:pPr>
        <w:tabs>
          <w:tab w:val="left" w:leader="dot" w:pos="9072"/>
        </w:tabs>
        <w:spacing w:after="120" w:line="240" w:lineRule="auto"/>
        <w:ind w:left="426"/>
        <w:rPr>
          <w:rFonts w:cs="Times New Roman"/>
          <w:szCs w:val="24"/>
        </w:rPr>
      </w:pPr>
      <w:r>
        <w:rPr>
          <w:rFonts w:cs="Times New Roman"/>
          <w:szCs w:val="24"/>
        </w:rPr>
        <w:t xml:space="preserve">Tiesājamās nodarījums pareizi kvalificēts kā nelikumīga meža ciršana lielos apmēros pēc Latvijas </w:t>
      </w:r>
      <w:r w:rsidR="00627CD9">
        <w:rPr>
          <w:rFonts w:cs="Times New Roman"/>
          <w:szCs w:val="24"/>
        </w:rPr>
        <w:t>K</w:t>
      </w:r>
      <w:r>
        <w:rPr>
          <w:rFonts w:cs="Times New Roman"/>
          <w:szCs w:val="24"/>
        </w:rPr>
        <w:t>riminālkodeksa 161.</w:t>
      </w:r>
      <w:r w:rsidR="00280A73">
        <w:rPr>
          <w:rFonts w:cs="Times New Roman"/>
          <w:szCs w:val="24"/>
        </w:rPr>
        <w:t xml:space="preserve"> </w:t>
      </w:r>
      <w:r>
        <w:rPr>
          <w:rFonts w:cs="Times New Roman"/>
          <w:szCs w:val="24"/>
        </w:rPr>
        <w:t>panta 2.</w:t>
      </w:r>
      <w:r w:rsidR="00280A73">
        <w:rPr>
          <w:rFonts w:cs="Times New Roman"/>
          <w:szCs w:val="24"/>
        </w:rPr>
        <w:t xml:space="preserve"> </w:t>
      </w:r>
      <w:r>
        <w:rPr>
          <w:rFonts w:cs="Times New Roman"/>
          <w:szCs w:val="24"/>
        </w:rPr>
        <w:t>daļas (krimināllikuma redakcijā līdz 1996.gada 6.jūnijam)</w:t>
      </w:r>
      <w:r w:rsidR="00F93F14">
        <w:rPr>
          <w:rFonts w:cs="Times New Roman"/>
          <w:szCs w:val="24"/>
        </w:rPr>
        <w:t xml:space="preserve"> (11. augusta lēmums, lieta Nr. SKK-196/1998)</w:t>
      </w:r>
      <w:r>
        <w:rPr>
          <w:rFonts w:cs="Times New Roman"/>
          <w:szCs w:val="24"/>
        </w:rPr>
        <w:tab/>
        <w:t>146</w:t>
      </w:r>
    </w:p>
    <w:p w:rsidR="00F073A1" w:rsidRDefault="0057592C" w:rsidP="00F073A1">
      <w:pPr>
        <w:tabs>
          <w:tab w:val="left" w:leader="dot" w:pos="9072"/>
        </w:tabs>
        <w:spacing w:after="0" w:line="240" w:lineRule="auto"/>
        <w:ind w:left="425"/>
        <w:rPr>
          <w:rFonts w:cs="Times New Roman"/>
          <w:szCs w:val="24"/>
        </w:rPr>
      </w:pPr>
      <w:r>
        <w:rPr>
          <w:rFonts w:cs="Times New Roman"/>
          <w:szCs w:val="24"/>
        </w:rPr>
        <w:t>Latvijas Kriminālkodeksa</w:t>
      </w:r>
      <w:r w:rsidR="00D45E71">
        <w:rPr>
          <w:rFonts w:cs="Times New Roman"/>
          <w:szCs w:val="24"/>
        </w:rPr>
        <w:t xml:space="preserve"> 139.</w:t>
      </w:r>
      <w:r w:rsidR="00280A73">
        <w:rPr>
          <w:rFonts w:cs="Times New Roman"/>
          <w:szCs w:val="24"/>
        </w:rPr>
        <w:t xml:space="preserve"> </w:t>
      </w:r>
      <w:r w:rsidR="00D45E71">
        <w:rPr>
          <w:rFonts w:cs="Times New Roman"/>
          <w:szCs w:val="24"/>
        </w:rPr>
        <w:t>panta 3.</w:t>
      </w:r>
      <w:r w:rsidR="00280A73">
        <w:rPr>
          <w:rFonts w:cs="Times New Roman"/>
          <w:szCs w:val="24"/>
        </w:rPr>
        <w:t xml:space="preserve"> </w:t>
      </w:r>
      <w:r w:rsidR="00D45E71">
        <w:rPr>
          <w:rFonts w:cs="Times New Roman"/>
          <w:szCs w:val="24"/>
        </w:rPr>
        <w:t>daļa paredzētais noziegums ir pabeigts neatkarīgi no tā, ka pēc mantas atklātas nolaupīšanas viens no nozieguma izpildītājiem ar daļu cietušam nolaupītā no nozieguma vietas aizbēdzis, bet abus pārējos nozieguma dalībniekus bēgšanas laikā aizturēja policijas darbinieki.</w:t>
      </w:r>
    </w:p>
    <w:p w:rsidR="008B0FE0" w:rsidRDefault="00D45E71" w:rsidP="00F073A1">
      <w:pPr>
        <w:tabs>
          <w:tab w:val="left" w:leader="dot" w:pos="9072"/>
        </w:tabs>
        <w:spacing w:after="120" w:line="240" w:lineRule="auto"/>
        <w:ind w:left="425"/>
        <w:rPr>
          <w:rFonts w:cs="Times New Roman"/>
          <w:szCs w:val="24"/>
        </w:rPr>
      </w:pPr>
      <w:r>
        <w:rPr>
          <w:rFonts w:cs="Times New Roman"/>
          <w:szCs w:val="24"/>
        </w:rPr>
        <w:t>Izskatot lietu apelācijas kārtībā sakarā ar tiesājamā apelācijas sūdzību, bargāka soda noteikšana tiesājamam nav pieļaujama</w:t>
      </w:r>
      <w:r w:rsidR="00F93F14">
        <w:rPr>
          <w:rFonts w:cs="Times New Roman"/>
          <w:szCs w:val="24"/>
        </w:rPr>
        <w:t xml:space="preserve"> (9. jūnija lēmums, lieta Nr. SKK-206/1998)</w:t>
      </w:r>
      <w:r>
        <w:rPr>
          <w:rFonts w:cs="Times New Roman"/>
          <w:szCs w:val="24"/>
        </w:rPr>
        <w:tab/>
      </w:r>
      <w:r w:rsidR="008B0FE0">
        <w:rPr>
          <w:rFonts w:cs="Times New Roman"/>
          <w:szCs w:val="24"/>
        </w:rPr>
        <w:t>149</w:t>
      </w:r>
    </w:p>
    <w:p w:rsidR="008B0FE0" w:rsidRDefault="008B0FE0" w:rsidP="00F073A1">
      <w:pPr>
        <w:tabs>
          <w:tab w:val="left" w:leader="dot" w:pos="9072"/>
        </w:tabs>
        <w:spacing w:after="120" w:line="240" w:lineRule="auto"/>
        <w:ind w:left="426"/>
        <w:rPr>
          <w:rFonts w:cs="Times New Roman"/>
          <w:szCs w:val="24"/>
        </w:rPr>
      </w:pPr>
      <w:r>
        <w:rPr>
          <w:rFonts w:cs="Times New Roman"/>
          <w:szCs w:val="24"/>
        </w:rPr>
        <w:t>Svešas mantas zādzība, kas saistīta ar citas svešas mantas tīšu iznīcināšanu vai bojāšanu, ja šai darbībai ir krimināli sodāma nodarījuma pazīmes, jākvalificē pēc noziegumu kopības kā svešas mantas zādzība un kā mantas tīša iznīcināšana vai bojāšana</w:t>
      </w:r>
      <w:r w:rsidR="00F93F14">
        <w:rPr>
          <w:rFonts w:cs="Times New Roman"/>
          <w:szCs w:val="24"/>
        </w:rPr>
        <w:t xml:space="preserve"> (2. jūnija lēmums, lieta Nr. SKK-207/1998)</w:t>
      </w:r>
      <w:r w:rsidR="00F93F14">
        <w:rPr>
          <w:rFonts w:cs="Times New Roman"/>
          <w:szCs w:val="24"/>
        </w:rPr>
        <w:tab/>
      </w:r>
      <w:r>
        <w:rPr>
          <w:rFonts w:cs="Times New Roman"/>
          <w:szCs w:val="24"/>
        </w:rPr>
        <w:t>153</w:t>
      </w:r>
    </w:p>
    <w:p w:rsidR="00F073A1" w:rsidRDefault="008B0FE0" w:rsidP="00F073A1">
      <w:pPr>
        <w:tabs>
          <w:tab w:val="left" w:leader="dot" w:pos="9072"/>
        </w:tabs>
        <w:spacing w:after="0" w:line="240" w:lineRule="auto"/>
        <w:ind w:left="425"/>
        <w:rPr>
          <w:rFonts w:cs="Times New Roman"/>
          <w:szCs w:val="24"/>
        </w:rPr>
      </w:pPr>
      <w:r>
        <w:rPr>
          <w:rFonts w:cs="Times New Roman"/>
          <w:szCs w:val="24"/>
        </w:rPr>
        <w:t>Prokurora uzraudzības protests apmierināts, jo tiesas instances, pareizi konstatēdamas lietas faktiskos apstākļus, nepareizi kvalificējušas tiesājamo nodarījumus daļā par cietušā noslepkavošanu.</w:t>
      </w:r>
    </w:p>
    <w:p w:rsidR="008B0FE0" w:rsidRDefault="008B0FE0" w:rsidP="00F073A1">
      <w:pPr>
        <w:tabs>
          <w:tab w:val="left" w:leader="dot" w:pos="9072"/>
        </w:tabs>
        <w:spacing w:after="120" w:line="240" w:lineRule="auto"/>
        <w:ind w:left="425"/>
        <w:rPr>
          <w:rFonts w:cs="Times New Roman"/>
          <w:szCs w:val="24"/>
        </w:rPr>
      </w:pPr>
      <w:r>
        <w:rPr>
          <w:rFonts w:cs="Times New Roman"/>
          <w:szCs w:val="24"/>
        </w:rPr>
        <w:t>Tīšu slepkavību iespējams izdarīt ne tikai ar tiešu, bet arī ar netiešu nodomu</w:t>
      </w:r>
      <w:r w:rsidR="00F93F14">
        <w:rPr>
          <w:rFonts w:cs="Times New Roman"/>
          <w:szCs w:val="24"/>
        </w:rPr>
        <w:t xml:space="preserve"> (4. augusta lēmums, lieta Nr. SKK-208/1998)</w:t>
      </w:r>
      <w:r>
        <w:rPr>
          <w:rFonts w:cs="Times New Roman"/>
          <w:szCs w:val="24"/>
        </w:rPr>
        <w:tab/>
        <w:t>157</w:t>
      </w:r>
    </w:p>
    <w:p w:rsidR="004B2A66" w:rsidRDefault="008B0FE0" w:rsidP="00F93F14">
      <w:pPr>
        <w:tabs>
          <w:tab w:val="left" w:leader="dot" w:pos="9072"/>
        </w:tabs>
        <w:spacing w:after="120" w:line="240" w:lineRule="auto"/>
        <w:ind w:left="426"/>
        <w:rPr>
          <w:rFonts w:cs="Times New Roman"/>
          <w:szCs w:val="24"/>
        </w:rPr>
      </w:pPr>
      <w:r>
        <w:rPr>
          <w:rFonts w:cs="Times New Roman"/>
          <w:szCs w:val="24"/>
        </w:rPr>
        <w:t xml:space="preserve">Ievērojot to, ka Latvijas </w:t>
      </w:r>
      <w:r w:rsidR="00627CD9">
        <w:rPr>
          <w:rFonts w:cs="Times New Roman"/>
          <w:szCs w:val="24"/>
        </w:rPr>
        <w:t>K</w:t>
      </w:r>
      <w:r>
        <w:rPr>
          <w:rFonts w:cs="Times New Roman"/>
          <w:szCs w:val="24"/>
        </w:rPr>
        <w:t>riminālkodeksa 146.</w:t>
      </w:r>
      <w:r w:rsidR="00280A73">
        <w:rPr>
          <w:rFonts w:cs="Times New Roman"/>
          <w:szCs w:val="24"/>
        </w:rPr>
        <w:t xml:space="preserve"> </w:t>
      </w:r>
      <w:r>
        <w:rPr>
          <w:rFonts w:cs="Times New Roman"/>
          <w:szCs w:val="24"/>
        </w:rPr>
        <w:t xml:space="preserve">pantā paredzētā nozieguma sastāvs ir konstruēts tādā veidā, ka tā dispozīcijā nav ietverta obligāta prasība pēc nozieguma motīva vai mērķa (šo noziegumu var izdarīt aiz dažādiem motīviem), tad tas apstāklis, ka tiesājamo par pierādītu atzītu darbību aprakstā nav norādīts noziegumu motīvs, neietekmē tā kvalifikāciju. Tiesājamā darbībām ir piemērota tāda Latvijas </w:t>
      </w:r>
      <w:r w:rsidR="00627CD9">
        <w:rPr>
          <w:rFonts w:cs="Times New Roman"/>
          <w:szCs w:val="24"/>
        </w:rPr>
        <w:t>K</w:t>
      </w:r>
      <w:r>
        <w:rPr>
          <w:rFonts w:cs="Times New Roman"/>
          <w:szCs w:val="24"/>
        </w:rPr>
        <w:t xml:space="preserve">riminālkodeksa </w:t>
      </w:r>
      <w:r w:rsidR="00017F7F">
        <w:rPr>
          <w:rFonts w:cs="Times New Roman"/>
          <w:szCs w:val="24"/>
        </w:rPr>
        <w:t xml:space="preserve">panta daļa, kādu vajadzēja piemērot, kvalificējot noziegumu, kā arī pareizi piemēroti Latvijas </w:t>
      </w:r>
      <w:r w:rsidR="00627CD9">
        <w:rPr>
          <w:rFonts w:cs="Times New Roman"/>
          <w:szCs w:val="24"/>
        </w:rPr>
        <w:t>K</w:t>
      </w:r>
      <w:r w:rsidR="00017F7F">
        <w:rPr>
          <w:rFonts w:cs="Times New Roman"/>
          <w:szCs w:val="24"/>
        </w:rPr>
        <w:t>riminālkodeksa</w:t>
      </w:r>
      <w:r w:rsidR="004B2A66">
        <w:rPr>
          <w:rFonts w:cs="Times New Roman"/>
          <w:szCs w:val="24"/>
        </w:rPr>
        <w:t xml:space="preserve"> Vispārīgās daļas 35.</w:t>
      </w:r>
      <w:r w:rsidR="00A95C11">
        <w:rPr>
          <w:rFonts w:cs="Times New Roman"/>
          <w:szCs w:val="24"/>
        </w:rPr>
        <w:t> </w:t>
      </w:r>
      <w:r w:rsidR="004B2A66">
        <w:rPr>
          <w:rFonts w:cs="Times New Roman"/>
          <w:szCs w:val="24"/>
        </w:rPr>
        <w:t>panta nosacījumi (noteikts piemērotā krimināllikuma sankcijā paredzētais minimālais sods)</w:t>
      </w:r>
      <w:r w:rsidR="00F93F14">
        <w:rPr>
          <w:rFonts w:cs="Times New Roman"/>
          <w:szCs w:val="24"/>
        </w:rPr>
        <w:t xml:space="preserve"> (15. septembra lēmums, lieta Nr. SKK-222/1998)</w:t>
      </w:r>
      <w:r w:rsidR="004B2A66">
        <w:rPr>
          <w:rFonts w:cs="Times New Roman"/>
          <w:szCs w:val="24"/>
        </w:rPr>
        <w:tab/>
        <w:t>162</w:t>
      </w:r>
    </w:p>
    <w:p w:rsidR="004B2A66" w:rsidRDefault="004B2A66" w:rsidP="00F93F14">
      <w:pPr>
        <w:tabs>
          <w:tab w:val="left" w:leader="dot" w:pos="9072"/>
        </w:tabs>
        <w:spacing w:after="120" w:line="240" w:lineRule="auto"/>
        <w:ind w:left="426"/>
        <w:rPr>
          <w:rFonts w:cs="Times New Roman"/>
          <w:szCs w:val="24"/>
        </w:rPr>
      </w:pPr>
      <w:r>
        <w:rPr>
          <w:rFonts w:cs="Times New Roman"/>
          <w:szCs w:val="24"/>
        </w:rPr>
        <w:t>Par citas personas prettiesiskas nonāvēšanas kvalifikāciju</w:t>
      </w:r>
      <w:r w:rsidR="00F93F14">
        <w:rPr>
          <w:rFonts w:cs="Times New Roman"/>
          <w:szCs w:val="24"/>
        </w:rPr>
        <w:t xml:space="preserve"> (</w:t>
      </w:r>
      <w:r w:rsidR="00771F05">
        <w:rPr>
          <w:rFonts w:cs="Times New Roman"/>
          <w:szCs w:val="24"/>
        </w:rPr>
        <w:t>25. jūnija lēmums, lieta Nr. SKK-225/1998</w:t>
      </w:r>
      <w:r w:rsidR="00F93F14">
        <w:rPr>
          <w:rFonts w:cs="Times New Roman"/>
          <w:szCs w:val="24"/>
        </w:rPr>
        <w:t>)</w:t>
      </w:r>
      <w:r>
        <w:rPr>
          <w:rFonts w:cs="Times New Roman"/>
          <w:szCs w:val="24"/>
        </w:rPr>
        <w:tab/>
        <w:t>166</w:t>
      </w:r>
    </w:p>
    <w:p w:rsidR="004B2A66" w:rsidRDefault="004B2A66" w:rsidP="00F93F14">
      <w:pPr>
        <w:tabs>
          <w:tab w:val="left" w:leader="dot" w:pos="9072"/>
        </w:tabs>
        <w:spacing w:after="120" w:line="240" w:lineRule="auto"/>
        <w:ind w:left="426"/>
        <w:rPr>
          <w:rFonts w:cs="Times New Roman"/>
          <w:szCs w:val="24"/>
        </w:rPr>
      </w:pPr>
      <w:r>
        <w:rPr>
          <w:rFonts w:cs="Times New Roman"/>
          <w:szCs w:val="24"/>
        </w:rPr>
        <w:t>Uzticētās mantas piesavināšanās gadījumos persona, kuras pārziņā atrodas konkrēta manta (nauda), to mantkārīgā nolūkā, neatlīdzinot tās vērtību, prettiesiski izlieto ne tikai savā labā, bet arī citos nolūkos</w:t>
      </w:r>
      <w:r w:rsidR="00771F05">
        <w:rPr>
          <w:rFonts w:cs="Times New Roman"/>
          <w:szCs w:val="24"/>
        </w:rPr>
        <w:t xml:space="preserve"> (25. augusta lēmums, lieta Nr. SKK-241/1998)</w:t>
      </w:r>
      <w:r>
        <w:rPr>
          <w:rFonts w:cs="Times New Roman"/>
          <w:szCs w:val="24"/>
        </w:rPr>
        <w:tab/>
        <w:t>172</w:t>
      </w:r>
    </w:p>
    <w:p w:rsidR="00771F05" w:rsidRDefault="00263D3A" w:rsidP="00771F05">
      <w:pPr>
        <w:tabs>
          <w:tab w:val="left" w:leader="dot" w:pos="9072"/>
        </w:tabs>
        <w:spacing w:after="0" w:line="240" w:lineRule="auto"/>
        <w:ind w:left="425"/>
        <w:rPr>
          <w:rFonts w:cs="Times New Roman"/>
          <w:szCs w:val="24"/>
        </w:rPr>
      </w:pPr>
      <w:r>
        <w:rPr>
          <w:rFonts w:cs="Times New Roman"/>
          <w:szCs w:val="24"/>
        </w:rPr>
        <w:t>Ja sakarā ar naidīgām personiskām attiecībām izdarītas darbības, kas varētu tikt atzītas par godu aizskarošām, bet nav bijušas saistītas ar rupju sabiedriskās kārtības pārkāpšanu un nav paudušas acīmredzamu necienību pret sabiedrību, tad nodarījums nevar tikt atzīts par kriminālsodāmu huligānismu</w:t>
      </w:r>
      <w:r w:rsidR="00771F05">
        <w:rPr>
          <w:rFonts w:cs="Times New Roman"/>
          <w:szCs w:val="24"/>
        </w:rPr>
        <w:t xml:space="preserve"> </w:t>
      </w:r>
    </w:p>
    <w:p w:rsidR="00C41577" w:rsidRDefault="00771F05" w:rsidP="00771F05">
      <w:pPr>
        <w:tabs>
          <w:tab w:val="left" w:leader="dot" w:pos="9072"/>
        </w:tabs>
        <w:spacing w:after="120" w:line="240" w:lineRule="auto"/>
        <w:ind w:left="425"/>
        <w:rPr>
          <w:rFonts w:cs="Times New Roman"/>
          <w:szCs w:val="24"/>
        </w:rPr>
      </w:pPr>
      <w:r>
        <w:rPr>
          <w:rFonts w:cs="Times New Roman"/>
          <w:szCs w:val="24"/>
        </w:rPr>
        <w:t>(18. augusta lēmums, lieta Nr. SKK-271/1998)</w:t>
      </w:r>
      <w:r w:rsidR="00C41577">
        <w:rPr>
          <w:rFonts w:cs="Times New Roman"/>
          <w:szCs w:val="24"/>
        </w:rPr>
        <w:tab/>
        <w:t>176</w:t>
      </w:r>
    </w:p>
    <w:p w:rsidR="00771F05" w:rsidRDefault="00C41577" w:rsidP="00771F05">
      <w:pPr>
        <w:tabs>
          <w:tab w:val="left" w:leader="dot" w:pos="9072"/>
        </w:tabs>
        <w:spacing w:after="0" w:line="240" w:lineRule="auto"/>
        <w:ind w:left="425"/>
        <w:rPr>
          <w:rFonts w:cs="Times New Roman"/>
          <w:szCs w:val="24"/>
        </w:rPr>
      </w:pPr>
      <w:r>
        <w:rPr>
          <w:rFonts w:cs="Times New Roman"/>
          <w:szCs w:val="24"/>
        </w:rPr>
        <w:lastRenderedPageBreak/>
        <w:t>Ja zādzība izdarīta personu grupā pēc iepriekšējas vienošanās un lomu sadalīšanas galamērķa sasniegšanai, katrs grupas dalībnieks neatkarīgi no viņa lomas noziegumā jāuzskata par zādzības līdzizpildītāju</w:t>
      </w:r>
      <w:r w:rsidR="00771F05">
        <w:rPr>
          <w:rFonts w:cs="Times New Roman"/>
          <w:szCs w:val="24"/>
        </w:rPr>
        <w:t xml:space="preserve"> </w:t>
      </w:r>
    </w:p>
    <w:p w:rsidR="00C41577" w:rsidRDefault="00771F05" w:rsidP="00771F05">
      <w:pPr>
        <w:tabs>
          <w:tab w:val="left" w:leader="dot" w:pos="9072"/>
        </w:tabs>
        <w:spacing w:after="120" w:line="240" w:lineRule="auto"/>
        <w:ind w:left="425"/>
        <w:rPr>
          <w:rFonts w:cs="Times New Roman"/>
          <w:szCs w:val="24"/>
        </w:rPr>
      </w:pPr>
      <w:r>
        <w:rPr>
          <w:rFonts w:cs="Times New Roman"/>
          <w:szCs w:val="24"/>
        </w:rPr>
        <w:t>(22. septembra lēmums, lieta Nr. SKK-308/1998)</w:t>
      </w:r>
      <w:r w:rsidR="00C41577">
        <w:rPr>
          <w:rFonts w:cs="Times New Roman"/>
          <w:szCs w:val="24"/>
        </w:rPr>
        <w:t xml:space="preserve"> </w:t>
      </w:r>
      <w:r w:rsidR="00C41577">
        <w:rPr>
          <w:rFonts w:cs="Times New Roman"/>
          <w:szCs w:val="24"/>
        </w:rPr>
        <w:tab/>
        <w:t>181</w:t>
      </w:r>
    </w:p>
    <w:p w:rsidR="00C41577" w:rsidRDefault="00C41577" w:rsidP="00771F05">
      <w:pPr>
        <w:tabs>
          <w:tab w:val="left" w:leader="dot" w:pos="9072"/>
        </w:tabs>
        <w:spacing w:after="120" w:line="240" w:lineRule="auto"/>
        <w:ind w:left="426"/>
        <w:rPr>
          <w:rFonts w:cs="Times New Roman"/>
          <w:szCs w:val="24"/>
        </w:rPr>
      </w:pPr>
      <w:r>
        <w:rPr>
          <w:rFonts w:cs="Times New Roman"/>
          <w:szCs w:val="24"/>
        </w:rPr>
        <w:t xml:space="preserve">Lai iestātos kriminālatbildība pēc Latvijas </w:t>
      </w:r>
      <w:r w:rsidR="00627CD9">
        <w:rPr>
          <w:rFonts w:cs="Times New Roman"/>
          <w:szCs w:val="24"/>
        </w:rPr>
        <w:t>K</w:t>
      </w:r>
      <w:r>
        <w:rPr>
          <w:rFonts w:cs="Times New Roman"/>
          <w:szCs w:val="24"/>
        </w:rPr>
        <w:t>riminālkodeksa 213.</w:t>
      </w:r>
      <w:r w:rsidRPr="00627CD9">
        <w:rPr>
          <w:rFonts w:cs="Times New Roman"/>
          <w:szCs w:val="24"/>
          <w:vertAlign w:val="superscript"/>
        </w:rPr>
        <w:t>1</w:t>
      </w:r>
      <w:r>
        <w:rPr>
          <w:rFonts w:cs="Times New Roman"/>
          <w:szCs w:val="24"/>
        </w:rPr>
        <w:t xml:space="preserve"> panta 2.</w:t>
      </w:r>
      <w:r w:rsidR="00A95C11">
        <w:rPr>
          <w:rFonts w:cs="Times New Roman"/>
          <w:szCs w:val="24"/>
        </w:rPr>
        <w:t> </w:t>
      </w:r>
      <w:r>
        <w:rPr>
          <w:rFonts w:cs="Times New Roman"/>
          <w:szCs w:val="24"/>
        </w:rPr>
        <w:t>daļas, nav nepieciešami divi gadījumi, kad vainīgā persona vada autotransportu alkoholisko dzērienu iespaidā</w:t>
      </w:r>
      <w:r w:rsidR="00771F05">
        <w:rPr>
          <w:rFonts w:cs="Times New Roman"/>
          <w:szCs w:val="24"/>
        </w:rPr>
        <w:t xml:space="preserve"> (</w:t>
      </w:r>
      <w:r w:rsidR="00763A2F">
        <w:rPr>
          <w:rFonts w:cs="Times New Roman"/>
          <w:szCs w:val="24"/>
        </w:rPr>
        <w:t>20. oktobra lēmums, lieta Nr. SKK-326/1998</w:t>
      </w:r>
      <w:r w:rsidR="00771F05">
        <w:rPr>
          <w:rFonts w:cs="Times New Roman"/>
          <w:szCs w:val="24"/>
        </w:rPr>
        <w:t>)</w:t>
      </w:r>
      <w:r>
        <w:rPr>
          <w:rFonts w:cs="Times New Roman"/>
          <w:szCs w:val="24"/>
        </w:rPr>
        <w:tab/>
        <w:t>185</w:t>
      </w:r>
    </w:p>
    <w:p w:rsidR="00C41577" w:rsidRDefault="00C41577" w:rsidP="00771F05">
      <w:pPr>
        <w:tabs>
          <w:tab w:val="left" w:leader="dot" w:pos="9072"/>
        </w:tabs>
        <w:spacing w:after="120" w:line="240" w:lineRule="auto"/>
        <w:ind w:left="426"/>
        <w:rPr>
          <w:rFonts w:cs="Times New Roman"/>
          <w:szCs w:val="24"/>
        </w:rPr>
      </w:pPr>
      <w:r>
        <w:rPr>
          <w:rFonts w:cs="Times New Roman"/>
          <w:szCs w:val="24"/>
        </w:rPr>
        <w:t>Tiesājamā nodarījums kasācijas instances tiesā pārkvalificēts tādēļ, ka apelācijas instances tiesa nav ņēmusi vērā attiecīgo krimināllikuma pantu redakciju, kas bija spēkā nozieguma izdarīšanas laikā</w:t>
      </w:r>
      <w:r w:rsidR="00763A2F">
        <w:rPr>
          <w:rFonts w:cs="Times New Roman"/>
          <w:szCs w:val="24"/>
        </w:rPr>
        <w:t xml:space="preserve"> (15. decembra lēmums, lieta Nr. SKK-376/1998)</w:t>
      </w:r>
      <w:r>
        <w:rPr>
          <w:rFonts w:cs="Times New Roman"/>
          <w:szCs w:val="24"/>
        </w:rPr>
        <w:tab/>
        <w:t>187</w:t>
      </w:r>
    </w:p>
    <w:p w:rsidR="00B60267" w:rsidRDefault="00263D3A" w:rsidP="005641FE">
      <w:pPr>
        <w:tabs>
          <w:tab w:val="left" w:leader="dot" w:pos="9072"/>
        </w:tabs>
        <w:spacing w:after="120" w:line="240" w:lineRule="auto"/>
        <w:ind w:left="567" w:hanging="141"/>
        <w:rPr>
          <w:rFonts w:cs="Times New Roman"/>
          <w:szCs w:val="24"/>
        </w:rPr>
      </w:pPr>
      <w:r>
        <w:rPr>
          <w:rFonts w:cs="Times New Roman"/>
          <w:szCs w:val="24"/>
        </w:rPr>
        <w:t xml:space="preserve"> </w:t>
      </w:r>
      <w:r w:rsidR="00017F7F">
        <w:rPr>
          <w:rFonts w:cs="Times New Roman"/>
          <w:szCs w:val="24"/>
        </w:rPr>
        <w:t xml:space="preserve"> </w:t>
      </w:r>
      <w:r w:rsidR="008B0FE0">
        <w:rPr>
          <w:rFonts w:cs="Times New Roman"/>
          <w:szCs w:val="24"/>
        </w:rPr>
        <w:t xml:space="preserve"> </w:t>
      </w:r>
      <w:r w:rsidR="00D45E71">
        <w:rPr>
          <w:rFonts w:cs="Times New Roman"/>
          <w:szCs w:val="24"/>
        </w:rPr>
        <w:t xml:space="preserve">  </w:t>
      </w:r>
      <w:r w:rsidR="00464520">
        <w:rPr>
          <w:rFonts w:cs="Times New Roman"/>
          <w:szCs w:val="24"/>
        </w:rPr>
        <w:t xml:space="preserve">   </w:t>
      </w:r>
      <w:r w:rsidR="004828B1">
        <w:rPr>
          <w:rFonts w:cs="Times New Roman"/>
          <w:szCs w:val="24"/>
        </w:rPr>
        <w:t xml:space="preserve">  </w:t>
      </w:r>
      <w:r w:rsidR="0023466B">
        <w:rPr>
          <w:rFonts w:cs="Times New Roman"/>
          <w:szCs w:val="24"/>
        </w:rPr>
        <w:t xml:space="preserve">  </w:t>
      </w:r>
      <w:r w:rsidR="001B6C12">
        <w:rPr>
          <w:rFonts w:cs="Times New Roman"/>
          <w:szCs w:val="24"/>
        </w:rPr>
        <w:t xml:space="preserve"> </w:t>
      </w:r>
      <w:r w:rsidR="00B60267">
        <w:rPr>
          <w:rFonts w:cs="Times New Roman"/>
          <w:szCs w:val="24"/>
        </w:rPr>
        <w:t xml:space="preserve"> </w:t>
      </w:r>
    </w:p>
    <w:p w:rsidR="00441866" w:rsidRDefault="00441866" w:rsidP="005641FE">
      <w:pPr>
        <w:tabs>
          <w:tab w:val="left" w:leader="dot" w:pos="9072"/>
        </w:tabs>
        <w:spacing w:after="120" w:line="240" w:lineRule="auto"/>
        <w:rPr>
          <w:rFonts w:cs="Times New Roman"/>
          <w:b/>
          <w:szCs w:val="24"/>
        </w:rPr>
      </w:pPr>
      <w:r>
        <w:rPr>
          <w:rFonts w:cs="Times New Roman"/>
          <w:b/>
          <w:szCs w:val="24"/>
        </w:rPr>
        <w:t>2</w:t>
      </w:r>
      <w:r w:rsidRPr="00BF5227">
        <w:rPr>
          <w:rFonts w:cs="Times New Roman"/>
          <w:b/>
          <w:szCs w:val="24"/>
        </w:rPr>
        <w:t xml:space="preserve">. </w:t>
      </w:r>
      <w:r>
        <w:rPr>
          <w:rFonts w:cs="Times New Roman"/>
          <w:b/>
          <w:szCs w:val="24"/>
        </w:rPr>
        <w:t>Lēmumi kriminālprocesa likuma piemērošanas jautājumos</w:t>
      </w:r>
      <w:r>
        <w:rPr>
          <w:rFonts w:cs="Times New Roman"/>
          <w:b/>
          <w:szCs w:val="24"/>
        </w:rPr>
        <w:tab/>
        <w:t>1</w:t>
      </w:r>
      <w:r w:rsidR="00275746">
        <w:rPr>
          <w:rFonts w:cs="Times New Roman"/>
          <w:b/>
          <w:szCs w:val="24"/>
        </w:rPr>
        <w:t>91</w:t>
      </w:r>
    </w:p>
    <w:p w:rsidR="00275746" w:rsidRDefault="00275746" w:rsidP="00763A2F">
      <w:pPr>
        <w:tabs>
          <w:tab w:val="left" w:leader="dot" w:pos="9072"/>
        </w:tabs>
        <w:spacing w:after="120" w:line="240" w:lineRule="auto"/>
        <w:ind w:left="426"/>
        <w:rPr>
          <w:rFonts w:cs="Times New Roman"/>
          <w:szCs w:val="24"/>
        </w:rPr>
      </w:pPr>
      <w:r>
        <w:rPr>
          <w:rFonts w:cs="Times New Roman"/>
          <w:szCs w:val="24"/>
        </w:rPr>
        <w:t>Spriedums atcelts, jo tas neatbilda kriminālprocesa likuma normu prasībām</w:t>
      </w:r>
      <w:r w:rsidR="00763A2F">
        <w:rPr>
          <w:rFonts w:cs="Times New Roman"/>
          <w:szCs w:val="24"/>
        </w:rPr>
        <w:t xml:space="preserve"> (13. janvāra lēmums, lieta Nr. SKK-1/1998) </w:t>
      </w:r>
      <w:r>
        <w:rPr>
          <w:rFonts w:cs="Times New Roman"/>
          <w:szCs w:val="24"/>
        </w:rPr>
        <w:tab/>
        <w:t>192</w:t>
      </w:r>
    </w:p>
    <w:p w:rsidR="00275746" w:rsidRDefault="00275746" w:rsidP="00763A2F">
      <w:pPr>
        <w:tabs>
          <w:tab w:val="left" w:leader="dot" w:pos="9072"/>
        </w:tabs>
        <w:spacing w:after="120" w:line="240" w:lineRule="auto"/>
        <w:ind w:left="426"/>
        <w:rPr>
          <w:rFonts w:cs="Times New Roman"/>
          <w:szCs w:val="24"/>
        </w:rPr>
      </w:pPr>
      <w:r>
        <w:rPr>
          <w:rFonts w:cs="Times New Roman"/>
          <w:szCs w:val="24"/>
        </w:rPr>
        <w:t>Fakts, ka lietas izskatīšanā apelācijas instances tiesā piedalījušies divi apgabaltiesas Civillietu tiesas kolēģijas tiesneši un viens Krimināllietu tiesas kolēģijas tiesnesis, nav atzīstams par kriminālprocesa likuma pārkāpumu</w:t>
      </w:r>
      <w:r w:rsidR="00763A2F">
        <w:rPr>
          <w:rFonts w:cs="Times New Roman"/>
          <w:szCs w:val="24"/>
        </w:rPr>
        <w:t xml:space="preserve"> (</w:t>
      </w:r>
      <w:r w:rsidR="001C762E">
        <w:rPr>
          <w:rFonts w:cs="Times New Roman"/>
          <w:szCs w:val="24"/>
        </w:rPr>
        <w:t>13. janvāra lēmums, lieta Nr. SKK-2/1998</w:t>
      </w:r>
      <w:r w:rsidR="00763A2F">
        <w:rPr>
          <w:rFonts w:cs="Times New Roman"/>
          <w:szCs w:val="24"/>
        </w:rPr>
        <w:t>)</w:t>
      </w:r>
      <w:r>
        <w:rPr>
          <w:rFonts w:cs="Times New Roman"/>
          <w:szCs w:val="24"/>
        </w:rPr>
        <w:tab/>
        <w:t>197</w:t>
      </w:r>
    </w:p>
    <w:p w:rsidR="00763A2F" w:rsidRDefault="00275746" w:rsidP="00763A2F">
      <w:pPr>
        <w:tabs>
          <w:tab w:val="left" w:leader="dot" w:pos="9072"/>
        </w:tabs>
        <w:spacing w:after="0" w:line="240" w:lineRule="auto"/>
        <w:ind w:left="425"/>
        <w:rPr>
          <w:rFonts w:cs="Times New Roman"/>
          <w:szCs w:val="24"/>
        </w:rPr>
      </w:pPr>
      <w:r>
        <w:rPr>
          <w:rFonts w:cs="Times New Roman"/>
          <w:szCs w:val="24"/>
        </w:rPr>
        <w:t>Tiesa pamato savu spriedumu vienīgi uz tiem pierādījumiem, kas izskatīti tiesas sēdē, bet pierādījumi novērtējami, pamatojoties uz vispusīgu, pilnīgu un objektīvu visu lietas apstākļu izskatīšanu to kopumā.</w:t>
      </w:r>
    </w:p>
    <w:p w:rsidR="00275746" w:rsidRDefault="00275746" w:rsidP="00763A2F">
      <w:pPr>
        <w:tabs>
          <w:tab w:val="left" w:leader="dot" w:pos="9072"/>
        </w:tabs>
        <w:spacing w:after="120" w:line="240" w:lineRule="auto"/>
        <w:ind w:left="425"/>
        <w:rPr>
          <w:rFonts w:cs="Times New Roman"/>
          <w:szCs w:val="24"/>
        </w:rPr>
      </w:pPr>
      <w:r>
        <w:rPr>
          <w:rFonts w:cs="Times New Roman"/>
          <w:szCs w:val="24"/>
        </w:rPr>
        <w:t xml:space="preserve">Ekspertīze tiesā izdarāma saskaņā ar Latvijas </w:t>
      </w:r>
      <w:r w:rsidR="00627CD9">
        <w:rPr>
          <w:rFonts w:cs="Times New Roman"/>
          <w:szCs w:val="24"/>
        </w:rPr>
        <w:t>K</w:t>
      </w:r>
      <w:r>
        <w:rPr>
          <w:rFonts w:cs="Times New Roman"/>
          <w:szCs w:val="24"/>
        </w:rPr>
        <w:t>riminālprocesa kodeksa 286. un 263.</w:t>
      </w:r>
      <w:r w:rsidR="00280A73">
        <w:rPr>
          <w:rFonts w:cs="Times New Roman"/>
          <w:szCs w:val="24"/>
        </w:rPr>
        <w:t> </w:t>
      </w:r>
      <w:r>
        <w:rPr>
          <w:rFonts w:cs="Times New Roman"/>
          <w:szCs w:val="24"/>
        </w:rPr>
        <w:t>panta prasībām</w:t>
      </w:r>
      <w:r w:rsidR="001C762E">
        <w:rPr>
          <w:rFonts w:cs="Times New Roman"/>
          <w:szCs w:val="24"/>
        </w:rPr>
        <w:t xml:space="preserve"> (27. janvāra lēmums, lieta Nr. SKK-3/1998)</w:t>
      </w:r>
      <w:r>
        <w:rPr>
          <w:rFonts w:cs="Times New Roman"/>
          <w:szCs w:val="24"/>
        </w:rPr>
        <w:tab/>
        <w:t>203</w:t>
      </w:r>
    </w:p>
    <w:p w:rsidR="00275746" w:rsidRDefault="00275746" w:rsidP="00763A2F">
      <w:pPr>
        <w:tabs>
          <w:tab w:val="left" w:leader="dot" w:pos="9072"/>
        </w:tabs>
        <w:spacing w:after="120" w:line="240" w:lineRule="auto"/>
        <w:ind w:left="426"/>
        <w:rPr>
          <w:rFonts w:cs="Times New Roman"/>
          <w:szCs w:val="24"/>
        </w:rPr>
      </w:pPr>
      <w:r>
        <w:rPr>
          <w:rFonts w:cs="Times New Roman"/>
          <w:szCs w:val="24"/>
        </w:rPr>
        <w:t>Lai izlemtu pieteikto lūgumu par tiesu psihiatriskās ekspertīzes noteikšanu, jāpieprasa dokumenti par tiesājamā psihiskās veselības stāvokli no ārstniecības iestādēm, kur tiesājamais ārstējies</w:t>
      </w:r>
      <w:r w:rsidR="009B4ADC">
        <w:rPr>
          <w:rFonts w:cs="Times New Roman"/>
          <w:szCs w:val="24"/>
        </w:rPr>
        <w:t xml:space="preserve"> (20. janvāra lēmums, lieta Nr. SKK-9/1998)</w:t>
      </w:r>
      <w:r>
        <w:rPr>
          <w:rFonts w:cs="Times New Roman"/>
          <w:szCs w:val="24"/>
        </w:rPr>
        <w:tab/>
        <w:t>206</w:t>
      </w:r>
    </w:p>
    <w:p w:rsidR="0085516F" w:rsidRDefault="0085516F" w:rsidP="00763A2F">
      <w:pPr>
        <w:tabs>
          <w:tab w:val="left" w:leader="dot" w:pos="9072"/>
        </w:tabs>
        <w:spacing w:after="120" w:line="240" w:lineRule="auto"/>
        <w:ind w:left="426"/>
        <w:rPr>
          <w:rFonts w:cs="Times New Roman"/>
          <w:szCs w:val="24"/>
        </w:rPr>
      </w:pPr>
      <w:r>
        <w:rPr>
          <w:rFonts w:cs="Times New Roman"/>
          <w:szCs w:val="24"/>
        </w:rPr>
        <w:t>Par stacionārās tiesu psiholoģiski psihiatriskās ekspertīzes noteikšanu apelācijas instances tiesā</w:t>
      </w:r>
      <w:r w:rsidR="009B4ADC">
        <w:rPr>
          <w:rFonts w:cs="Times New Roman"/>
          <w:szCs w:val="24"/>
        </w:rPr>
        <w:t xml:space="preserve"> (10. februāra lēmums, lieta Nr. SKK-20/1998)</w:t>
      </w:r>
      <w:r>
        <w:rPr>
          <w:rFonts w:cs="Times New Roman"/>
          <w:szCs w:val="24"/>
        </w:rPr>
        <w:tab/>
        <w:t>209</w:t>
      </w:r>
    </w:p>
    <w:p w:rsidR="0085516F" w:rsidRDefault="0085516F" w:rsidP="00763A2F">
      <w:pPr>
        <w:tabs>
          <w:tab w:val="left" w:leader="dot" w:pos="9072"/>
        </w:tabs>
        <w:spacing w:after="120" w:line="240" w:lineRule="auto"/>
        <w:ind w:left="426"/>
        <w:rPr>
          <w:rFonts w:cs="Times New Roman"/>
          <w:szCs w:val="24"/>
        </w:rPr>
      </w:pPr>
      <w:r>
        <w:rPr>
          <w:rFonts w:cs="Times New Roman"/>
          <w:szCs w:val="24"/>
        </w:rPr>
        <w:t>Tiesvedība krimināllietā izbeigta, jo tiesājamais atsaucis kasācijas sūdzību</w:t>
      </w:r>
      <w:r w:rsidR="009B4ADC">
        <w:rPr>
          <w:rFonts w:cs="Times New Roman"/>
          <w:szCs w:val="24"/>
        </w:rPr>
        <w:t xml:space="preserve"> (17. februāra lēmums, lieta Nr. SKK-34/1998)</w:t>
      </w:r>
      <w:r>
        <w:rPr>
          <w:rFonts w:cs="Times New Roman"/>
          <w:szCs w:val="24"/>
        </w:rPr>
        <w:tab/>
        <w:t>213</w:t>
      </w:r>
    </w:p>
    <w:p w:rsidR="00E017F0" w:rsidRDefault="0085516F" w:rsidP="00E017F0">
      <w:pPr>
        <w:tabs>
          <w:tab w:val="left" w:leader="dot" w:pos="9072"/>
        </w:tabs>
        <w:spacing w:after="0" w:line="240" w:lineRule="auto"/>
        <w:ind w:left="425"/>
        <w:rPr>
          <w:rFonts w:cs="Times New Roman"/>
          <w:szCs w:val="24"/>
        </w:rPr>
      </w:pPr>
      <w:r>
        <w:rPr>
          <w:rFonts w:cs="Times New Roman"/>
          <w:szCs w:val="24"/>
        </w:rPr>
        <w:t xml:space="preserve">Apelācijas instances tiesās, taisot spriedumu konkrētā krimināllietā, jāievēro </w:t>
      </w:r>
      <w:r w:rsidR="00E017F0">
        <w:rPr>
          <w:rFonts w:cs="Times New Roman"/>
          <w:szCs w:val="24"/>
        </w:rPr>
        <w:t>Latvijas Kriminālprocesa kodeksa</w:t>
      </w:r>
      <w:r>
        <w:rPr>
          <w:rFonts w:cs="Times New Roman"/>
          <w:szCs w:val="24"/>
        </w:rPr>
        <w:t xml:space="preserve"> 313.</w:t>
      </w:r>
      <w:r w:rsidR="00A95C11">
        <w:rPr>
          <w:rFonts w:cs="Times New Roman"/>
          <w:szCs w:val="24"/>
        </w:rPr>
        <w:t> </w:t>
      </w:r>
      <w:r>
        <w:rPr>
          <w:rFonts w:cs="Times New Roman"/>
          <w:szCs w:val="24"/>
        </w:rPr>
        <w:t>panta nosacījumi</w:t>
      </w:r>
      <w:r w:rsidR="009B4ADC">
        <w:rPr>
          <w:rFonts w:cs="Times New Roman"/>
          <w:szCs w:val="24"/>
        </w:rPr>
        <w:t xml:space="preserve"> </w:t>
      </w:r>
    </w:p>
    <w:p w:rsidR="0085516F" w:rsidRDefault="009B4ADC" w:rsidP="00E017F0">
      <w:pPr>
        <w:tabs>
          <w:tab w:val="left" w:leader="dot" w:pos="9072"/>
        </w:tabs>
        <w:spacing w:after="120" w:line="240" w:lineRule="auto"/>
        <w:ind w:left="425"/>
        <w:rPr>
          <w:rFonts w:cs="Times New Roman"/>
          <w:szCs w:val="24"/>
        </w:rPr>
      </w:pPr>
      <w:r>
        <w:rPr>
          <w:rFonts w:cs="Times New Roman"/>
          <w:szCs w:val="24"/>
        </w:rPr>
        <w:t>(</w:t>
      </w:r>
      <w:r w:rsidR="00E017F0">
        <w:rPr>
          <w:rFonts w:cs="Times New Roman"/>
          <w:szCs w:val="24"/>
        </w:rPr>
        <w:t>31. marta lēmums, lieta Nr. SKK-47/1998</w:t>
      </w:r>
      <w:r>
        <w:rPr>
          <w:rFonts w:cs="Times New Roman"/>
          <w:szCs w:val="24"/>
        </w:rPr>
        <w:t>)</w:t>
      </w:r>
      <w:r w:rsidR="0085516F">
        <w:rPr>
          <w:rFonts w:cs="Times New Roman"/>
          <w:szCs w:val="24"/>
        </w:rPr>
        <w:tab/>
        <w:t>214</w:t>
      </w:r>
    </w:p>
    <w:p w:rsidR="0085516F" w:rsidRDefault="0085516F" w:rsidP="00E017F0">
      <w:pPr>
        <w:tabs>
          <w:tab w:val="left" w:leader="dot" w:pos="9072"/>
        </w:tabs>
        <w:spacing w:after="120" w:line="240" w:lineRule="auto"/>
        <w:ind w:left="426"/>
        <w:rPr>
          <w:rFonts w:cs="Times New Roman"/>
          <w:szCs w:val="24"/>
        </w:rPr>
      </w:pPr>
      <w:r>
        <w:rPr>
          <w:rFonts w:cs="Times New Roman"/>
          <w:szCs w:val="24"/>
        </w:rPr>
        <w:t xml:space="preserve">Pierādījumu pārvērtēšana saskaņā ar Latvijas </w:t>
      </w:r>
      <w:r w:rsidR="00627CD9">
        <w:rPr>
          <w:rFonts w:cs="Times New Roman"/>
          <w:szCs w:val="24"/>
        </w:rPr>
        <w:t>K</w:t>
      </w:r>
      <w:r>
        <w:rPr>
          <w:rFonts w:cs="Times New Roman"/>
          <w:szCs w:val="24"/>
        </w:rPr>
        <w:t>riminālprocesa kodeksa 37.</w:t>
      </w:r>
      <w:r w:rsidR="00280A73">
        <w:rPr>
          <w:rFonts w:cs="Times New Roman"/>
          <w:szCs w:val="24"/>
        </w:rPr>
        <w:t> </w:t>
      </w:r>
      <w:r>
        <w:rPr>
          <w:rFonts w:cs="Times New Roman"/>
          <w:szCs w:val="24"/>
        </w:rPr>
        <w:t>nodaļā ietvertajām kriminālprocesuālajām normām neietilpst kasācijas instances tiesas kompetencē</w:t>
      </w:r>
      <w:r w:rsidR="00E017F0">
        <w:rPr>
          <w:rFonts w:cs="Times New Roman"/>
          <w:szCs w:val="24"/>
        </w:rPr>
        <w:t xml:space="preserve"> (</w:t>
      </w:r>
      <w:r w:rsidR="008D70FD">
        <w:rPr>
          <w:rFonts w:cs="Times New Roman"/>
          <w:szCs w:val="24"/>
        </w:rPr>
        <w:t>3. marta lēmums, lieta Nr. SKK-57/1998</w:t>
      </w:r>
      <w:r w:rsidR="00E017F0">
        <w:rPr>
          <w:rFonts w:cs="Times New Roman"/>
          <w:szCs w:val="24"/>
        </w:rPr>
        <w:t>)</w:t>
      </w:r>
      <w:r>
        <w:rPr>
          <w:rFonts w:cs="Times New Roman"/>
          <w:szCs w:val="24"/>
        </w:rPr>
        <w:tab/>
        <w:t>217</w:t>
      </w:r>
    </w:p>
    <w:p w:rsidR="008D70FD" w:rsidRDefault="0085516F" w:rsidP="008D70FD">
      <w:pPr>
        <w:tabs>
          <w:tab w:val="left" w:leader="dot" w:pos="9072"/>
        </w:tabs>
        <w:spacing w:after="0" w:line="240" w:lineRule="auto"/>
        <w:ind w:left="425"/>
        <w:rPr>
          <w:rFonts w:cs="Times New Roman"/>
          <w:szCs w:val="24"/>
        </w:rPr>
      </w:pPr>
      <w:r>
        <w:rPr>
          <w:rFonts w:cs="Times New Roman"/>
          <w:szCs w:val="24"/>
        </w:rPr>
        <w:t>Par pierādījumu pārbaudi apelācijas instances tiesā</w:t>
      </w:r>
      <w:r w:rsidR="008D70FD">
        <w:rPr>
          <w:rFonts w:cs="Times New Roman"/>
          <w:szCs w:val="24"/>
        </w:rPr>
        <w:t xml:space="preserve"> </w:t>
      </w:r>
    </w:p>
    <w:p w:rsidR="0085516F" w:rsidRDefault="008D70FD" w:rsidP="008D70FD">
      <w:pPr>
        <w:tabs>
          <w:tab w:val="left" w:leader="dot" w:pos="9072"/>
        </w:tabs>
        <w:spacing w:after="120" w:line="240" w:lineRule="auto"/>
        <w:ind w:left="425"/>
        <w:rPr>
          <w:rFonts w:cs="Times New Roman"/>
          <w:szCs w:val="24"/>
        </w:rPr>
      </w:pPr>
      <w:r>
        <w:rPr>
          <w:rFonts w:cs="Times New Roman"/>
          <w:szCs w:val="24"/>
        </w:rPr>
        <w:t>(19. februāra lēmums, lieta Nr. SKK-59/1998)</w:t>
      </w:r>
      <w:r w:rsidR="0085516F">
        <w:rPr>
          <w:rFonts w:cs="Times New Roman"/>
          <w:szCs w:val="24"/>
        </w:rPr>
        <w:tab/>
        <w:t>221</w:t>
      </w:r>
    </w:p>
    <w:p w:rsidR="002D1DF8" w:rsidRDefault="002D1DF8" w:rsidP="008D70FD">
      <w:pPr>
        <w:tabs>
          <w:tab w:val="left" w:leader="dot" w:pos="9072"/>
        </w:tabs>
        <w:spacing w:after="120" w:line="240" w:lineRule="auto"/>
        <w:ind w:left="426"/>
        <w:rPr>
          <w:rFonts w:cs="Times New Roman"/>
          <w:szCs w:val="24"/>
        </w:rPr>
      </w:pPr>
      <w:r>
        <w:rPr>
          <w:rFonts w:cs="Times New Roman"/>
          <w:szCs w:val="24"/>
        </w:rPr>
        <w:t>Blakuslēmums atcelts, jo tā pieņemšanas kārtība un saturs neatbilst likuma prasībām</w:t>
      </w:r>
      <w:r w:rsidR="008D70FD">
        <w:rPr>
          <w:rFonts w:cs="Times New Roman"/>
          <w:szCs w:val="24"/>
        </w:rPr>
        <w:t xml:space="preserve"> (10. marta lēmums, lieta Nr. SKK-68/1998)</w:t>
      </w:r>
      <w:r w:rsidR="004375F4">
        <w:rPr>
          <w:rFonts w:cs="Times New Roman"/>
          <w:szCs w:val="24"/>
        </w:rPr>
        <w:t xml:space="preserve"> </w:t>
      </w:r>
      <w:r>
        <w:rPr>
          <w:rFonts w:cs="Times New Roman"/>
          <w:szCs w:val="24"/>
        </w:rPr>
        <w:tab/>
        <w:t>224</w:t>
      </w:r>
    </w:p>
    <w:p w:rsidR="002D1DF8" w:rsidRDefault="002D1DF8" w:rsidP="00763A2F">
      <w:pPr>
        <w:tabs>
          <w:tab w:val="left" w:leader="dot" w:pos="9072"/>
        </w:tabs>
        <w:spacing w:after="120" w:line="240" w:lineRule="auto"/>
        <w:ind w:left="426"/>
        <w:rPr>
          <w:rFonts w:cs="Times New Roman"/>
          <w:szCs w:val="24"/>
        </w:rPr>
      </w:pPr>
      <w:r>
        <w:rPr>
          <w:rFonts w:cs="Times New Roman"/>
          <w:szCs w:val="24"/>
        </w:rPr>
        <w:t>Gadījumos, kad noziegums izdarīts grupā, bet kasācijas sūdzību iesniedzis tikai viens no tiesājamiem, konstatējot, ka visu grupas dalībnieku nodarījumi nepareizi kvalificēti, pieļaujama sprieduma grozīšana arī par tiem tiesājamiem, kuri kasācijas sūdzības nav iesnieguši</w:t>
      </w:r>
      <w:r w:rsidR="008D70FD">
        <w:rPr>
          <w:rFonts w:cs="Times New Roman"/>
          <w:szCs w:val="24"/>
        </w:rPr>
        <w:t xml:space="preserve"> (31. marta lēmums, lieta Nr. SKK-85/1998)</w:t>
      </w:r>
      <w:r>
        <w:rPr>
          <w:rFonts w:cs="Times New Roman"/>
          <w:szCs w:val="24"/>
        </w:rPr>
        <w:tab/>
        <w:t>226</w:t>
      </w:r>
    </w:p>
    <w:p w:rsidR="008D70FD" w:rsidRDefault="002D1DF8" w:rsidP="008D70FD">
      <w:pPr>
        <w:tabs>
          <w:tab w:val="left" w:leader="dot" w:pos="9072"/>
        </w:tabs>
        <w:spacing w:after="0" w:line="240" w:lineRule="auto"/>
        <w:ind w:left="425"/>
        <w:rPr>
          <w:rFonts w:cs="Times New Roman"/>
          <w:szCs w:val="24"/>
        </w:rPr>
      </w:pPr>
      <w:r>
        <w:rPr>
          <w:rFonts w:cs="Times New Roman"/>
          <w:szCs w:val="24"/>
        </w:rPr>
        <w:lastRenderedPageBreak/>
        <w:t>Lietu iztiesāt tiesājamā prombūtnē var tikai tad, ja tiesājamais atrodas ārpus Latvijas Republikas robežām un izvairās no ierašanās tiesā</w:t>
      </w:r>
      <w:r w:rsidR="008D70FD">
        <w:rPr>
          <w:rFonts w:cs="Times New Roman"/>
          <w:szCs w:val="24"/>
        </w:rPr>
        <w:t xml:space="preserve"> </w:t>
      </w:r>
    </w:p>
    <w:p w:rsidR="002D1DF8" w:rsidRDefault="008D70FD" w:rsidP="008D70FD">
      <w:pPr>
        <w:tabs>
          <w:tab w:val="left" w:leader="dot" w:pos="9072"/>
        </w:tabs>
        <w:spacing w:after="120" w:line="240" w:lineRule="auto"/>
        <w:ind w:left="425"/>
        <w:rPr>
          <w:rFonts w:cs="Times New Roman"/>
          <w:szCs w:val="24"/>
        </w:rPr>
      </w:pPr>
      <w:r>
        <w:rPr>
          <w:rFonts w:cs="Times New Roman"/>
          <w:szCs w:val="24"/>
        </w:rPr>
        <w:t>(10. marta lēmums, lieta Nr. SKK-87/1998)</w:t>
      </w:r>
      <w:r w:rsidR="002D1DF8">
        <w:rPr>
          <w:rFonts w:cs="Times New Roman"/>
          <w:szCs w:val="24"/>
        </w:rPr>
        <w:tab/>
        <w:t>234</w:t>
      </w:r>
    </w:p>
    <w:p w:rsidR="002D1DF8" w:rsidRDefault="002D1DF8" w:rsidP="008D70FD">
      <w:pPr>
        <w:tabs>
          <w:tab w:val="left" w:leader="dot" w:pos="9072"/>
        </w:tabs>
        <w:spacing w:after="120" w:line="240" w:lineRule="auto"/>
        <w:ind w:left="426"/>
        <w:rPr>
          <w:rFonts w:cs="Times New Roman"/>
          <w:szCs w:val="24"/>
        </w:rPr>
      </w:pPr>
      <w:r>
        <w:rPr>
          <w:rFonts w:cs="Times New Roman"/>
          <w:szCs w:val="24"/>
        </w:rPr>
        <w:t>Kasācijas instances tiesā par izskatīšanas priekšmetu nevar būt lietas faktiskie apstākļi un pierādījumu pārvērtēšana</w:t>
      </w:r>
      <w:r w:rsidR="008D70FD">
        <w:rPr>
          <w:rFonts w:cs="Times New Roman"/>
          <w:szCs w:val="24"/>
        </w:rPr>
        <w:t xml:space="preserve"> (24. marta lēmums, lieta Nr. SKK-88/1998)</w:t>
      </w:r>
      <w:r>
        <w:rPr>
          <w:rFonts w:cs="Times New Roman"/>
          <w:szCs w:val="24"/>
        </w:rPr>
        <w:tab/>
        <w:t xml:space="preserve">236 </w:t>
      </w:r>
    </w:p>
    <w:p w:rsidR="008D70FD" w:rsidRDefault="00B677D3" w:rsidP="008D70FD">
      <w:pPr>
        <w:tabs>
          <w:tab w:val="left" w:leader="dot" w:pos="9072"/>
        </w:tabs>
        <w:spacing w:after="0" w:line="240" w:lineRule="auto"/>
        <w:ind w:left="425"/>
        <w:rPr>
          <w:rFonts w:cs="Times New Roman"/>
          <w:szCs w:val="24"/>
        </w:rPr>
      </w:pPr>
      <w:r>
        <w:rPr>
          <w:rFonts w:cs="Times New Roman"/>
          <w:szCs w:val="24"/>
        </w:rPr>
        <w:t>Saīsināto procesu nevar piemērot lietās pret personām, kurām inkriminēts noziegums agrāk piespriestā kriminālsoda izciešanas laikā</w:t>
      </w:r>
      <w:r w:rsidR="008D70FD">
        <w:rPr>
          <w:rFonts w:cs="Times New Roman"/>
          <w:szCs w:val="24"/>
        </w:rPr>
        <w:t xml:space="preserve"> </w:t>
      </w:r>
    </w:p>
    <w:p w:rsidR="008E73AB" w:rsidRDefault="008D70FD" w:rsidP="008D70FD">
      <w:pPr>
        <w:tabs>
          <w:tab w:val="left" w:leader="dot" w:pos="9072"/>
        </w:tabs>
        <w:spacing w:after="120" w:line="240" w:lineRule="auto"/>
        <w:ind w:left="425"/>
        <w:rPr>
          <w:rFonts w:cs="Times New Roman"/>
          <w:szCs w:val="24"/>
        </w:rPr>
      </w:pPr>
      <w:r>
        <w:rPr>
          <w:rFonts w:cs="Times New Roman"/>
          <w:szCs w:val="24"/>
        </w:rPr>
        <w:t>(24. marta lēmums, lieta Nr. SKK-102/1998)</w:t>
      </w:r>
      <w:r w:rsidR="00B677D3">
        <w:rPr>
          <w:rFonts w:cs="Times New Roman"/>
          <w:szCs w:val="24"/>
        </w:rPr>
        <w:tab/>
        <w:t>245</w:t>
      </w:r>
    </w:p>
    <w:p w:rsidR="00B677D3" w:rsidRDefault="00B677D3" w:rsidP="008D70FD">
      <w:pPr>
        <w:tabs>
          <w:tab w:val="left" w:leader="dot" w:pos="9072"/>
        </w:tabs>
        <w:spacing w:after="120" w:line="240" w:lineRule="auto"/>
        <w:ind w:left="426"/>
        <w:rPr>
          <w:rFonts w:cs="Times New Roman"/>
          <w:szCs w:val="24"/>
        </w:rPr>
      </w:pPr>
      <w:r>
        <w:rPr>
          <w:rFonts w:cs="Times New Roman"/>
          <w:szCs w:val="24"/>
        </w:rPr>
        <w:t>Ja prokurors publiskās apsūdzības lietā lūdzis pārkvalificēt tiesājamo nodarījumu un atzīt tiesājamo par vainīgu privātapsūdzības nodarījumā, tiesa lietu izbeidz, ja lietā nav cietušā sūdzības un tiesas sēdē viņš mutiski nav lūdzis saukt tiesājamo pie kriminālatbildības</w:t>
      </w:r>
      <w:r w:rsidR="008D70FD">
        <w:rPr>
          <w:rFonts w:cs="Times New Roman"/>
          <w:szCs w:val="24"/>
        </w:rPr>
        <w:t xml:space="preserve"> (7. aprīļa lēmums, lieta Nr. SKK-110/1998)</w:t>
      </w:r>
      <w:r>
        <w:rPr>
          <w:rFonts w:cs="Times New Roman"/>
          <w:szCs w:val="24"/>
        </w:rPr>
        <w:tab/>
        <w:t>247</w:t>
      </w:r>
    </w:p>
    <w:p w:rsidR="00B677D3" w:rsidRDefault="00B677D3" w:rsidP="008D70FD">
      <w:pPr>
        <w:tabs>
          <w:tab w:val="left" w:leader="dot" w:pos="9072"/>
        </w:tabs>
        <w:spacing w:after="120" w:line="240" w:lineRule="auto"/>
        <w:ind w:left="426"/>
        <w:rPr>
          <w:rFonts w:cs="Times New Roman"/>
          <w:szCs w:val="24"/>
        </w:rPr>
      </w:pPr>
      <w:r>
        <w:rPr>
          <w:rFonts w:cs="Times New Roman"/>
          <w:szCs w:val="24"/>
        </w:rPr>
        <w:t>Taisot attaisnojošu spriedumu, tiesai jānorāda motīvi, uz kuriem pamatoti tiesas secinājumi, kāpēc tiesa ņēmusi vērā vienus pierādījumus un noraidījusi citus</w:t>
      </w:r>
      <w:r w:rsidR="008D70FD">
        <w:rPr>
          <w:rFonts w:cs="Times New Roman"/>
          <w:szCs w:val="24"/>
        </w:rPr>
        <w:t xml:space="preserve"> (14. aprīļa lēmums, lieta Nr. SKK-112/1998)</w:t>
      </w:r>
      <w:r>
        <w:rPr>
          <w:rFonts w:cs="Times New Roman"/>
          <w:szCs w:val="24"/>
        </w:rPr>
        <w:tab/>
        <w:t>250</w:t>
      </w:r>
    </w:p>
    <w:p w:rsidR="00B677D3" w:rsidRDefault="00B677D3" w:rsidP="008D70FD">
      <w:pPr>
        <w:tabs>
          <w:tab w:val="left" w:leader="dot" w:pos="9072"/>
        </w:tabs>
        <w:spacing w:after="120" w:line="240" w:lineRule="auto"/>
        <w:ind w:left="426"/>
        <w:rPr>
          <w:rFonts w:cs="Times New Roman"/>
          <w:szCs w:val="24"/>
        </w:rPr>
      </w:pPr>
      <w:r>
        <w:rPr>
          <w:rFonts w:cs="Times New Roman"/>
          <w:szCs w:val="24"/>
        </w:rPr>
        <w:t>Procesuālie dokumenti, kas nav noformēti atbilstoši kriminālprocesa likuma normu prasībām un starp Latvijas Republiku un Polijas Republiku noslēgtā līguma par tiesisko palīdzību un tiesiskajām attiecībām krimināllietās prasībām, nevar būt par pamatu apsūdzības raksta sastādīšanai. Lai pareizi piemērotu krimināllikumu, būtiski svarīga ir jautājuma noskaidrošana par cietušajiem nodarīto miesas bojājumu smagumu</w:t>
      </w:r>
      <w:r w:rsidR="008D70FD">
        <w:rPr>
          <w:rFonts w:cs="Times New Roman"/>
          <w:szCs w:val="24"/>
        </w:rPr>
        <w:t xml:space="preserve"> (24. aprīļa lēmums, lieta Nr. SKK-124/1998)</w:t>
      </w:r>
      <w:r>
        <w:rPr>
          <w:rFonts w:cs="Times New Roman"/>
          <w:szCs w:val="24"/>
        </w:rPr>
        <w:tab/>
        <w:t>254</w:t>
      </w:r>
    </w:p>
    <w:p w:rsidR="008D70FD" w:rsidRDefault="00B677D3" w:rsidP="008D70FD">
      <w:pPr>
        <w:tabs>
          <w:tab w:val="left" w:leader="dot" w:pos="9072"/>
        </w:tabs>
        <w:spacing w:after="0" w:line="240" w:lineRule="auto"/>
        <w:ind w:left="425"/>
        <w:rPr>
          <w:rFonts w:cs="Times New Roman"/>
          <w:szCs w:val="24"/>
        </w:rPr>
      </w:pPr>
      <w:r>
        <w:rPr>
          <w:rFonts w:cs="Times New Roman"/>
          <w:szCs w:val="24"/>
        </w:rPr>
        <w:t>Tiesājamais var piedalīties tiesu debatēs tikai tad, ja lietas izskatīšanā nepiedalās</w:t>
      </w:r>
      <w:r w:rsidR="008D70FD">
        <w:rPr>
          <w:rFonts w:cs="Times New Roman"/>
          <w:szCs w:val="24"/>
        </w:rPr>
        <w:t xml:space="preserve"> </w:t>
      </w:r>
    </w:p>
    <w:p w:rsidR="008D70FD" w:rsidRDefault="00B677D3" w:rsidP="008D70FD">
      <w:pPr>
        <w:tabs>
          <w:tab w:val="left" w:leader="dot" w:pos="9072"/>
        </w:tabs>
        <w:spacing w:after="120" w:line="240" w:lineRule="auto"/>
        <w:ind w:left="425"/>
        <w:rPr>
          <w:rFonts w:cs="Times New Roman"/>
          <w:szCs w:val="24"/>
        </w:rPr>
      </w:pPr>
      <w:r>
        <w:rPr>
          <w:rFonts w:cs="Times New Roman"/>
          <w:szCs w:val="24"/>
        </w:rPr>
        <w:t>aizstāvis</w:t>
      </w:r>
      <w:r w:rsidR="008D70FD">
        <w:rPr>
          <w:rFonts w:cs="Times New Roman"/>
          <w:szCs w:val="24"/>
        </w:rPr>
        <w:t xml:space="preserve"> (28. aprīļa lēmums, lieta Nr.  SKK-136/1998)</w:t>
      </w:r>
      <w:r>
        <w:rPr>
          <w:rFonts w:cs="Times New Roman"/>
          <w:szCs w:val="24"/>
        </w:rPr>
        <w:tab/>
      </w:r>
      <w:r w:rsidR="008D70FD">
        <w:rPr>
          <w:rFonts w:cs="Times New Roman"/>
          <w:szCs w:val="24"/>
        </w:rPr>
        <w:t xml:space="preserve">260 </w:t>
      </w:r>
    </w:p>
    <w:p w:rsidR="003D0C9D" w:rsidRDefault="003D0C9D" w:rsidP="008D70FD">
      <w:pPr>
        <w:tabs>
          <w:tab w:val="left" w:leader="dot" w:pos="9072"/>
        </w:tabs>
        <w:spacing w:after="120" w:line="240" w:lineRule="auto"/>
        <w:ind w:left="426"/>
        <w:rPr>
          <w:rFonts w:cs="Times New Roman"/>
          <w:szCs w:val="24"/>
        </w:rPr>
      </w:pPr>
      <w:r>
        <w:rPr>
          <w:rFonts w:cs="Times New Roman"/>
          <w:szCs w:val="24"/>
        </w:rPr>
        <w:t>Lietu tiesas sēdē izskata tikai tajā apsūdzībā, kurā tiesājamais nodots tiesai. Apsūdzības grozīšana tiesā pieļaujama, ja ar to nepasliktinās tiesājamā stāvoklis un netiek pārkāptas viņa tiesības uz aizstāvību</w:t>
      </w:r>
      <w:r w:rsidR="00271026">
        <w:rPr>
          <w:rFonts w:cs="Times New Roman"/>
          <w:szCs w:val="24"/>
        </w:rPr>
        <w:t xml:space="preserve"> (28. aprīļa lēmums, lieta Nr. SKK-139/1998)</w:t>
      </w:r>
      <w:r>
        <w:rPr>
          <w:rFonts w:cs="Times New Roman"/>
          <w:szCs w:val="24"/>
        </w:rPr>
        <w:tab/>
        <w:t>263</w:t>
      </w:r>
    </w:p>
    <w:p w:rsidR="003D0C9D" w:rsidRDefault="003D0C9D" w:rsidP="008D70FD">
      <w:pPr>
        <w:tabs>
          <w:tab w:val="left" w:leader="dot" w:pos="9072"/>
        </w:tabs>
        <w:spacing w:after="120" w:line="240" w:lineRule="auto"/>
        <w:ind w:left="426"/>
        <w:rPr>
          <w:rFonts w:cs="Times New Roman"/>
          <w:szCs w:val="24"/>
        </w:rPr>
      </w:pPr>
      <w:r>
        <w:rPr>
          <w:rFonts w:cs="Times New Roman"/>
          <w:szCs w:val="24"/>
        </w:rPr>
        <w:t>Apelācijas instances tiesas spriedums sastād</w:t>
      </w:r>
      <w:r w:rsidR="00280A73">
        <w:rPr>
          <w:rFonts w:cs="Times New Roman"/>
          <w:szCs w:val="24"/>
        </w:rPr>
        <w:t>ā</w:t>
      </w:r>
      <w:r>
        <w:rPr>
          <w:rFonts w:cs="Times New Roman"/>
          <w:szCs w:val="24"/>
        </w:rPr>
        <w:t>ms atbilstoši kriminālprocesa likuma prasībām par sprieduma sastādīšanu pirmās instances tiesā</w:t>
      </w:r>
      <w:r w:rsidR="00271026">
        <w:rPr>
          <w:rFonts w:cs="Times New Roman"/>
          <w:szCs w:val="24"/>
        </w:rPr>
        <w:t xml:space="preserve"> (28. aprīļa lēmums, lieta Nr. SKK-144/1998)</w:t>
      </w:r>
      <w:r>
        <w:rPr>
          <w:rFonts w:cs="Times New Roman"/>
          <w:szCs w:val="24"/>
        </w:rPr>
        <w:tab/>
        <w:t>266</w:t>
      </w:r>
    </w:p>
    <w:p w:rsidR="003D0C9D" w:rsidRDefault="003D0C9D" w:rsidP="008D70FD">
      <w:pPr>
        <w:tabs>
          <w:tab w:val="left" w:leader="dot" w:pos="9072"/>
        </w:tabs>
        <w:spacing w:after="120" w:line="240" w:lineRule="auto"/>
        <w:ind w:left="426"/>
        <w:rPr>
          <w:rFonts w:cs="Times New Roman"/>
          <w:szCs w:val="24"/>
        </w:rPr>
      </w:pPr>
      <w:r>
        <w:rPr>
          <w:rFonts w:cs="Times New Roman"/>
          <w:szCs w:val="24"/>
        </w:rPr>
        <w:t xml:space="preserve">Pārsūdzēt var tādu tiesas rīcības sēdes lēmumu, uz kuru pamatojoties, tiesvedība lietā netiek turpināta, izņemot gadījumus, kad lieta saskaņā ar </w:t>
      </w:r>
      <w:r w:rsidR="00F229A2">
        <w:rPr>
          <w:rFonts w:cs="Times New Roman"/>
          <w:szCs w:val="24"/>
        </w:rPr>
        <w:t>Latvijas Kriminālprocesa kodeksa</w:t>
      </w:r>
      <w:r>
        <w:rPr>
          <w:rFonts w:cs="Times New Roman"/>
          <w:szCs w:val="24"/>
        </w:rPr>
        <w:t xml:space="preserve"> 258.</w:t>
      </w:r>
      <w:r w:rsidR="00280A73">
        <w:rPr>
          <w:rFonts w:cs="Times New Roman"/>
          <w:szCs w:val="24"/>
        </w:rPr>
        <w:t> </w:t>
      </w:r>
      <w:r>
        <w:rPr>
          <w:rFonts w:cs="Times New Roman"/>
          <w:szCs w:val="24"/>
        </w:rPr>
        <w:t>pantu tiek apturēta vai tiek atlikta iztiesāšana</w:t>
      </w:r>
      <w:r w:rsidR="00F229A2">
        <w:rPr>
          <w:rFonts w:cs="Times New Roman"/>
          <w:szCs w:val="24"/>
        </w:rPr>
        <w:t xml:space="preserve"> (21. aprīļa lēmums, lieta Nr. SKK-145/1998)</w:t>
      </w:r>
      <w:r>
        <w:rPr>
          <w:rFonts w:cs="Times New Roman"/>
          <w:szCs w:val="24"/>
        </w:rPr>
        <w:tab/>
        <w:t>270</w:t>
      </w:r>
    </w:p>
    <w:p w:rsidR="003D0C9D" w:rsidRDefault="003D0C9D" w:rsidP="008D70FD">
      <w:pPr>
        <w:tabs>
          <w:tab w:val="left" w:leader="dot" w:pos="9072"/>
        </w:tabs>
        <w:spacing w:after="120" w:line="240" w:lineRule="auto"/>
        <w:ind w:left="426"/>
        <w:rPr>
          <w:rFonts w:cs="Times New Roman"/>
          <w:szCs w:val="24"/>
        </w:rPr>
      </w:pPr>
      <w:r>
        <w:rPr>
          <w:rFonts w:cs="Times New Roman"/>
          <w:szCs w:val="24"/>
        </w:rPr>
        <w:t xml:space="preserve">Kasācijas protesta grozījumi vai papildinājumi saskaņā ar Latvijas </w:t>
      </w:r>
      <w:r w:rsidR="00A95C11">
        <w:rPr>
          <w:rFonts w:cs="Times New Roman"/>
          <w:szCs w:val="24"/>
        </w:rPr>
        <w:t>K</w:t>
      </w:r>
      <w:r>
        <w:rPr>
          <w:rFonts w:cs="Times New Roman"/>
          <w:szCs w:val="24"/>
        </w:rPr>
        <w:t>riminālprocesa kodeksa 452.</w:t>
      </w:r>
      <w:r w:rsidR="00A95C11">
        <w:rPr>
          <w:rFonts w:cs="Times New Roman"/>
          <w:szCs w:val="24"/>
        </w:rPr>
        <w:t> </w:t>
      </w:r>
      <w:r>
        <w:rPr>
          <w:rFonts w:cs="Times New Roman"/>
          <w:szCs w:val="24"/>
        </w:rPr>
        <w:t>panta 1.</w:t>
      </w:r>
      <w:r w:rsidR="00A1156C">
        <w:rPr>
          <w:rFonts w:cs="Times New Roman"/>
          <w:szCs w:val="24"/>
        </w:rPr>
        <w:t> </w:t>
      </w:r>
      <w:r>
        <w:rPr>
          <w:rFonts w:cs="Times New Roman"/>
          <w:szCs w:val="24"/>
        </w:rPr>
        <w:t>daļas normām iesniedzami rakstveidā</w:t>
      </w:r>
      <w:r w:rsidR="00A1156C">
        <w:rPr>
          <w:rFonts w:cs="Times New Roman"/>
          <w:szCs w:val="24"/>
        </w:rPr>
        <w:t xml:space="preserve"> (12. maija lēmums, lieta Nr. </w:t>
      </w:r>
      <w:r w:rsidR="00F229A2">
        <w:rPr>
          <w:rFonts w:cs="Times New Roman"/>
          <w:szCs w:val="24"/>
        </w:rPr>
        <w:t>SKK-148/1998)</w:t>
      </w:r>
      <w:r>
        <w:rPr>
          <w:rFonts w:cs="Times New Roman"/>
          <w:szCs w:val="24"/>
        </w:rPr>
        <w:tab/>
        <w:t>273</w:t>
      </w:r>
    </w:p>
    <w:p w:rsidR="003D0C9D" w:rsidRDefault="003D0C9D" w:rsidP="008D70FD">
      <w:pPr>
        <w:tabs>
          <w:tab w:val="left" w:leader="dot" w:pos="9072"/>
        </w:tabs>
        <w:spacing w:after="120" w:line="240" w:lineRule="auto"/>
        <w:ind w:left="426"/>
        <w:rPr>
          <w:rFonts w:cs="Times New Roman"/>
          <w:szCs w:val="24"/>
        </w:rPr>
      </w:pPr>
      <w:r>
        <w:rPr>
          <w:rFonts w:cs="Times New Roman"/>
          <w:szCs w:val="24"/>
        </w:rPr>
        <w:t>Sprieduma ievaddaļas un rezolutīvās daļas nolasīšana, pasludinot spriedumu apelācijas instancē, nav uzskatāma par pušu tiesību būtisku ierobežošanu</w:t>
      </w:r>
      <w:r w:rsidR="00F229A2">
        <w:rPr>
          <w:rFonts w:cs="Times New Roman"/>
          <w:szCs w:val="24"/>
        </w:rPr>
        <w:t xml:space="preserve"> (12. maija lēmums, lieta Nr. SKK-153/1998)</w:t>
      </w:r>
      <w:r>
        <w:rPr>
          <w:rFonts w:cs="Times New Roman"/>
          <w:szCs w:val="24"/>
        </w:rPr>
        <w:tab/>
        <w:t>276</w:t>
      </w:r>
    </w:p>
    <w:p w:rsidR="00252F4E" w:rsidRDefault="003D0C9D" w:rsidP="008D70FD">
      <w:pPr>
        <w:tabs>
          <w:tab w:val="left" w:leader="dot" w:pos="9072"/>
        </w:tabs>
        <w:spacing w:after="120" w:line="240" w:lineRule="auto"/>
        <w:ind w:left="426"/>
        <w:rPr>
          <w:rFonts w:cs="Times New Roman"/>
          <w:szCs w:val="24"/>
        </w:rPr>
      </w:pPr>
      <w:r>
        <w:rPr>
          <w:rFonts w:cs="Times New Roman"/>
          <w:szCs w:val="24"/>
        </w:rPr>
        <w:t xml:space="preserve">Pirmstiesas izmeklēšanu </w:t>
      </w:r>
      <w:r w:rsidR="00252F4E">
        <w:rPr>
          <w:rFonts w:cs="Times New Roman"/>
          <w:szCs w:val="24"/>
        </w:rPr>
        <w:t>izdara tajā rajonā (pilsētā), kurā izdarīts noziegums. Citādas izmeklēšanas kārtības noteikšana nav tiesu kompetencē</w:t>
      </w:r>
      <w:r w:rsidR="00F229A2">
        <w:rPr>
          <w:rFonts w:cs="Times New Roman"/>
          <w:szCs w:val="24"/>
        </w:rPr>
        <w:t xml:space="preserve"> (19. maija lēmums, lieta Nr. SKK-184/1998)</w:t>
      </w:r>
      <w:r w:rsidR="00252F4E">
        <w:rPr>
          <w:rFonts w:cs="Times New Roman"/>
          <w:szCs w:val="24"/>
        </w:rPr>
        <w:tab/>
        <w:t>279</w:t>
      </w:r>
    </w:p>
    <w:p w:rsidR="00252F4E" w:rsidRDefault="00252F4E" w:rsidP="00F229A2">
      <w:pPr>
        <w:tabs>
          <w:tab w:val="left" w:leader="dot" w:pos="9072"/>
        </w:tabs>
        <w:spacing w:after="120" w:line="240" w:lineRule="auto"/>
        <w:ind w:left="426"/>
        <w:rPr>
          <w:rFonts w:cs="Times New Roman"/>
          <w:szCs w:val="24"/>
        </w:rPr>
      </w:pPr>
      <w:r>
        <w:rPr>
          <w:rFonts w:cs="Times New Roman"/>
          <w:szCs w:val="24"/>
        </w:rPr>
        <w:t xml:space="preserve">Pierādījumi novērtējami un attiecīgi secinājumi izdarāmi, ievērojot Latvijas </w:t>
      </w:r>
      <w:r w:rsidR="00A1156C">
        <w:rPr>
          <w:rFonts w:cs="Times New Roman"/>
          <w:szCs w:val="24"/>
        </w:rPr>
        <w:t>K</w:t>
      </w:r>
      <w:r>
        <w:rPr>
          <w:rFonts w:cs="Times New Roman"/>
          <w:szCs w:val="24"/>
        </w:rPr>
        <w:t>riminālprocesa kodeksa 313.</w:t>
      </w:r>
      <w:r w:rsidR="00A1156C">
        <w:rPr>
          <w:rFonts w:cs="Times New Roman"/>
          <w:szCs w:val="24"/>
        </w:rPr>
        <w:t> </w:t>
      </w:r>
      <w:r>
        <w:rPr>
          <w:rFonts w:cs="Times New Roman"/>
          <w:szCs w:val="24"/>
        </w:rPr>
        <w:t>panta nosacījumus, ka, norādot pierādījumus, uz kuriem pamatoti tiesas secinājumi, jānorāda arī motīvi, kas izskaidro, kāpēc tiesa noraidījusi citus pierādījumus</w:t>
      </w:r>
      <w:r w:rsidR="00F229A2">
        <w:rPr>
          <w:rFonts w:cs="Times New Roman"/>
          <w:szCs w:val="24"/>
        </w:rPr>
        <w:t xml:space="preserve"> (25. jūnija lēmums, lieta Nr. SKK-188/1998)</w:t>
      </w:r>
      <w:r>
        <w:rPr>
          <w:rFonts w:cs="Times New Roman"/>
          <w:szCs w:val="24"/>
        </w:rPr>
        <w:tab/>
        <w:t>282</w:t>
      </w:r>
    </w:p>
    <w:p w:rsidR="00FC10A1" w:rsidRDefault="00252F4E" w:rsidP="00F229A2">
      <w:pPr>
        <w:tabs>
          <w:tab w:val="left" w:leader="dot" w:pos="9072"/>
        </w:tabs>
        <w:spacing w:after="120" w:line="240" w:lineRule="auto"/>
        <w:ind w:left="426"/>
        <w:rPr>
          <w:rFonts w:cs="Times New Roman"/>
          <w:szCs w:val="24"/>
        </w:rPr>
      </w:pPr>
      <w:r>
        <w:rPr>
          <w:rFonts w:cs="Times New Roman"/>
          <w:szCs w:val="24"/>
        </w:rPr>
        <w:lastRenderedPageBreak/>
        <w:t xml:space="preserve">Apelācijas instances tiesas spriedums </w:t>
      </w:r>
      <w:r w:rsidR="00F42BA0">
        <w:rPr>
          <w:rFonts w:cs="Times New Roman"/>
          <w:szCs w:val="24"/>
        </w:rPr>
        <w:t xml:space="preserve">atcelts un </w:t>
      </w:r>
      <w:r w:rsidR="00FC10A1">
        <w:rPr>
          <w:rFonts w:cs="Times New Roman"/>
          <w:szCs w:val="24"/>
        </w:rPr>
        <w:t>lieta nosūtīta jaunai iztiesāšanai apelācijas kārtībā, jo apelācijas tiesas spriedumā par pierādītu atzītās noziedzīgās darbības aprakstā nav norādīts nozieguma izdarīšanas laiks, vieta un veids. Tiesājamam, kura aizstāvībai aizstāvis nav piedalījies tiesas sēdē, nepamatoti liegtas tiesības piedalīties tiesu debatēs</w:t>
      </w:r>
      <w:r w:rsidR="00F229A2">
        <w:rPr>
          <w:rFonts w:cs="Times New Roman"/>
          <w:szCs w:val="24"/>
        </w:rPr>
        <w:t xml:space="preserve"> (26. maija lēmums, lieta Nr. SKK-195/1998)</w:t>
      </w:r>
      <w:r w:rsidR="00FC10A1">
        <w:rPr>
          <w:rFonts w:cs="Times New Roman"/>
          <w:szCs w:val="24"/>
        </w:rPr>
        <w:tab/>
        <w:t>286</w:t>
      </w:r>
    </w:p>
    <w:p w:rsidR="00FC10A1" w:rsidRDefault="00FC10A1" w:rsidP="00F229A2">
      <w:pPr>
        <w:tabs>
          <w:tab w:val="left" w:leader="dot" w:pos="9072"/>
        </w:tabs>
        <w:spacing w:after="120" w:line="240" w:lineRule="auto"/>
        <w:ind w:left="426"/>
        <w:rPr>
          <w:rFonts w:cs="Times New Roman"/>
          <w:szCs w:val="24"/>
        </w:rPr>
      </w:pPr>
      <w:r>
        <w:rPr>
          <w:rFonts w:cs="Times New Roman"/>
          <w:szCs w:val="24"/>
        </w:rPr>
        <w:t>Tiesneša piedalīšanās citas krimināllietas iztiesāšanā, kurā izskatāmā lietā nepilngadīgā cietušā likumiskais pārstāvis bijis atzīts par cietušo, pati par sevi nevar būt par pamatu viņa noraidījumam</w:t>
      </w:r>
      <w:r w:rsidR="00F229A2">
        <w:rPr>
          <w:rFonts w:cs="Times New Roman"/>
          <w:szCs w:val="24"/>
        </w:rPr>
        <w:t xml:space="preserve"> (2. jūnija lēmums, lieta Nr. SKK-201/1998)</w:t>
      </w:r>
      <w:r>
        <w:rPr>
          <w:rFonts w:cs="Times New Roman"/>
          <w:szCs w:val="24"/>
        </w:rPr>
        <w:tab/>
        <w:t>289</w:t>
      </w:r>
    </w:p>
    <w:p w:rsidR="00FC10A1" w:rsidRDefault="00FC10A1" w:rsidP="00F229A2">
      <w:pPr>
        <w:tabs>
          <w:tab w:val="left" w:leader="dot" w:pos="9072"/>
        </w:tabs>
        <w:spacing w:after="120" w:line="240" w:lineRule="auto"/>
        <w:ind w:left="426"/>
        <w:rPr>
          <w:rFonts w:cs="Times New Roman"/>
          <w:szCs w:val="24"/>
        </w:rPr>
      </w:pPr>
      <w:r>
        <w:rPr>
          <w:rFonts w:cs="Times New Roman"/>
          <w:szCs w:val="24"/>
        </w:rPr>
        <w:t>Apelācijas instances tiesai, atzīstot sprieduma motīvu daļā tiesājamo par nevainīgu nodarījumā, kas inkriminēts ar pirmās instances tiesas spriedumu, saskaņā ar Latvijas </w:t>
      </w:r>
      <w:r w:rsidR="00A1156C">
        <w:rPr>
          <w:rFonts w:cs="Times New Roman"/>
          <w:szCs w:val="24"/>
        </w:rPr>
        <w:t>K</w:t>
      </w:r>
      <w:r>
        <w:rPr>
          <w:rFonts w:cs="Times New Roman"/>
          <w:szCs w:val="24"/>
        </w:rPr>
        <w:t>riminālprocesa kodeksa 300.</w:t>
      </w:r>
      <w:r w:rsidR="00A1156C">
        <w:rPr>
          <w:rFonts w:cs="Times New Roman"/>
          <w:szCs w:val="24"/>
        </w:rPr>
        <w:t> </w:t>
      </w:r>
      <w:r>
        <w:rPr>
          <w:rFonts w:cs="Times New Roman"/>
          <w:szCs w:val="24"/>
        </w:rPr>
        <w:t>pantu sprieduma rezolutīvajā daļā viņš ir jāattaisno šajā nodarījumā, nevis nodarījumā, par kuru viņš bija apsūdzēts un nodots tiesai</w:t>
      </w:r>
      <w:r w:rsidR="00F229A2">
        <w:rPr>
          <w:rFonts w:cs="Times New Roman"/>
          <w:szCs w:val="24"/>
        </w:rPr>
        <w:t xml:space="preserve"> (</w:t>
      </w:r>
      <w:r w:rsidR="00651F0F">
        <w:rPr>
          <w:rFonts w:cs="Times New Roman"/>
          <w:szCs w:val="24"/>
        </w:rPr>
        <w:t>9. jūnija lēmums, lieta Nr. SKK-213/1998</w:t>
      </w:r>
      <w:r w:rsidR="00F229A2">
        <w:rPr>
          <w:rFonts w:cs="Times New Roman"/>
          <w:szCs w:val="24"/>
        </w:rPr>
        <w:t>)</w:t>
      </w:r>
      <w:r>
        <w:rPr>
          <w:rFonts w:cs="Times New Roman"/>
          <w:szCs w:val="24"/>
        </w:rPr>
        <w:tab/>
        <w:t>292</w:t>
      </w:r>
    </w:p>
    <w:p w:rsidR="0093264C" w:rsidRDefault="00FC10A1" w:rsidP="00F229A2">
      <w:pPr>
        <w:tabs>
          <w:tab w:val="left" w:leader="dot" w:pos="9072"/>
        </w:tabs>
        <w:spacing w:after="120" w:line="240" w:lineRule="auto"/>
        <w:ind w:left="426"/>
        <w:rPr>
          <w:rFonts w:cs="Times New Roman"/>
          <w:szCs w:val="24"/>
        </w:rPr>
      </w:pPr>
      <w:r>
        <w:rPr>
          <w:rFonts w:cs="Times New Roman"/>
          <w:szCs w:val="24"/>
        </w:rPr>
        <w:t xml:space="preserve">Apelācijas instances tiesas spriedums atcelts uz tā pamata, ka tas neatbilst Latvijas </w:t>
      </w:r>
      <w:r w:rsidR="00A1156C">
        <w:rPr>
          <w:rFonts w:cs="Times New Roman"/>
          <w:szCs w:val="24"/>
        </w:rPr>
        <w:t>K</w:t>
      </w:r>
      <w:r>
        <w:rPr>
          <w:rFonts w:cs="Times New Roman"/>
          <w:szCs w:val="24"/>
        </w:rPr>
        <w:t>riminālprocesa kodeksa 19., 51., 299. un 313.</w:t>
      </w:r>
      <w:r w:rsidR="00A1156C">
        <w:rPr>
          <w:rFonts w:cs="Times New Roman"/>
          <w:szCs w:val="24"/>
        </w:rPr>
        <w:t> </w:t>
      </w:r>
      <w:r>
        <w:rPr>
          <w:rFonts w:cs="Times New Roman"/>
          <w:szCs w:val="24"/>
        </w:rPr>
        <w:t>panta prasībām, jo minētie pierādījumi nav ņemti vērā un nav novērtēti to kopumā, savstarpējā sakarībā un saistībā, kā to nosaka minētās kriminālprocesuālās normas</w:t>
      </w:r>
      <w:r w:rsidR="00A1156C">
        <w:rPr>
          <w:rFonts w:cs="Times New Roman"/>
          <w:szCs w:val="24"/>
        </w:rPr>
        <w:t xml:space="preserve"> (15. septembra lēmums, lieta </w:t>
      </w:r>
      <w:r w:rsidR="00651F0F">
        <w:rPr>
          <w:rFonts w:cs="Times New Roman"/>
          <w:szCs w:val="24"/>
        </w:rPr>
        <w:t>Nr. SKK-237/1998)</w:t>
      </w:r>
      <w:r>
        <w:rPr>
          <w:rFonts w:cs="Times New Roman"/>
          <w:szCs w:val="24"/>
        </w:rPr>
        <w:tab/>
      </w:r>
      <w:r w:rsidR="0093264C">
        <w:rPr>
          <w:rFonts w:cs="Times New Roman"/>
          <w:szCs w:val="24"/>
        </w:rPr>
        <w:t>297</w:t>
      </w:r>
    </w:p>
    <w:p w:rsidR="00651F0F" w:rsidRDefault="0093264C" w:rsidP="00651F0F">
      <w:pPr>
        <w:tabs>
          <w:tab w:val="left" w:leader="dot" w:pos="9072"/>
        </w:tabs>
        <w:spacing w:after="0" w:line="240" w:lineRule="auto"/>
        <w:ind w:left="425"/>
        <w:rPr>
          <w:rFonts w:cs="Times New Roman"/>
          <w:szCs w:val="24"/>
        </w:rPr>
      </w:pPr>
      <w:r>
        <w:rPr>
          <w:rFonts w:cs="Times New Roman"/>
          <w:szCs w:val="24"/>
        </w:rPr>
        <w:t xml:space="preserve">Lai atceltu spriedumu kasācijas kārtībā, ir jākonstatē </w:t>
      </w:r>
      <w:r w:rsidR="001015F2">
        <w:rPr>
          <w:rFonts w:cs="Times New Roman"/>
          <w:szCs w:val="24"/>
        </w:rPr>
        <w:t>Latvijas Kriminālprocesa kodeksa</w:t>
      </w:r>
      <w:r>
        <w:rPr>
          <w:rFonts w:cs="Times New Roman"/>
          <w:szCs w:val="24"/>
        </w:rPr>
        <w:t> 450. un 451.</w:t>
      </w:r>
      <w:r w:rsidR="00A1156C">
        <w:rPr>
          <w:rFonts w:cs="Times New Roman"/>
          <w:szCs w:val="24"/>
        </w:rPr>
        <w:t> </w:t>
      </w:r>
      <w:r>
        <w:rPr>
          <w:rFonts w:cs="Times New Roman"/>
          <w:szCs w:val="24"/>
        </w:rPr>
        <w:t>pantā norādītie iemesli</w:t>
      </w:r>
      <w:r w:rsidR="00651F0F">
        <w:rPr>
          <w:rFonts w:cs="Times New Roman"/>
          <w:szCs w:val="24"/>
        </w:rPr>
        <w:t xml:space="preserve"> </w:t>
      </w:r>
    </w:p>
    <w:p w:rsidR="0093264C" w:rsidRDefault="00651F0F" w:rsidP="00651F0F">
      <w:pPr>
        <w:tabs>
          <w:tab w:val="left" w:leader="dot" w:pos="9072"/>
        </w:tabs>
        <w:spacing w:after="120" w:line="240" w:lineRule="auto"/>
        <w:ind w:left="425"/>
        <w:rPr>
          <w:rFonts w:cs="Times New Roman"/>
          <w:szCs w:val="24"/>
        </w:rPr>
      </w:pPr>
      <w:r>
        <w:rPr>
          <w:rFonts w:cs="Times New Roman"/>
          <w:szCs w:val="24"/>
        </w:rPr>
        <w:t>(8. septembra lēmums, lieta Nr. SKK-260/1998)</w:t>
      </w:r>
      <w:r w:rsidR="0093264C">
        <w:rPr>
          <w:rFonts w:cs="Times New Roman"/>
          <w:szCs w:val="24"/>
        </w:rPr>
        <w:tab/>
        <w:t>300</w:t>
      </w:r>
    </w:p>
    <w:p w:rsidR="0093264C" w:rsidRDefault="0093264C" w:rsidP="00651F0F">
      <w:pPr>
        <w:tabs>
          <w:tab w:val="left" w:leader="dot" w:pos="9072"/>
        </w:tabs>
        <w:spacing w:after="120" w:line="240" w:lineRule="auto"/>
        <w:ind w:left="426"/>
        <w:rPr>
          <w:rFonts w:cs="Times New Roman"/>
          <w:szCs w:val="24"/>
        </w:rPr>
      </w:pPr>
      <w:r>
        <w:rPr>
          <w:rFonts w:cs="Times New Roman"/>
          <w:szCs w:val="24"/>
        </w:rPr>
        <w:t>Apelācijas instances tiesai, pārbaudot pirmās instances tiesas sprieduma pareizību, ir patstāvīgi jāpārbauda un jāvērtē pierādījumi un jātaisa par to savi secinājumi</w:t>
      </w:r>
      <w:r w:rsidR="001015F2">
        <w:rPr>
          <w:rFonts w:cs="Times New Roman"/>
          <w:szCs w:val="24"/>
        </w:rPr>
        <w:t xml:space="preserve"> (</w:t>
      </w:r>
      <w:r w:rsidR="00D2544D">
        <w:rPr>
          <w:rFonts w:cs="Times New Roman"/>
          <w:szCs w:val="24"/>
        </w:rPr>
        <w:t>8. septembra lēmums, lieta Nr. SKK-267/1998</w:t>
      </w:r>
      <w:r w:rsidR="001015F2">
        <w:rPr>
          <w:rFonts w:cs="Times New Roman"/>
          <w:szCs w:val="24"/>
        </w:rPr>
        <w:t>)</w:t>
      </w:r>
      <w:r>
        <w:rPr>
          <w:rFonts w:cs="Times New Roman"/>
          <w:szCs w:val="24"/>
        </w:rPr>
        <w:tab/>
        <w:t>303</w:t>
      </w:r>
    </w:p>
    <w:p w:rsidR="0093264C" w:rsidRDefault="0093264C" w:rsidP="00651F0F">
      <w:pPr>
        <w:tabs>
          <w:tab w:val="left" w:leader="dot" w:pos="9072"/>
        </w:tabs>
        <w:spacing w:after="120" w:line="240" w:lineRule="auto"/>
        <w:ind w:left="426"/>
        <w:rPr>
          <w:rFonts w:cs="Times New Roman"/>
          <w:szCs w:val="24"/>
        </w:rPr>
      </w:pPr>
      <w:r>
        <w:rPr>
          <w:rFonts w:cs="Times New Roman"/>
          <w:szCs w:val="24"/>
        </w:rPr>
        <w:t>Spriedums atcelts un lieta nosūtīta papildu pirmstiesa</w:t>
      </w:r>
      <w:r w:rsidR="00A026E9">
        <w:rPr>
          <w:rFonts w:cs="Times New Roman"/>
          <w:szCs w:val="24"/>
        </w:rPr>
        <w:t>s izmeklēšanai sakarā ar to, ka </w:t>
      </w:r>
      <w:r>
        <w:rPr>
          <w:rFonts w:cs="Times New Roman"/>
          <w:szCs w:val="24"/>
        </w:rPr>
        <w:t xml:space="preserve">pārkāpti </w:t>
      </w:r>
      <w:r w:rsidR="005E5606">
        <w:rPr>
          <w:rFonts w:cs="Times New Roman"/>
          <w:szCs w:val="24"/>
        </w:rPr>
        <w:t>Latvijas Kriminālprocesa kodeksa</w:t>
      </w:r>
      <w:r>
        <w:rPr>
          <w:rFonts w:cs="Times New Roman"/>
          <w:szCs w:val="24"/>
        </w:rPr>
        <w:t xml:space="preserve"> 19. un 146.</w:t>
      </w:r>
      <w:r w:rsidR="00A026E9">
        <w:rPr>
          <w:rFonts w:cs="Times New Roman"/>
          <w:szCs w:val="24"/>
        </w:rPr>
        <w:t> </w:t>
      </w:r>
      <w:r>
        <w:rPr>
          <w:rFonts w:cs="Times New Roman"/>
          <w:szCs w:val="24"/>
        </w:rPr>
        <w:t>panta nosacījumi</w:t>
      </w:r>
      <w:r w:rsidR="00D2544D">
        <w:rPr>
          <w:rFonts w:cs="Times New Roman"/>
          <w:szCs w:val="24"/>
        </w:rPr>
        <w:t xml:space="preserve"> (</w:t>
      </w:r>
      <w:r w:rsidR="005E5606">
        <w:rPr>
          <w:rFonts w:cs="Times New Roman"/>
          <w:szCs w:val="24"/>
        </w:rPr>
        <w:t>25. augusta lēmums, lieta Nr. SKK-276/1998</w:t>
      </w:r>
      <w:r w:rsidR="00D2544D">
        <w:rPr>
          <w:rFonts w:cs="Times New Roman"/>
          <w:szCs w:val="24"/>
        </w:rPr>
        <w:t>)</w:t>
      </w:r>
      <w:r>
        <w:rPr>
          <w:rFonts w:cs="Times New Roman"/>
          <w:szCs w:val="24"/>
        </w:rPr>
        <w:tab/>
        <w:t>307</w:t>
      </w:r>
    </w:p>
    <w:p w:rsidR="005E5606" w:rsidRDefault="0093264C" w:rsidP="005E5606">
      <w:pPr>
        <w:tabs>
          <w:tab w:val="left" w:leader="dot" w:pos="9072"/>
        </w:tabs>
        <w:spacing w:after="0" w:line="240" w:lineRule="auto"/>
        <w:ind w:left="425"/>
        <w:rPr>
          <w:rFonts w:cs="Times New Roman"/>
          <w:szCs w:val="24"/>
        </w:rPr>
      </w:pPr>
      <w:r>
        <w:rPr>
          <w:rFonts w:cs="Times New Roman"/>
          <w:szCs w:val="24"/>
        </w:rPr>
        <w:t xml:space="preserve">Saskaņā ar Latvijas </w:t>
      </w:r>
      <w:r w:rsidR="00A026E9">
        <w:rPr>
          <w:rFonts w:cs="Times New Roman"/>
          <w:szCs w:val="24"/>
        </w:rPr>
        <w:t>K</w:t>
      </w:r>
      <w:r>
        <w:rPr>
          <w:rFonts w:cs="Times New Roman"/>
          <w:szCs w:val="24"/>
        </w:rPr>
        <w:t>riminālprocesa kodeksa 255.</w:t>
      </w:r>
      <w:r w:rsidR="00A026E9">
        <w:rPr>
          <w:rFonts w:cs="Times New Roman"/>
          <w:szCs w:val="24"/>
        </w:rPr>
        <w:t> </w:t>
      </w:r>
      <w:r>
        <w:rPr>
          <w:rFonts w:cs="Times New Roman"/>
          <w:szCs w:val="24"/>
        </w:rPr>
        <w:t>panta 3.</w:t>
      </w:r>
      <w:r w:rsidR="00A026E9">
        <w:rPr>
          <w:rFonts w:cs="Times New Roman"/>
          <w:szCs w:val="24"/>
        </w:rPr>
        <w:t> </w:t>
      </w:r>
      <w:r>
        <w:rPr>
          <w:rFonts w:cs="Times New Roman"/>
          <w:szCs w:val="24"/>
        </w:rPr>
        <w:t>daļu tiesa lietas izskatīšanu var turpināt, ja, apsūdzību grozot, tiek izslēgta tās daļā vai nozieguma pazīmes, kuras padara smagāku apsūdzētā atbildību</w:t>
      </w:r>
      <w:r w:rsidR="005E5606">
        <w:rPr>
          <w:rFonts w:cs="Times New Roman"/>
          <w:szCs w:val="24"/>
        </w:rPr>
        <w:t xml:space="preserve"> </w:t>
      </w:r>
    </w:p>
    <w:p w:rsidR="0093264C" w:rsidRDefault="005E5606" w:rsidP="005E5606">
      <w:pPr>
        <w:tabs>
          <w:tab w:val="left" w:leader="dot" w:pos="9072"/>
        </w:tabs>
        <w:spacing w:after="120" w:line="240" w:lineRule="auto"/>
        <w:ind w:left="425"/>
        <w:rPr>
          <w:rFonts w:cs="Times New Roman"/>
          <w:szCs w:val="24"/>
        </w:rPr>
      </w:pPr>
      <w:r>
        <w:rPr>
          <w:rFonts w:cs="Times New Roman"/>
          <w:szCs w:val="24"/>
        </w:rPr>
        <w:t>(8. septembra lēmums, lieta Nr. SKK-288/1998)</w:t>
      </w:r>
      <w:r w:rsidR="0093264C">
        <w:rPr>
          <w:rFonts w:cs="Times New Roman"/>
          <w:szCs w:val="24"/>
        </w:rPr>
        <w:tab/>
        <w:t>310</w:t>
      </w:r>
    </w:p>
    <w:p w:rsidR="0093264C" w:rsidRDefault="0093264C" w:rsidP="005E5606">
      <w:pPr>
        <w:tabs>
          <w:tab w:val="left" w:leader="dot" w:pos="9072"/>
        </w:tabs>
        <w:spacing w:after="120" w:line="240" w:lineRule="auto"/>
        <w:ind w:left="426"/>
        <w:rPr>
          <w:rFonts w:cs="Times New Roman"/>
          <w:szCs w:val="24"/>
        </w:rPr>
      </w:pPr>
      <w:r>
        <w:rPr>
          <w:rFonts w:cs="Times New Roman"/>
          <w:szCs w:val="24"/>
        </w:rPr>
        <w:t>Par apelācijas instances sprieduma likumību un pamatotību</w:t>
      </w:r>
      <w:r w:rsidR="005E5606">
        <w:rPr>
          <w:rFonts w:cs="Times New Roman"/>
          <w:szCs w:val="24"/>
        </w:rPr>
        <w:t xml:space="preserve"> (15. oktobra lēmums, lieta Nr. SKK-297/1998)</w:t>
      </w:r>
      <w:r>
        <w:rPr>
          <w:rFonts w:cs="Times New Roman"/>
          <w:szCs w:val="24"/>
        </w:rPr>
        <w:tab/>
        <w:t>313</w:t>
      </w:r>
    </w:p>
    <w:p w:rsidR="00E77889" w:rsidRDefault="0093264C" w:rsidP="00651F0F">
      <w:pPr>
        <w:tabs>
          <w:tab w:val="left" w:leader="dot" w:pos="9072"/>
        </w:tabs>
        <w:spacing w:after="120" w:line="240" w:lineRule="auto"/>
        <w:ind w:left="426"/>
        <w:rPr>
          <w:rFonts w:cs="Times New Roman"/>
          <w:szCs w:val="24"/>
        </w:rPr>
      </w:pPr>
      <w:r>
        <w:rPr>
          <w:rFonts w:cs="Times New Roman"/>
          <w:szCs w:val="24"/>
        </w:rPr>
        <w:t xml:space="preserve">Izskatot lietu pēc apelācijas </w:t>
      </w:r>
      <w:r w:rsidR="00E77889">
        <w:rPr>
          <w:rFonts w:cs="Times New Roman"/>
          <w:szCs w:val="24"/>
        </w:rPr>
        <w:t>sūdzības, tiesa nepamatoti lietu nosūtījusi papildizmeklēšanai, lai konstatētu apstākļus, kas pastiprina vainīgās personas kriminālatbildību</w:t>
      </w:r>
      <w:r w:rsidR="005E5606">
        <w:rPr>
          <w:rFonts w:cs="Times New Roman"/>
          <w:szCs w:val="24"/>
        </w:rPr>
        <w:t xml:space="preserve"> (29. septembra lēmums, lieta Nr. SKK-306/1998)</w:t>
      </w:r>
      <w:r w:rsidR="00E77889">
        <w:rPr>
          <w:rFonts w:cs="Times New Roman"/>
          <w:szCs w:val="24"/>
        </w:rPr>
        <w:tab/>
        <w:t>337</w:t>
      </w:r>
    </w:p>
    <w:p w:rsidR="005E5606" w:rsidRDefault="00E77889" w:rsidP="005E5606">
      <w:pPr>
        <w:tabs>
          <w:tab w:val="left" w:leader="dot" w:pos="9072"/>
        </w:tabs>
        <w:spacing w:after="0" w:line="240" w:lineRule="auto"/>
        <w:ind w:left="425"/>
        <w:rPr>
          <w:rFonts w:cs="Times New Roman"/>
          <w:szCs w:val="24"/>
        </w:rPr>
      </w:pPr>
      <w:r>
        <w:rPr>
          <w:rFonts w:cs="Times New Roman"/>
          <w:szCs w:val="24"/>
        </w:rPr>
        <w:t>Saskaņā ar Latvijas</w:t>
      </w:r>
      <w:r w:rsidR="00A026E9">
        <w:rPr>
          <w:rFonts w:cs="Times New Roman"/>
          <w:szCs w:val="24"/>
        </w:rPr>
        <w:t xml:space="preserve"> K</w:t>
      </w:r>
      <w:r>
        <w:rPr>
          <w:rFonts w:cs="Times New Roman"/>
          <w:szCs w:val="24"/>
        </w:rPr>
        <w:t>riminālprocesa kodeksa 37.</w:t>
      </w:r>
      <w:r w:rsidR="00A026E9">
        <w:rPr>
          <w:rFonts w:cs="Times New Roman"/>
          <w:szCs w:val="24"/>
        </w:rPr>
        <w:t> </w:t>
      </w:r>
      <w:r>
        <w:rPr>
          <w:rFonts w:cs="Times New Roman"/>
          <w:szCs w:val="24"/>
        </w:rPr>
        <w:t>nodaļas normām kasācijas instances tiesas kompetencē nav krimināllietas nosūtīšana pirmstiesas izmeklēšanas izdarīšanai, lai savāktu jaunus tiesājamā vainas pierādījumus</w:t>
      </w:r>
      <w:r w:rsidR="005E5606">
        <w:rPr>
          <w:rFonts w:cs="Times New Roman"/>
          <w:szCs w:val="24"/>
        </w:rPr>
        <w:t xml:space="preserve"> </w:t>
      </w:r>
    </w:p>
    <w:p w:rsidR="00E77889" w:rsidRDefault="005E5606" w:rsidP="005E5606">
      <w:pPr>
        <w:tabs>
          <w:tab w:val="left" w:leader="dot" w:pos="9072"/>
        </w:tabs>
        <w:spacing w:after="120" w:line="240" w:lineRule="auto"/>
        <w:ind w:left="425"/>
        <w:rPr>
          <w:rFonts w:cs="Times New Roman"/>
          <w:szCs w:val="24"/>
        </w:rPr>
      </w:pPr>
      <w:r>
        <w:rPr>
          <w:rFonts w:cs="Times New Roman"/>
          <w:szCs w:val="24"/>
        </w:rPr>
        <w:t>(10. novembra lēmums, lieta Nr. SKK-343/1998)</w:t>
      </w:r>
      <w:r w:rsidR="00E77889">
        <w:rPr>
          <w:rFonts w:cs="Times New Roman"/>
          <w:szCs w:val="24"/>
        </w:rPr>
        <w:tab/>
        <w:t>342</w:t>
      </w:r>
    </w:p>
    <w:p w:rsidR="00E77889" w:rsidRDefault="00E77889" w:rsidP="005E5606">
      <w:pPr>
        <w:tabs>
          <w:tab w:val="left" w:leader="dot" w:pos="9072"/>
        </w:tabs>
        <w:spacing w:after="120" w:line="240" w:lineRule="auto"/>
        <w:ind w:left="426"/>
        <w:rPr>
          <w:rFonts w:cs="Times New Roman"/>
          <w:szCs w:val="24"/>
        </w:rPr>
      </w:pPr>
      <w:r>
        <w:rPr>
          <w:rFonts w:cs="Times New Roman"/>
          <w:szCs w:val="24"/>
        </w:rPr>
        <w:t>Apelācijas instances tiesa pamatoti atcēlusi lēmumu par aresta uzlikšanu tiesājamā mantai, jo tiesājamam līdz dāvinājuma līguma noslēgšanai nebija nekādu ierobežojumu rīkoties ar savu mantu</w:t>
      </w:r>
      <w:r w:rsidR="005E5606">
        <w:rPr>
          <w:rFonts w:cs="Times New Roman"/>
          <w:szCs w:val="24"/>
        </w:rPr>
        <w:t xml:space="preserve"> (</w:t>
      </w:r>
      <w:r w:rsidR="007C2E48">
        <w:rPr>
          <w:rFonts w:cs="Times New Roman"/>
          <w:szCs w:val="24"/>
        </w:rPr>
        <w:t>15. decembra lēmums, lieta Nr. SKK-354/1998</w:t>
      </w:r>
      <w:r w:rsidR="005E5606">
        <w:rPr>
          <w:rFonts w:cs="Times New Roman"/>
          <w:szCs w:val="24"/>
        </w:rPr>
        <w:t>)</w:t>
      </w:r>
      <w:r>
        <w:rPr>
          <w:rFonts w:cs="Times New Roman"/>
          <w:szCs w:val="24"/>
        </w:rPr>
        <w:tab/>
        <w:t>345</w:t>
      </w:r>
    </w:p>
    <w:p w:rsidR="00693D52" w:rsidRDefault="00E77889" w:rsidP="00651F0F">
      <w:pPr>
        <w:tabs>
          <w:tab w:val="left" w:leader="dot" w:pos="9072"/>
        </w:tabs>
        <w:spacing w:after="120" w:line="240" w:lineRule="auto"/>
        <w:ind w:left="426"/>
        <w:rPr>
          <w:rFonts w:cs="Times New Roman"/>
          <w:szCs w:val="24"/>
        </w:rPr>
      </w:pPr>
      <w:r>
        <w:rPr>
          <w:rFonts w:cs="Times New Roman"/>
          <w:szCs w:val="24"/>
        </w:rPr>
        <w:t>Pirmās un apelācijas instances tiesu spriedumi atcelti, nosūtot lietu pirmstiesas izmeklēšanai prokuroram, jo lēmums par apsūdzētā saukšanu pie kr</w:t>
      </w:r>
      <w:r w:rsidR="00693D52">
        <w:rPr>
          <w:rFonts w:cs="Times New Roman"/>
          <w:szCs w:val="24"/>
        </w:rPr>
        <w:t>iminālatbildības pēc </w:t>
      </w:r>
      <w:r>
        <w:rPr>
          <w:rFonts w:cs="Times New Roman"/>
          <w:szCs w:val="24"/>
        </w:rPr>
        <w:t xml:space="preserve">Latvijas </w:t>
      </w:r>
      <w:r w:rsidR="00A026E9">
        <w:rPr>
          <w:rFonts w:cs="Times New Roman"/>
          <w:szCs w:val="24"/>
        </w:rPr>
        <w:t>K</w:t>
      </w:r>
      <w:r>
        <w:rPr>
          <w:rFonts w:cs="Times New Roman"/>
          <w:szCs w:val="24"/>
        </w:rPr>
        <w:t>riminālkodeksa 161.</w:t>
      </w:r>
      <w:r w:rsidRPr="00693D52">
        <w:rPr>
          <w:rFonts w:cs="Times New Roman"/>
          <w:szCs w:val="24"/>
          <w:vertAlign w:val="superscript"/>
        </w:rPr>
        <w:t>2</w:t>
      </w:r>
      <w:r>
        <w:rPr>
          <w:rFonts w:cs="Times New Roman"/>
          <w:szCs w:val="24"/>
        </w:rPr>
        <w:t xml:space="preserve"> panta neatbilst L</w:t>
      </w:r>
      <w:r w:rsidR="00693D52">
        <w:rPr>
          <w:rFonts w:cs="Times New Roman"/>
          <w:szCs w:val="24"/>
        </w:rPr>
        <w:t xml:space="preserve">atvijas </w:t>
      </w:r>
      <w:r w:rsidR="00A026E9">
        <w:rPr>
          <w:rFonts w:cs="Times New Roman"/>
          <w:szCs w:val="24"/>
        </w:rPr>
        <w:t>K</w:t>
      </w:r>
      <w:r w:rsidR="00693D52">
        <w:rPr>
          <w:rFonts w:cs="Times New Roman"/>
          <w:szCs w:val="24"/>
        </w:rPr>
        <w:t>riminālprocesa kodeksa </w:t>
      </w:r>
      <w:r>
        <w:rPr>
          <w:rFonts w:cs="Times New Roman"/>
          <w:szCs w:val="24"/>
        </w:rPr>
        <w:t>146.</w:t>
      </w:r>
      <w:r w:rsidR="00A026E9">
        <w:rPr>
          <w:rFonts w:cs="Times New Roman"/>
          <w:szCs w:val="24"/>
        </w:rPr>
        <w:t> </w:t>
      </w:r>
      <w:r>
        <w:rPr>
          <w:rFonts w:cs="Times New Roman"/>
          <w:szCs w:val="24"/>
        </w:rPr>
        <w:t>panta prasībām</w:t>
      </w:r>
      <w:r w:rsidR="007C2E48">
        <w:rPr>
          <w:rFonts w:cs="Times New Roman"/>
          <w:szCs w:val="24"/>
        </w:rPr>
        <w:t xml:space="preserve"> (24. novembra lēmums, lieta Nr. SKK-365/1998)</w:t>
      </w:r>
      <w:r w:rsidR="00693D52">
        <w:rPr>
          <w:rFonts w:cs="Times New Roman"/>
          <w:szCs w:val="24"/>
        </w:rPr>
        <w:tab/>
        <w:t>349</w:t>
      </w:r>
    </w:p>
    <w:p w:rsidR="00693D52" w:rsidRDefault="00693D52" w:rsidP="00651F0F">
      <w:pPr>
        <w:tabs>
          <w:tab w:val="left" w:leader="dot" w:pos="9072"/>
        </w:tabs>
        <w:spacing w:after="120" w:line="240" w:lineRule="auto"/>
        <w:ind w:left="426"/>
        <w:rPr>
          <w:rFonts w:cs="Times New Roman"/>
          <w:szCs w:val="24"/>
        </w:rPr>
      </w:pPr>
      <w:r>
        <w:rPr>
          <w:rFonts w:cs="Times New Roman"/>
          <w:szCs w:val="24"/>
        </w:rPr>
        <w:lastRenderedPageBreak/>
        <w:t xml:space="preserve">Latvijas </w:t>
      </w:r>
      <w:r w:rsidR="00A026E9">
        <w:rPr>
          <w:rFonts w:cs="Times New Roman"/>
          <w:szCs w:val="24"/>
        </w:rPr>
        <w:t>K</w:t>
      </w:r>
      <w:r>
        <w:rPr>
          <w:rFonts w:cs="Times New Roman"/>
          <w:szCs w:val="24"/>
        </w:rPr>
        <w:t>riminālprocesa kodeksa 243.</w:t>
      </w:r>
      <w:r w:rsidR="00A026E9">
        <w:rPr>
          <w:rFonts w:cs="Times New Roman"/>
          <w:szCs w:val="24"/>
        </w:rPr>
        <w:t> </w:t>
      </w:r>
      <w:r>
        <w:rPr>
          <w:rFonts w:cs="Times New Roman"/>
          <w:szCs w:val="24"/>
        </w:rPr>
        <w:t>panta 4.</w:t>
      </w:r>
      <w:r w:rsidR="00A026E9">
        <w:rPr>
          <w:rFonts w:cs="Times New Roman"/>
          <w:szCs w:val="24"/>
        </w:rPr>
        <w:t> </w:t>
      </w:r>
      <w:r>
        <w:rPr>
          <w:rFonts w:cs="Times New Roman"/>
          <w:szCs w:val="24"/>
        </w:rPr>
        <w:t>daļas nosacījumu formālu neievērošanu nevar uzskatīt par būtisku kriminālprocesa likuma pārkāpumu, ja tas nav traucējis tiesai taisīt likumīgu un pamatotu spriedumu</w:t>
      </w:r>
      <w:r w:rsidR="007C2E48">
        <w:rPr>
          <w:rFonts w:cs="Times New Roman"/>
          <w:szCs w:val="24"/>
        </w:rPr>
        <w:t xml:space="preserve"> (24. novembra lēmums, lieta Nr. SKK-366/1998)</w:t>
      </w:r>
      <w:r>
        <w:rPr>
          <w:rFonts w:cs="Times New Roman"/>
          <w:szCs w:val="24"/>
        </w:rPr>
        <w:tab/>
        <w:t>352</w:t>
      </w:r>
    </w:p>
    <w:p w:rsidR="007C2E48" w:rsidRDefault="00693D52" w:rsidP="007C2E48">
      <w:pPr>
        <w:tabs>
          <w:tab w:val="left" w:leader="dot" w:pos="9072"/>
        </w:tabs>
        <w:spacing w:after="0" w:line="240" w:lineRule="auto"/>
        <w:ind w:left="425"/>
        <w:rPr>
          <w:rFonts w:cs="Times New Roman"/>
          <w:szCs w:val="24"/>
        </w:rPr>
      </w:pPr>
      <w:r>
        <w:rPr>
          <w:rFonts w:cs="Times New Roman"/>
          <w:szCs w:val="24"/>
        </w:rPr>
        <w:t xml:space="preserve">Ja tiesājamais apelācijas instances tiesā atsaucis savu un sava aizstāvja apelācijas sūdzības, tad saskaņa ar </w:t>
      </w:r>
      <w:r w:rsidR="007C2E48">
        <w:rPr>
          <w:rFonts w:cs="Times New Roman"/>
          <w:szCs w:val="24"/>
        </w:rPr>
        <w:t>Latvijas Kriminālprocesa kodeksa</w:t>
      </w:r>
      <w:r>
        <w:rPr>
          <w:rFonts w:cs="Times New Roman"/>
          <w:szCs w:val="24"/>
        </w:rPr>
        <w:t xml:space="preserve"> 37.</w:t>
      </w:r>
      <w:r w:rsidR="00A026E9">
        <w:rPr>
          <w:rFonts w:cs="Times New Roman"/>
          <w:szCs w:val="24"/>
        </w:rPr>
        <w:t> </w:t>
      </w:r>
      <w:r>
        <w:rPr>
          <w:rFonts w:cs="Times New Roman"/>
          <w:szCs w:val="24"/>
        </w:rPr>
        <w:t xml:space="preserve">nodaļas normām viņam nav tiesību iesniegt kasācijas sūdzību vai blakussūdzību par apelācijas instances tiesas lēmumu, ar kuru apelācijas tiesvedība lietā izbeigta atbilstoši </w:t>
      </w:r>
      <w:r w:rsidR="007C2E48">
        <w:rPr>
          <w:rFonts w:cs="Times New Roman"/>
          <w:szCs w:val="24"/>
        </w:rPr>
        <w:t>Latvijas Kriminālprocesa kodeksa</w:t>
      </w:r>
      <w:r>
        <w:rPr>
          <w:rFonts w:cs="Times New Roman"/>
          <w:szCs w:val="24"/>
        </w:rPr>
        <w:t xml:space="preserve"> 439.</w:t>
      </w:r>
      <w:r w:rsidR="00A026E9">
        <w:rPr>
          <w:rFonts w:cs="Times New Roman"/>
          <w:szCs w:val="24"/>
        </w:rPr>
        <w:t> </w:t>
      </w:r>
      <w:r>
        <w:rPr>
          <w:rFonts w:cs="Times New Roman"/>
          <w:szCs w:val="24"/>
        </w:rPr>
        <w:t>panta nosacījumiem</w:t>
      </w:r>
      <w:r w:rsidR="007C2E48">
        <w:rPr>
          <w:rFonts w:cs="Times New Roman"/>
          <w:szCs w:val="24"/>
        </w:rPr>
        <w:t xml:space="preserve"> </w:t>
      </w:r>
    </w:p>
    <w:p w:rsidR="00693D52" w:rsidRDefault="007C2E48" w:rsidP="007C2E48">
      <w:pPr>
        <w:tabs>
          <w:tab w:val="left" w:leader="dot" w:pos="9072"/>
        </w:tabs>
        <w:spacing w:after="120" w:line="240" w:lineRule="auto"/>
        <w:ind w:left="425"/>
        <w:rPr>
          <w:rFonts w:cs="Times New Roman"/>
          <w:szCs w:val="24"/>
        </w:rPr>
      </w:pPr>
      <w:r>
        <w:rPr>
          <w:rFonts w:cs="Times New Roman"/>
          <w:szCs w:val="24"/>
        </w:rPr>
        <w:t>(8. decembra lēmums, lieta Nr. SKK-371/1998)</w:t>
      </w:r>
      <w:r w:rsidR="00693D52">
        <w:rPr>
          <w:rFonts w:cs="Times New Roman"/>
          <w:szCs w:val="24"/>
        </w:rPr>
        <w:tab/>
        <w:t>355</w:t>
      </w:r>
    </w:p>
    <w:p w:rsidR="007C2E48" w:rsidRDefault="00693D52" w:rsidP="007C2E48">
      <w:pPr>
        <w:tabs>
          <w:tab w:val="left" w:leader="dot" w:pos="9072"/>
        </w:tabs>
        <w:spacing w:after="0" w:line="240" w:lineRule="auto"/>
        <w:ind w:left="425"/>
        <w:rPr>
          <w:rFonts w:cs="Times New Roman"/>
          <w:szCs w:val="24"/>
        </w:rPr>
      </w:pPr>
      <w:r>
        <w:rPr>
          <w:rFonts w:cs="Times New Roman"/>
          <w:szCs w:val="24"/>
        </w:rPr>
        <w:t xml:space="preserve">Kasācijas instances tiesa saskaņā ar </w:t>
      </w:r>
      <w:r w:rsidR="007C2E48">
        <w:rPr>
          <w:rFonts w:cs="Times New Roman"/>
          <w:szCs w:val="24"/>
        </w:rPr>
        <w:t>Latvijas Kriminālprocesa kodeksa</w:t>
      </w:r>
      <w:r>
        <w:rPr>
          <w:rFonts w:cs="Times New Roman"/>
          <w:szCs w:val="24"/>
        </w:rPr>
        <w:t xml:space="preserve"> 499.</w:t>
      </w:r>
      <w:r w:rsidR="00A026E9">
        <w:rPr>
          <w:rFonts w:cs="Times New Roman"/>
          <w:szCs w:val="24"/>
        </w:rPr>
        <w:t> </w:t>
      </w:r>
      <w:r>
        <w:rPr>
          <w:rFonts w:cs="Times New Roman"/>
          <w:szCs w:val="24"/>
        </w:rPr>
        <w:t>pantu izskata tikai to, vai pareizi piemērots krimināllikums un vai nav pieļauti būtiski kriminālprocesa normu pārkāpumi lietas izskatīšanā</w:t>
      </w:r>
      <w:r w:rsidR="007C2E48">
        <w:rPr>
          <w:rFonts w:cs="Times New Roman"/>
          <w:szCs w:val="24"/>
        </w:rPr>
        <w:t xml:space="preserve"> </w:t>
      </w:r>
    </w:p>
    <w:p w:rsidR="00693D52" w:rsidRDefault="007C2E48" w:rsidP="007C2E48">
      <w:pPr>
        <w:tabs>
          <w:tab w:val="left" w:leader="dot" w:pos="9072"/>
        </w:tabs>
        <w:spacing w:after="120" w:line="240" w:lineRule="auto"/>
        <w:ind w:left="425"/>
        <w:rPr>
          <w:rFonts w:cs="Times New Roman"/>
          <w:szCs w:val="24"/>
        </w:rPr>
      </w:pPr>
      <w:r>
        <w:rPr>
          <w:rFonts w:cs="Times New Roman"/>
          <w:szCs w:val="24"/>
        </w:rPr>
        <w:t>(8. decembra lēmums, lieta Nr. SKK-372/1998)</w:t>
      </w:r>
      <w:r w:rsidR="00693D52">
        <w:rPr>
          <w:rFonts w:cs="Times New Roman"/>
          <w:szCs w:val="24"/>
        </w:rPr>
        <w:tab/>
        <w:t>358</w:t>
      </w:r>
    </w:p>
    <w:p w:rsidR="00594AE2" w:rsidRDefault="00693D52" w:rsidP="007C2E48">
      <w:pPr>
        <w:tabs>
          <w:tab w:val="left" w:leader="dot" w:pos="9072"/>
        </w:tabs>
        <w:spacing w:after="120" w:line="240" w:lineRule="auto"/>
        <w:ind w:left="426"/>
        <w:rPr>
          <w:rFonts w:cs="Times New Roman"/>
          <w:szCs w:val="24"/>
        </w:rPr>
      </w:pPr>
      <w:r>
        <w:rPr>
          <w:rFonts w:cs="Times New Roman"/>
          <w:szCs w:val="24"/>
        </w:rPr>
        <w:t xml:space="preserve">Spriedums atcelts tādēļ, ka apelācijas instances tiesa </w:t>
      </w:r>
      <w:r w:rsidR="00594AE2">
        <w:rPr>
          <w:rFonts w:cs="Times New Roman"/>
          <w:szCs w:val="24"/>
        </w:rPr>
        <w:t xml:space="preserve">nav ievērojusi Latvijas </w:t>
      </w:r>
      <w:r w:rsidR="00A026E9">
        <w:rPr>
          <w:rFonts w:cs="Times New Roman"/>
          <w:szCs w:val="24"/>
        </w:rPr>
        <w:t>K</w:t>
      </w:r>
      <w:r w:rsidR="00594AE2">
        <w:rPr>
          <w:rFonts w:cs="Times New Roman"/>
          <w:szCs w:val="24"/>
        </w:rPr>
        <w:t>riminālprocesa kodeksa 440.</w:t>
      </w:r>
      <w:r w:rsidR="00A026E9">
        <w:rPr>
          <w:rFonts w:cs="Times New Roman"/>
          <w:szCs w:val="24"/>
        </w:rPr>
        <w:t> </w:t>
      </w:r>
      <w:r w:rsidR="00594AE2">
        <w:rPr>
          <w:rFonts w:cs="Times New Roman"/>
          <w:szCs w:val="24"/>
        </w:rPr>
        <w:t xml:space="preserve">panta prasības, kas nosaka, ka apelācijas instances tiesā lieta izskatāma tādā kārtībā, kāda noteikta krimināllietu izskatīšanā pirmās instances tiesā, izņemot Latvijas </w:t>
      </w:r>
      <w:r w:rsidR="00A026E9">
        <w:rPr>
          <w:rFonts w:cs="Times New Roman"/>
          <w:szCs w:val="24"/>
        </w:rPr>
        <w:t>K</w:t>
      </w:r>
      <w:r w:rsidR="00594AE2">
        <w:rPr>
          <w:rFonts w:cs="Times New Roman"/>
          <w:szCs w:val="24"/>
        </w:rPr>
        <w:t>riminālprocesa kodeksa 36.</w:t>
      </w:r>
      <w:r w:rsidR="00A026E9">
        <w:rPr>
          <w:rFonts w:cs="Times New Roman"/>
          <w:szCs w:val="24"/>
        </w:rPr>
        <w:t> </w:t>
      </w:r>
      <w:r w:rsidR="00594AE2">
        <w:rPr>
          <w:rFonts w:cs="Times New Roman"/>
          <w:szCs w:val="24"/>
        </w:rPr>
        <w:t>nodaļ</w:t>
      </w:r>
      <w:r w:rsidR="00A026E9">
        <w:rPr>
          <w:rFonts w:cs="Times New Roman"/>
          <w:szCs w:val="24"/>
        </w:rPr>
        <w:t>ā</w:t>
      </w:r>
      <w:r w:rsidR="00594AE2">
        <w:rPr>
          <w:rFonts w:cs="Times New Roman"/>
          <w:szCs w:val="24"/>
        </w:rPr>
        <w:t xml:space="preserve"> noteikto. Apelācijas instances tiesas spriedumam jāatbilst Latvijas </w:t>
      </w:r>
      <w:r w:rsidR="002F398D">
        <w:rPr>
          <w:rFonts w:cs="Times New Roman"/>
          <w:szCs w:val="24"/>
        </w:rPr>
        <w:t>K</w:t>
      </w:r>
      <w:r w:rsidR="00594AE2">
        <w:rPr>
          <w:rFonts w:cs="Times New Roman"/>
          <w:szCs w:val="24"/>
        </w:rPr>
        <w:t>riminālprocesa kodeksa 313.</w:t>
      </w:r>
      <w:r w:rsidR="002F398D">
        <w:rPr>
          <w:rFonts w:cs="Times New Roman"/>
          <w:szCs w:val="24"/>
        </w:rPr>
        <w:t> </w:t>
      </w:r>
      <w:r w:rsidR="00594AE2">
        <w:rPr>
          <w:rFonts w:cs="Times New Roman"/>
          <w:szCs w:val="24"/>
        </w:rPr>
        <w:t>panta prasībām</w:t>
      </w:r>
      <w:r w:rsidR="007C2E48">
        <w:rPr>
          <w:rFonts w:cs="Times New Roman"/>
          <w:szCs w:val="24"/>
        </w:rPr>
        <w:t xml:space="preserve"> (22. decembra lēmums, lieta Nr. SKK-390/1998)</w:t>
      </w:r>
      <w:r w:rsidR="00594AE2">
        <w:rPr>
          <w:rFonts w:cs="Times New Roman"/>
          <w:szCs w:val="24"/>
        </w:rPr>
        <w:tab/>
        <w:t>362</w:t>
      </w:r>
    </w:p>
    <w:p w:rsidR="00594AE2" w:rsidRDefault="00594AE2" w:rsidP="007C2E48">
      <w:pPr>
        <w:tabs>
          <w:tab w:val="left" w:leader="dot" w:pos="9072"/>
        </w:tabs>
        <w:spacing w:after="120" w:line="240" w:lineRule="auto"/>
        <w:ind w:left="426"/>
        <w:rPr>
          <w:rFonts w:cs="Times New Roman"/>
          <w:szCs w:val="24"/>
        </w:rPr>
      </w:pPr>
      <w:r>
        <w:rPr>
          <w:rFonts w:cs="Times New Roman"/>
          <w:szCs w:val="24"/>
        </w:rPr>
        <w:t xml:space="preserve">Apelācijas instances tiesas spriedums atcelts tādēļ, ka tiesa pārkāpusi Latvijas </w:t>
      </w:r>
      <w:r w:rsidR="002F398D">
        <w:rPr>
          <w:rFonts w:cs="Times New Roman"/>
          <w:szCs w:val="24"/>
        </w:rPr>
        <w:t>K</w:t>
      </w:r>
      <w:r>
        <w:rPr>
          <w:rFonts w:cs="Times New Roman"/>
          <w:szCs w:val="24"/>
        </w:rPr>
        <w:t>riminālprocesa kodeksa 19.</w:t>
      </w:r>
      <w:r w:rsidR="002F398D">
        <w:rPr>
          <w:rFonts w:cs="Times New Roman"/>
          <w:szCs w:val="24"/>
        </w:rPr>
        <w:t> </w:t>
      </w:r>
      <w:r>
        <w:rPr>
          <w:rFonts w:cs="Times New Roman"/>
          <w:szCs w:val="24"/>
        </w:rPr>
        <w:t>panta nosacījumus par krimināllietas apstākļu pilnīgu, vispusīgu un objektīvu izmeklēšanu un tādēļ nav tikusi noskaidrota nozieguma izdarīšanas vieta, kurai šajā gadījumā bija būtiska nozīme nodarījuma juridiskajā kvalifikācijā</w:t>
      </w:r>
      <w:r w:rsidR="007C2E48">
        <w:rPr>
          <w:rFonts w:cs="Times New Roman"/>
          <w:szCs w:val="24"/>
        </w:rPr>
        <w:t xml:space="preserve"> (22. decembra lēmums, lieta Nr. SKK-397/1998)</w:t>
      </w:r>
      <w:r>
        <w:rPr>
          <w:rFonts w:cs="Times New Roman"/>
          <w:szCs w:val="24"/>
        </w:rPr>
        <w:tab/>
        <w:t>366</w:t>
      </w:r>
    </w:p>
    <w:p w:rsidR="006B72CA" w:rsidRDefault="00594AE2" w:rsidP="006B72CA">
      <w:pPr>
        <w:tabs>
          <w:tab w:val="left" w:leader="dot" w:pos="9072"/>
        </w:tabs>
        <w:spacing w:after="0" w:line="240" w:lineRule="auto"/>
        <w:ind w:left="425"/>
        <w:rPr>
          <w:rFonts w:cs="Times New Roman"/>
          <w:szCs w:val="24"/>
        </w:rPr>
      </w:pPr>
      <w:r>
        <w:rPr>
          <w:rFonts w:cs="Times New Roman"/>
          <w:szCs w:val="24"/>
        </w:rPr>
        <w:t>Par tiesājamā tiesībām atteikties no aizstāvja</w:t>
      </w:r>
      <w:r w:rsidR="007C2E48">
        <w:rPr>
          <w:rFonts w:cs="Times New Roman"/>
          <w:szCs w:val="24"/>
        </w:rPr>
        <w:t xml:space="preserve"> </w:t>
      </w:r>
    </w:p>
    <w:p w:rsidR="00594AE2" w:rsidRDefault="007C2E48" w:rsidP="006B72CA">
      <w:pPr>
        <w:tabs>
          <w:tab w:val="left" w:leader="dot" w:pos="9072"/>
        </w:tabs>
        <w:spacing w:after="0" w:line="240" w:lineRule="auto"/>
        <w:ind w:left="425"/>
        <w:rPr>
          <w:rFonts w:cs="Times New Roman"/>
          <w:szCs w:val="24"/>
        </w:rPr>
      </w:pPr>
      <w:r>
        <w:rPr>
          <w:rFonts w:cs="Times New Roman"/>
          <w:szCs w:val="24"/>
        </w:rPr>
        <w:t>(</w:t>
      </w:r>
      <w:r w:rsidR="006B72CA">
        <w:rPr>
          <w:rFonts w:cs="Times New Roman"/>
          <w:szCs w:val="24"/>
        </w:rPr>
        <w:t>29. decembra lēmums, lieta Nr. SKK-398/1998</w:t>
      </w:r>
      <w:r>
        <w:rPr>
          <w:rFonts w:cs="Times New Roman"/>
          <w:szCs w:val="24"/>
        </w:rPr>
        <w:t>)</w:t>
      </w:r>
      <w:r w:rsidR="00594AE2">
        <w:rPr>
          <w:rFonts w:cs="Times New Roman"/>
          <w:szCs w:val="24"/>
        </w:rPr>
        <w:tab/>
        <w:t>369</w:t>
      </w:r>
    </w:p>
    <w:p w:rsidR="00CC2CFD" w:rsidRDefault="00CC2CFD" w:rsidP="005641FE">
      <w:pPr>
        <w:tabs>
          <w:tab w:val="left" w:leader="dot" w:pos="9072"/>
        </w:tabs>
        <w:spacing w:after="120" w:line="240" w:lineRule="auto"/>
        <w:ind w:left="284"/>
        <w:rPr>
          <w:rFonts w:cs="Times New Roman"/>
          <w:b/>
          <w:szCs w:val="24"/>
        </w:rPr>
      </w:pPr>
    </w:p>
    <w:p w:rsidR="00CC2CFD" w:rsidRDefault="00CC2CFD" w:rsidP="005641FE">
      <w:pPr>
        <w:tabs>
          <w:tab w:val="left" w:leader="dot" w:pos="9072"/>
        </w:tabs>
        <w:spacing w:after="120" w:line="240" w:lineRule="auto"/>
        <w:ind w:left="284"/>
        <w:rPr>
          <w:rFonts w:cs="Times New Roman"/>
          <w:b/>
          <w:szCs w:val="24"/>
        </w:rPr>
      </w:pPr>
    </w:p>
    <w:p w:rsidR="00CC2CFD" w:rsidRDefault="00CC2CFD" w:rsidP="005641FE">
      <w:pPr>
        <w:tabs>
          <w:tab w:val="left" w:leader="dot" w:pos="9072"/>
        </w:tabs>
        <w:spacing w:after="120" w:line="240" w:lineRule="auto"/>
        <w:rPr>
          <w:rFonts w:cs="Times New Roman"/>
          <w:b/>
          <w:szCs w:val="24"/>
        </w:rPr>
      </w:pPr>
      <w:r>
        <w:rPr>
          <w:rFonts w:cs="Times New Roman"/>
          <w:b/>
          <w:szCs w:val="24"/>
        </w:rPr>
        <w:t xml:space="preserve">II. Rīcības sēžu lēmumi </w:t>
      </w:r>
    </w:p>
    <w:p w:rsidR="00CC2CFD" w:rsidRDefault="00CC2CFD" w:rsidP="005641FE">
      <w:pPr>
        <w:tabs>
          <w:tab w:val="left" w:leader="dot" w:pos="9072"/>
        </w:tabs>
        <w:spacing w:after="120" w:line="240" w:lineRule="auto"/>
        <w:rPr>
          <w:rFonts w:cs="Times New Roman"/>
          <w:b/>
          <w:szCs w:val="24"/>
        </w:rPr>
      </w:pPr>
    </w:p>
    <w:p w:rsidR="00CC2CFD" w:rsidRDefault="00CC2CFD" w:rsidP="005641FE">
      <w:pPr>
        <w:tabs>
          <w:tab w:val="left" w:leader="dot" w:pos="9072"/>
        </w:tabs>
        <w:spacing w:after="120" w:line="240" w:lineRule="auto"/>
        <w:rPr>
          <w:rFonts w:cs="Times New Roman"/>
          <w:b/>
          <w:szCs w:val="24"/>
        </w:rPr>
      </w:pPr>
      <w:r>
        <w:rPr>
          <w:rFonts w:cs="Times New Roman"/>
          <w:b/>
          <w:szCs w:val="24"/>
        </w:rPr>
        <w:t>1</w:t>
      </w:r>
      <w:r w:rsidRPr="00BF5227">
        <w:rPr>
          <w:rFonts w:cs="Times New Roman"/>
          <w:b/>
          <w:szCs w:val="24"/>
        </w:rPr>
        <w:t xml:space="preserve">. </w:t>
      </w:r>
      <w:r>
        <w:rPr>
          <w:rFonts w:cs="Times New Roman"/>
          <w:b/>
          <w:szCs w:val="24"/>
        </w:rPr>
        <w:t>Rīcības sēžu lēmumi krimināllietās, kurās atcelti vai grozīti pirmās instances vai apelācijas instances tiesas spriedumi vai lēmumi</w:t>
      </w:r>
      <w:r>
        <w:rPr>
          <w:rFonts w:cs="Times New Roman"/>
          <w:b/>
          <w:szCs w:val="24"/>
        </w:rPr>
        <w:tab/>
      </w:r>
      <w:r w:rsidR="00594AE2">
        <w:rPr>
          <w:rFonts w:cs="Times New Roman"/>
          <w:b/>
          <w:szCs w:val="24"/>
        </w:rPr>
        <w:t>373</w:t>
      </w:r>
    </w:p>
    <w:p w:rsidR="00C364A4" w:rsidRDefault="00594AE2" w:rsidP="006B72CA">
      <w:pPr>
        <w:tabs>
          <w:tab w:val="left" w:leader="dot" w:pos="9072"/>
        </w:tabs>
        <w:spacing w:after="120" w:line="240" w:lineRule="auto"/>
        <w:ind w:left="426"/>
        <w:rPr>
          <w:rFonts w:cs="Times New Roman"/>
          <w:szCs w:val="24"/>
        </w:rPr>
      </w:pPr>
      <w:r>
        <w:rPr>
          <w:rFonts w:cs="Times New Roman"/>
          <w:szCs w:val="24"/>
        </w:rPr>
        <w:t>No sprieduma izslēgts papildsods, jo tas nav piemērots, nosakot galīgo sodu pēc noziegumu kopības</w:t>
      </w:r>
      <w:r w:rsidR="006B72CA">
        <w:rPr>
          <w:rFonts w:cs="Times New Roman"/>
          <w:szCs w:val="24"/>
        </w:rPr>
        <w:t xml:space="preserve"> (26. janvāra rīcības sēdes lēmums, lieta Nr. SKK-29/1998)</w:t>
      </w:r>
      <w:r>
        <w:rPr>
          <w:rFonts w:cs="Times New Roman"/>
          <w:szCs w:val="24"/>
        </w:rPr>
        <w:tab/>
        <w:t>374</w:t>
      </w:r>
    </w:p>
    <w:p w:rsidR="00594AE2" w:rsidRDefault="00594AE2" w:rsidP="006B72CA">
      <w:pPr>
        <w:tabs>
          <w:tab w:val="left" w:leader="dot" w:pos="9072"/>
        </w:tabs>
        <w:spacing w:after="120" w:line="240" w:lineRule="auto"/>
        <w:ind w:left="426"/>
        <w:rPr>
          <w:rFonts w:cs="Times New Roman"/>
          <w:szCs w:val="24"/>
        </w:rPr>
      </w:pPr>
      <w:r>
        <w:rPr>
          <w:rFonts w:cs="Times New Roman"/>
          <w:szCs w:val="24"/>
        </w:rPr>
        <w:t>Piespriežot tiesājamam vairākus papildsodus, tie jānosaka tā, lai nerastos šaubas, izpildot spriedumu</w:t>
      </w:r>
      <w:r w:rsidR="006B72CA">
        <w:rPr>
          <w:rFonts w:cs="Times New Roman"/>
          <w:szCs w:val="24"/>
        </w:rPr>
        <w:t xml:space="preserve"> (28. janvāra rīcības sēdes lēmums, lieta Nr. SKK-38/1998)</w:t>
      </w:r>
      <w:r>
        <w:rPr>
          <w:rFonts w:cs="Times New Roman"/>
          <w:szCs w:val="24"/>
        </w:rPr>
        <w:tab/>
        <w:t>379</w:t>
      </w:r>
    </w:p>
    <w:p w:rsidR="00594AE2" w:rsidRDefault="00594AE2" w:rsidP="006B72CA">
      <w:pPr>
        <w:tabs>
          <w:tab w:val="left" w:leader="dot" w:pos="9072"/>
        </w:tabs>
        <w:spacing w:after="120" w:line="240" w:lineRule="auto"/>
        <w:ind w:left="426"/>
        <w:rPr>
          <w:rFonts w:cs="Times New Roman"/>
          <w:szCs w:val="24"/>
        </w:rPr>
      </w:pPr>
      <w:r>
        <w:rPr>
          <w:rFonts w:cs="Times New Roman"/>
          <w:szCs w:val="24"/>
        </w:rPr>
        <w:t xml:space="preserve">Saskaņā ar Latvijas </w:t>
      </w:r>
      <w:r w:rsidR="002F398D">
        <w:rPr>
          <w:rFonts w:cs="Times New Roman"/>
          <w:szCs w:val="24"/>
        </w:rPr>
        <w:t>K</w:t>
      </w:r>
      <w:r>
        <w:rPr>
          <w:rFonts w:cs="Times New Roman"/>
          <w:szCs w:val="24"/>
        </w:rPr>
        <w:t>riminālprocesa kodeksa 464.</w:t>
      </w:r>
      <w:r w:rsidR="002F398D">
        <w:rPr>
          <w:rFonts w:cs="Times New Roman"/>
          <w:szCs w:val="24"/>
        </w:rPr>
        <w:t> </w:t>
      </w:r>
      <w:r>
        <w:rPr>
          <w:rFonts w:cs="Times New Roman"/>
          <w:szCs w:val="24"/>
        </w:rPr>
        <w:t>pantu pēc sprieduma atcelšanas, izskatot lietu no jauna, bargāku sodu drīkst noteikt tikai tad, ja sākotnējais spriedums atcelts pēc prokurora protesta vai cietušā sūdzības sakarā ar nepieciešamību piemērot likumu par smagāku noziegumu vai noteikt bargāku sodu</w:t>
      </w:r>
      <w:r w:rsidR="006B72CA">
        <w:rPr>
          <w:rFonts w:cs="Times New Roman"/>
          <w:szCs w:val="24"/>
        </w:rPr>
        <w:t xml:space="preserve"> (22. janvāra rīcības sēdes lēmums, lieta Nr. SKK-41/1998)</w:t>
      </w:r>
      <w:r>
        <w:rPr>
          <w:rFonts w:cs="Times New Roman"/>
          <w:szCs w:val="24"/>
        </w:rPr>
        <w:tab/>
        <w:t>382</w:t>
      </w:r>
    </w:p>
    <w:p w:rsidR="00594AE2" w:rsidRDefault="00594AE2" w:rsidP="006B72CA">
      <w:pPr>
        <w:tabs>
          <w:tab w:val="left" w:leader="dot" w:pos="9072"/>
        </w:tabs>
        <w:spacing w:after="120" w:line="240" w:lineRule="auto"/>
        <w:ind w:left="426"/>
        <w:rPr>
          <w:rFonts w:cs="Times New Roman"/>
          <w:szCs w:val="24"/>
        </w:rPr>
      </w:pPr>
      <w:r>
        <w:rPr>
          <w:rFonts w:cs="Times New Roman"/>
          <w:szCs w:val="24"/>
        </w:rPr>
        <w:t>Jautājums par kasācijas sūdzības atstāšanu bez izskatīšanas jāizlemj tiesai, kas taisījusi spriedumu</w:t>
      </w:r>
      <w:r w:rsidR="006B72CA">
        <w:rPr>
          <w:rFonts w:cs="Times New Roman"/>
          <w:szCs w:val="24"/>
        </w:rPr>
        <w:t xml:space="preserve"> (</w:t>
      </w:r>
      <w:r w:rsidR="009005A5">
        <w:rPr>
          <w:rFonts w:cs="Times New Roman"/>
          <w:szCs w:val="24"/>
        </w:rPr>
        <w:t>16. marta rīcības sēdes lēmums, lieta Nr. SKK-94/1998</w:t>
      </w:r>
      <w:r w:rsidR="006B72CA">
        <w:rPr>
          <w:rFonts w:cs="Times New Roman"/>
          <w:szCs w:val="24"/>
        </w:rPr>
        <w:t>)</w:t>
      </w:r>
      <w:r>
        <w:rPr>
          <w:rFonts w:cs="Times New Roman"/>
          <w:szCs w:val="24"/>
        </w:rPr>
        <w:tab/>
        <w:t>385</w:t>
      </w:r>
    </w:p>
    <w:p w:rsidR="00A00B81" w:rsidRDefault="00A00B81" w:rsidP="009005A5">
      <w:pPr>
        <w:tabs>
          <w:tab w:val="left" w:leader="dot" w:pos="9072"/>
        </w:tabs>
        <w:spacing w:after="120" w:line="240" w:lineRule="auto"/>
        <w:ind w:left="426"/>
        <w:rPr>
          <w:rFonts w:cs="Times New Roman"/>
          <w:szCs w:val="24"/>
        </w:rPr>
      </w:pPr>
      <w:r>
        <w:rPr>
          <w:rFonts w:cs="Times New Roman"/>
          <w:szCs w:val="24"/>
        </w:rPr>
        <w:lastRenderedPageBreak/>
        <w:t>Jautājumu par kasācijas sūdzības atstāšanu bez izskatīšanas tiesnesis nav tiesīgs izlemt vienpersoniski, jo lieta nav iztiesāta saīsinātā procesa kārtībā</w:t>
      </w:r>
      <w:r w:rsidR="009005A5">
        <w:rPr>
          <w:rFonts w:cs="Times New Roman"/>
          <w:szCs w:val="24"/>
        </w:rPr>
        <w:t xml:space="preserve"> (4. marta rīcības sēdes lēmums, lieta Nr. SKK-95/1998)</w:t>
      </w:r>
      <w:r>
        <w:rPr>
          <w:rFonts w:cs="Times New Roman"/>
          <w:szCs w:val="24"/>
        </w:rPr>
        <w:tab/>
        <w:t>388</w:t>
      </w:r>
    </w:p>
    <w:p w:rsidR="00A00B81" w:rsidRDefault="00A00B81" w:rsidP="009005A5">
      <w:pPr>
        <w:tabs>
          <w:tab w:val="left" w:leader="dot" w:pos="9072"/>
        </w:tabs>
        <w:spacing w:after="120" w:line="240" w:lineRule="auto"/>
        <w:ind w:left="426"/>
        <w:rPr>
          <w:rFonts w:cs="Times New Roman"/>
          <w:szCs w:val="24"/>
        </w:rPr>
      </w:pPr>
      <w:r>
        <w:rPr>
          <w:rFonts w:cs="Times New Roman"/>
          <w:szCs w:val="24"/>
        </w:rPr>
        <w:t>Lietas izskatīšanai kasācijas instances tiesas sēdē pēc apelācijas motīviem nav likumīga pamata</w:t>
      </w:r>
      <w:r w:rsidR="009005A5">
        <w:rPr>
          <w:rFonts w:cs="Times New Roman"/>
          <w:szCs w:val="24"/>
        </w:rPr>
        <w:t xml:space="preserve"> (8. aprīļa rīcības sēdes lēmums, lieta nr. SKK-137/1998)</w:t>
      </w:r>
      <w:r>
        <w:rPr>
          <w:rFonts w:cs="Times New Roman"/>
          <w:szCs w:val="24"/>
        </w:rPr>
        <w:tab/>
        <w:t>392</w:t>
      </w:r>
    </w:p>
    <w:p w:rsidR="00A00B81" w:rsidRDefault="00A00B81" w:rsidP="009005A5">
      <w:pPr>
        <w:tabs>
          <w:tab w:val="left" w:leader="dot" w:pos="9072"/>
        </w:tabs>
        <w:spacing w:after="120" w:line="240" w:lineRule="auto"/>
        <w:ind w:left="426"/>
        <w:rPr>
          <w:rFonts w:cs="Times New Roman"/>
          <w:szCs w:val="24"/>
        </w:rPr>
      </w:pPr>
      <w:r>
        <w:rPr>
          <w:rFonts w:cs="Times New Roman"/>
          <w:szCs w:val="24"/>
        </w:rPr>
        <w:t>Noteiktajam soda apmēram jāatbilst soda noteikšanas vispārīgiem principiem</w:t>
      </w:r>
      <w:r>
        <w:rPr>
          <w:rFonts w:cs="Times New Roman"/>
          <w:szCs w:val="24"/>
        </w:rPr>
        <w:tab/>
        <w:t>395</w:t>
      </w:r>
    </w:p>
    <w:p w:rsidR="00A00B81" w:rsidRDefault="00A00B81" w:rsidP="009005A5">
      <w:pPr>
        <w:tabs>
          <w:tab w:val="left" w:leader="dot" w:pos="9072"/>
        </w:tabs>
        <w:spacing w:after="120" w:line="240" w:lineRule="auto"/>
        <w:ind w:left="426"/>
        <w:rPr>
          <w:rFonts w:cs="Times New Roman"/>
          <w:szCs w:val="24"/>
        </w:rPr>
      </w:pPr>
      <w:r>
        <w:rPr>
          <w:rFonts w:cs="Times New Roman"/>
          <w:szCs w:val="24"/>
        </w:rPr>
        <w:t>Spriedumā nav pieļaujami formulējumi, kas liecinātu par citas konkrētas personas vainu nozieguma izdarīšanā, ja šī persona nebija nodota tiesai</w:t>
      </w:r>
      <w:r w:rsidR="009005A5">
        <w:rPr>
          <w:rFonts w:cs="Times New Roman"/>
          <w:szCs w:val="24"/>
        </w:rPr>
        <w:t xml:space="preserve"> (</w:t>
      </w:r>
      <w:r w:rsidR="00C84EE9">
        <w:rPr>
          <w:rFonts w:cs="Times New Roman"/>
          <w:szCs w:val="24"/>
        </w:rPr>
        <w:t>23. aprīļa rīcības sēdes lēmums, lieta Nr. SKK-165/1998</w:t>
      </w:r>
      <w:r w:rsidR="009005A5">
        <w:rPr>
          <w:rFonts w:cs="Times New Roman"/>
          <w:szCs w:val="24"/>
        </w:rPr>
        <w:t>)</w:t>
      </w:r>
      <w:r>
        <w:rPr>
          <w:rFonts w:cs="Times New Roman"/>
          <w:szCs w:val="24"/>
        </w:rPr>
        <w:tab/>
        <w:t>397</w:t>
      </w:r>
    </w:p>
    <w:p w:rsidR="00A00B81" w:rsidRDefault="00A00B81" w:rsidP="009005A5">
      <w:pPr>
        <w:tabs>
          <w:tab w:val="left" w:leader="dot" w:pos="9072"/>
        </w:tabs>
        <w:spacing w:after="120" w:line="240" w:lineRule="auto"/>
        <w:ind w:left="426"/>
        <w:rPr>
          <w:rFonts w:cs="Times New Roman"/>
          <w:szCs w:val="24"/>
        </w:rPr>
      </w:pPr>
      <w:r>
        <w:rPr>
          <w:rFonts w:cs="Times New Roman"/>
          <w:szCs w:val="24"/>
        </w:rPr>
        <w:t xml:space="preserve">Piemērojot </w:t>
      </w:r>
      <w:r w:rsidR="00BB3A77">
        <w:rPr>
          <w:rFonts w:cs="Times New Roman"/>
          <w:szCs w:val="24"/>
        </w:rPr>
        <w:t>Latvijas Kriminālkodeksa</w:t>
      </w:r>
      <w:r>
        <w:rPr>
          <w:rFonts w:cs="Times New Roman"/>
          <w:szCs w:val="24"/>
        </w:rPr>
        <w:t xml:space="preserve"> 24.</w:t>
      </w:r>
      <w:r w:rsidRPr="00A00B81">
        <w:rPr>
          <w:rFonts w:cs="Times New Roman"/>
          <w:szCs w:val="24"/>
          <w:vertAlign w:val="superscript"/>
        </w:rPr>
        <w:t>2</w:t>
      </w:r>
      <w:r>
        <w:rPr>
          <w:rFonts w:cs="Times New Roman"/>
          <w:szCs w:val="24"/>
        </w:rPr>
        <w:t xml:space="preserve"> pantu, tiesai ir </w:t>
      </w:r>
      <w:r w:rsidR="00131D23">
        <w:rPr>
          <w:rFonts w:cs="Times New Roman"/>
          <w:szCs w:val="24"/>
        </w:rPr>
        <w:t>jākonstatē apstākļi, kas nepieļauj vainīgās personas atrašanos Latvijā, un spriedumā šī panta piemērošana jāmotivē</w:t>
      </w:r>
      <w:r w:rsidR="00BB3A77">
        <w:rPr>
          <w:rFonts w:cs="Times New Roman"/>
          <w:szCs w:val="24"/>
        </w:rPr>
        <w:t xml:space="preserve"> (5. maija rīcības sēdes lēmums, lieta Nr. SKK-167/1998)</w:t>
      </w:r>
      <w:r w:rsidR="00131D23">
        <w:rPr>
          <w:rFonts w:cs="Times New Roman"/>
          <w:szCs w:val="24"/>
        </w:rPr>
        <w:tab/>
        <w:t>402</w:t>
      </w:r>
    </w:p>
    <w:p w:rsidR="00BB3A77" w:rsidRDefault="00131D23" w:rsidP="00BB3A77">
      <w:pPr>
        <w:tabs>
          <w:tab w:val="left" w:leader="dot" w:pos="9072"/>
        </w:tabs>
        <w:spacing w:after="0" w:line="240" w:lineRule="auto"/>
        <w:ind w:left="425"/>
        <w:rPr>
          <w:rFonts w:cs="Times New Roman"/>
          <w:szCs w:val="24"/>
        </w:rPr>
      </w:pPr>
      <w:r>
        <w:rPr>
          <w:rFonts w:cs="Times New Roman"/>
          <w:szCs w:val="24"/>
        </w:rPr>
        <w:t>Lēmuma par kasācijas sūdzības atstāšanu bez izskatīšanas pieņemšana pieļaujama pēc pārsūdzēšanai kasācijas kārtībā noteiktā termiņa</w:t>
      </w:r>
      <w:r w:rsidR="00BB3A77">
        <w:rPr>
          <w:rFonts w:cs="Times New Roman"/>
          <w:szCs w:val="24"/>
        </w:rPr>
        <w:t xml:space="preserve"> </w:t>
      </w:r>
    </w:p>
    <w:p w:rsidR="00131D23" w:rsidRDefault="00BB3A77" w:rsidP="00BB3A77">
      <w:pPr>
        <w:tabs>
          <w:tab w:val="left" w:leader="dot" w:pos="9072"/>
        </w:tabs>
        <w:spacing w:after="120" w:line="240" w:lineRule="auto"/>
        <w:ind w:left="425"/>
        <w:rPr>
          <w:rFonts w:cs="Times New Roman"/>
          <w:szCs w:val="24"/>
        </w:rPr>
      </w:pPr>
      <w:r>
        <w:rPr>
          <w:rFonts w:cs="Times New Roman"/>
          <w:szCs w:val="24"/>
        </w:rPr>
        <w:t>(5. jūnija lēmums, lieta Nr. SKK-200/1998)</w:t>
      </w:r>
      <w:r w:rsidR="00131D23">
        <w:rPr>
          <w:rFonts w:cs="Times New Roman"/>
          <w:szCs w:val="24"/>
        </w:rPr>
        <w:tab/>
        <w:t>405</w:t>
      </w:r>
    </w:p>
    <w:p w:rsidR="00131D23" w:rsidRDefault="00131D23" w:rsidP="00BB3A77">
      <w:pPr>
        <w:tabs>
          <w:tab w:val="left" w:leader="dot" w:pos="9072"/>
        </w:tabs>
        <w:spacing w:after="120" w:line="240" w:lineRule="auto"/>
        <w:ind w:left="426"/>
        <w:rPr>
          <w:rFonts w:cs="Times New Roman"/>
          <w:szCs w:val="24"/>
        </w:rPr>
      </w:pPr>
      <w:r>
        <w:rPr>
          <w:rFonts w:cs="Times New Roman"/>
          <w:szCs w:val="24"/>
        </w:rPr>
        <w:t>Par tiesājamo atbildības pakāpes noteikšanu, izslēdzot no sprieduma viņu atbildību pastiprinošo apstākli</w:t>
      </w:r>
      <w:r w:rsidR="00BB3A77">
        <w:rPr>
          <w:rFonts w:cs="Times New Roman"/>
          <w:szCs w:val="24"/>
        </w:rPr>
        <w:t xml:space="preserve"> (27. augusta rīcības sēdes lēmums, lieta nr. SKK-229/1998)</w:t>
      </w:r>
      <w:r>
        <w:rPr>
          <w:rFonts w:cs="Times New Roman"/>
          <w:szCs w:val="24"/>
        </w:rPr>
        <w:tab/>
        <w:t>408</w:t>
      </w:r>
    </w:p>
    <w:p w:rsidR="00131D23" w:rsidRDefault="00131D23" w:rsidP="009005A5">
      <w:pPr>
        <w:tabs>
          <w:tab w:val="left" w:leader="dot" w:pos="9072"/>
        </w:tabs>
        <w:spacing w:after="120" w:line="240" w:lineRule="auto"/>
        <w:ind w:left="426"/>
        <w:rPr>
          <w:rFonts w:cs="Times New Roman"/>
          <w:szCs w:val="24"/>
        </w:rPr>
      </w:pPr>
      <w:r>
        <w:rPr>
          <w:rFonts w:cs="Times New Roman"/>
          <w:szCs w:val="24"/>
        </w:rPr>
        <w:t xml:space="preserve">Apelācijas instances tiesas spriedums atcelts, jo pārkāpti </w:t>
      </w:r>
      <w:r w:rsidR="00BB3A77">
        <w:rPr>
          <w:rFonts w:cs="Times New Roman"/>
          <w:szCs w:val="24"/>
        </w:rPr>
        <w:t>Latvijas Kriminālprocesa kodeksa</w:t>
      </w:r>
      <w:r>
        <w:rPr>
          <w:rFonts w:cs="Times New Roman"/>
          <w:szCs w:val="24"/>
        </w:rPr>
        <w:t xml:space="preserve"> 446.</w:t>
      </w:r>
      <w:r w:rsidR="002F398D">
        <w:rPr>
          <w:rFonts w:cs="Times New Roman"/>
          <w:szCs w:val="24"/>
        </w:rPr>
        <w:t> </w:t>
      </w:r>
      <w:r>
        <w:rPr>
          <w:rFonts w:cs="Times New Roman"/>
          <w:szCs w:val="24"/>
        </w:rPr>
        <w:t>panta nosacījumi par lietas izskatīšanas robežām apelācijas instances</w:t>
      </w:r>
      <w:r w:rsidR="00BB3A77">
        <w:rPr>
          <w:rFonts w:cs="Times New Roman"/>
          <w:szCs w:val="24"/>
        </w:rPr>
        <w:t xml:space="preserve"> </w:t>
      </w:r>
      <w:r>
        <w:rPr>
          <w:rFonts w:cs="Times New Roman"/>
          <w:szCs w:val="24"/>
        </w:rPr>
        <w:t>tiesā</w:t>
      </w:r>
      <w:r w:rsidR="00BB3A77">
        <w:rPr>
          <w:rFonts w:cs="Times New Roman"/>
          <w:szCs w:val="24"/>
        </w:rPr>
        <w:t xml:space="preserve"> (25. jūnija rīcības sēdes lēmums, lieta Nr. SKK-242/1998)</w:t>
      </w:r>
      <w:r>
        <w:rPr>
          <w:rFonts w:cs="Times New Roman"/>
          <w:szCs w:val="24"/>
        </w:rPr>
        <w:tab/>
        <w:t>412</w:t>
      </w:r>
    </w:p>
    <w:p w:rsidR="00131D23" w:rsidRDefault="00131D23" w:rsidP="009005A5">
      <w:pPr>
        <w:tabs>
          <w:tab w:val="left" w:leader="dot" w:pos="9072"/>
        </w:tabs>
        <w:spacing w:after="120" w:line="240" w:lineRule="auto"/>
        <w:ind w:left="426"/>
        <w:rPr>
          <w:rFonts w:cs="Times New Roman"/>
          <w:szCs w:val="24"/>
        </w:rPr>
      </w:pPr>
      <w:r>
        <w:rPr>
          <w:rFonts w:cs="Times New Roman"/>
          <w:szCs w:val="24"/>
        </w:rPr>
        <w:t>Lieta nodota izskatīšanai apelācijas instances tiesai, jo tiesājamā aizstāvja kasācijas sūdzībā apstrīdēti lietas faktiskie apstākļi un pierādījumi apstrīdētās civilprasības</w:t>
      </w:r>
      <w:r w:rsidR="00BB3A77">
        <w:rPr>
          <w:rFonts w:cs="Times New Roman"/>
          <w:szCs w:val="24"/>
        </w:rPr>
        <w:t xml:space="preserve"> </w:t>
      </w:r>
      <w:r>
        <w:rPr>
          <w:rFonts w:cs="Times New Roman"/>
          <w:szCs w:val="24"/>
        </w:rPr>
        <w:t>daļā</w:t>
      </w:r>
      <w:r w:rsidR="00BB3A77">
        <w:rPr>
          <w:rFonts w:cs="Times New Roman"/>
          <w:szCs w:val="24"/>
        </w:rPr>
        <w:t xml:space="preserve"> (28. augusta rīcības sēdes lēmums, lieta Nr. SKK-249/1998)</w:t>
      </w:r>
      <w:r>
        <w:rPr>
          <w:rFonts w:cs="Times New Roman"/>
          <w:szCs w:val="24"/>
        </w:rPr>
        <w:tab/>
        <w:t>416</w:t>
      </w:r>
    </w:p>
    <w:p w:rsidR="006C61B6" w:rsidRDefault="00131D23" w:rsidP="006C61B6">
      <w:pPr>
        <w:tabs>
          <w:tab w:val="left" w:leader="dot" w:pos="9072"/>
        </w:tabs>
        <w:spacing w:after="0" w:line="240" w:lineRule="auto"/>
        <w:ind w:left="425"/>
        <w:rPr>
          <w:rFonts w:cs="Times New Roman"/>
          <w:szCs w:val="24"/>
        </w:rPr>
      </w:pPr>
      <w:r>
        <w:rPr>
          <w:rFonts w:cs="Times New Roman"/>
          <w:szCs w:val="24"/>
        </w:rPr>
        <w:t xml:space="preserve">Spriedums grozīts, jo tiesājamam izraudzītais sods nav uzskatāms par atbilstošu </w:t>
      </w:r>
      <w:r w:rsidR="006C61B6">
        <w:rPr>
          <w:rFonts w:cs="Times New Roman"/>
          <w:szCs w:val="24"/>
        </w:rPr>
        <w:t>Latvijas Kriminālkodeksa</w:t>
      </w:r>
      <w:r w:rsidR="00773289">
        <w:rPr>
          <w:rFonts w:cs="Times New Roman"/>
          <w:szCs w:val="24"/>
        </w:rPr>
        <w:t xml:space="preserve"> 35.</w:t>
      </w:r>
      <w:r w:rsidR="002F398D">
        <w:rPr>
          <w:rFonts w:cs="Times New Roman"/>
          <w:szCs w:val="24"/>
        </w:rPr>
        <w:t> </w:t>
      </w:r>
      <w:r w:rsidR="00773289">
        <w:rPr>
          <w:rFonts w:cs="Times New Roman"/>
          <w:szCs w:val="24"/>
        </w:rPr>
        <w:t>panta nosacījumiem</w:t>
      </w:r>
      <w:r w:rsidR="00BB3A77">
        <w:rPr>
          <w:rFonts w:cs="Times New Roman"/>
          <w:szCs w:val="24"/>
        </w:rPr>
        <w:t xml:space="preserve"> </w:t>
      </w:r>
    </w:p>
    <w:p w:rsidR="00131D23" w:rsidRDefault="00BB3A77" w:rsidP="006C61B6">
      <w:pPr>
        <w:tabs>
          <w:tab w:val="left" w:leader="dot" w:pos="9072"/>
        </w:tabs>
        <w:spacing w:after="120" w:line="240" w:lineRule="auto"/>
        <w:ind w:left="425"/>
        <w:rPr>
          <w:rFonts w:cs="Times New Roman"/>
          <w:szCs w:val="24"/>
        </w:rPr>
      </w:pPr>
      <w:r>
        <w:rPr>
          <w:rFonts w:cs="Times New Roman"/>
          <w:szCs w:val="24"/>
        </w:rPr>
        <w:t>(30. jūnija rīcības sēdes lēmums, lieta Nr. SKK-250/1998)</w:t>
      </w:r>
      <w:r w:rsidR="00773289">
        <w:rPr>
          <w:rFonts w:cs="Times New Roman"/>
          <w:szCs w:val="24"/>
        </w:rPr>
        <w:tab/>
        <w:t>418</w:t>
      </w:r>
    </w:p>
    <w:p w:rsidR="006C61B6" w:rsidRDefault="006C61B6" w:rsidP="006C61B6">
      <w:pPr>
        <w:tabs>
          <w:tab w:val="left" w:leader="dot" w:pos="9072"/>
        </w:tabs>
        <w:spacing w:after="0" w:line="240" w:lineRule="auto"/>
        <w:ind w:left="425"/>
        <w:rPr>
          <w:rFonts w:cs="Times New Roman"/>
          <w:szCs w:val="24"/>
        </w:rPr>
      </w:pPr>
      <w:r>
        <w:rPr>
          <w:rFonts w:cs="Times New Roman"/>
          <w:szCs w:val="24"/>
        </w:rPr>
        <w:t>Latvijas Kriminālkodeksa</w:t>
      </w:r>
      <w:r w:rsidR="00773289">
        <w:rPr>
          <w:rFonts w:cs="Times New Roman"/>
          <w:szCs w:val="24"/>
        </w:rPr>
        <w:t xml:space="preserve"> 37.</w:t>
      </w:r>
      <w:r w:rsidR="002F398D">
        <w:rPr>
          <w:rFonts w:cs="Times New Roman"/>
          <w:szCs w:val="24"/>
        </w:rPr>
        <w:t> </w:t>
      </w:r>
      <w:r w:rsidR="00773289">
        <w:rPr>
          <w:rFonts w:cs="Times New Roman"/>
          <w:szCs w:val="24"/>
        </w:rPr>
        <w:t>pantā ietvertais atbildību pastiprinošo apstākļu uzskaitījums ir izsmeļošs, un kāda cita apstākļa atzīšana par tādu, kas pastiprina vainīgā atbildību, ir nelikumīga</w:t>
      </w:r>
      <w:r w:rsidR="00BB3A77">
        <w:rPr>
          <w:rFonts w:cs="Times New Roman"/>
          <w:szCs w:val="24"/>
        </w:rPr>
        <w:t xml:space="preserve"> </w:t>
      </w:r>
    </w:p>
    <w:p w:rsidR="00773289" w:rsidRDefault="00BB3A77" w:rsidP="006C61B6">
      <w:pPr>
        <w:tabs>
          <w:tab w:val="left" w:leader="dot" w:pos="9072"/>
        </w:tabs>
        <w:spacing w:after="120" w:line="240" w:lineRule="auto"/>
        <w:ind w:left="425"/>
        <w:rPr>
          <w:rFonts w:cs="Times New Roman"/>
          <w:szCs w:val="24"/>
        </w:rPr>
      </w:pPr>
      <w:r>
        <w:rPr>
          <w:rFonts w:cs="Times New Roman"/>
          <w:szCs w:val="24"/>
        </w:rPr>
        <w:t>(</w:t>
      </w:r>
      <w:r w:rsidR="006C61B6">
        <w:rPr>
          <w:rFonts w:cs="Times New Roman"/>
          <w:szCs w:val="24"/>
        </w:rPr>
        <w:t>30. jūnija rīcības sēdes lēmums, lieta Nr. SKK-251/1998</w:t>
      </w:r>
      <w:r>
        <w:rPr>
          <w:rFonts w:cs="Times New Roman"/>
          <w:szCs w:val="24"/>
        </w:rPr>
        <w:t>)</w:t>
      </w:r>
      <w:r w:rsidR="00773289">
        <w:rPr>
          <w:rFonts w:cs="Times New Roman"/>
          <w:szCs w:val="24"/>
        </w:rPr>
        <w:tab/>
        <w:t>421</w:t>
      </w:r>
    </w:p>
    <w:p w:rsidR="00773289" w:rsidRDefault="00773289" w:rsidP="006C61B6">
      <w:pPr>
        <w:tabs>
          <w:tab w:val="left" w:leader="dot" w:pos="9072"/>
        </w:tabs>
        <w:spacing w:after="120" w:line="240" w:lineRule="auto"/>
        <w:ind w:left="426"/>
        <w:rPr>
          <w:rFonts w:cs="Times New Roman"/>
          <w:szCs w:val="24"/>
        </w:rPr>
      </w:pPr>
      <w:r>
        <w:rPr>
          <w:rFonts w:cs="Times New Roman"/>
          <w:szCs w:val="24"/>
        </w:rPr>
        <w:t>Apelācijas instances tiesas lēmums par kasācijas sūdzības atstāšanu bez izskatīšanas atcelts daļā un izskatīts kasācijas instances tiesas rīcības sēdē, jo vienam no tiesājamiem apelācijas instances tiesa paplašinājusi apsūdzību</w:t>
      </w:r>
      <w:r w:rsidR="008C042C">
        <w:rPr>
          <w:rFonts w:cs="Times New Roman"/>
          <w:szCs w:val="24"/>
        </w:rPr>
        <w:t xml:space="preserve"> (11. augusta rīcības sēdes lēmums, lieta Nr. SKK-255/1998)</w:t>
      </w:r>
      <w:r>
        <w:rPr>
          <w:rFonts w:cs="Times New Roman"/>
          <w:szCs w:val="24"/>
        </w:rPr>
        <w:tab/>
        <w:t>424</w:t>
      </w:r>
    </w:p>
    <w:p w:rsidR="008C042C" w:rsidRDefault="00773289" w:rsidP="008C042C">
      <w:pPr>
        <w:tabs>
          <w:tab w:val="left" w:leader="dot" w:pos="9072"/>
        </w:tabs>
        <w:spacing w:after="0" w:line="240" w:lineRule="auto"/>
        <w:ind w:left="425"/>
        <w:rPr>
          <w:rFonts w:cs="Times New Roman"/>
          <w:szCs w:val="24"/>
        </w:rPr>
      </w:pPr>
      <w:r>
        <w:rPr>
          <w:rFonts w:cs="Times New Roman"/>
          <w:szCs w:val="24"/>
        </w:rPr>
        <w:t>Notiesājoša sprieduma rezolutīvajā daļā precīzi jānorāda ne tikai noteiktais pamatsods, bet arī papildsods</w:t>
      </w:r>
      <w:r w:rsidR="008C042C">
        <w:rPr>
          <w:rFonts w:cs="Times New Roman"/>
          <w:szCs w:val="24"/>
        </w:rPr>
        <w:t xml:space="preserve">  </w:t>
      </w:r>
    </w:p>
    <w:p w:rsidR="00773289" w:rsidRDefault="008C042C" w:rsidP="008C042C">
      <w:pPr>
        <w:tabs>
          <w:tab w:val="left" w:leader="dot" w:pos="9072"/>
        </w:tabs>
        <w:spacing w:after="120" w:line="240" w:lineRule="auto"/>
        <w:ind w:left="425"/>
        <w:rPr>
          <w:rFonts w:cs="Times New Roman"/>
          <w:szCs w:val="24"/>
        </w:rPr>
      </w:pPr>
      <w:r>
        <w:rPr>
          <w:rFonts w:cs="Times New Roman"/>
          <w:szCs w:val="24"/>
        </w:rPr>
        <w:t>(18. augusta rīcības sēdes lēmums, lieta Nr. SKK-281/1998)</w:t>
      </w:r>
      <w:r w:rsidR="00773289">
        <w:rPr>
          <w:rFonts w:cs="Times New Roman"/>
          <w:szCs w:val="24"/>
        </w:rPr>
        <w:tab/>
        <w:t>429</w:t>
      </w:r>
    </w:p>
    <w:p w:rsidR="008C042C" w:rsidRDefault="00773289" w:rsidP="008C042C">
      <w:pPr>
        <w:tabs>
          <w:tab w:val="left" w:leader="dot" w:pos="9072"/>
        </w:tabs>
        <w:spacing w:after="0" w:line="240" w:lineRule="auto"/>
        <w:ind w:left="425"/>
        <w:rPr>
          <w:rFonts w:cs="Times New Roman"/>
          <w:szCs w:val="24"/>
        </w:rPr>
      </w:pPr>
      <w:r>
        <w:rPr>
          <w:rFonts w:cs="Times New Roman"/>
          <w:szCs w:val="24"/>
        </w:rPr>
        <w:t>Piemērotais krimināllikums neatbilst spriedumā konstatētajam par pierādītu atzītās noziedzīgās darbības aprakstam</w:t>
      </w:r>
      <w:r w:rsidR="008C042C">
        <w:rPr>
          <w:rFonts w:cs="Times New Roman"/>
          <w:szCs w:val="24"/>
        </w:rPr>
        <w:t xml:space="preserve"> </w:t>
      </w:r>
    </w:p>
    <w:p w:rsidR="00773289" w:rsidRDefault="008C042C" w:rsidP="008C042C">
      <w:pPr>
        <w:tabs>
          <w:tab w:val="left" w:leader="dot" w:pos="9072"/>
        </w:tabs>
        <w:spacing w:after="120" w:line="240" w:lineRule="auto"/>
        <w:ind w:left="425"/>
        <w:rPr>
          <w:rFonts w:cs="Times New Roman"/>
          <w:szCs w:val="24"/>
        </w:rPr>
      </w:pPr>
      <w:r>
        <w:rPr>
          <w:rFonts w:cs="Times New Roman"/>
          <w:szCs w:val="24"/>
        </w:rPr>
        <w:t>(1. septembra rīcības sēdes lēmums, lieta Nr. SKK-290/1998)</w:t>
      </w:r>
      <w:r w:rsidR="00773289">
        <w:rPr>
          <w:rFonts w:cs="Times New Roman"/>
          <w:szCs w:val="24"/>
        </w:rPr>
        <w:tab/>
        <w:t>435</w:t>
      </w:r>
    </w:p>
    <w:p w:rsidR="00773289" w:rsidRDefault="00773289" w:rsidP="008C042C">
      <w:pPr>
        <w:tabs>
          <w:tab w:val="left" w:leader="dot" w:pos="9072"/>
        </w:tabs>
        <w:spacing w:after="120" w:line="240" w:lineRule="auto"/>
        <w:ind w:left="426"/>
        <w:rPr>
          <w:rFonts w:cs="Times New Roman"/>
          <w:szCs w:val="24"/>
        </w:rPr>
      </w:pPr>
      <w:r>
        <w:rPr>
          <w:rFonts w:cs="Times New Roman"/>
          <w:szCs w:val="24"/>
        </w:rPr>
        <w:t>Motivējot krimināllikuma panta sankcijā noteiktā minimālā brīvības atņemšanas soda noteikšanu, tiesām jāvadās no tās krimināllikuma konkrētā panta redakcijas, kura bija spēkā nozieguma izdarīšanas laikā</w:t>
      </w:r>
      <w:r w:rsidR="008C042C">
        <w:rPr>
          <w:rFonts w:cs="Times New Roman"/>
          <w:szCs w:val="24"/>
        </w:rPr>
        <w:t xml:space="preserve"> (28. septembra rīcības sēdes lēmums, lieta Nr. SKK-301/1998)</w:t>
      </w:r>
      <w:r>
        <w:rPr>
          <w:rFonts w:cs="Times New Roman"/>
          <w:szCs w:val="24"/>
        </w:rPr>
        <w:tab/>
        <w:t>439</w:t>
      </w:r>
    </w:p>
    <w:p w:rsidR="00773289" w:rsidRDefault="00773289" w:rsidP="009005A5">
      <w:pPr>
        <w:tabs>
          <w:tab w:val="left" w:leader="dot" w:pos="9072"/>
        </w:tabs>
        <w:spacing w:after="120" w:line="240" w:lineRule="auto"/>
        <w:ind w:left="426"/>
        <w:rPr>
          <w:rFonts w:cs="Times New Roman"/>
          <w:szCs w:val="24"/>
        </w:rPr>
      </w:pPr>
      <w:r>
        <w:rPr>
          <w:rFonts w:cs="Times New Roman"/>
          <w:szCs w:val="24"/>
        </w:rPr>
        <w:lastRenderedPageBreak/>
        <w:t>Notiesājošā sprieduma rezolutīvajā daļā jānorāda, ka tiesājamais atzīts par vainīgu, un jānorāda krimināllikums (arī daļa), pēc kura viņš notiesāts</w:t>
      </w:r>
      <w:r w:rsidR="008C042C">
        <w:rPr>
          <w:rFonts w:cs="Times New Roman"/>
          <w:szCs w:val="24"/>
        </w:rPr>
        <w:t xml:space="preserve"> (14. oktobra rīcības sēdes lēmums, lieta Nr. SKK-328/1998)</w:t>
      </w:r>
      <w:r>
        <w:rPr>
          <w:rFonts w:cs="Times New Roman"/>
          <w:szCs w:val="24"/>
        </w:rPr>
        <w:tab/>
        <w:t>442</w:t>
      </w:r>
    </w:p>
    <w:p w:rsidR="003A455D" w:rsidRDefault="008F1651" w:rsidP="009005A5">
      <w:pPr>
        <w:tabs>
          <w:tab w:val="left" w:leader="dot" w:pos="9072"/>
        </w:tabs>
        <w:spacing w:after="120" w:line="240" w:lineRule="auto"/>
        <w:ind w:left="426"/>
        <w:rPr>
          <w:rFonts w:cs="Times New Roman"/>
          <w:szCs w:val="24"/>
        </w:rPr>
      </w:pPr>
      <w:r>
        <w:rPr>
          <w:rFonts w:cs="Times New Roman"/>
          <w:szCs w:val="24"/>
        </w:rPr>
        <w:t>Tiesu nolēmumi grozīti un tiesājamam noteikts mīkstāks sods, jo</w:t>
      </w:r>
      <w:r w:rsidR="003A455D">
        <w:rPr>
          <w:rFonts w:cs="Times New Roman"/>
          <w:szCs w:val="24"/>
        </w:rPr>
        <w:t xml:space="preserve"> viņa nodarījums nepamatoti kvalificēts pēc </w:t>
      </w:r>
      <w:r w:rsidR="008C042C">
        <w:rPr>
          <w:rFonts w:cs="Times New Roman"/>
          <w:szCs w:val="24"/>
        </w:rPr>
        <w:t>Latvijas Kriminālkodeksa</w:t>
      </w:r>
      <w:r w:rsidR="003A455D">
        <w:rPr>
          <w:rFonts w:cs="Times New Roman"/>
          <w:szCs w:val="24"/>
        </w:rPr>
        <w:t xml:space="preserve"> 139.</w:t>
      </w:r>
      <w:r w:rsidR="00D62C19">
        <w:rPr>
          <w:rFonts w:cs="Times New Roman"/>
          <w:szCs w:val="24"/>
        </w:rPr>
        <w:t> </w:t>
      </w:r>
      <w:r w:rsidR="003A455D">
        <w:rPr>
          <w:rFonts w:cs="Times New Roman"/>
          <w:szCs w:val="24"/>
        </w:rPr>
        <w:t>panta 5.</w:t>
      </w:r>
      <w:r w:rsidR="00D62C19">
        <w:rPr>
          <w:rFonts w:cs="Times New Roman"/>
          <w:szCs w:val="24"/>
        </w:rPr>
        <w:t> </w:t>
      </w:r>
      <w:r w:rsidR="003A455D">
        <w:rPr>
          <w:rFonts w:cs="Times New Roman"/>
          <w:szCs w:val="24"/>
        </w:rPr>
        <w:t>daļas</w:t>
      </w:r>
      <w:r w:rsidR="008C042C">
        <w:rPr>
          <w:rFonts w:cs="Times New Roman"/>
          <w:szCs w:val="24"/>
        </w:rPr>
        <w:t xml:space="preserve"> (13. oktobra rīcības sēdes lēmums, lieta Nr. SKK-330/1998)</w:t>
      </w:r>
      <w:r w:rsidR="003A455D">
        <w:rPr>
          <w:rFonts w:cs="Times New Roman"/>
          <w:szCs w:val="24"/>
        </w:rPr>
        <w:tab/>
        <w:t>443</w:t>
      </w:r>
    </w:p>
    <w:p w:rsidR="003A455D" w:rsidRDefault="003A455D" w:rsidP="009005A5">
      <w:pPr>
        <w:tabs>
          <w:tab w:val="left" w:leader="dot" w:pos="9072"/>
        </w:tabs>
        <w:spacing w:after="120" w:line="240" w:lineRule="auto"/>
        <w:ind w:left="426"/>
        <w:rPr>
          <w:rFonts w:cs="Times New Roman"/>
          <w:szCs w:val="24"/>
        </w:rPr>
      </w:pPr>
      <w:r>
        <w:rPr>
          <w:rFonts w:cs="Times New Roman"/>
          <w:szCs w:val="24"/>
        </w:rPr>
        <w:t>Likumam, kas atzīst nodarījumu par nesodāmu vai mīkstina sodu, ir atpakaļejošs spēks, proti, tas attiecas arī uz nodarījumiem, kas izdarīti pirms tā izdošanas</w:t>
      </w:r>
      <w:r w:rsidR="008C042C">
        <w:rPr>
          <w:rFonts w:cs="Times New Roman"/>
          <w:szCs w:val="24"/>
        </w:rPr>
        <w:t xml:space="preserve"> (12. oktobra rīcības sēdes lēmums, lieta Nr. SKK-331/1998)</w:t>
      </w:r>
      <w:r>
        <w:rPr>
          <w:rFonts w:cs="Times New Roman"/>
          <w:szCs w:val="24"/>
        </w:rPr>
        <w:tab/>
        <w:t>446</w:t>
      </w:r>
    </w:p>
    <w:p w:rsidR="003A455D" w:rsidRDefault="003A455D" w:rsidP="009005A5">
      <w:pPr>
        <w:tabs>
          <w:tab w:val="left" w:leader="dot" w:pos="9072"/>
        </w:tabs>
        <w:spacing w:after="120" w:line="240" w:lineRule="auto"/>
        <w:ind w:left="426"/>
        <w:rPr>
          <w:rFonts w:cs="Times New Roman"/>
          <w:szCs w:val="24"/>
        </w:rPr>
      </w:pPr>
      <w:r>
        <w:rPr>
          <w:rFonts w:cs="Times New Roman"/>
          <w:szCs w:val="24"/>
        </w:rPr>
        <w:t>Ja tiešais nozieguma izpildītājs izdarījis nozieguma mēģinājumu, nozieguma organizētāja darbības nevar tikt kvalificētas kā pabeigts noziegums</w:t>
      </w:r>
      <w:r w:rsidR="008C042C">
        <w:rPr>
          <w:rFonts w:cs="Times New Roman"/>
          <w:szCs w:val="24"/>
        </w:rPr>
        <w:t xml:space="preserve"> (20. oktobra rīcības sēdes lēmums, lieta Nr. SKK-335/1998)</w:t>
      </w:r>
      <w:r>
        <w:rPr>
          <w:rFonts w:cs="Times New Roman"/>
          <w:szCs w:val="24"/>
        </w:rPr>
        <w:tab/>
        <w:t>450</w:t>
      </w:r>
    </w:p>
    <w:p w:rsidR="003A455D" w:rsidRDefault="003A455D" w:rsidP="008C042C">
      <w:pPr>
        <w:tabs>
          <w:tab w:val="left" w:leader="dot" w:pos="9072"/>
        </w:tabs>
        <w:spacing w:after="120" w:line="240" w:lineRule="auto"/>
        <w:ind w:left="426"/>
        <w:rPr>
          <w:rFonts w:cs="Times New Roman"/>
          <w:szCs w:val="24"/>
        </w:rPr>
      </w:pPr>
      <w:r>
        <w:rPr>
          <w:rFonts w:cs="Times New Roman"/>
          <w:szCs w:val="24"/>
        </w:rPr>
        <w:t>Latvijas KK 37.</w:t>
      </w:r>
      <w:r w:rsidR="00BE1E3C">
        <w:rPr>
          <w:rFonts w:cs="Times New Roman"/>
          <w:szCs w:val="24"/>
        </w:rPr>
        <w:t> </w:t>
      </w:r>
      <w:r>
        <w:rPr>
          <w:rFonts w:cs="Times New Roman"/>
          <w:szCs w:val="24"/>
        </w:rPr>
        <w:t>pantā uzskaitīto atbildību pastiprinošo apstākļu paplašināšana nav pieļaujama</w:t>
      </w:r>
      <w:r w:rsidR="008C042C">
        <w:rPr>
          <w:rFonts w:cs="Times New Roman"/>
          <w:szCs w:val="24"/>
        </w:rPr>
        <w:t xml:space="preserve"> (16. oktobra rīcības sēdes lēmums, lieta Nr. SKK-336/1998)</w:t>
      </w:r>
      <w:r>
        <w:rPr>
          <w:rFonts w:cs="Times New Roman"/>
          <w:szCs w:val="24"/>
        </w:rPr>
        <w:tab/>
        <w:t>453</w:t>
      </w:r>
    </w:p>
    <w:p w:rsidR="00773289" w:rsidRDefault="003A455D" w:rsidP="008C042C">
      <w:pPr>
        <w:tabs>
          <w:tab w:val="left" w:leader="dot" w:pos="9072"/>
        </w:tabs>
        <w:spacing w:after="120" w:line="240" w:lineRule="auto"/>
        <w:ind w:left="426"/>
        <w:rPr>
          <w:rFonts w:cs="Times New Roman"/>
          <w:szCs w:val="24"/>
        </w:rPr>
      </w:pPr>
      <w:r>
        <w:rPr>
          <w:rFonts w:cs="Times New Roman"/>
          <w:szCs w:val="24"/>
        </w:rPr>
        <w:t>Apelācijas instances tiesas spriedums grozīts daļā par tiesājamam noteikto sodu, jo, nosakot naudas sodu, apelācijas instances tiesa nav ņēmusi vērā minimālās mēnešalgas apmēru noziegumu izdarīšanas laikā</w:t>
      </w:r>
      <w:r w:rsidR="008F1651">
        <w:rPr>
          <w:rFonts w:cs="Times New Roman"/>
          <w:szCs w:val="24"/>
        </w:rPr>
        <w:t xml:space="preserve"> </w:t>
      </w:r>
      <w:r w:rsidR="008C042C">
        <w:rPr>
          <w:rFonts w:cs="Times New Roman"/>
          <w:szCs w:val="24"/>
        </w:rPr>
        <w:t xml:space="preserve"> (15. oktobra rīcības sēdes lēmums, lieta Nr. SKK-339/1998)</w:t>
      </w:r>
      <w:r>
        <w:rPr>
          <w:rFonts w:cs="Times New Roman"/>
          <w:szCs w:val="24"/>
        </w:rPr>
        <w:tab/>
        <w:t>456</w:t>
      </w:r>
    </w:p>
    <w:p w:rsidR="003A455D" w:rsidRDefault="003A455D" w:rsidP="008C042C">
      <w:pPr>
        <w:tabs>
          <w:tab w:val="left" w:leader="dot" w:pos="9072"/>
        </w:tabs>
        <w:spacing w:after="120" w:line="240" w:lineRule="auto"/>
        <w:ind w:left="426"/>
        <w:rPr>
          <w:rFonts w:cs="Times New Roman"/>
          <w:szCs w:val="24"/>
        </w:rPr>
      </w:pPr>
      <w:r>
        <w:rPr>
          <w:rFonts w:cs="Times New Roman"/>
          <w:szCs w:val="24"/>
        </w:rPr>
        <w:t>Atteikšanās no aizstāvja tiesas sēdē pieļaujama tikai pēc paša tiesājamā iniciatīvas</w:t>
      </w:r>
      <w:r w:rsidR="008C042C">
        <w:rPr>
          <w:rFonts w:cs="Times New Roman"/>
          <w:szCs w:val="24"/>
        </w:rPr>
        <w:t xml:space="preserve"> (</w:t>
      </w:r>
      <w:r w:rsidR="003373D1">
        <w:rPr>
          <w:rFonts w:cs="Times New Roman"/>
          <w:szCs w:val="24"/>
        </w:rPr>
        <w:t>27. oktobra rīcības sēdes lēmums, lieta Nr. SKK-351/1998</w:t>
      </w:r>
      <w:r w:rsidR="008C042C">
        <w:rPr>
          <w:rFonts w:cs="Times New Roman"/>
          <w:szCs w:val="24"/>
        </w:rPr>
        <w:t>)</w:t>
      </w:r>
      <w:r>
        <w:rPr>
          <w:rFonts w:cs="Times New Roman"/>
          <w:szCs w:val="24"/>
        </w:rPr>
        <w:tab/>
        <w:t>459</w:t>
      </w:r>
    </w:p>
    <w:p w:rsidR="003373D1" w:rsidRDefault="003A455D" w:rsidP="003373D1">
      <w:pPr>
        <w:tabs>
          <w:tab w:val="left" w:leader="dot" w:pos="9072"/>
        </w:tabs>
        <w:spacing w:after="0" w:line="240" w:lineRule="auto"/>
        <w:ind w:left="425"/>
        <w:rPr>
          <w:rFonts w:cs="Times New Roman"/>
          <w:szCs w:val="24"/>
        </w:rPr>
      </w:pPr>
      <w:r>
        <w:rPr>
          <w:rFonts w:cs="Times New Roman"/>
          <w:szCs w:val="24"/>
        </w:rPr>
        <w:t>Tiesa, atsaukdamās uz atbildību mīkstinošiem apstākļiem, sodu mīkstinājusi nevis pēc būtības, bet gan formāli</w:t>
      </w:r>
      <w:r w:rsidR="003373D1">
        <w:rPr>
          <w:rFonts w:cs="Times New Roman"/>
          <w:szCs w:val="24"/>
        </w:rPr>
        <w:t xml:space="preserve"> </w:t>
      </w:r>
    </w:p>
    <w:p w:rsidR="003A455D" w:rsidRDefault="003373D1" w:rsidP="003373D1">
      <w:pPr>
        <w:tabs>
          <w:tab w:val="left" w:leader="dot" w:pos="9072"/>
        </w:tabs>
        <w:spacing w:after="120" w:line="240" w:lineRule="auto"/>
        <w:ind w:left="425"/>
        <w:rPr>
          <w:rFonts w:cs="Times New Roman"/>
          <w:szCs w:val="24"/>
        </w:rPr>
      </w:pPr>
      <w:r>
        <w:rPr>
          <w:rFonts w:cs="Times New Roman"/>
          <w:szCs w:val="24"/>
        </w:rPr>
        <w:t>(11. novembra rīcības sēdes lēmums, lieta Nr. SKK-367/1998)</w:t>
      </w:r>
      <w:r w:rsidR="003A455D">
        <w:rPr>
          <w:rFonts w:cs="Times New Roman"/>
          <w:szCs w:val="24"/>
        </w:rPr>
        <w:tab/>
        <w:t>461</w:t>
      </w:r>
    </w:p>
    <w:p w:rsidR="006D2AD8" w:rsidRDefault="003A455D" w:rsidP="003373D1">
      <w:pPr>
        <w:tabs>
          <w:tab w:val="left" w:leader="dot" w:pos="9072"/>
        </w:tabs>
        <w:spacing w:after="120" w:line="240" w:lineRule="auto"/>
        <w:ind w:left="426"/>
        <w:rPr>
          <w:rFonts w:cs="Times New Roman"/>
          <w:szCs w:val="24"/>
        </w:rPr>
      </w:pPr>
      <w:r>
        <w:rPr>
          <w:rFonts w:cs="Times New Roman"/>
          <w:szCs w:val="24"/>
        </w:rPr>
        <w:t xml:space="preserve">Apelācijas instances tiesas lēmums par kasācijas protesta atstāšanu bez izskatīšanas atcelts, jo apelācijas instances tiesa pārkāpusi Latvijas </w:t>
      </w:r>
      <w:r w:rsidR="00BE1E3C">
        <w:rPr>
          <w:rFonts w:cs="Times New Roman"/>
          <w:szCs w:val="24"/>
        </w:rPr>
        <w:t>K</w:t>
      </w:r>
      <w:r>
        <w:rPr>
          <w:rFonts w:cs="Times New Roman"/>
          <w:szCs w:val="24"/>
        </w:rPr>
        <w:t>riminālprocesa kodeksa 454.</w:t>
      </w:r>
      <w:r w:rsidR="00BE1E3C">
        <w:rPr>
          <w:rFonts w:cs="Times New Roman"/>
          <w:szCs w:val="24"/>
        </w:rPr>
        <w:t> </w:t>
      </w:r>
      <w:r>
        <w:rPr>
          <w:rFonts w:cs="Times New Roman"/>
          <w:szCs w:val="24"/>
        </w:rPr>
        <w:t>panta 3.daļas nosacījumus, kur noteikts - ja personai, kas iesniegusi kasācijas sūdzību vai protestu, agrāk nebija</w:t>
      </w:r>
      <w:r w:rsidR="006D2AD8">
        <w:rPr>
          <w:rFonts w:cs="Times New Roman"/>
          <w:szCs w:val="24"/>
        </w:rPr>
        <w:t xml:space="preserve"> izsniegts sprieduma noraksts, to izsniedz nekavējoties pēc sūdzības vai protesta iesniegšanas</w:t>
      </w:r>
      <w:r w:rsidR="003373D1">
        <w:rPr>
          <w:rFonts w:cs="Times New Roman"/>
          <w:szCs w:val="24"/>
        </w:rPr>
        <w:t xml:space="preserve"> (19. novembra rīcības sēdes lēmums, lieta Nr. SKK-373/1998)</w:t>
      </w:r>
      <w:r w:rsidR="006D2AD8">
        <w:rPr>
          <w:rFonts w:cs="Times New Roman"/>
          <w:szCs w:val="24"/>
        </w:rPr>
        <w:tab/>
        <w:t>464</w:t>
      </w:r>
    </w:p>
    <w:p w:rsidR="003A455D" w:rsidRDefault="006D2AD8" w:rsidP="003373D1">
      <w:pPr>
        <w:tabs>
          <w:tab w:val="left" w:leader="dot" w:pos="9072"/>
        </w:tabs>
        <w:spacing w:after="120" w:line="240" w:lineRule="auto"/>
        <w:ind w:left="426"/>
        <w:rPr>
          <w:rFonts w:cs="Times New Roman"/>
          <w:szCs w:val="24"/>
        </w:rPr>
      </w:pPr>
      <w:r>
        <w:rPr>
          <w:rFonts w:cs="Times New Roman"/>
          <w:szCs w:val="24"/>
        </w:rPr>
        <w:t>Par Latvijas kriminālprocesa kodeksa 255.panta pārkāpumu atzīts apstāklis, ka tiesa, salīdzinājumā ar apsūdzību, spriedumā būtiski grozījusi noziegumu izdarīšanas apstākļu aprakstu</w:t>
      </w:r>
      <w:r w:rsidR="003A455D">
        <w:rPr>
          <w:rFonts w:cs="Times New Roman"/>
          <w:szCs w:val="24"/>
        </w:rPr>
        <w:t xml:space="preserve"> </w:t>
      </w:r>
      <w:r w:rsidR="003373D1">
        <w:rPr>
          <w:rFonts w:cs="Times New Roman"/>
          <w:szCs w:val="24"/>
        </w:rPr>
        <w:t>(8. decembra rīcības sēdes lēmums, lieta Nr. SKK-380/1998)</w:t>
      </w:r>
      <w:r>
        <w:rPr>
          <w:rFonts w:cs="Times New Roman"/>
          <w:szCs w:val="24"/>
        </w:rPr>
        <w:tab/>
        <w:t>467</w:t>
      </w:r>
    </w:p>
    <w:p w:rsidR="006D2AD8" w:rsidRDefault="006D2AD8" w:rsidP="003373D1">
      <w:pPr>
        <w:tabs>
          <w:tab w:val="left" w:leader="dot" w:pos="9072"/>
        </w:tabs>
        <w:spacing w:after="120" w:line="240" w:lineRule="auto"/>
        <w:ind w:left="426"/>
        <w:rPr>
          <w:rFonts w:cs="Times New Roman"/>
          <w:szCs w:val="24"/>
        </w:rPr>
      </w:pPr>
      <w:r>
        <w:rPr>
          <w:rFonts w:cs="Times New Roman"/>
          <w:szCs w:val="24"/>
        </w:rPr>
        <w:t xml:space="preserve">Latvijas kriminālprocesa 51.panta izpratnē pierādījumu novērtēšana un pārbaude attiecas tiklab uz pierādījuma faktiem, kā arī uz pierādījuma līdzekļiem (avotiem). Lietai nozīmīga fakta pierādošā vērtība katrā ziņā ir atkarīga no tā avota ticamības, no kura šis fakts iegūts (konkrētā lietā - vai cietusī sava psihiskā stāvokļa dēļ spēj pareizi uztvert faktus, kam ir nozīme lietā, un var par tiem ticami liecināt) </w:t>
      </w:r>
      <w:r w:rsidR="003373D1">
        <w:rPr>
          <w:rFonts w:cs="Times New Roman"/>
          <w:szCs w:val="24"/>
        </w:rPr>
        <w:t>(23. decembra rīcības sēdes lēmums, lieta Nr. SKK-386/1998)</w:t>
      </w:r>
      <w:r>
        <w:rPr>
          <w:rFonts w:cs="Times New Roman"/>
          <w:szCs w:val="24"/>
        </w:rPr>
        <w:tab/>
        <w:t>470</w:t>
      </w:r>
    </w:p>
    <w:p w:rsidR="006D2AD8" w:rsidRDefault="00367400" w:rsidP="003373D1">
      <w:pPr>
        <w:tabs>
          <w:tab w:val="left" w:leader="dot" w:pos="9072"/>
        </w:tabs>
        <w:spacing w:after="120" w:line="240" w:lineRule="auto"/>
        <w:ind w:left="426"/>
        <w:rPr>
          <w:rFonts w:cs="Times New Roman"/>
          <w:szCs w:val="24"/>
        </w:rPr>
      </w:pPr>
      <w:r>
        <w:rPr>
          <w:rFonts w:cs="Times New Roman"/>
          <w:szCs w:val="24"/>
        </w:rPr>
        <w:t xml:space="preserve">Sakarā ar to, ka tiesājamais rīkojies atbilstoši Latvijas </w:t>
      </w:r>
      <w:r w:rsidR="00BE1E3C">
        <w:rPr>
          <w:rFonts w:cs="Times New Roman"/>
          <w:szCs w:val="24"/>
        </w:rPr>
        <w:t>K</w:t>
      </w:r>
      <w:r>
        <w:rPr>
          <w:rFonts w:cs="Times New Roman"/>
          <w:szCs w:val="24"/>
        </w:rPr>
        <w:t>riminālkodeksa 218.panta 4.daļas nosacījumiem, tiesu nolēmumi daļā atcelti un krimināllieta pēc Latvijas kriminālkodeksa 218.panta 1.daļas izbeigta</w:t>
      </w:r>
      <w:r w:rsidR="003373D1">
        <w:rPr>
          <w:rFonts w:cs="Times New Roman"/>
          <w:szCs w:val="24"/>
        </w:rPr>
        <w:t xml:space="preserve"> (21. decembra rīcības sēdes lēmums, lieta Nr. SKK-392/1998)</w:t>
      </w:r>
      <w:r>
        <w:rPr>
          <w:rFonts w:cs="Times New Roman"/>
          <w:szCs w:val="24"/>
        </w:rPr>
        <w:tab/>
        <w:t>473</w:t>
      </w:r>
    </w:p>
    <w:p w:rsidR="00367400" w:rsidRDefault="00367400" w:rsidP="003373D1">
      <w:pPr>
        <w:tabs>
          <w:tab w:val="left" w:leader="dot" w:pos="9072"/>
        </w:tabs>
        <w:spacing w:after="120" w:line="240" w:lineRule="auto"/>
        <w:ind w:left="426"/>
        <w:rPr>
          <w:rFonts w:cs="Times New Roman"/>
          <w:szCs w:val="24"/>
        </w:rPr>
      </w:pPr>
      <w:r>
        <w:rPr>
          <w:rFonts w:cs="Times New Roman"/>
          <w:szCs w:val="24"/>
        </w:rPr>
        <w:t>Apelācijas instances tiesas spriedumā apsverami visi apelācijas sūdzībā norādītie</w:t>
      </w:r>
      <w:r w:rsidR="003373D1">
        <w:rPr>
          <w:rFonts w:cs="Times New Roman"/>
          <w:szCs w:val="24"/>
        </w:rPr>
        <w:t xml:space="preserve"> </w:t>
      </w:r>
      <w:r>
        <w:rPr>
          <w:rFonts w:cs="Times New Roman"/>
          <w:szCs w:val="24"/>
        </w:rPr>
        <w:t>motīvi</w:t>
      </w:r>
      <w:r w:rsidR="003373D1">
        <w:rPr>
          <w:rFonts w:cs="Times New Roman"/>
          <w:szCs w:val="24"/>
        </w:rPr>
        <w:t xml:space="preserve"> (14. decembra rīcības sēdes lēmums, lieta Nr. SKK-395/1998)</w:t>
      </w:r>
      <w:r>
        <w:rPr>
          <w:rFonts w:cs="Times New Roman"/>
          <w:szCs w:val="24"/>
        </w:rPr>
        <w:tab/>
        <w:t>478</w:t>
      </w:r>
    </w:p>
    <w:p w:rsidR="003373D1" w:rsidRDefault="00367400" w:rsidP="003373D1">
      <w:pPr>
        <w:tabs>
          <w:tab w:val="left" w:leader="dot" w:pos="9072"/>
        </w:tabs>
        <w:spacing w:after="0" w:line="240" w:lineRule="auto"/>
        <w:ind w:left="425"/>
        <w:rPr>
          <w:rFonts w:cs="Times New Roman"/>
          <w:szCs w:val="24"/>
        </w:rPr>
      </w:pPr>
      <w:r>
        <w:rPr>
          <w:rFonts w:cs="Times New Roman"/>
          <w:szCs w:val="24"/>
        </w:rPr>
        <w:t xml:space="preserve">Apelācijas instances tiesa nepamatoti atstājusi bez izskatīšanas tiesājamās apelācijas sūdzību, kura atbilst </w:t>
      </w:r>
      <w:r w:rsidR="003373D1">
        <w:rPr>
          <w:rFonts w:cs="Times New Roman"/>
          <w:szCs w:val="24"/>
        </w:rPr>
        <w:t>Latvijas Kriminālprocesa kodeksa</w:t>
      </w:r>
      <w:r>
        <w:rPr>
          <w:rFonts w:cs="Times New Roman"/>
          <w:szCs w:val="24"/>
        </w:rPr>
        <w:t xml:space="preserve"> 434.panta nosacījumiem, un nav lietu izskatījusi tiesas sēdē</w:t>
      </w:r>
      <w:r w:rsidR="003373D1">
        <w:rPr>
          <w:rFonts w:cs="Times New Roman"/>
          <w:szCs w:val="24"/>
        </w:rPr>
        <w:t xml:space="preserve"> </w:t>
      </w:r>
    </w:p>
    <w:p w:rsidR="00367400" w:rsidRDefault="003373D1" w:rsidP="003373D1">
      <w:pPr>
        <w:tabs>
          <w:tab w:val="left" w:leader="dot" w:pos="9072"/>
        </w:tabs>
        <w:spacing w:after="120" w:line="240" w:lineRule="auto"/>
        <w:ind w:left="425"/>
        <w:rPr>
          <w:rFonts w:cs="Times New Roman"/>
          <w:szCs w:val="24"/>
        </w:rPr>
      </w:pPr>
      <w:r>
        <w:rPr>
          <w:rFonts w:cs="Times New Roman"/>
          <w:szCs w:val="24"/>
        </w:rPr>
        <w:lastRenderedPageBreak/>
        <w:t>(14. decembra rīcības sēdes lēmums, lieta Nr. SKK-407/1998)</w:t>
      </w:r>
      <w:r w:rsidR="00367400">
        <w:rPr>
          <w:rFonts w:cs="Times New Roman"/>
          <w:szCs w:val="24"/>
        </w:rPr>
        <w:tab/>
        <w:t>481</w:t>
      </w:r>
    </w:p>
    <w:p w:rsidR="00367400" w:rsidRDefault="00367400" w:rsidP="003373D1">
      <w:pPr>
        <w:tabs>
          <w:tab w:val="left" w:leader="dot" w:pos="9072"/>
        </w:tabs>
        <w:spacing w:after="120" w:line="240" w:lineRule="auto"/>
        <w:ind w:left="426"/>
        <w:rPr>
          <w:rFonts w:cs="Times New Roman"/>
          <w:szCs w:val="24"/>
        </w:rPr>
      </w:pPr>
      <w:r>
        <w:rPr>
          <w:rFonts w:cs="Times New Roman"/>
          <w:szCs w:val="24"/>
        </w:rPr>
        <w:t xml:space="preserve">Ja Krimināllikums, kas stājas spēkā ar 1999.gada 1.aprīli, paredz vieglāku sodu nekā attiecīgais </w:t>
      </w:r>
      <w:r w:rsidR="00D97BB3">
        <w:rPr>
          <w:rFonts w:cs="Times New Roman"/>
          <w:szCs w:val="24"/>
        </w:rPr>
        <w:t>Latvijas Kriminālkodeksa</w:t>
      </w:r>
      <w:r>
        <w:rPr>
          <w:rFonts w:cs="Times New Roman"/>
          <w:szCs w:val="24"/>
        </w:rPr>
        <w:t xml:space="preserve"> pants, soda apmērs nosakāms Krimināllikuma panta ietvaros</w:t>
      </w:r>
      <w:r w:rsidR="003373D1">
        <w:rPr>
          <w:rFonts w:cs="Times New Roman"/>
          <w:szCs w:val="24"/>
        </w:rPr>
        <w:t xml:space="preserve"> (22. decembra rīcības sēdes lēmums, lieta Nr. SKK-412/1998)</w:t>
      </w:r>
      <w:r>
        <w:rPr>
          <w:rFonts w:cs="Times New Roman"/>
          <w:szCs w:val="24"/>
        </w:rPr>
        <w:tab/>
        <w:t>484</w:t>
      </w:r>
    </w:p>
    <w:p w:rsidR="00332C12" w:rsidRDefault="00481207" w:rsidP="005641FE">
      <w:pPr>
        <w:tabs>
          <w:tab w:val="left" w:leader="dot" w:pos="9072"/>
        </w:tabs>
        <w:spacing w:after="120" w:line="240" w:lineRule="auto"/>
        <w:ind w:left="567" w:hanging="141"/>
        <w:rPr>
          <w:rFonts w:cs="Times New Roman"/>
          <w:szCs w:val="24"/>
        </w:rPr>
      </w:pPr>
      <w:r>
        <w:rPr>
          <w:rFonts w:cs="Times New Roman"/>
          <w:szCs w:val="24"/>
        </w:rPr>
        <w:t xml:space="preserve"> </w:t>
      </w:r>
      <w:r w:rsidR="00820B4D">
        <w:rPr>
          <w:rFonts w:cs="Times New Roman"/>
          <w:szCs w:val="24"/>
        </w:rPr>
        <w:t xml:space="preserve"> </w:t>
      </w:r>
    </w:p>
    <w:p w:rsidR="00837EC2" w:rsidRDefault="005B541E" w:rsidP="005641FE">
      <w:pPr>
        <w:tabs>
          <w:tab w:val="left" w:leader="dot" w:pos="9072"/>
        </w:tabs>
        <w:spacing w:after="120" w:line="240" w:lineRule="auto"/>
        <w:ind w:left="567" w:hanging="141"/>
        <w:rPr>
          <w:rFonts w:cs="Times New Roman"/>
          <w:szCs w:val="24"/>
        </w:rPr>
      </w:pPr>
      <w:r>
        <w:rPr>
          <w:rFonts w:cs="Times New Roman"/>
          <w:szCs w:val="24"/>
        </w:rPr>
        <w:t xml:space="preserve"> </w:t>
      </w:r>
    </w:p>
    <w:p w:rsidR="0091028E" w:rsidRDefault="0091028E" w:rsidP="005641FE">
      <w:pPr>
        <w:tabs>
          <w:tab w:val="left" w:leader="dot" w:pos="9072"/>
        </w:tabs>
        <w:spacing w:after="120" w:line="240" w:lineRule="auto"/>
        <w:rPr>
          <w:rFonts w:cs="Times New Roman"/>
          <w:b/>
          <w:szCs w:val="24"/>
        </w:rPr>
      </w:pPr>
      <w:r>
        <w:rPr>
          <w:rFonts w:cs="Times New Roman"/>
          <w:b/>
          <w:szCs w:val="24"/>
        </w:rPr>
        <w:t>2.</w:t>
      </w:r>
      <w:r w:rsidRPr="00BF5227">
        <w:rPr>
          <w:rFonts w:cs="Times New Roman"/>
          <w:b/>
          <w:szCs w:val="24"/>
        </w:rPr>
        <w:t xml:space="preserve"> </w:t>
      </w:r>
      <w:r>
        <w:rPr>
          <w:rFonts w:cs="Times New Roman"/>
          <w:b/>
          <w:szCs w:val="24"/>
        </w:rPr>
        <w:t>Rīcības sēžu lēmumi pārējās krimināllietās</w:t>
      </w:r>
      <w:r>
        <w:rPr>
          <w:rFonts w:cs="Times New Roman"/>
          <w:b/>
          <w:szCs w:val="24"/>
        </w:rPr>
        <w:tab/>
      </w:r>
      <w:r w:rsidR="00367400">
        <w:rPr>
          <w:rFonts w:cs="Times New Roman"/>
          <w:b/>
          <w:szCs w:val="24"/>
        </w:rPr>
        <w:t>487</w:t>
      </w:r>
    </w:p>
    <w:p w:rsidR="00367400" w:rsidRDefault="00367400" w:rsidP="00D97BB3">
      <w:pPr>
        <w:tabs>
          <w:tab w:val="left" w:leader="dot" w:pos="9072"/>
        </w:tabs>
        <w:spacing w:after="120" w:line="240" w:lineRule="auto"/>
        <w:ind w:left="426"/>
        <w:rPr>
          <w:rFonts w:cs="Times New Roman"/>
          <w:szCs w:val="24"/>
        </w:rPr>
      </w:pPr>
      <w:r>
        <w:rPr>
          <w:rFonts w:cs="Times New Roman"/>
          <w:szCs w:val="24"/>
        </w:rPr>
        <w:t xml:space="preserve">Apzināti nepatiesu ziņu iesniegšana vēlēšanu komisijai, aizpildot Latvijas Republikas Saeimas deputāta kandidāta deklarāciju, satur </w:t>
      </w:r>
      <w:r w:rsidR="00D97BB3">
        <w:rPr>
          <w:rFonts w:cs="Times New Roman"/>
          <w:szCs w:val="24"/>
        </w:rPr>
        <w:t>Latvijas Kriminālkodeksa</w:t>
      </w:r>
      <w:r>
        <w:rPr>
          <w:rFonts w:cs="Times New Roman"/>
          <w:szCs w:val="24"/>
        </w:rPr>
        <w:t> 186.</w:t>
      </w:r>
      <w:r w:rsidRPr="00367400">
        <w:rPr>
          <w:rFonts w:cs="Times New Roman"/>
          <w:szCs w:val="24"/>
          <w:vertAlign w:val="superscript"/>
        </w:rPr>
        <w:t>2</w:t>
      </w:r>
      <w:r>
        <w:rPr>
          <w:rFonts w:cs="Times New Roman"/>
          <w:szCs w:val="24"/>
        </w:rPr>
        <w:t> panta 2.daļā paredzēto nozieguma sastāvu</w:t>
      </w:r>
      <w:r w:rsidR="00D97BB3">
        <w:rPr>
          <w:rFonts w:cs="Times New Roman"/>
          <w:szCs w:val="24"/>
        </w:rPr>
        <w:t xml:space="preserve"> (7. janvāra rīcības sēdes lēmums, lieta Nr. SKK-5/1998)</w:t>
      </w:r>
      <w:r>
        <w:rPr>
          <w:rFonts w:cs="Times New Roman"/>
          <w:szCs w:val="24"/>
        </w:rPr>
        <w:tab/>
        <w:t>488</w:t>
      </w:r>
    </w:p>
    <w:p w:rsidR="0011368D" w:rsidRDefault="00367400" w:rsidP="00D97BB3">
      <w:pPr>
        <w:tabs>
          <w:tab w:val="left" w:leader="dot" w:pos="9072"/>
        </w:tabs>
        <w:spacing w:after="120" w:line="240" w:lineRule="auto"/>
        <w:ind w:left="426"/>
        <w:rPr>
          <w:rFonts w:cs="Times New Roman"/>
          <w:szCs w:val="24"/>
        </w:rPr>
      </w:pPr>
      <w:r>
        <w:rPr>
          <w:rFonts w:cs="Times New Roman"/>
          <w:szCs w:val="24"/>
        </w:rPr>
        <w:t xml:space="preserve">Sprieduma pārbaude kasācijas kārtībā neattiecas uz lietas faktisko apstākļu skaidrošanu, pierādījumu pārvērtēšanu, jaunu pierādījumu izprasīšanu un vērtēšanu, bet gan uz to, vai lietas izskatīšanā pareizi piemērotas krimināllikuma un kriminālprocesa likuma normas </w:t>
      </w:r>
      <w:r w:rsidR="00D97BB3">
        <w:rPr>
          <w:rFonts w:cs="Times New Roman"/>
          <w:szCs w:val="24"/>
        </w:rPr>
        <w:t>(17. februāra rīcības sēdes lēmums, lieta Nr. SKK-21/1998)</w:t>
      </w:r>
      <w:r>
        <w:rPr>
          <w:rFonts w:cs="Times New Roman"/>
          <w:szCs w:val="24"/>
        </w:rPr>
        <w:tab/>
        <w:t>491</w:t>
      </w:r>
    </w:p>
    <w:p w:rsidR="00367400" w:rsidRDefault="00367400" w:rsidP="00D97BB3">
      <w:pPr>
        <w:tabs>
          <w:tab w:val="left" w:leader="dot" w:pos="9072"/>
        </w:tabs>
        <w:spacing w:after="120" w:line="240" w:lineRule="auto"/>
        <w:ind w:left="426"/>
        <w:rPr>
          <w:rFonts w:cs="Times New Roman"/>
          <w:szCs w:val="24"/>
        </w:rPr>
      </w:pPr>
      <w:r>
        <w:rPr>
          <w:rFonts w:cs="Times New Roman"/>
          <w:szCs w:val="24"/>
        </w:rPr>
        <w:t>Izdarīdams vairākus sitienus nepilngadīgajam, tiesājamais apzinājies savas darbības bīstamo raksturu, paredzējis un apzināti pieļāvis sabiedriski bīstamo seku - smagu miesas bojājumu - iestāšanos</w:t>
      </w:r>
      <w:r w:rsidR="00D97BB3">
        <w:rPr>
          <w:rFonts w:cs="Times New Roman"/>
          <w:szCs w:val="24"/>
        </w:rPr>
        <w:t xml:space="preserve"> (14. janvāra rīcības sēdes lēmums, lieta Nr. SKK-23/1998)</w:t>
      </w:r>
      <w:r>
        <w:rPr>
          <w:rFonts w:cs="Times New Roman"/>
          <w:szCs w:val="24"/>
        </w:rPr>
        <w:tab/>
        <w:t>499</w:t>
      </w:r>
    </w:p>
    <w:p w:rsidR="000E6545" w:rsidRDefault="00367400" w:rsidP="00D97BB3">
      <w:pPr>
        <w:tabs>
          <w:tab w:val="left" w:leader="dot" w:pos="9072"/>
        </w:tabs>
        <w:spacing w:after="120" w:line="240" w:lineRule="auto"/>
        <w:ind w:left="426"/>
        <w:rPr>
          <w:rFonts w:cs="Times New Roman"/>
          <w:szCs w:val="24"/>
        </w:rPr>
      </w:pPr>
      <w:r>
        <w:rPr>
          <w:rFonts w:cs="Times New Roman"/>
          <w:szCs w:val="24"/>
        </w:rPr>
        <w:t>Kasācijas sūdzību iesniedz rakstveidā ne vēlāk kā desmit dienu laikā pēc sprieduma pasludināšanas.</w:t>
      </w:r>
      <w:r w:rsidR="000E6545">
        <w:rPr>
          <w:rFonts w:cs="Times New Roman"/>
          <w:szCs w:val="24"/>
        </w:rPr>
        <w:t xml:space="preserve"> Personas, kas atrodas apcietinājumā, kasācijas sūdzības iesniedz tādā pašā termiņā no sprieduma noraksta saņemšanas dienas</w:t>
      </w:r>
      <w:r w:rsidR="00D97BB3">
        <w:rPr>
          <w:rFonts w:cs="Times New Roman"/>
          <w:szCs w:val="24"/>
        </w:rPr>
        <w:t xml:space="preserve"> (27. janvāra rīcības sēdes lēmums, lieta Nr. SKK-42/1998)</w:t>
      </w:r>
      <w:r w:rsidR="000E6545">
        <w:rPr>
          <w:rFonts w:cs="Times New Roman"/>
          <w:szCs w:val="24"/>
        </w:rPr>
        <w:tab/>
        <w:t>502</w:t>
      </w:r>
    </w:p>
    <w:p w:rsidR="000E6545" w:rsidRDefault="00D97BB3" w:rsidP="00D97BB3">
      <w:pPr>
        <w:tabs>
          <w:tab w:val="left" w:leader="dot" w:pos="9072"/>
        </w:tabs>
        <w:spacing w:after="120" w:line="240" w:lineRule="auto"/>
        <w:ind w:left="426"/>
        <w:rPr>
          <w:rFonts w:cs="Times New Roman"/>
          <w:szCs w:val="24"/>
        </w:rPr>
      </w:pPr>
      <w:r>
        <w:rPr>
          <w:rFonts w:cs="Times New Roman"/>
          <w:szCs w:val="24"/>
        </w:rPr>
        <w:t>Latvijas Kriminālprocesa kodeksa</w:t>
      </w:r>
      <w:r w:rsidR="000E6545">
        <w:rPr>
          <w:rFonts w:cs="Times New Roman"/>
          <w:szCs w:val="24"/>
        </w:rPr>
        <w:t xml:space="preserve"> 320.pantā paredzētais sprieduma noraksta izsniegšanas trīs dienu laiks ir noteikts tikai notiesātajam vai attaisnotajam.</w:t>
      </w:r>
      <w:r>
        <w:rPr>
          <w:rFonts w:cs="Times New Roman"/>
          <w:szCs w:val="24"/>
        </w:rPr>
        <w:t xml:space="preserve"> </w:t>
      </w:r>
      <w:r w:rsidR="000E6545">
        <w:rPr>
          <w:rFonts w:cs="Times New Roman"/>
          <w:szCs w:val="24"/>
        </w:rPr>
        <w:t xml:space="preserve">Šāda sprieduma noraksta izsniegšanas kārtība neattiecas uz citiem procesa </w:t>
      </w:r>
      <w:r>
        <w:rPr>
          <w:rFonts w:cs="Times New Roman"/>
          <w:szCs w:val="24"/>
        </w:rPr>
        <w:t xml:space="preserve"> d</w:t>
      </w:r>
      <w:r w:rsidR="000E6545">
        <w:rPr>
          <w:rFonts w:cs="Times New Roman"/>
          <w:szCs w:val="24"/>
        </w:rPr>
        <w:t>alībniekiem</w:t>
      </w:r>
      <w:r>
        <w:rPr>
          <w:rFonts w:cs="Times New Roman"/>
          <w:szCs w:val="24"/>
        </w:rPr>
        <w:t xml:space="preserve"> (</w:t>
      </w:r>
      <w:r w:rsidR="00AB685B">
        <w:rPr>
          <w:rFonts w:cs="Times New Roman"/>
          <w:szCs w:val="24"/>
        </w:rPr>
        <w:t>11. marta rīcības sēdes lēmums, lieta Nr. SKK-97/1998</w:t>
      </w:r>
      <w:r>
        <w:rPr>
          <w:rFonts w:cs="Times New Roman"/>
          <w:szCs w:val="24"/>
        </w:rPr>
        <w:t>)</w:t>
      </w:r>
      <w:r w:rsidR="000E6545">
        <w:rPr>
          <w:rFonts w:cs="Times New Roman"/>
          <w:szCs w:val="24"/>
        </w:rPr>
        <w:tab/>
        <w:t>505</w:t>
      </w:r>
    </w:p>
    <w:p w:rsidR="000E6545" w:rsidRDefault="000E6545" w:rsidP="00D97BB3">
      <w:pPr>
        <w:tabs>
          <w:tab w:val="left" w:leader="dot" w:pos="9072"/>
        </w:tabs>
        <w:spacing w:after="120" w:line="240" w:lineRule="auto"/>
        <w:ind w:left="426"/>
        <w:rPr>
          <w:rFonts w:cs="Times New Roman"/>
          <w:szCs w:val="24"/>
        </w:rPr>
      </w:pPr>
      <w:r>
        <w:rPr>
          <w:rFonts w:cs="Times New Roman"/>
          <w:szCs w:val="24"/>
        </w:rPr>
        <w:t xml:space="preserve">Nevar uzskatīt par tiesvedības valodas principa pārkāpšanu, ja lietas izskatīšanā ir ievēroti </w:t>
      </w:r>
      <w:r w:rsidR="00AB685B">
        <w:rPr>
          <w:rFonts w:cs="Times New Roman"/>
          <w:szCs w:val="24"/>
        </w:rPr>
        <w:t>Latvijas Kriminālprocesa kodeksa</w:t>
      </w:r>
      <w:r>
        <w:rPr>
          <w:rFonts w:cs="Times New Roman"/>
          <w:szCs w:val="24"/>
        </w:rPr>
        <w:t xml:space="preserve"> 16.panta nosacījumi</w:t>
      </w:r>
      <w:r w:rsidR="00AB685B">
        <w:rPr>
          <w:rFonts w:cs="Times New Roman"/>
          <w:szCs w:val="24"/>
        </w:rPr>
        <w:t xml:space="preserve"> (23. marta rīcības sēdes lēmums, lieta Nr. SKK-106/1998)</w:t>
      </w:r>
      <w:r>
        <w:rPr>
          <w:rFonts w:cs="Times New Roman"/>
          <w:szCs w:val="24"/>
        </w:rPr>
        <w:tab/>
        <w:t>508</w:t>
      </w:r>
    </w:p>
    <w:p w:rsidR="000E6545" w:rsidRDefault="000E6545" w:rsidP="00D97BB3">
      <w:pPr>
        <w:tabs>
          <w:tab w:val="left" w:leader="dot" w:pos="9072"/>
        </w:tabs>
        <w:spacing w:after="120" w:line="240" w:lineRule="auto"/>
        <w:ind w:left="426"/>
        <w:rPr>
          <w:rFonts w:cs="Times New Roman"/>
          <w:szCs w:val="24"/>
        </w:rPr>
      </w:pPr>
      <w:r>
        <w:rPr>
          <w:rFonts w:cs="Times New Roman"/>
          <w:szCs w:val="24"/>
        </w:rPr>
        <w:t>Izņēmuma gadījumos, kad nav iespējams izdarīt civilprasības sīku aprēķinu, tiesa var nodot jautājumu par civilprasības apmēriem izskatīt civilprocesa kārtībā</w:t>
      </w:r>
      <w:r w:rsidR="00AB685B">
        <w:rPr>
          <w:rFonts w:cs="Times New Roman"/>
          <w:szCs w:val="24"/>
        </w:rPr>
        <w:t xml:space="preserve"> (19. marta rīcības sēdes lēmums, lieta Nr. SKK-109/1998)</w:t>
      </w:r>
      <w:r>
        <w:rPr>
          <w:rFonts w:cs="Times New Roman"/>
          <w:szCs w:val="24"/>
        </w:rPr>
        <w:tab/>
        <w:t>511</w:t>
      </w:r>
    </w:p>
    <w:p w:rsidR="000E6545" w:rsidRDefault="00AB685B" w:rsidP="00D97BB3">
      <w:pPr>
        <w:tabs>
          <w:tab w:val="left" w:leader="dot" w:pos="9072"/>
        </w:tabs>
        <w:spacing w:after="120" w:line="240" w:lineRule="auto"/>
        <w:ind w:left="426"/>
        <w:rPr>
          <w:rFonts w:cs="Times New Roman"/>
          <w:szCs w:val="24"/>
        </w:rPr>
      </w:pPr>
      <w:r>
        <w:rPr>
          <w:rFonts w:cs="Times New Roman"/>
          <w:szCs w:val="24"/>
        </w:rPr>
        <w:t>Latvijas Kriminālprocesa kodeksa</w:t>
      </w:r>
      <w:r w:rsidR="000E6545">
        <w:rPr>
          <w:rFonts w:cs="Times New Roman"/>
          <w:szCs w:val="24"/>
        </w:rPr>
        <w:t xml:space="preserve"> 88.panta nosacījumi neparedz tiesas sēdes protokola noraksta izsniegšanu tiesājamam</w:t>
      </w:r>
      <w:r>
        <w:rPr>
          <w:rFonts w:cs="Times New Roman"/>
          <w:szCs w:val="24"/>
        </w:rPr>
        <w:t xml:space="preserve"> (14. aprīļa rīcības sēdes lēmums, lieta Nr. SKK-149/1998)</w:t>
      </w:r>
      <w:r w:rsidR="000E6545">
        <w:rPr>
          <w:rFonts w:cs="Times New Roman"/>
          <w:szCs w:val="24"/>
        </w:rPr>
        <w:tab/>
        <w:t>513</w:t>
      </w:r>
    </w:p>
    <w:p w:rsidR="000E6545" w:rsidRDefault="000E6545" w:rsidP="00AB685B">
      <w:pPr>
        <w:tabs>
          <w:tab w:val="left" w:leader="dot" w:pos="9072"/>
        </w:tabs>
        <w:spacing w:after="120" w:line="240" w:lineRule="auto"/>
        <w:ind w:left="426"/>
        <w:rPr>
          <w:rFonts w:cs="Times New Roman"/>
          <w:szCs w:val="24"/>
        </w:rPr>
      </w:pPr>
      <w:r>
        <w:rPr>
          <w:rFonts w:cs="Times New Roman"/>
          <w:szCs w:val="24"/>
        </w:rPr>
        <w:t>Lai nodrošinātu patiesības noskaidrošanu lietā, nepilngadīgo liecinieku uz tiesas lēmuma pamata var nopratināt tiesājamā prombūtnē. Pēc tiesājamā atgriešanās tiesas zālē viņam jāpaziņo liecinieka liecība, kas dota viņa prombūtnē, un jādod iespēja uzdot šim lieciniekam jautājumus</w:t>
      </w:r>
      <w:r w:rsidR="00F047E1">
        <w:rPr>
          <w:rFonts w:cs="Times New Roman"/>
          <w:szCs w:val="24"/>
        </w:rPr>
        <w:t xml:space="preserve"> (5. maija rīcības sēdes lēmums, lieta Nr. SKK-160/1998)</w:t>
      </w:r>
      <w:r>
        <w:rPr>
          <w:rFonts w:cs="Times New Roman"/>
          <w:szCs w:val="24"/>
        </w:rPr>
        <w:tab/>
        <w:t>516</w:t>
      </w:r>
    </w:p>
    <w:p w:rsidR="000E6545" w:rsidRDefault="000E6545" w:rsidP="00AB685B">
      <w:pPr>
        <w:tabs>
          <w:tab w:val="left" w:leader="dot" w:pos="9072"/>
        </w:tabs>
        <w:spacing w:after="120" w:line="240" w:lineRule="auto"/>
        <w:ind w:left="426"/>
        <w:rPr>
          <w:rFonts w:cs="Times New Roman"/>
          <w:szCs w:val="24"/>
        </w:rPr>
      </w:pPr>
      <w:r>
        <w:rPr>
          <w:rFonts w:cs="Times New Roman"/>
          <w:szCs w:val="24"/>
        </w:rPr>
        <w:t>Nepilngadīgais cietušais pēc pilngadības sasniegšanas cietušā tiesības un pienākumus realizē patstāvīgi</w:t>
      </w:r>
      <w:r w:rsidR="00F047E1">
        <w:rPr>
          <w:rFonts w:cs="Times New Roman"/>
          <w:szCs w:val="24"/>
        </w:rPr>
        <w:t xml:space="preserve"> (8. maija rīcības sēdes lēmums, lieta Nr. SKK-169/1998)</w:t>
      </w:r>
      <w:r>
        <w:rPr>
          <w:rFonts w:cs="Times New Roman"/>
          <w:szCs w:val="24"/>
        </w:rPr>
        <w:tab/>
        <w:t>519</w:t>
      </w:r>
    </w:p>
    <w:p w:rsidR="000E6545" w:rsidRDefault="000E6545" w:rsidP="00AB685B">
      <w:pPr>
        <w:tabs>
          <w:tab w:val="left" w:leader="dot" w:pos="9072"/>
        </w:tabs>
        <w:spacing w:after="120" w:line="240" w:lineRule="auto"/>
        <w:ind w:left="426"/>
        <w:rPr>
          <w:rFonts w:cs="Times New Roman"/>
          <w:szCs w:val="24"/>
        </w:rPr>
      </w:pPr>
      <w:r>
        <w:rPr>
          <w:rFonts w:cs="Times New Roman"/>
          <w:szCs w:val="24"/>
        </w:rPr>
        <w:t xml:space="preserve">Saskaņā ar Latvijas kriminālprocesa kodeksa 433. un 440.pantu apelācijas instances tiesa, izskatot lietu no jauna sakarā ar prokurora apelācijas protestu, izskata lietu pēc būtības tādā pašā kārtībā, kāda noteikta krimināllietu izskatīšanai pirmās instances tiesā, un nav saistīta ar vērtējumu, kādu lietas apstākļiem, izraugoties sodu </w:t>
      </w:r>
      <w:r>
        <w:rPr>
          <w:rFonts w:cs="Times New Roman"/>
          <w:szCs w:val="24"/>
        </w:rPr>
        <w:lastRenderedPageBreak/>
        <w:t>tiesājamiem, devusi pirmās instances tiesa</w:t>
      </w:r>
      <w:r w:rsidR="00F047E1">
        <w:rPr>
          <w:rFonts w:cs="Times New Roman"/>
          <w:szCs w:val="24"/>
        </w:rPr>
        <w:t xml:space="preserve"> (15. jūnija rīcības sēdes lēmums, lieta Nr. SKK-232/1998)</w:t>
      </w:r>
      <w:r>
        <w:rPr>
          <w:rFonts w:cs="Times New Roman"/>
          <w:szCs w:val="24"/>
        </w:rPr>
        <w:tab/>
        <w:t>523</w:t>
      </w:r>
    </w:p>
    <w:p w:rsidR="00BC03C8" w:rsidRDefault="000E6545" w:rsidP="00BC03C8">
      <w:pPr>
        <w:tabs>
          <w:tab w:val="left" w:leader="dot" w:pos="9072"/>
        </w:tabs>
        <w:spacing w:after="0" w:line="240" w:lineRule="auto"/>
        <w:ind w:left="425"/>
        <w:rPr>
          <w:rFonts w:cs="Times New Roman"/>
          <w:szCs w:val="24"/>
        </w:rPr>
      </w:pPr>
      <w:r>
        <w:rPr>
          <w:rFonts w:cs="Times New Roman"/>
          <w:szCs w:val="24"/>
        </w:rPr>
        <w:t>Ja tiesa, kas taisījusi spriedumu, atstāj kasācijas sūdzību bez izskatīšanas, lēmumu var pārsūdzēt septiņu dienu laikā</w:t>
      </w:r>
      <w:r w:rsidR="00F047E1">
        <w:rPr>
          <w:rFonts w:cs="Times New Roman"/>
          <w:szCs w:val="24"/>
        </w:rPr>
        <w:t xml:space="preserve"> </w:t>
      </w:r>
    </w:p>
    <w:p w:rsidR="000E6545" w:rsidRDefault="00F047E1" w:rsidP="00BC03C8">
      <w:pPr>
        <w:tabs>
          <w:tab w:val="left" w:leader="dot" w:pos="9072"/>
        </w:tabs>
        <w:spacing w:after="120" w:line="240" w:lineRule="auto"/>
        <w:ind w:left="425"/>
        <w:rPr>
          <w:rFonts w:cs="Times New Roman"/>
          <w:szCs w:val="24"/>
        </w:rPr>
      </w:pPr>
      <w:r>
        <w:rPr>
          <w:rFonts w:cs="Times New Roman"/>
          <w:szCs w:val="24"/>
        </w:rPr>
        <w:t>(</w:t>
      </w:r>
      <w:r w:rsidR="00BC03C8">
        <w:rPr>
          <w:rFonts w:cs="Times New Roman"/>
          <w:szCs w:val="24"/>
        </w:rPr>
        <w:t xml:space="preserve">19. augusta rīcības sēdes lēmums, lieta Nr. SKK-289/1998 </w:t>
      </w:r>
      <w:r>
        <w:rPr>
          <w:rFonts w:cs="Times New Roman"/>
          <w:szCs w:val="24"/>
        </w:rPr>
        <w:t>)</w:t>
      </w:r>
      <w:r w:rsidR="000E6545">
        <w:rPr>
          <w:rFonts w:cs="Times New Roman"/>
          <w:szCs w:val="24"/>
        </w:rPr>
        <w:tab/>
        <w:t>531</w:t>
      </w:r>
    </w:p>
    <w:p w:rsidR="000E6545" w:rsidRDefault="00282C57" w:rsidP="00BC03C8">
      <w:pPr>
        <w:tabs>
          <w:tab w:val="left" w:leader="dot" w:pos="9072"/>
        </w:tabs>
        <w:spacing w:after="120" w:line="240" w:lineRule="auto"/>
        <w:ind w:left="426"/>
        <w:rPr>
          <w:rFonts w:cs="Times New Roman"/>
          <w:szCs w:val="24"/>
        </w:rPr>
      </w:pPr>
      <w:r>
        <w:rPr>
          <w:rFonts w:cs="Times New Roman"/>
          <w:szCs w:val="24"/>
        </w:rPr>
        <w:t>Ar "iekļūšanu" jāsaprot prettiesiska slepena vai atklāta iekļūšana telpā vai citā glabātavā, lai izdarītu zādzību vai laupīšanu</w:t>
      </w:r>
      <w:r w:rsidR="00BC03C8">
        <w:rPr>
          <w:rFonts w:cs="Times New Roman"/>
          <w:szCs w:val="24"/>
        </w:rPr>
        <w:t xml:space="preserve"> (31. augusta rīcības sēdes lēmums, lieta Nr. SKK-299/1998)</w:t>
      </w:r>
      <w:r>
        <w:rPr>
          <w:rFonts w:cs="Times New Roman"/>
          <w:szCs w:val="24"/>
        </w:rPr>
        <w:tab/>
        <w:t>534</w:t>
      </w:r>
    </w:p>
    <w:p w:rsidR="00282C57" w:rsidRDefault="00282C57" w:rsidP="00BC03C8">
      <w:pPr>
        <w:tabs>
          <w:tab w:val="left" w:leader="dot" w:pos="9072"/>
        </w:tabs>
        <w:spacing w:after="120" w:line="240" w:lineRule="auto"/>
        <w:ind w:left="426"/>
        <w:rPr>
          <w:rFonts w:cs="Times New Roman"/>
          <w:szCs w:val="24"/>
        </w:rPr>
      </w:pPr>
      <w:r>
        <w:rPr>
          <w:rFonts w:cs="Times New Roman"/>
          <w:szCs w:val="24"/>
        </w:rPr>
        <w:t>Civilprasības atstāšanu bez izskatīšanas Latvijas kriminālprocesa kodeksa 307.panta kārtībā nevar uzskatīt par cietušā tiesību pārkāpšanu saņemt prasības</w:t>
      </w:r>
      <w:r w:rsidR="00BC03C8">
        <w:rPr>
          <w:rFonts w:cs="Times New Roman"/>
          <w:szCs w:val="24"/>
        </w:rPr>
        <w:t xml:space="preserve"> </w:t>
      </w:r>
      <w:r>
        <w:rPr>
          <w:rFonts w:cs="Times New Roman"/>
          <w:szCs w:val="24"/>
        </w:rPr>
        <w:t>apmierinājumu</w:t>
      </w:r>
      <w:r w:rsidR="00BC03C8">
        <w:rPr>
          <w:rFonts w:cs="Times New Roman"/>
          <w:szCs w:val="24"/>
        </w:rPr>
        <w:t xml:space="preserve"> (3. septembra rīcības sēdes lēmums, lieta Nr. SKK-304/1998)</w:t>
      </w:r>
      <w:r>
        <w:rPr>
          <w:rFonts w:cs="Times New Roman"/>
          <w:szCs w:val="24"/>
        </w:rPr>
        <w:tab/>
        <w:t>538</w:t>
      </w:r>
    </w:p>
    <w:p w:rsidR="00BC03C8" w:rsidRDefault="00282C57" w:rsidP="00BC03C8">
      <w:pPr>
        <w:tabs>
          <w:tab w:val="left" w:leader="dot" w:pos="9072"/>
        </w:tabs>
        <w:spacing w:after="0" w:line="240" w:lineRule="auto"/>
        <w:ind w:left="425"/>
        <w:rPr>
          <w:rFonts w:cs="Times New Roman"/>
          <w:szCs w:val="24"/>
        </w:rPr>
      </w:pPr>
      <w:r>
        <w:rPr>
          <w:rFonts w:cs="Times New Roman"/>
          <w:szCs w:val="24"/>
        </w:rPr>
        <w:t>Tiesas sēdē puses savas procesuālās tiesības realizē sacīkstes formā, un pierādīšanas pienākums ir apsūdzētajam</w:t>
      </w:r>
      <w:r w:rsidR="00BC03C8">
        <w:rPr>
          <w:rFonts w:cs="Times New Roman"/>
          <w:szCs w:val="24"/>
        </w:rPr>
        <w:t xml:space="preserve"> </w:t>
      </w:r>
    </w:p>
    <w:p w:rsidR="00282C57" w:rsidRDefault="00BC03C8" w:rsidP="00BC03C8">
      <w:pPr>
        <w:tabs>
          <w:tab w:val="left" w:leader="dot" w:pos="9072"/>
        </w:tabs>
        <w:spacing w:after="120" w:line="240" w:lineRule="auto"/>
        <w:ind w:left="425"/>
        <w:rPr>
          <w:rFonts w:cs="Times New Roman"/>
          <w:szCs w:val="24"/>
        </w:rPr>
      </w:pPr>
      <w:r>
        <w:rPr>
          <w:rFonts w:cs="Times New Roman"/>
          <w:szCs w:val="24"/>
        </w:rPr>
        <w:t>(22. septembra rīcības sēdes lēmums, lieta Nr. SKK-309/1998)</w:t>
      </w:r>
      <w:r w:rsidR="00282C57">
        <w:rPr>
          <w:rFonts w:cs="Times New Roman"/>
          <w:szCs w:val="24"/>
        </w:rPr>
        <w:tab/>
        <w:t>540</w:t>
      </w:r>
    </w:p>
    <w:p w:rsidR="00282C57" w:rsidRDefault="00282C57" w:rsidP="00BC03C8">
      <w:pPr>
        <w:tabs>
          <w:tab w:val="left" w:leader="dot" w:pos="9072"/>
        </w:tabs>
        <w:spacing w:after="120" w:line="240" w:lineRule="auto"/>
        <w:ind w:left="426"/>
        <w:rPr>
          <w:rFonts w:cs="Times New Roman"/>
          <w:szCs w:val="24"/>
        </w:rPr>
      </w:pPr>
      <w:r>
        <w:rPr>
          <w:rFonts w:cs="Times New Roman"/>
          <w:szCs w:val="24"/>
        </w:rPr>
        <w:t>Likums neparedz liecinieku pratināšanu kasācijas instances tiesas sēdē.</w:t>
      </w:r>
      <w:r w:rsidR="00BC03C8">
        <w:rPr>
          <w:rFonts w:cs="Times New Roman"/>
          <w:szCs w:val="24"/>
        </w:rPr>
        <w:t xml:space="preserve"> </w:t>
      </w:r>
      <w:r>
        <w:rPr>
          <w:rFonts w:cs="Times New Roman"/>
          <w:szCs w:val="24"/>
        </w:rPr>
        <w:t>Par kasācijas instances tiesas rīcības sēdi pusēm neziņo</w:t>
      </w:r>
      <w:r w:rsidR="00BC03C8">
        <w:rPr>
          <w:rFonts w:cs="Times New Roman"/>
          <w:szCs w:val="24"/>
        </w:rPr>
        <w:t xml:space="preserve"> (13. oktobra rīcības sēdes lēmums, lieta Nr. SKK-321/1998)</w:t>
      </w:r>
      <w:r>
        <w:rPr>
          <w:rFonts w:cs="Times New Roman"/>
          <w:szCs w:val="24"/>
        </w:rPr>
        <w:tab/>
        <w:t>544</w:t>
      </w:r>
    </w:p>
    <w:p w:rsidR="00282C57" w:rsidRDefault="00282C57" w:rsidP="00BC03C8">
      <w:pPr>
        <w:tabs>
          <w:tab w:val="left" w:leader="dot" w:pos="9072"/>
        </w:tabs>
        <w:spacing w:after="120" w:line="240" w:lineRule="auto"/>
        <w:ind w:left="426"/>
        <w:rPr>
          <w:rFonts w:cs="Times New Roman"/>
          <w:szCs w:val="24"/>
        </w:rPr>
      </w:pPr>
      <w:r>
        <w:rPr>
          <w:rFonts w:cs="Times New Roman"/>
          <w:szCs w:val="24"/>
        </w:rPr>
        <w:t xml:space="preserve">Prokurors nevar piedalīties lietas izskatīšanā, ja ir </w:t>
      </w:r>
      <w:r w:rsidR="00BC03C8">
        <w:rPr>
          <w:rFonts w:cs="Times New Roman"/>
          <w:szCs w:val="24"/>
        </w:rPr>
        <w:t>Latvijas Kriminālprocesa kodeksa</w:t>
      </w:r>
      <w:r>
        <w:rPr>
          <w:rFonts w:cs="Times New Roman"/>
          <w:szCs w:val="24"/>
        </w:rPr>
        <w:t xml:space="preserve"> 42.pantā norādītie apstākļi</w:t>
      </w:r>
      <w:r w:rsidR="00BC03C8">
        <w:rPr>
          <w:rFonts w:cs="Times New Roman"/>
          <w:szCs w:val="24"/>
        </w:rPr>
        <w:t xml:space="preserve"> (</w:t>
      </w:r>
      <w:r w:rsidR="000A34E3">
        <w:rPr>
          <w:rFonts w:cs="Times New Roman"/>
          <w:szCs w:val="24"/>
        </w:rPr>
        <w:t>8. oktobra rīcības sēdes lēmums, lieta Nr. SKK-324/1998</w:t>
      </w:r>
      <w:r w:rsidR="00BC03C8">
        <w:rPr>
          <w:rFonts w:cs="Times New Roman"/>
          <w:szCs w:val="24"/>
        </w:rPr>
        <w:t>)</w:t>
      </w:r>
      <w:r>
        <w:rPr>
          <w:rFonts w:cs="Times New Roman"/>
          <w:szCs w:val="24"/>
        </w:rPr>
        <w:tab/>
        <w:t>547</w:t>
      </w:r>
    </w:p>
    <w:p w:rsidR="00282C57" w:rsidRDefault="00282C57" w:rsidP="00BC03C8">
      <w:pPr>
        <w:tabs>
          <w:tab w:val="left" w:leader="dot" w:pos="9072"/>
        </w:tabs>
        <w:spacing w:after="120" w:line="240" w:lineRule="auto"/>
        <w:ind w:left="426"/>
        <w:rPr>
          <w:rFonts w:cs="Times New Roman"/>
          <w:szCs w:val="24"/>
        </w:rPr>
      </w:pPr>
      <w:r>
        <w:rPr>
          <w:rFonts w:cs="Times New Roman"/>
          <w:szCs w:val="24"/>
        </w:rPr>
        <w:t>Ja notiesātais pēc sprieduma taisīšanas, bet pirms pilnīgas soda izciešanas pēc iepriekšējā sprieduma izdarījis jaunu noziegumu, tiesa jaunajā spriedumā noteiktajam sodam pilnīgi vai daļēji pievieno soda daļu, kas vēl nav izciesta pēc iepriekšējā sprieduma</w:t>
      </w:r>
      <w:r w:rsidR="000A34E3">
        <w:rPr>
          <w:rFonts w:cs="Times New Roman"/>
          <w:szCs w:val="24"/>
        </w:rPr>
        <w:t xml:space="preserve"> (19. oktobra rīcības sēdes lēmums, lieta Nr. SKK-337/1998)</w:t>
      </w:r>
      <w:r>
        <w:rPr>
          <w:rFonts w:cs="Times New Roman"/>
          <w:szCs w:val="24"/>
        </w:rPr>
        <w:tab/>
        <w:t>549</w:t>
      </w:r>
    </w:p>
    <w:p w:rsidR="00282C57" w:rsidRDefault="00282C57" w:rsidP="00BC03C8">
      <w:pPr>
        <w:tabs>
          <w:tab w:val="left" w:leader="dot" w:pos="9072"/>
        </w:tabs>
        <w:spacing w:after="120" w:line="240" w:lineRule="auto"/>
        <w:ind w:left="426"/>
        <w:rPr>
          <w:rFonts w:cs="Times New Roman"/>
          <w:szCs w:val="24"/>
        </w:rPr>
      </w:pPr>
      <w:r>
        <w:rPr>
          <w:rFonts w:cs="Times New Roman"/>
          <w:szCs w:val="24"/>
        </w:rPr>
        <w:t xml:space="preserve">Lai kvalificētu slepkavību kā izdarītu daudzu personu dzīvībai bīstamā veidā </w:t>
      </w:r>
      <w:r w:rsidR="000A34E3">
        <w:rPr>
          <w:rFonts w:cs="Times New Roman"/>
          <w:szCs w:val="24"/>
        </w:rPr>
        <w:t>Latvijas Kriminālkodeksa</w:t>
      </w:r>
      <w:r>
        <w:rPr>
          <w:rFonts w:cs="Times New Roman"/>
          <w:szCs w:val="24"/>
        </w:rPr>
        <w:t xml:space="preserve"> 99.panta 6.punkta izpratnē, jākonstatē, ka vainīgais apzinājies, ka lieto tādu konkrētā cilvēka nonāvēšanas paņēmienu un izdarījis to tādos apstākļos, kas bīstams vairāku cilvēku dzīvībai</w:t>
      </w:r>
      <w:r w:rsidR="000A34E3">
        <w:rPr>
          <w:rFonts w:cs="Times New Roman"/>
          <w:szCs w:val="24"/>
        </w:rPr>
        <w:t xml:space="preserve"> (23. oktobra rīcības sēdes lēmums, lieta Nr. SKK-348/1998)</w:t>
      </w:r>
      <w:r>
        <w:rPr>
          <w:rFonts w:cs="Times New Roman"/>
          <w:szCs w:val="24"/>
        </w:rPr>
        <w:tab/>
        <w:t xml:space="preserve">551 </w:t>
      </w:r>
    </w:p>
    <w:p w:rsidR="00367400" w:rsidRDefault="00367400" w:rsidP="005641FE">
      <w:pPr>
        <w:tabs>
          <w:tab w:val="left" w:leader="dot" w:pos="9072"/>
        </w:tabs>
        <w:spacing w:after="120" w:line="240" w:lineRule="auto"/>
        <w:ind w:left="567" w:hanging="141"/>
        <w:rPr>
          <w:rFonts w:cs="Times New Roman"/>
          <w:szCs w:val="24"/>
        </w:rPr>
      </w:pPr>
      <w:r>
        <w:rPr>
          <w:rFonts w:cs="Times New Roman"/>
          <w:szCs w:val="24"/>
        </w:rPr>
        <w:t xml:space="preserve"> </w:t>
      </w:r>
    </w:p>
    <w:p w:rsidR="00055AB1" w:rsidRDefault="009D3C98" w:rsidP="005641FE">
      <w:pPr>
        <w:tabs>
          <w:tab w:val="left" w:leader="dot" w:pos="9072"/>
        </w:tabs>
        <w:spacing w:after="120" w:line="240" w:lineRule="auto"/>
        <w:ind w:left="567" w:hanging="141"/>
        <w:rPr>
          <w:rFonts w:cs="Times New Roman"/>
          <w:szCs w:val="24"/>
        </w:rPr>
      </w:pPr>
      <w:r>
        <w:rPr>
          <w:rFonts w:cs="Times New Roman"/>
          <w:szCs w:val="24"/>
        </w:rPr>
        <w:t xml:space="preserve"> </w:t>
      </w:r>
      <w:r w:rsidR="002F0573">
        <w:rPr>
          <w:rFonts w:cs="Times New Roman"/>
          <w:szCs w:val="24"/>
        </w:rPr>
        <w:t xml:space="preserve"> </w:t>
      </w:r>
      <w:r w:rsidR="00DC2924">
        <w:rPr>
          <w:rFonts w:cs="Times New Roman"/>
          <w:szCs w:val="24"/>
        </w:rPr>
        <w:t xml:space="preserve">  </w:t>
      </w:r>
      <w:r w:rsidR="008E20F6">
        <w:rPr>
          <w:rFonts w:cs="Times New Roman"/>
          <w:szCs w:val="24"/>
        </w:rPr>
        <w:t xml:space="preserve">   </w:t>
      </w:r>
      <w:r w:rsidR="00055AB1">
        <w:rPr>
          <w:rFonts w:cs="Times New Roman"/>
          <w:szCs w:val="24"/>
        </w:rPr>
        <w:t xml:space="preserve"> </w:t>
      </w:r>
    </w:p>
    <w:p w:rsidR="00FF30D5" w:rsidRDefault="003157B4" w:rsidP="005641FE">
      <w:pPr>
        <w:tabs>
          <w:tab w:val="left" w:leader="dot" w:pos="9072"/>
        </w:tabs>
        <w:spacing w:after="120" w:line="240" w:lineRule="auto"/>
        <w:ind w:left="567" w:hanging="141"/>
        <w:rPr>
          <w:rFonts w:cs="Times New Roman"/>
          <w:szCs w:val="24"/>
        </w:rPr>
      </w:pPr>
      <w:r>
        <w:rPr>
          <w:rFonts w:cs="Times New Roman"/>
          <w:szCs w:val="24"/>
        </w:rPr>
        <w:t xml:space="preserve"> </w:t>
      </w:r>
    </w:p>
    <w:p w:rsidR="001F792E" w:rsidRDefault="001F792E" w:rsidP="005641FE">
      <w:pPr>
        <w:tabs>
          <w:tab w:val="left" w:leader="dot" w:pos="9072"/>
        </w:tabs>
        <w:spacing w:after="120" w:line="240" w:lineRule="auto"/>
        <w:ind w:left="426"/>
        <w:rPr>
          <w:rFonts w:cs="Times New Roman"/>
          <w:szCs w:val="24"/>
        </w:rPr>
      </w:pPr>
    </w:p>
    <w:p w:rsidR="0042367E" w:rsidRDefault="0042367E" w:rsidP="005641FE">
      <w:pPr>
        <w:tabs>
          <w:tab w:val="left" w:leader="dot" w:pos="9072"/>
        </w:tabs>
        <w:spacing w:after="120" w:line="240" w:lineRule="auto"/>
        <w:ind w:left="709" w:hanging="283"/>
        <w:rPr>
          <w:rFonts w:cs="Times New Roman"/>
          <w:szCs w:val="24"/>
        </w:rPr>
      </w:pPr>
    </w:p>
    <w:p w:rsidR="0042367E" w:rsidRDefault="0042367E" w:rsidP="005641FE">
      <w:pPr>
        <w:tabs>
          <w:tab w:val="left" w:leader="dot" w:pos="9072"/>
        </w:tabs>
        <w:spacing w:after="120" w:line="240" w:lineRule="auto"/>
        <w:ind w:left="709" w:hanging="283"/>
        <w:rPr>
          <w:rFonts w:cs="Times New Roman"/>
          <w:szCs w:val="24"/>
        </w:rPr>
      </w:pPr>
    </w:p>
    <w:p w:rsidR="00500FFB" w:rsidRDefault="00500FFB" w:rsidP="005641FE">
      <w:pPr>
        <w:tabs>
          <w:tab w:val="left" w:leader="dot" w:pos="9072"/>
        </w:tabs>
        <w:spacing w:after="120" w:line="240" w:lineRule="auto"/>
        <w:ind w:left="284"/>
        <w:rPr>
          <w:rFonts w:cs="Times New Roman"/>
          <w:szCs w:val="24"/>
        </w:rPr>
      </w:pPr>
    </w:p>
    <w:p w:rsidR="00F763AC" w:rsidRDefault="00F763AC" w:rsidP="005641FE">
      <w:pPr>
        <w:tabs>
          <w:tab w:val="left" w:leader="dot" w:pos="9072"/>
        </w:tabs>
        <w:spacing w:after="120" w:line="240" w:lineRule="auto"/>
        <w:ind w:left="284"/>
        <w:rPr>
          <w:rFonts w:cs="Times New Roman"/>
          <w:szCs w:val="24"/>
        </w:rPr>
      </w:pPr>
    </w:p>
    <w:p w:rsidR="00023FD2" w:rsidRDefault="00023FD2" w:rsidP="005641FE">
      <w:pPr>
        <w:tabs>
          <w:tab w:val="left" w:leader="dot" w:pos="9072"/>
        </w:tabs>
        <w:spacing w:after="120" w:line="240" w:lineRule="auto"/>
        <w:ind w:left="284"/>
        <w:rPr>
          <w:rFonts w:cs="Times New Roman"/>
          <w:szCs w:val="24"/>
        </w:rPr>
      </w:pPr>
    </w:p>
    <w:p w:rsidR="00154080" w:rsidRDefault="00154080" w:rsidP="005641FE">
      <w:pPr>
        <w:tabs>
          <w:tab w:val="left" w:leader="dot" w:pos="9072"/>
        </w:tabs>
        <w:spacing w:after="120" w:line="240" w:lineRule="auto"/>
        <w:ind w:left="284"/>
        <w:rPr>
          <w:rFonts w:cs="Times New Roman"/>
          <w:szCs w:val="24"/>
        </w:rPr>
      </w:pPr>
    </w:p>
    <w:p w:rsidR="00D03BEB" w:rsidRDefault="00D03BEB" w:rsidP="005641FE">
      <w:pPr>
        <w:tabs>
          <w:tab w:val="left" w:leader="dot" w:pos="9072"/>
        </w:tabs>
        <w:spacing w:after="120" w:line="240" w:lineRule="auto"/>
        <w:ind w:left="426"/>
        <w:rPr>
          <w:rFonts w:cs="Times New Roman"/>
          <w:szCs w:val="24"/>
        </w:rPr>
      </w:pPr>
    </w:p>
    <w:p w:rsidR="00C846CC" w:rsidRDefault="00C846CC" w:rsidP="005641FE">
      <w:pPr>
        <w:tabs>
          <w:tab w:val="left" w:leader="dot" w:pos="9072"/>
        </w:tabs>
        <w:spacing w:after="120" w:line="240" w:lineRule="auto"/>
        <w:ind w:left="709" w:hanging="283"/>
        <w:rPr>
          <w:rFonts w:cs="Times New Roman"/>
          <w:szCs w:val="24"/>
        </w:rPr>
      </w:pPr>
    </w:p>
    <w:p w:rsidR="00912173" w:rsidRDefault="00912173" w:rsidP="005641FE">
      <w:pPr>
        <w:tabs>
          <w:tab w:val="left" w:leader="dot" w:pos="9072"/>
        </w:tabs>
        <w:spacing w:after="120" w:line="240" w:lineRule="auto"/>
        <w:rPr>
          <w:rFonts w:cs="Times New Roman"/>
          <w:b/>
          <w:szCs w:val="24"/>
        </w:rPr>
      </w:pPr>
    </w:p>
    <w:p w:rsidR="00106CEE" w:rsidRPr="00DB5E83" w:rsidRDefault="00CC2431" w:rsidP="005641FE">
      <w:pPr>
        <w:tabs>
          <w:tab w:val="left" w:leader="dot" w:pos="9072"/>
        </w:tabs>
        <w:spacing w:after="120" w:line="240" w:lineRule="auto"/>
        <w:ind w:left="709" w:hanging="283"/>
        <w:rPr>
          <w:rFonts w:cs="Times New Roman"/>
          <w:szCs w:val="24"/>
        </w:rPr>
      </w:pPr>
      <w:r w:rsidRPr="00DB5E83">
        <w:rPr>
          <w:rFonts w:cs="Times New Roman"/>
          <w:szCs w:val="24"/>
        </w:rPr>
        <w:fldChar w:fldCharType="end"/>
      </w:r>
    </w:p>
    <w:sectPr w:rsidR="00106CEE" w:rsidRPr="00DB5E83" w:rsidSect="005B7A11">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02" w:rsidRDefault="00DB2802" w:rsidP="00A20661">
      <w:pPr>
        <w:spacing w:after="0" w:line="240" w:lineRule="auto"/>
      </w:pPr>
      <w:r>
        <w:separator/>
      </w:r>
    </w:p>
  </w:endnote>
  <w:endnote w:type="continuationSeparator" w:id="0">
    <w:p w:rsidR="00DB2802" w:rsidRDefault="00DB2802" w:rsidP="00A20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02" w:rsidRDefault="00DB2802" w:rsidP="00A20661">
      <w:pPr>
        <w:spacing w:after="0" w:line="240" w:lineRule="auto"/>
      </w:pPr>
      <w:r>
        <w:separator/>
      </w:r>
    </w:p>
  </w:footnote>
  <w:footnote w:type="continuationSeparator" w:id="0">
    <w:p w:rsidR="00DB2802" w:rsidRDefault="00DB2802" w:rsidP="00A206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523D"/>
    <w:rsid w:val="000015EE"/>
    <w:rsid w:val="00003074"/>
    <w:rsid w:val="0000442D"/>
    <w:rsid w:val="0000554F"/>
    <w:rsid w:val="00006CC9"/>
    <w:rsid w:val="00010A6F"/>
    <w:rsid w:val="00017F7F"/>
    <w:rsid w:val="00023FD2"/>
    <w:rsid w:val="000438E8"/>
    <w:rsid w:val="00043F98"/>
    <w:rsid w:val="00044592"/>
    <w:rsid w:val="00054C82"/>
    <w:rsid w:val="00055085"/>
    <w:rsid w:val="00055AB1"/>
    <w:rsid w:val="00055F27"/>
    <w:rsid w:val="000601F3"/>
    <w:rsid w:val="000627DE"/>
    <w:rsid w:val="0006388D"/>
    <w:rsid w:val="000802DE"/>
    <w:rsid w:val="00090775"/>
    <w:rsid w:val="00096230"/>
    <w:rsid w:val="000A1DBC"/>
    <w:rsid w:val="000A34E3"/>
    <w:rsid w:val="000B7C06"/>
    <w:rsid w:val="000B7F1F"/>
    <w:rsid w:val="000C054B"/>
    <w:rsid w:val="000D1528"/>
    <w:rsid w:val="000E4D53"/>
    <w:rsid w:val="000E6545"/>
    <w:rsid w:val="000F1AD4"/>
    <w:rsid w:val="000F42AF"/>
    <w:rsid w:val="000F62D9"/>
    <w:rsid w:val="001015F2"/>
    <w:rsid w:val="00106CEE"/>
    <w:rsid w:val="001126E9"/>
    <w:rsid w:val="0011368D"/>
    <w:rsid w:val="0012083B"/>
    <w:rsid w:val="001230B3"/>
    <w:rsid w:val="00131D23"/>
    <w:rsid w:val="0013559C"/>
    <w:rsid w:val="0013745E"/>
    <w:rsid w:val="00142D3C"/>
    <w:rsid w:val="00143654"/>
    <w:rsid w:val="00145613"/>
    <w:rsid w:val="00153B5C"/>
    <w:rsid w:val="00154080"/>
    <w:rsid w:val="00155670"/>
    <w:rsid w:val="001616DE"/>
    <w:rsid w:val="0016524B"/>
    <w:rsid w:val="00170250"/>
    <w:rsid w:val="001863A1"/>
    <w:rsid w:val="00196AFA"/>
    <w:rsid w:val="001B038B"/>
    <w:rsid w:val="001B408B"/>
    <w:rsid w:val="001B5612"/>
    <w:rsid w:val="001B5972"/>
    <w:rsid w:val="001B65D3"/>
    <w:rsid w:val="001B6C12"/>
    <w:rsid w:val="001B6F1F"/>
    <w:rsid w:val="001C253E"/>
    <w:rsid w:val="001C34AF"/>
    <w:rsid w:val="001C361F"/>
    <w:rsid w:val="001C6C1D"/>
    <w:rsid w:val="001C762E"/>
    <w:rsid w:val="001D3DB2"/>
    <w:rsid w:val="001D71DB"/>
    <w:rsid w:val="001E3564"/>
    <w:rsid w:val="001F792E"/>
    <w:rsid w:val="00221C4E"/>
    <w:rsid w:val="0023466B"/>
    <w:rsid w:val="0024191A"/>
    <w:rsid w:val="0024226F"/>
    <w:rsid w:val="00243E35"/>
    <w:rsid w:val="00252F4E"/>
    <w:rsid w:val="00261423"/>
    <w:rsid w:val="00263D3A"/>
    <w:rsid w:val="00271026"/>
    <w:rsid w:val="00275746"/>
    <w:rsid w:val="00280A73"/>
    <w:rsid w:val="00282C57"/>
    <w:rsid w:val="00285A6C"/>
    <w:rsid w:val="002961FE"/>
    <w:rsid w:val="002A0682"/>
    <w:rsid w:val="002A0863"/>
    <w:rsid w:val="002A2FCB"/>
    <w:rsid w:val="002A5299"/>
    <w:rsid w:val="002A7BF4"/>
    <w:rsid w:val="002C4723"/>
    <w:rsid w:val="002C606C"/>
    <w:rsid w:val="002C657C"/>
    <w:rsid w:val="002D1DF8"/>
    <w:rsid w:val="002D61C8"/>
    <w:rsid w:val="002E0461"/>
    <w:rsid w:val="002E2725"/>
    <w:rsid w:val="002F0573"/>
    <w:rsid w:val="002F35AE"/>
    <w:rsid w:val="002F398D"/>
    <w:rsid w:val="002F7C7D"/>
    <w:rsid w:val="00301A01"/>
    <w:rsid w:val="003157B4"/>
    <w:rsid w:val="0031748C"/>
    <w:rsid w:val="0032453F"/>
    <w:rsid w:val="00326B9C"/>
    <w:rsid w:val="00330686"/>
    <w:rsid w:val="00332C12"/>
    <w:rsid w:val="00334543"/>
    <w:rsid w:val="003373D1"/>
    <w:rsid w:val="00340893"/>
    <w:rsid w:val="00351086"/>
    <w:rsid w:val="00354E1E"/>
    <w:rsid w:val="00367400"/>
    <w:rsid w:val="00371502"/>
    <w:rsid w:val="00373659"/>
    <w:rsid w:val="00387D4C"/>
    <w:rsid w:val="003A2546"/>
    <w:rsid w:val="003A455D"/>
    <w:rsid w:val="003A6A9C"/>
    <w:rsid w:val="003B4E15"/>
    <w:rsid w:val="003D0C9D"/>
    <w:rsid w:val="003D4E86"/>
    <w:rsid w:val="003D5B85"/>
    <w:rsid w:val="003F598B"/>
    <w:rsid w:val="00421C8C"/>
    <w:rsid w:val="0042367E"/>
    <w:rsid w:val="00424A9E"/>
    <w:rsid w:val="0043286C"/>
    <w:rsid w:val="004375F4"/>
    <w:rsid w:val="00440CF2"/>
    <w:rsid w:val="00441866"/>
    <w:rsid w:val="00442B6A"/>
    <w:rsid w:val="0045548C"/>
    <w:rsid w:val="00456846"/>
    <w:rsid w:val="00464520"/>
    <w:rsid w:val="0047597C"/>
    <w:rsid w:val="00481207"/>
    <w:rsid w:val="004828B1"/>
    <w:rsid w:val="004A00E9"/>
    <w:rsid w:val="004A6616"/>
    <w:rsid w:val="004B2A66"/>
    <w:rsid w:val="004C1604"/>
    <w:rsid w:val="004D1133"/>
    <w:rsid w:val="004D54C5"/>
    <w:rsid w:val="004D5968"/>
    <w:rsid w:val="004D765B"/>
    <w:rsid w:val="004E5312"/>
    <w:rsid w:val="004F121C"/>
    <w:rsid w:val="004F2C20"/>
    <w:rsid w:val="00500CA4"/>
    <w:rsid w:val="00500FFB"/>
    <w:rsid w:val="00505697"/>
    <w:rsid w:val="00512D88"/>
    <w:rsid w:val="00513CE5"/>
    <w:rsid w:val="00515BA9"/>
    <w:rsid w:val="00517225"/>
    <w:rsid w:val="00532623"/>
    <w:rsid w:val="0053359A"/>
    <w:rsid w:val="00536C4C"/>
    <w:rsid w:val="00541BC0"/>
    <w:rsid w:val="005541C9"/>
    <w:rsid w:val="005641FE"/>
    <w:rsid w:val="0057592C"/>
    <w:rsid w:val="00575A37"/>
    <w:rsid w:val="0059143B"/>
    <w:rsid w:val="00594AE2"/>
    <w:rsid w:val="005A11CE"/>
    <w:rsid w:val="005A7082"/>
    <w:rsid w:val="005B541E"/>
    <w:rsid w:val="005B7A11"/>
    <w:rsid w:val="005C3B9E"/>
    <w:rsid w:val="005C3C47"/>
    <w:rsid w:val="005D0C4B"/>
    <w:rsid w:val="005D2194"/>
    <w:rsid w:val="005D450B"/>
    <w:rsid w:val="005D4E35"/>
    <w:rsid w:val="005E3FDD"/>
    <w:rsid w:val="005E5606"/>
    <w:rsid w:val="005F599C"/>
    <w:rsid w:val="005F75B2"/>
    <w:rsid w:val="00602000"/>
    <w:rsid w:val="006028EF"/>
    <w:rsid w:val="00606F3A"/>
    <w:rsid w:val="00607B89"/>
    <w:rsid w:val="00622A1F"/>
    <w:rsid w:val="00625CC7"/>
    <w:rsid w:val="00627CD9"/>
    <w:rsid w:val="00632F36"/>
    <w:rsid w:val="00636B5E"/>
    <w:rsid w:val="0065138D"/>
    <w:rsid w:val="00651F0F"/>
    <w:rsid w:val="00652962"/>
    <w:rsid w:val="00666AF6"/>
    <w:rsid w:val="00667842"/>
    <w:rsid w:val="006706BD"/>
    <w:rsid w:val="0067238B"/>
    <w:rsid w:val="006812FA"/>
    <w:rsid w:val="0068304A"/>
    <w:rsid w:val="006900ED"/>
    <w:rsid w:val="00693D52"/>
    <w:rsid w:val="006A667B"/>
    <w:rsid w:val="006B72CA"/>
    <w:rsid w:val="006C3436"/>
    <w:rsid w:val="006C61B6"/>
    <w:rsid w:val="006C7616"/>
    <w:rsid w:val="006D2AD8"/>
    <w:rsid w:val="006D71FE"/>
    <w:rsid w:val="006E39D3"/>
    <w:rsid w:val="006E66EC"/>
    <w:rsid w:val="006F2F45"/>
    <w:rsid w:val="007003EA"/>
    <w:rsid w:val="00705FCA"/>
    <w:rsid w:val="00727829"/>
    <w:rsid w:val="00730AAB"/>
    <w:rsid w:val="0073151C"/>
    <w:rsid w:val="00733519"/>
    <w:rsid w:val="007440FF"/>
    <w:rsid w:val="007623AE"/>
    <w:rsid w:val="00763A2F"/>
    <w:rsid w:val="00763B75"/>
    <w:rsid w:val="00771F05"/>
    <w:rsid w:val="00773289"/>
    <w:rsid w:val="0077492D"/>
    <w:rsid w:val="0077706D"/>
    <w:rsid w:val="007947DE"/>
    <w:rsid w:val="007A4AB7"/>
    <w:rsid w:val="007A6DF2"/>
    <w:rsid w:val="007A76A1"/>
    <w:rsid w:val="007A7954"/>
    <w:rsid w:val="007C2E48"/>
    <w:rsid w:val="007C6ED9"/>
    <w:rsid w:val="007D2DFA"/>
    <w:rsid w:val="007E4C0C"/>
    <w:rsid w:val="007E7CD6"/>
    <w:rsid w:val="00815A18"/>
    <w:rsid w:val="00816D5F"/>
    <w:rsid w:val="00816F60"/>
    <w:rsid w:val="00820B4D"/>
    <w:rsid w:val="00820D1E"/>
    <w:rsid w:val="0082187E"/>
    <w:rsid w:val="00826A4A"/>
    <w:rsid w:val="00830274"/>
    <w:rsid w:val="00833101"/>
    <w:rsid w:val="00837EC2"/>
    <w:rsid w:val="0085046F"/>
    <w:rsid w:val="0085516F"/>
    <w:rsid w:val="00855E7F"/>
    <w:rsid w:val="008572B5"/>
    <w:rsid w:val="008727FB"/>
    <w:rsid w:val="00880E60"/>
    <w:rsid w:val="0089374E"/>
    <w:rsid w:val="008A1C8D"/>
    <w:rsid w:val="008A22D2"/>
    <w:rsid w:val="008B0FE0"/>
    <w:rsid w:val="008B5041"/>
    <w:rsid w:val="008B6925"/>
    <w:rsid w:val="008C042C"/>
    <w:rsid w:val="008C2A3E"/>
    <w:rsid w:val="008C4FC2"/>
    <w:rsid w:val="008C5020"/>
    <w:rsid w:val="008C6592"/>
    <w:rsid w:val="008D70FD"/>
    <w:rsid w:val="008E20F6"/>
    <w:rsid w:val="008E73AB"/>
    <w:rsid w:val="008F1651"/>
    <w:rsid w:val="008F1905"/>
    <w:rsid w:val="008F59EE"/>
    <w:rsid w:val="008F7637"/>
    <w:rsid w:val="009005A5"/>
    <w:rsid w:val="00904833"/>
    <w:rsid w:val="0091028E"/>
    <w:rsid w:val="00912173"/>
    <w:rsid w:val="00920BEB"/>
    <w:rsid w:val="00921896"/>
    <w:rsid w:val="00924FC9"/>
    <w:rsid w:val="00925627"/>
    <w:rsid w:val="00927BE0"/>
    <w:rsid w:val="00931FDF"/>
    <w:rsid w:val="0093264C"/>
    <w:rsid w:val="009428D3"/>
    <w:rsid w:val="00955DBD"/>
    <w:rsid w:val="00957905"/>
    <w:rsid w:val="009629F8"/>
    <w:rsid w:val="00993DA6"/>
    <w:rsid w:val="00996484"/>
    <w:rsid w:val="009B3348"/>
    <w:rsid w:val="009B4ADC"/>
    <w:rsid w:val="009B53B4"/>
    <w:rsid w:val="009D3C98"/>
    <w:rsid w:val="009D3DAD"/>
    <w:rsid w:val="009D6B36"/>
    <w:rsid w:val="009E2D81"/>
    <w:rsid w:val="009E3AC6"/>
    <w:rsid w:val="00A00B2B"/>
    <w:rsid w:val="00A00B81"/>
    <w:rsid w:val="00A026E9"/>
    <w:rsid w:val="00A05262"/>
    <w:rsid w:val="00A106F2"/>
    <w:rsid w:val="00A1156C"/>
    <w:rsid w:val="00A133FF"/>
    <w:rsid w:val="00A15B09"/>
    <w:rsid w:val="00A165C5"/>
    <w:rsid w:val="00A1766C"/>
    <w:rsid w:val="00A20661"/>
    <w:rsid w:val="00A2662C"/>
    <w:rsid w:val="00A3080C"/>
    <w:rsid w:val="00A328C5"/>
    <w:rsid w:val="00A33807"/>
    <w:rsid w:val="00A359B8"/>
    <w:rsid w:val="00A35D97"/>
    <w:rsid w:val="00A37F70"/>
    <w:rsid w:val="00A50B03"/>
    <w:rsid w:val="00A53C6B"/>
    <w:rsid w:val="00A6627F"/>
    <w:rsid w:val="00A74CB3"/>
    <w:rsid w:val="00A928CF"/>
    <w:rsid w:val="00A9350B"/>
    <w:rsid w:val="00A95C11"/>
    <w:rsid w:val="00AA5456"/>
    <w:rsid w:val="00AB3651"/>
    <w:rsid w:val="00AB3AA1"/>
    <w:rsid w:val="00AB685B"/>
    <w:rsid w:val="00AC05FE"/>
    <w:rsid w:val="00AC16EA"/>
    <w:rsid w:val="00AE0DD6"/>
    <w:rsid w:val="00AF54E0"/>
    <w:rsid w:val="00B10267"/>
    <w:rsid w:val="00B16C18"/>
    <w:rsid w:val="00B233D3"/>
    <w:rsid w:val="00B42D69"/>
    <w:rsid w:val="00B52E42"/>
    <w:rsid w:val="00B60267"/>
    <w:rsid w:val="00B677D3"/>
    <w:rsid w:val="00B70C07"/>
    <w:rsid w:val="00B71323"/>
    <w:rsid w:val="00B73546"/>
    <w:rsid w:val="00B831FA"/>
    <w:rsid w:val="00B91DC7"/>
    <w:rsid w:val="00B92F78"/>
    <w:rsid w:val="00B95B81"/>
    <w:rsid w:val="00BA0518"/>
    <w:rsid w:val="00BB0428"/>
    <w:rsid w:val="00BB0820"/>
    <w:rsid w:val="00BB3A77"/>
    <w:rsid w:val="00BB428F"/>
    <w:rsid w:val="00BB6BA5"/>
    <w:rsid w:val="00BB701C"/>
    <w:rsid w:val="00BC03C8"/>
    <w:rsid w:val="00BC2BF2"/>
    <w:rsid w:val="00BD2974"/>
    <w:rsid w:val="00BE1E3C"/>
    <w:rsid w:val="00BE35DA"/>
    <w:rsid w:val="00BE670A"/>
    <w:rsid w:val="00BF0B23"/>
    <w:rsid w:val="00BF5227"/>
    <w:rsid w:val="00C001BE"/>
    <w:rsid w:val="00C02A0F"/>
    <w:rsid w:val="00C06FE3"/>
    <w:rsid w:val="00C10237"/>
    <w:rsid w:val="00C1536F"/>
    <w:rsid w:val="00C32BF0"/>
    <w:rsid w:val="00C350EF"/>
    <w:rsid w:val="00C364A4"/>
    <w:rsid w:val="00C41577"/>
    <w:rsid w:val="00C50A4B"/>
    <w:rsid w:val="00C51C76"/>
    <w:rsid w:val="00C57911"/>
    <w:rsid w:val="00C628A5"/>
    <w:rsid w:val="00C6697A"/>
    <w:rsid w:val="00C846CC"/>
    <w:rsid w:val="00C84EE9"/>
    <w:rsid w:val="00C859F6"/>
    <w:rsid w:val="00CA18B3"/>
    <w:rsid w:val="00CA67D5"/>
    <w:rsid w:val="00CB07F6"/>
    <w:rsid w:val="00CB0CFD"/>
    <w:rsid w:val="00CC2431"/>
    <w:rsid w:val="00CC2CFD"/>
    <w:rsid w:val="00CC69D0"/>
    <w:rsid w:val="00CD5932"/>
    <w:rsid w:val="00CE07BB"/>
    <w:rsid w:val="00CE4EA0"/>
    <w:rsid w:val="00CE7A59"/>
    <w:rsid w:val="00CF5BC9"/>
    <w:rsid w:val="00CF67CE"/>
    <w:rsid w:val="00CF69FC"/>
    <w:rsid w:val="00CF6FA7"/>
    <w:rsid w:val="00D02B50"/>
    <w:rsid w:val="00D03BEB"/>
    <w:rsid w:val="00D0551D"/>
    <w:rsid w:val="00D10AF3"/>
    <w:rsid w:val="00D12A25"/>
    <w:rsid w:val="00D220BF"/>
    <w:rsid w:val="00D24DD3"/>
    <w:rsid w:val="00D2527D"/>
    <w:rsid w:val="00D2544D"/>
    <w:rsid w:val="00D25923"/>
    <w:rsid w:val="00D36652"/>
    <w:rsid w:val="00D40470"/>
    <w:rsid w:val="00D41819"/>
    <w:rsid w:val="00D45E71"/>
    <w:rsid w:val="00D50BD5"/>
    <w:rsid w:val="00D62C19"/>
    <w:rsid w:val="00D635D1"/>
    <w:rsid w:val="00D70829"/>
    <w:rsid w:val="00D7440A"/>
    <w:rsid w:val="00D84F56"/>
    <w:rsid w:val="00D95CE8"/>
    <w:rsid w:val="00D97BB3"/>
    <w:rsid w:val="00DA2ED7"/>
    <w:rsid w:val="00DB073A"/>
    <w:rsid w:val="00DB2802"/>
    <w:rsid w:val="00DB5E83"/>
    <w:rsid w:val="00DC0671"/>
    <w:rsid w:val="00DC2924"/>
    <w:rsid w:val="00DC3B9D"/>
    <w:rsid w:val="00DC6FB7"/>
    <w:rsid w:val="00DD24A4"/>
    <w:rsid w:val="00DE6813"/>
    <w:rsid w:val="00DF5A1E"/>
    <w:rsid w:val="00DF6734"/>
    <w:rsid w:val="00E017F0"/>
    <w:rsid w:val="00E047EF"/>
    <w:rsid w:val="00E12B2C"/>
    <w:rsid w:val="00E13F96"/>
    <w:rsid w:val="00E15354"/>
    <w:rsid w:val="00E36065"/>
    <w:rsid w:val="00E508A5"/>
    <w:rsid w:val="00E5343C"/>
    <w:rsid w:val="00E541C7"/>
    <w:rsid w:val="00E56B29"/>
    <w:rsid w:val="00E6260F"/>
    <w:rsid w:val="00E73DE8"/>
    <w:rsid w:val="00E77889"/>
    <w:rsid w:val="00E839C2"/>
    <w:rsid w:val="00E839D2"/>
    <w:rsid w:val="00E91B52"/>
    <w:rsid w:val="00E95EAE"/>
    <w:rsid w:val="00EB2628"/>
    <w:rsid w:val="00EC1152"/>
    <w:rsid w:val="00EC2154"/>
    <w:rsid w:val="00EC253B"/>
    <w:rsid w:val="00EC49FD"/>
    <w:rsid w:val="00EC523D"/>
    <w:rsid w:val="00ED079F"/>
    <w:rsid w:val="00ED58A3"/>
    <w:rsid w:val="00EE085D"/>
    <w:rsid w:val="00EE1E53"/>
    <w:rsid w:val="00F047E1"/>
    <w:rsid w:val="00F05ADB"/>
    <w:rsid w:val="00F073A1"/>
    <w:rsid w:val="00F1090B"/>
    <w:rsid w:val="00F17A90"/>
    <w:rsid w:val="00F22212"/>
    <w:rsid w:val="00F229A2"/>
    <w:rsid w:val="00F24CD2"/>
    <w:rsid w:val="00F255B5"/>
    <w:rsid w:val="00F276A4"/>
    <w:rsid w:val="00F3184B"/>
    <w:rsid w:val="00F32950"/>
    <w:rsid w:val="00F35947"/>
    <w:rsid w:val="00F40F93"/>
    <w:rsid w:val="00F41D6C"/>
    <w:rsid w:val="00F42BA0"/>
    <w:rsid w:val="00F5042E"/>
    <w:rsid w:val="00F5753C"/>
    <w:rsid w:val="00F6379B"/>
    <w:rsid w:val="00F763AC"/>
    <w:rsid w:val="00F806D5"/>
    <w:rsid w:val="00F86E5D"/>
    <w:rsid w:val="00F90D63"/>
    <w:rsid w:val="00F93B9F"/>
    <w:rsid w:val="00F93F14"/>
    <w:rsid w:val="00FA60C8"/>
    <w:rsid w:val="00FB09D4"/>
    <w:rsid w:val="00FB0C85"/>
    <w:rsid w:val="00FB1763"/>
    <w:rsid w:val="00FB6821"/>
    <w:rsid w:val="00FC10A1"/>
    <w:rsid w:val="00FC6E4E"/>
    <w:rsid w:val="00FD71D3"/>
    <w:rsid w:val="00FF30D5"/>
    <w:rsid w:val="00FF728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EE"/>
  </w:style>
  <w:style w:type="paragraph" w:styleId="Heading1">
    <w:name w:val="heading 1"/>
    <w:basedOn w:val="Normal"/>
    <w:next w:val="Normal"/>
    <w:link w:val="Heading1Char"/>
    <w:uiPriority w:val="9"/>
    <w:qFormat/>
    <w:rsid w:val="00EC5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52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52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2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C523D"/>
    <w:pPr>
      <w:outlineLvl w:val="9"/>
    </w:pPr>
    <w:rPr>
      <w:lang w:val="en-US"/>
    </w:rPr>
  </w:style>
  <w:style w:type="paragraph" w:styleId="BalloonText">
    <w:name w:val="Balloon Text"/>
    <w:basedOn w:val="Normal"/>
    <w:link w:val="BalloonTextChar"/>
    <w:uiPriority w:val="99"/>
    <w:semiHidden/>
    <w:unhideWhenUsed/>
    <w:rsid w:val="00EC5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3D"/>
    <w:rPr>
      <w:rFonts w:ascii="Tahoma" w:hAnsi="Tahoma" w:cs="Tahoma"/>
      <w:sz w:val="16"/>
      <w:szCs w:val="16"/>
    </w:rPr>
  </w:style>
  <w:style w:type="paragraph" w:styleId="Subtitle">
    <w:name w:val="Subtitle"/>
    <w:basedOn w:val="Normal"/>
    <w:next w:val="Normal"/>
    <w:link w:val="SubtitleChar"/>
    <w:uiPriority w:val="11"/>
    <w:qFormat/>
    <w:rsid w:val="00EC523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C523D"/>
    <w:rPr>
      <w:rFonts w:asciiTheme="majorHAnsi" w:eastAsiaTheme="majorEastAsia" w:hAnsiTheme="majorHAnsi" w:cstheme="majorBidi"/>
      <w:i/>
      <w:iCs/>
      <w:color w:val="4F81BD" w:themeColor="accent1"/>
      <w:spacing w:val="15"/>
      <w:szCs w:val="24"/>
    </w:rPr>
  </w:style>
  <w:style w:type="character" w:customStyle="1" w:styleId="Heading2Char">
    <w:name w:val="Heading 2 Char"/>
    <w:basedOn w:val="DefaultParagraphFont"/>
    <w:link w:val="Heading2"/>
    <w:uiPriority w:val="9"/>
    <w:semiHidden/>
    <w:rsid w:val="00EC52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523D"/>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F41D6C"/>
    <w:pPr>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F41D6C"/>
    <w:rPr>
      <w:color w:val="0000FF" w:themeColor="hyperlink"/>
      <w:u w:val="single"/>
    </w:rPr>
  </w:style>
  <w:style w:type="paragraph" w:styleId="TOC2">
    <w:name w:val="toc 2"/>
    <w:basedOn w:val="Normal"/>
    <w:next w:val="Normal"/>
    <w:autoRedefine/>
    <w:uiPriority w:val="39"/>
    <w:unhideWhenUsed/>
    <w:rsid w:val="005641FE"/>
    <w:pPr>
      <w:tabs>
        <w:tab w:val="left" w:leader="dot" w:pos="9072"/>
      </w:tabs>
      <w:spacing w:after="0" w:line="240" w:lineRule="auto"/>
    </w:pPr>
    <w:rPr>
      <w:rFonts w:cs="Times New Roman"/>
      <w:b/>
      <w:noProof/>
      <w:szCs w:val="24"/>
    </w:rPr>
  </w:style>
  <w:style w:type="paragraph" w:styleId="TOC3">
    <w:name w:val="toc 3"/>
    <w:basedOn w:val="Normal"/>
    <w:next w:val="Normal"/>
    <w:autoRedefine/>
    <w:uiPriority w:val="39"/>
    <w:unhideWhenUsed/>
    <w:rsid w:val="008727FB"/>
    <w:pPr>
      <w:spacing w:after="0"/>
      <w:ind w:left="480"/>
    </w:pPr>
    <w:rPr>
      <w:rFonts w:asciiTheme="minorHAnsi" w:hAnsiTheme="minorHAnsi"/>
      <w:i/>
      <w:iCs/>
      <w:sz w:val="20"/>
      <w:szCs w:val="20"/>
    </w:rPr>
  </w:style>
  <w:style w:type="paragraph" w:styleId="TOC4">
    <w:name w:val="toc 4"/>
    <w:basedOn w:val="Normal"/>
    <w:next w:val="Normal"/>
    <w:autoRedefine/>
    <w:uiPriority w:val="39"/>
    <w:unhideWhenUsed/>
    <w:rsid w:val="008727FB"/>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727FB"/>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727FB"/>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727FB"/>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727FB"/>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727FB"/>
    <w:pPr>
      <w:spacing w:after="0"/>
      <w:ind w:left="1920"/>
    </w:pPr>
    <w:rPr>
      <w:rFonts w:asciiTheme="minorHAnsi" w:hAnsiTheme="minorHAnsi"/>
      <w:sz w:val="18"/>
      <w:szCs w:val="18"/>
    </w:rPr>
  </w:style>
  <w:style w:type="paragraph" w:styleId="EndnoteText">
    <w:name w:val="endnote text"/>
    <w:basedOn w:val="Normal"/>
    <w:link w:val="EndnoteTextChar"/>
    <w:uiPriority w:val="99"/>
    <w:semiHidden/>
    <w:unhideWhenUsed/>
    <w:rsid w:val="00A206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0661"/>
    <w:rPr>
      <w:sz w:val="20"/>
      <w:szCs w:val="20"/>
    </w:rPr>
  </w:style>
  <w:style w:type="character" w:styleId="EndnoteReference">
    <w:name w:val="endnote reference"/>
    <w:basedOn w:val="DefaultParagraphFont"/>
    <w:uiPriority w:val="99"/>
    <w:semiHidden/>
    <w:unhideWhenUsed/>
    <w:rsid w:val="00A20661"/>
    <w:rPr>
      <w:vertAlign w:val="superscript"/>
    </w:rPr>
  </w:style>
  <w:style w:type="paragraph" w:styleId="Header">
    <w:name w:val="header"/>
    <w:basedOn w:val="Normal"/>
    <w:link w:val="HeaderChar"/>
    <w:uiPriority w:val="99"/>
    <w:semiHidden/>
    <w:unhideWhenUsed/>
    <w:rsid w:val="00C02A0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02A0F"/>
  </w:style>
  <w:style w:type="paragraph" w:styleId="Footer">
    <w:name w:val="footer"/>
    <w:basedOn w:val="Normal"/>
    <w:link w:val="FooterChar"/>
    <w:uiPriority w:val="99"/>
    <w:semiHidden/>
    <w:unhideWhenUsed/>
    <w:rsid w:val="00C02A0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02A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2A0E1-DCFB-4D8E-BA63-C8443B5F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Pages>
  <Words>23326</Words>
  <Characters>13296</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Jekaterina Čerņenko</dc:creator>
  <cp:lastModifiedBy>Jekaterina Čerņenko</cp:lastModifiedBy>
  <cp:revision>17</cp:revision>
  <dcterms:created xsi:type="dcterms:W3CDTF">2015-03-31T12:34:00Z</dcterms:created>
  <dcterms:modified xsi:type="dcterms:W3CDTF">2016-04-04T11:38:00Z</dcterms:modified>
</cp:coreProperties>
</file>