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B8CF" w14:textId="203EF876" w:rsidR="00BC798A" w:rsidRPr="00645728" w:rsidRDefault="00BC798A" w:rsidP="00645728">
      <w:pPr>
        <w:pStyle w:val="Default"/>
        <w:jc w:val="center"/>
        <w:rPr>
          <w:b/>
          <w:bCs/>
          <w:sz w:val="28"/>
          <w:szCs w:val="28"/>
        </w:rPr>
      </w:pPr>
      <w:r w:rsidRPr="00645728">
        <w:rPr>
          <w:b/>
          <w:bCs/>
          <w:sz w:val="28"/>
          <w:szCs w:val="28"/>
        </w:rPr>
        <w:t>Latvijas Republikas Augstākās tiesas Senāta spriedumi un lēmumi 2010</w:t>
      </w:r>
    </w:p>
    <w:p w14:paraId="35532F15" w14:textId="77777777" w:rsidR="00BC798A" w:rsidRDefault="00BC798A" w:rsidP="00BC798A">
      <w:pPr>
        <w:pStyle w:val="Default"/>
        <w:rPr>
          <w:sz w:val="23"/>
          <w:szCs w:val="23"/>
        </w:rPr>
      </w:pPr>
    </w:p>
    <w:p w14:paraId="398F9A6B" w14:textId="263BE52A" w:rsidR="00BC798A" w:rsidRDefault="00BC798A" w:rsidP="00BC798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SATURS</w:t>
      </w:r>
    </w:p>
    <w:p w14:paraId="25B4DAD5" w14:textId="77777777" w:rsidR="00BC798A" w:rsidRDefault="00BC798A" w:rsidP="00BC798A">
      <w:pPr>
        <w:pStyle w:val="Default"/>
        <w:rPr>
          <w:sz w:val="23"/>
          <w:szCs w:val="23"/>
        </w:rPr>
      </w:pPr>
    </w:p>
    <w:p w14:paraId="3D2F2ECA" w14:textId="77777777" w:rsidR="00BC798A" w:rsidRDefault="00BC798A" w:rsidP="00BC798A">
      <w:pPr>
        <w:pStyle w:val="Default"/>
        <w:rPr>
          <w:sz w:val="23"/>
          <w:szCs w:val="23"/>
        </w:rPr>
      </w:pPr>
    </w:p>
    <w:p w14:paraId="5523BDB5" w14:textId="3726FABF" w:rsidR="00BC798A" w:rsidRPr="003F3FE3" w:rsidRDefault="00BC798A" w:rsidP="003F3FE3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3F3FE3">
        <w:rPr>
          <w:rFonts w:asciiTheme="majorBidi" w:hAnsiTheme="majorBidi" w:cstheme="majorBidi"/>
          <w:b/>
          <w:bCs/>
        </w:rPr>
        <w:t>Par izdevumu ................................................................................................................ V</w:t>
      </w:r>
    </w:p>
    <w:p w14:paraId="40C86285" w14:textId="77777777" w:rsidR="00BC798A" w:rsidRPr="003F3FE3" w:rsidRDefault="00BC798A" w:rsidP="003F3FE3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3F3FE3">
        <w:rPr>
          <w:rFonts w:asciiTheme="majorBidi" w:hAnsiTheme="majorBidi" w:cstheme="majorBidi"/>
          <w:b/>
          <w:bCs/>
        </w:rPr>
        <w:t xml:space="preserve">Priekšvārds Augstākās tiesas Senāta Administratīvo lietu </w:t>
      </w:r>
    </w:p>
    <w:p w14:paraId="5731A37E" w14:textId="6D6E3246" w:rsidR="00BC798A" w:rsidRPr="003F3FE3" w:rsidRDefault="00BC798A" w:rsidP="003F3FE3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3F3FE3">
        <w:rPr>
          <w:rFonts w:asciiTheme="majorBidi" w:hAnsiTheme="majorBidi" w:cstheme="majorBidi"/>
          <w:b/>
          <w:bCs/>
        </w:rPr>
        <w:t xml:space="preserve">departamenta nolēmumu daļai ……………………………………………….......... VI </w:t>
      </w:r>
    </w:p>
    <w:p w14:paraId="5DB2C956" w14:textId="77777777" w:rsidR="00BC798A" w:rsidRPr="003F3FE3" w:rsidRDefault="00BC798A" w:rsidP="003F3FE3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3F3FE3">
        <w:rPr>
          <w:rFonts w:asciiTheme="majorBidi" w:hAnsiTheme="majorBidi" w:cstheme="majorBidi"/>
          <w:b/>
          <w:bCs/>
        </w:rPr>
        <w:t xml:space="preserve">Priekšvārds Augstākās tiesas Senāta Civillietu departamenta </w:t>
      </w:r>
    </w:p>
    <w:p w14:paraId="2659F157" w14:textId="7FA5B1E5" w:rsidR="00BC798A" w:rsidRPr="003F3FE3" w:rsidRDefault="00BC798A" w:rsidP="003F3FE3">
      <w:pPr>
        <w:pStyle w:val="Default"/>
        <w:spacing w:line="276" w:lineRule="auto"/>
        <w:rPr>
          <w:rFonts w:asciiTheme="majorBidi" w:hAnsiTheme="majorBidi" w:cstheme="majorBidi"/>
          <w:b/>
          <w:bCs/>
        </w:rPr>
      </w:pPr>
      <w:r w:rsidRPr="003F3FE3">
        <w:rPr>
          <w:rFonts w:asciiTheme="majorBidi" w:hAnsiTheme="majorBidi" w:cstheme="majorBidi"/>
          <w:b/>
          <w:bCs/>
        </w:rPr>
        <w:t xml:space="preserve">nolēmumu daļai ........................................................................................................ XIV </w:t>
      </w:r>
    </w:p>
    <w:p w14:paraId="3C114CA3" w14:textId="77777777" w:rsidR="00BC798A" w:rsidRPr="003F3FE3" w:rsidRDefault="00BC798A" w:rsidP="003F3FE3">
      <w:pPr>
        <w:spacing w:line="276" w:lineRule="auto"/>
        <w:rPr>
          <w:rFonts w:asciiTheme="majorBidi" w:hAnsiTheme="majorBidi" w:cstheme="majorBidi"/>
          <w:b/>
          <w:bCs/>
          <w:szCs w:val="24"/>
        </w:rPr>
      </w:pPr>
      <w:r w:rsidRPr="003F3FE3">
        <w:rPr>
          <w:rFonts w:asciiTheme="majorBidi" w:hAnsiTheme="majorBidi" w:cstheme="majorBidi"/>
          <w:b/>
          <w:bCs/>
          <w:szCs w:val="24"/>
        </w:rPr>
        <w:t xml:space="preserve">Priekšvārds Augstākās tiesas Senāta Krimināllietu </w:t>
      </w:r>
    </w:p>
    <w:p w14:paraId="54374AAB" w14:textId="12A69016" w:rsidR="00374338" w:rsidRPr="003F3FE3" w:rsidRDefault="00BC798A" w:rsidP="003F3FE3">
      <w:pPr>
        <w:spacing w:line="276" w:lineRule="auto"/>
        <w:rPr>
          <w:rFonts w:asciiTheme="majorBidi" w:hAnsiTheme="majorBidi" w:cstheme="majorBidi"/>
          <w:b/>
          <w:bCs/>
          <w:szCs w:val="24"/>
        </w:rPr>
      </w:pPr>
      <w:r w:rsidRPr="003F3FE3">
        <w:rPr>
          <w:rFonts w:asciiTheme="majorBidi" w:hAnsiTheme="majorBidi" w:cstheme="majorBidi"/>
          <w:b/>
          <w:bCs/>
          <w:szCs w:val="24"/>
        </w:rPr>
        <w:t>departamenta nolēmumu daļai ..…………………………………........................ XVII</w:t>
      </w:r>
    </w:p>
    <w:p w14:paraId="31C7F5AD" w14:textId="77777777" w:rsidR="00BC798A" w:rsidRPr="003F3FE3" w:rsidRDefault="00BC798A" w:rsidP="003F3FE3">
      <w:pPr>
        <w:spacing w:line="276" w:lineRule="auto"/>
        <w:rPr>
          <w:rFonts w:asciiTheme="majorBidi" w:hAnsiTheme="majorBidi" w:cstheme="majorBidi"/>
          <w:b/>
          <w:bCs/>
          <w:szCs w:val="24"/>
        </w:rPr>
      </w:pPr>
    </w:p>
    <w:p w14:paraId="30976E4B" w14:textId="77777777" w:rsidR="00BC798A" w:rsidRPr="00BC798A" w:rsidRDefault="00BC798A" w:rsidP="003F3FE3">
      <w:pPr>
        <w:pStyle w:val="Default"/>
        <w:spacing w:line="276" w:lineRule="auto"/>
        <w:rPr>
          <w:rFonts w:asciiTheme="majorBidi" w:hAnsiTheme="majorBidi" w:cstheme="majorBidi"/>
        </w:rPr>
      </w:pPr>
    </w:p>
    <w:p w14:paraId="6885C689" w14:textId="77777777" w:rsidR="00BC798A" w:rsidRPr="003F3FE3" w:rsidRDefault="00BC798A" w:rsidP="00645728">
      <w:pPr>
        <w:pStyle w:val="Default"/>
        <w:spacing w:line="276" w:lineRule="auto"/>
        <w:jc w:val="center"/>
        <w:rPr>
          <w:b/>
          <w:bCs/>
        </w:rPr>
      </w:pPr>
      <w:r w:rsidRPr="003F3FE3">
        <w:rPr>
          <w:b/>
          <w:bCs/>
        </w:rPr>
        <w:t>Latvijas Republikas Augstākās tiesas Senāta Administratīvo lietu departamenta spriedumi un lēmumi 2010</w:t>
      </w:r>
    </w:p>
    <w:p w14:paraId="0CBFAE6A" w14:textId="77777777" w:rsidR="00BC798A" w:rsidRPr="003F3FE3" w:rsidRDefault="00BC798A" w:rsidP="003F3FE3">
      <w:pPr>
        <w:pStyle w:val="Default"/>
        <w:spacing w:line="276" w:lineRule="auto"/>
        <w:rPr>
          <w:b/>
          <w:bCs/>
        </w:rPr>
      </w:pPr>
    </w:p>
    <w:p w14:paraId="6F1E59B9" w14:textId="488B3A6B" w:rsidR="00BC798A" w:rsidRDefault="00BC798A" w:rsidP="003F3FE3">
      <w:pPr>
        <w:pStyle w:val="Default"/>
        <w:spacing w:line="276" w:lineRule="auto"/>
      </w:pPr>
      <w:r w:rsidRPr="003F3FE3">
        <w:rPr>
          <w:b/>
          <w:bCs/>
        </w:rPr>
        <w:t>Krājuma „Latvijas Republikas Augstākās tiesas Senāta spriedumi un lēmumi 2010</w:t>
      </w:r>
      <w:r w:rsidR="009F11C8">
        <w:rPr>
          <w:b/>
          <w:bCs/>
        </w:rPr>
        <w:t>”</w:t>
      </w:r>
      <w:r w:rsidRPr="003F3FE3">
        <w:rPr>
          <w:b/>
          <w:bCs/>
        </w:rPr>
        <w:t xml:space="preserve"> Senāta Administratīvo lietu departamenta daļas anotācija</w:t>
      </w:r>
      <w:r>
        <w:t xml:space="preserve"> ....................... A-7</w:t>
      </w:r>
    </w:p>
    <w:p w14:paraId="5D697A0E" w14:textId="77777777" w:rsidR="003F3FE3" w:rsidRDefault="003F3FE3" w:rsidP="003F3FE3">
      <w:pPr>
        <w:pStyle w:val="Default"/>
        <w:spacing w:line="276" w:lineRule="auto"/>
      </w:pPr>
    </w:p>
    <w:p w14:paraId="7A64F3E2" w14:textId="0075303E" w:rsidR="00BC798A" w:rsidRDefault="00BC798A" w:rsidP="003F3FE3">
      <w:pPr>
        <w:pStyle w:val="Default"/>
        <w:spacing w:line="276" w:lineRule="auto"/>
        <w:rPr>
          <w:b/>
          <w:bCs/>
        </w:rPr>
      </w:pPr>
      <w:r w:rsidRPr="003F3FE3">
        <w:rPr>
          <w:b/>
          <w:bCs/>
        </w:rPr>
        <w:t>I. Spriedumi lietās par Valsts ieņēmumu dienesta lēmumiem ......</w:t>
      </w:r>
      <w:r w:rsidR="003F3FE3" w:rsidRPr="003F3FE3">
        <w:rPr>
          <w:b/>
          <w:bCs/>
        </w:rPr>
        <w:t>...........</w:t>
      </w:r>
      <w:r w:rsidRPr="003F3FE3">
        <w:rPr>
          <w:b/>
          <w:bCs/>
        </w:rPr>
        <w:t>....</w:t>
      </w:r>
      <w:r w:rsidR="003F3FE3" w:rsidRPr="003F3FE3">
        <w:rPr>
          <w:b/>
          <w:bCs/>
        </w:rPr>
        <w:t>....</w:t>
      </w:r>
      <w:r w:rsidRPr="003F3FE3">
        <w:rPr>
          <w:b/>
          <w:bCs/>
        </w:rPr>
        <w:t>... A-15</w:t>
      </w:r>
    </w:p>
    <w:p w14:paraId="2F801A0A" w14:textId="77777777" w:rsidR="00C63D6F" w:rsidRDefault="00C63D6F" w:rsidP="00645728">
      <w:pPr>
        <w:pStyle w:val="Default"/>
        <w:spacing w:before="60" w:line="276" w:lineRule="auto"/>
        <w:rPr>
          <w:lang w:bidi="lv-LV"/>
        </w:rPr>
      </w:pPr>
      <w:r w:rsidRPr="00C63D6F">
        <w:rPr>
          <w:lang w:bidi="lv-LV"/>
        </w:rPr>
        <w:t xml:space="preserve">Ievedmuitas nodokļu jēdziena interpretācija Eiropas Savienībā; </w:t>
      </w:r>
    </w:p>
    <w:p w14:paraId="5D0DE010" w14:textId="6073C540" w:rsidR="00C63D6F" w:rsidRPr="00C63D6F" w:rsidRDefault="00C63D6F" w:rsidP="00C63D6F">
      <w:pPr>
        <w:pStyle w:val="Default"/>
        <w:spacing w:line="276" w:lineRule="auto"/>
        <w:rPr>
          <w:lang w:bidi="lv-LV"/>
        </w:rPr>
      </w:pPr>
      <w:r w:rsidRPr="00C63D6F">
        <w:rPr>
          <w:lang w:bidi="lv-LV"/>
        </w:rPr>
        <w:t>vienkāršotās procedūras jūras satiksmē piemērošanas robeža</w:t>
      </w:r>
      <w:r>
        <w:rPr>
          <w:lang w:bidi="lv-LV"/>
        </w:rPr>
        <w:t xml:space="preserve"> </w:t>
      </w:r>
    </w:p>
    <w:p w14:paraId="7859A6EB" w14:textId="1B9A6F41" w:rsidR="00C63D6F" w:rsidRPr="00C63D6F" w:rsidRDefault="00C63D6F" w:rsidP="00C63D6F">
      <w:pPr>
        <w:pStyle w:val="Default"/>
        <w:spacing w:line="276" w:lineRule="auto"/>
        <w:rPr>
          <w:lang w:bidi="lv-LV"/>
        </w:rPr>
      </w:pPr>
      <w:r w:rsidRPr="00C63D6F">
        <w:rPr>
          <w:lang w:bidi="lv-LV"/>
        </w:rPr>
        <w:t>(Lieta Nr.SKA-5/2010)</w:t>
      </w:r>
      <w:r w:rsidRPr="009F11C8">
        <w:rPr>
          <w:lang w:bidi="lv-LV"/>
        </w:rPr>
        <w:t>……………………………………………………………</w:t>
      </w:r>
      <w:r w:rsidRPr="00C63D6F">
        <w:rPr>
          <w:lang w:bidi="lv-LV"/>
        </w:rPr>
        <w:tab/>
        <w:t>A-15</w:t>
      </w:r>
    </w:p>
    <w:p w14:paraId="22656ECC" w14:textId="77777777" w:rsidR="00C63D6F" w:rsidRPr="00C63D6F" w:rsidRDefault="00C63D6F" w:rsidP="00645728">
      <w:pPr>
        <w:pStyle w:val="Default"/>
        <w:spacing w:before="60" w:line="276" w:lineRule="auto"/>
        <w:rPr>
          <w:lang w:bidi="lv-LV"/>
        </w:rPr>
      </w:pPr>
      <w:r w:rsidRPr="00C63D6F">
        <w:rPr>
          <w:lang w:bidi="lv-LV"/>
        </w:rPr>
        <w:t>Soda nauda antidempinga pasākumu pārkāpuma gadījumā</w:t>
      </w:r>
    </w:p>
    <w:p w14:paraId="28585177" w14:textId="7B4EFB25" w:rsidR="00C63D6F" w:rsidRPr="00C63D6F" w:rsidRDefault="00C63D6F" w:rsidP="00C63D6F">
      <w:pPr>
        <w:pStyle w:val="Default"/>
        <w:spacing w:line="276" w:lineRule="auto"/>
        <w:rPr>
          <w:lang w:bidi="lv-LV"/>
        </w:rPr>
      </w:pPr>
      <w:r w:rsidRPr="00C63D6F">
        <w:rPr>
          <w:lang w:bidi="lv-LV"/>
        </w:rPr>
        <w:t>(Lieta Nr.SKA-9/2010)</w:t>
      </w:r>
      <w:r w:rsidRPr="009F11C8">
        <w:rPr>
          <w:lang w:bidi="lv-LV"/>
        </w:rPr>
        <w:t>……………………………………………………………</w:t>
      </w:r>
      <w:r w:rsidRPr="00C63D6F">
        <w:rPr>
          <w:i/>
          <w:iCs/>
          <w:lang w:bidi="lv-LV"/>
        </w:rPr>
        <w:tab/>
      </w:r>
      <w:r w:rsidRPr="00C63D6F">
        <w:rPr>
          <w:lang w:bidi="lv-LV"/>
        </w:rPr>
        <w:t>A-21</w:t>
      </w:r>
    </w:p>
    <w:p w14:paraId="5F3A1566" w14:textId="1997CC46" w:rsidR="00C63D6F" w:rsidRPr="00C63D6F" w:rsidRDefault="00C63D6F" w:rsidP="00645728">
      <w:pPr>
        <w:pStyle w:val="Default"/>
        <w:spacing w:before="60" w:line="276" w:lineRule="auto"/>
        <w:rPr>
          <w:lang w:bidi="lv-LV"/>
        </w:rPr>
      </w:pPr>
      <w:r w:rsidRPr="00C63D6F">
        <w:rPr>
          <w:lang w:bidi="lv-LV"/>
        </w:rPr>
        <w:t>Priekšnodokļa atskaitīšanas tiesības (Lieta Nr.SKA-24/2010)</w:t>
      </w:r>
      <w:r w:rsidRPr="009F11C8">
        <w:rPr>
          <w:lang w:bidi="lv-LV"/>
        </w:rPr>
        <w:t>……………………..</w:t>
      </w:r>
      <w:r w:rsidRPr="00C63D6F">
        <w:rPr>
          <w:lang w:bidi="lv-LV"/>
        </w:rPr>
        <w:tab/>
        <w:t>A-31</w:t>
      </w:r>
    </w:p>
    <w:p w14:paraId="4104B409" w14:textId="77777777" w:rsidR="00A72078" w:rsidRDefault="00C63D6F" w:rsidP="00645728">
      <w:pPr>
        <w:pStyle w:val="Default"/>
        <w:spacing w:before="60" w:line="276" w:lineRule="auto"/>
        <w:rPr>
          <w:lang w:bidi="lv-LV"/>
        </w:rPr>
      </w:pPr>
      <w:r w:rsidRPr="00C63D6F">
        <w:rPr>
          <w:lang w:bidi="lv-LV"/>
        </w:rPr>
        <w:t xml:space="preserve">Dubultās sodīšanas aizlieguma principa </w:t>
      </w:r>
      <w:r w:rsidRPr="00C63D6F">
        <w:rPr>
          <w:i/>
          <w:iCs/>
          <w:lang w:bidi="lv-LV"/>
        </w:rPr>
        <w:t>(ne bis in idem)</w:t>
      </w:r>
      <w:r w:rsidR="00A72078">
        <w:rPr>
          <w:i/>
          <w:iCs/>
          <w:lang w:bidi="lv-LV"/>
        </w:rPr>
        <w:t xml:space="preserve"> </w:t>
      </w:r>
      <w:r w:rsidRPr="00C63D6F">
        <w:rPr>
          <w:lang w:bidi="lv-LV"/>
        </w:rPr>
        <w:t xml:space="preserve">pārkāpums; </w:t>
      </w:r>
    </w:p>
    <w:p w14:paraId="6D8BF5E7" w14:textId="2C806CFB" w:rsidR="00C63D6F" w:rsidRPr="00C63D6F" w:rsidRDefault="00C63D6F" w:rsidP="009F11C8">
      <w:pPr>
        <w:pStyle w:val="Default"/>
        <w:spacing w:line="276" w:lineRule="auto"/>
        <w:rPr>
          <w:lang w:bidi="lv-LV"/>
        </w:rPr>
      </w:pPr>
      <w:r w:rsidRPr="00C63D6F">
        <w:rPr>
          <w:lang w:bidi="lv-LV"/>
        </w:rPr>
        <w:t>nodokļu soda nauda un administratīvais sods</w:t>
      </w:r>
      <w:r w:rsidR="00A72078">
        <w:rPr>
          <w:lang w:bidi="lv-LV"/>
        </w:rPr>
        <w:t xml:space="preserve"> </w:t>
      </w:r>
      <w:r w:rsidRPr="00C63D6F">
        <w:rPr>
          <w:lang w:bidi="lv-LV"/>
        </w:rPr>
        <w:t>(Lieta Nr. SKA-428/2010)</w:t>
      </w:r>
      <w:r w:rsidRPr="009F11C8">
        <w:rPr>
          <w:lang w:bidi="lv-LV"/>
        </w:rPr>
        <w:t>………</w:t>
      </w:r>
      <w:r w:rsidR="009F11C8">
        <w:rPr>
          <w:i/>
          <w:iCs/>
          <w:lang w:bidi="lv-LV"/>
        </w:rPr>
        <w:t>…..</w:t>
      </w:r>
      <w:r w:rsidRPr="00C63D6F">
        <w:rPr>
          <w:lang w:bidi="lv-LV"/>
        </w:rPr>
        <w:t>A-38</w:t>
      </w:r>
    </w:p>
    <w:p w14:paraId="2D6597A1" w14:textId="4E54FAFE" w:rsidR="00C63D6F" w:rsidRPr="00C63D6F" w:rsidRDefault="00C63D6F" w:rsidP="00645728">
      <w:pPr>
        <w:pStyle w:val="Default"/>
        <w:spacing w:before="60" w:line="276" w:lineRule="auto"/>
        <w:rPr>
          <w:lang w:bidi="lv-LV"/>
        </w:rPr>
      </w:pPr>
      <w:r w:rsidRPr="00C63D6F">
        <w:rPr>
          <w:lang w:bidi="lv-LV"/>
        </w:rPr>
        <w:t xml:space="preserve">Likuma </w:t>
      </w:r>
      <w:r w:rsidR="00A72078">
        <w:rPr>
          <w:lang w:bidi="lv-LV"/>
        </w:rPr>
        <w:t>„</w:t>
      </w:r>
      <w:r w:rsidRPr="00C63D6F">
        <w:rPr>
          <w:lang w:bidi="lv-LV"/>
        </w:rPr>
        <w:t>Par iedzīvotāju ienākuma nodokli</w:t>
      </w:r>
      <w:r w:rsidR="00A72078">
        <w:rPr>
          <w:lang w:bidi="lv-LV"/>
        </w:rPr>
        <w:t>”</w:t>
      </w:r>
      <w:r w:rsidRPr="00C63D6F">
        <w:rPr>
          <w:lang w:bidi="lv-LV"/>
        </w:rPr>
        <w:t xml:space="preserve"> 9.panta pirmās daļas</w:t>
      </w:r>
    </w:p>
    <w:p w14:paraId="2D76C6F1" w14:textId="2E2253B4" w:rsidR="00C63D6F" w:rsidRPr="00C63D6F" w:rsidRDefault="00C63D6F" w:rsidP="00C63D6F">
      <w:pPr>
        <w:pStyle w:val="Default"/>
        <w:spacing w:line="276" w:lineRule="auto"/>
        <w:rPr>
          <w:lang w:bidi="lv-LV"/>
        </w:rPr>
      </w:pPr>
      <w:r w:rsidRPr="00C63D6F">
        <w:rPr>
          <w:lang w:bidi="lv-LV"/>
        </w:rPr>
        <w:t xml:space="preserve">19.punkta </w:t>
      </w:r>
      <w:r>
        <w:rPr>
          <w:lang w:bidi="lv-LV"/>
        </w:rPr>
        <w:t>„</w:t>
      </w:r>
      <w:r w:rsidRPr="00C63D6F">
        <w:rPr>
          <w:lang w:bidi="lv-LV"/>
        </w:rPr>
        <w:t>c</w:t>
      </w:r>
      <w:r>
        <w:rPr>
          <w:lang w:bidi="lv-LV"/>
        </w:rPr>
        <w:t>”</w:t>
      </w:r>
      <w:r w:rsidRPr="00C63D6F">
        <w:rPr>
          <w:lang w:bidi="lv-LV"/>
        </w:rPr>
        <w:t xml:space="preserve"> apakšpunkta tulkojums; ienākuma gūšanas brīdis</w:t>
      </w:r>
    </w:p>
    <w:p w14:paraId="4E3F2937" w14:textId="38F79C49" w:rsidR="00D17CEA" w:rsidRPr="00C63D6F" w:rsidRDefault="00C63D6F" w:rsidP="00C63D6F">
      <w:pPr>
        <w:pStyle w:val="Default"/>
        <w:spacing w:line="276" w:lineRule="auto"/>
      </w:pPr>
      <w:r w:rsidRPr="00C63D6F">
        <w:rPr>
          <w:lang w:bidi="lv-LV"/>
        </w:rPr>
        <w:t>(Lieta Nr. SKA-</w:t>
      </w:r>
      <w:r w:rsidRPr="00C63D6F">
        <w:rPr>
          <w:lang w:bidi="ru-RU"/>
        </w:rPr>
        <w:t>526/20</w:t>
      </w:r>
      <w:r w:rsidRPr="00C63D6F">
        <w:rPr>
          <w:lang w:bidi="lv-LV"/>
        </w:rPr>
        <w:t>10)</w:t>
      </w:r>
      <w:r>
        <w:rPr>
          <w:lang w:bidi="lv-LV"/>
        </w:rPr>
        <w:t>………………………………………………………</w:t>
      </w:r>
      <w:r w:rsidR="009F11C8">
        <w:rPr>
          <w:lang w:bidi="lv-LV"/>
        </w:rPr>
        <w:t>…</w:t>
      </w:r>
      <w:r w:rsidR="009F11C8">
        <w:rPr>
          <w:i/>
          <w:iCs/>
          <w:lang w:bidi="lv-LV"/>
        </w:rPr>
        <w:t>..</w:t>
      </w:r>
      <w:r w:rsidRPr="00C63D6F">
        <w:rPr>
          <w:lang w:bidi="lv-LV"/>
        </w:rPr>
        <w:t>A-4</w:t>
      </w:r>
      <w:r w:rsidR="009F11C8">
        <w:rPr>
          <w:lang w:bidi="lv-LV"/>
        </w:rPr>
        <w:t>3</w:t>
      </w:r>
    </w:p>
    <w:p w14:paraId="3D6EDB31" w14:textId="77777777" w:rsidR="00D17CEA" w:rsidRPr="00D17CEA" w:rsidRDefault="00D17CEA" w:rsidP="003F3FE3">
      <w:pPr>
        <w:pStyle w:val="Default"/>
        <w:spacing w:line="276" w:lineRule="auto"/>
      </w:pPr>
    </w:p>
    <w:p w14:paraId="0DED11AD" w14:textId="1CA0E269" w:rsidR="00BC798A" w:rsidRDefault="00BC798A" w:rsidP="003F3FE3">
      <w:pPr>
        <w:pStyle w:val="Default"/>
        <w:spacing w:line="276" w:lineRule="auto"/>
        <w:rPr>
          <w:b/>
          <w:bCs/>
        </w:rPr>
      </w:pPr>
      <w:r w:rsidRPr="003F3FE3">
        <w:rPr>
          <w:b/>
          <w:bCs/>
        </w:rPr>
        <w:t>II. Nolēmumi lietās par citu iestāžu lēmumiem un faktisko rīcību .......</w:t>
      </w:r>
      <w:r w:rsidR="003F3FE3" w:rsidRPr="003F3FE3">
        <w:rPr>
          <w:b/>
          <w:bCs/>
        </w:rPr>
        <w:t>......</w:t>
      </w:r>
      <w:r w:rsidRPr="003F3FE3">
        <w:rPr>
          <w:b/>
          <w:bCs/>
        </w:rPr>
        <w:t>..</w:t>
      </w:r>
      <w:r w:rsidR="003F3FE3" w:rsidRPr="003F3FE3">
        <w:rPr>
          <w:b/>
          <w:bCs/>
        </w:rPr>
        <w:t>..</w:t>
      </w:r>
      <w:r w:rsidRPr="003F3FE3">
        <w:rPr>
          <w:b/>
          <w:bCs/>
        </w:rPr>
        <w:t>..</w:t>
      </w:r>
      <w:r w:rsidR="003F3FE3" w:rsidRPr="003F3FE3">
        <w:rPr>
          <w:b/>
          <w:bCs/>
        </w:rPr>
        <w:t>.</w:t>
      </w:r>
      <w:r w:rsidRPr="003F3FE3">
        <w:rPr>
          <w:b/>
          <w:bCs/>
        </w:rPr>
        <w:t>. A-51</w:t>
      </w:r>
    </w:p>
    <w:p w14:paraId="463D0737" w14:textId="6B1251FB" w:rsidR="00C63D6F" w:rsidRDefault="00C63D6F" w:rsidP="00645728">
      <w:pPr>
        <w:pStyle w:val="Default"/>
        <w:spacing w:before="60" w:line="276" w:lineRule="auto"/>
      </w:pPr>
      <w:r>
        <w:t>Valsts pienākums nodrošināt pulcēšanās brīvību (Lieta Nr. SKA-34/2010)……</w:t>
      </w:r>
      <w:r w:rsidR="00645728">
        <w:t>…..</w:t>
      </w:r>
      <w:r>
        <w:t>A-51</w:t>
      </w:r>
    </w:p>
    <w:p w14:paraId="2E4A9B07" w14:textId="77777777" w:rsidR="00C63D6F" w:rsidRDefault="00C63D6F" w:rsidP="00645728">
      <w:pPr>
        <w:pStyle w:val="Default"/>
        <w:spacing w:before="60" w:line="276" w:lineRule="auto"/>
      </w:pPr>
      <w:r>
        <w:t>Atbilstīga atlīdzinājuma noteikšana morālā kaitējuma gadījumā</w:t>
      </w:r>
    </w:p>
    <w:p w14:paraId="7F2A3168" w14:textId="7C67DD76" w:rsidR="00C63D6F" w:rsidRDefault="00C63D6F" w:rsidP="00C63D6F">
      <w:pPr>
        <w:pStyle w:val="Default"/>
        <w:spacing w:line="276" w:lineRule="auto"/>
      </w:pPr>
      <w:r>
        <w:t>(Lieta Nr.</w:t>
      </w:r>
      <w:r w:rsidR="00645728">
        <w:t> </w:t>
      </w:r>
      <w:r>
        <w:t>SKA-104/2010)……………………………………………………</w:t>
      </w:r>
      <w:r w:rsidR="00645728">
        <w:t>...</w:t>
      </w:r>
      <w:r>
        <w:t>….</w:t>
      </w:r>
      <w:r w:rsidR="00645728">
        <w:t>..</w:t>
      </w:r>
      <w:r>
        <w:t>A-64</w:t>
      </w:r>
    </w:p>
    <w:p w14:paraId="4E2674E3" w14:textId="77777777" w:rsidR="00645728" w:rsidRDefault="00C63D6F" w:rsidP="00645728">
      <w:pPr>
        <w:pStyle w:val="Default"/>
        <w:spacing w:before="60" w:line="276" w:lineRule="auto"/>
      </w:pPr>
      <w:r>
        <w:t>Apbūvēta un nepabūvēta zemesgabala jēdziens privatizācijas</w:t>
      </w:r>
      <w:r w:rsidR="00645728">
        <w:t xml:space="preserve"> </w:t>
      </w:r>
      <w:r>
        <w:t xml:space="preserve">tiesiskā </w:t>
      </w:r>
    </w:p>
    <w:p w14:paraId="40EBE4B0" w14:textId="746C102E" w:rsidR="00C63D6F" w:rsidRDefault="00C63D6F" w:rsidP="00645728">
      <w:pPr>
        <w:pStyle w:val="Default"/>
        <w:spacing w:line="276" w:lineRule="auto"/>
      </w:pPr>
      <w:r>
        <w:t>regulējuma izpratnē (Lieta Nr.</w:t>
      </w:r>
      <w:r w:rsidR="00645728">
        <w:t> </w:t>
      </w:r>
      <w:r>
        <w:t>SKA-111/2010)………………………….</w:t>
      </w:r>
      <w:r w:rsidR="00645728">
        <w:t xml:space="preserve">……….. </w:t>
      </w:r>
      <w:r>
        <w:t>A-73</w:t>
      </w:r>
    </w:p>
    <w:p w14:paraId="798D854B" w14:textId="77777777" w:rsidR="00C63D6F" w:rsidRDefault="00C63D6F" w:rsidP="00645728">
      <w:pPr>
        <w:pStyle w:val="Default"/>
        <w:spacing w:before="60" w:line="276" w:lineRule="auto"/>
      </w:pPr>
      <w:r>
        <w:t xml:space="preserve">Aizliegtas vienošanās starp tirgus dalībniekiem; pierādījumi konkurences lietās </w:t>
      </w:r>
    </w:p>
    <w:p w14:paraId="34B11BA4" w14:textId="0A051610" w:rsidR="00C63D6F" w:rsidRDefault="00C63D6F" w:rsidP="00C63D6F">
      <w:pPr>
        <w:pStyle w:val="Default"/>
        <w:spacing w:line="276" w:lineRule="auto"/>
      </w:pPr>
      <w:r>
        <w:t>(Lieta Nr.</w:t>
      </w:r>
      <w:r w:rsidR="00645728">
        <w:t> </w:t>
      </w:r>
      <w:r>
        <w:t>SKA-158/2010)………………………………………………………</w:t>
      </w:r>
      <w:r w:rsidR="00645728">
        <w:t>…..</w:t>
      </w:r>
      <w:r>
        <w:t>A-83</w:t>
      </w:r>
    </w:p>
    <w:p w14:paraId="22871991" w14:textId="77777777" w:rsidR="00C63D6F" w:rsidRDefault="00C63D6F" w:rsidP="00645728">
      <w:pPr>
        <w:pStyle w:val="Default"/>
        <w:spacing w:before="60" w:line="276" w:lineRule="auto"/>
      </w:pPr>
      <w:r>
        <w:t xml:space="preserve">Patvaļas aizlieguma principa ievērošanas prasība arī tad, ja tiesību normas </w:t>
      </w:r>
    </w:p>
    <w:p w14:paraId="475FCEE4" w14:textId="2DACE995" w:rsidR="00C63D6F" w:rsidRDefault="00C63D6F" w:rsidP="00C63D6F">
      <w:pPr>
        <w:pStyle w:val="Default"/>
        <w:spacing w:line="276" w:lineRule="auto"/>
      </w:pPr>
      <w:r>
        <w:t>iestādei piešķir plašu rīcības brīvību (Lieta Nr.</w:t>
      </w:r>
      <w:r w:rsidR="00645728">
        <w:t> </w:t>
      </w:r>
      <w:r>
        <w:t>SKA-237/2010)………………...</w:t>
      </w:r>
      <w:r w:rsidR="00645728">
        <w:t xml:space="preserve">.... </w:t>
      </w:r>
      <w:r>
        <w:t>A-89</w:t>
      </w:r>
    </w:p>
    <w:p w14:paraId="1B71BC48" w14:textId="76A56D99" w:rsidR="00C63D6F" w:rsidRDefault="00C63D6F" w:rsidP="00C63D6F">
      <w:pPr>
        <w:pStyle w:val="Default"/>
        <w:spacing w:line="276" w:lineRule="auto"/>
      </w:pPr>
      <w:r>
        <w:lastRenderedPageBreak/>
        <w:t>Privātpersonas tiesības saņemt informāciju no valsts iestādes par iestādes</w:t>
      </w:r>
      <w:r w:rsidR="00645728">
        <w:t xml:space="preserve"> </w:t>
      </w:r>
    </w:p>
    <w:p w14:paraId="31ABFB55" w14:textId="2DD5C4E5" w:rsidR="00645728" w:rsidRDefault="00C63D6F" w:rsidP="00645728">
      <w:pPr>
        <w:pStyle w:val="Default"/>
        <w:spacing w:line="276" w:lineRule="auto"/>
      </w:pPr>
      <w:r>
        <w:t>amatpersonu un darbinieku atalgojumu; preses loma</w:t>
      </w:r>
      <w:r w:rsidR="00645728">
        <w:t xml:space="preserve"> </w:t>
      </w:r>
      <w:r>
        <w:t xml:space="preserve">demokrātiskā sabiedrībā </w:t>
      </w:r>
    </w:p>
    <w:p w14:paraId="7007426D" w14:textId="7F36D180" w:rsidR="00C63D6F" w:rsidRDefault="00C63D6F" w:rsidP="00645728">
      <w:pPr>
        <w:pStyle w:val="Default"/>
        <w:spacing w:line="276" w:lineRule="auto"/>
      </w:pPr>
      <w:r>
        <w:t>(Lieta Nr.</w:t>
      </w:r>
      <w:r w:rsidR="00645728">
        <w:t> </w:t>
      </w:r>
      <w:r>
        <w:t>SKA-347/2010)……………………</w:t>
      </w:r>
      <w:r w:rsidR="00645728">
        <w:t>………………………..</w:t>
      </w:r>
      <w:r>
        <w:t>…………..</w:t>
      </w:r>
      <w:r w:rsidR="00645728">
        <w:t xml:space="preserve"> </w:t>
      </w:r>
      <w:r>
        <w:t>A-97</w:t>
      </w:r>
    </w:p>
    <w:p w14:paraId="2C83D87E" w14:textId="77777777" w:rsidR="00C63D6F" w:rsidRDefault="00C63D6F" w:rsidP="00645728">
      <w:pPr>
        <w:pStyle w:val="Default"/>
        <w:spacing w:before="60" w:line="276" w:lineRule="auto"/>
      </w:pPr>
      <w:r>
        <w:t xml:space="preserve">Dienesta vienotības princips Iekšlietu ministrijas sistēmas iestādēs un </w:t>
      </w:r>
    </w:p>
    <w:p w14:paraId="618C33ED" w14:textId="75100D63" w:rsidR="00C63D6F" w:rsidRDefault="00C63D6F" w:rsidP="00C63D6F">
      <w:pPr>
        <w:pStyle w:val="Default"/>
        <w:spacing w:line="276" w:lineRule="auto"/>
      </w:pPr>
      <w:r>
        <w:t>Ieslodzījuma vietu pārvaldē (Lieta Nr.</w:t>
      </w:r>
      <w:r w:rsidR="00645728">
        <w:t> </w:t>
      </w:r>
      <w:r>
        <w:t>SKA-381/2010)……….…………………..A-108</w:t>
      </w:r>
    </w:p>
    <w:p w14:paraId="1E3B1C65" w14:textId="77777777" w:rsidR="00C63D6F" w:rsidRDefault="00C63D6F" w:rsidP="00645728">
      <w:pPr>
        <w:pStyle w:val="Default"/>
        <w:spacing w:before="60" w:line="276" w:lineRule="auto"/>
      </w:pPr>
      <w:r>
        <w:t xml:space="preserve">Publiskais iepirkums; iepirkuma procedūrā iesniegtā piedāvājuma atbilstība </w:t>
      </w:r>
    </w:p>
    <w:p w14:paraId="5D6A41DE" w14:textId="77777777" w:rsidR="00C63D6F" w:rsidRDefault="00C63D6F" w:rsidP="00C63D6F">
      <w:pPr>
        <w:pStyle w:val="Default"/>
        <w:spacing w:line="276" w:lineRule="auto"/>
      </w:pPr>
      <w:r>
        <w:t xml:space="preserve">konkursa nolikumā ietvertajām tehniskās specifikācijas prasībām; </w:t>
      </w:r>
    </w:p>
    <w:p w14:paraId="1CF519A1" w14:textId="77777777" w:rsidR="00C63D6F" w:rsidRDefault="00C63D6F" w:rsidP="00C63D6F">
      <w:pPr>
        <w:pStyle w:val="Default"/>
        <w:spacing w:line="276" w:lineRule="auto"/>
      </w:pPr>
      <w:r>
        <w:t xml:space="preserve">iepirkuma komisijas kompetence; Iepirkumu uzraudzības biroja pienākumi, </w:t>
      </w:r>
    </w:p>
    <w:p w14:paraId="7A198C5A" w14:textId="77777777" w:rsidR="00C63D6F" w:rsidRDefault="00C63D6F" w:rsidP="00C63D6F">
      <w:pPr>
        <w:pStyle w:val="Default"/>
        <w:spacing w:line="276" w:lineRule="auto"/>
      </w:pPr>
      <w:r>
        <w:t xml:space="preserve">izskatot sūdzību; tiesas pienākumi, pārbaudot Iepirkumu uzraudzības biroja </w:t>
      </w:r>
    </w:p>
    <w:p w14:paraId="60A5CC85" w14:textId="11356531" w:rsidR="00C63D6F" w:rsidRDefault="00C63D6F" w:rsidP="00C63D6F">
      <w:pPr>
        <w:pStyle w:val="Default"/>
        <w:spacing w:line="276" w:lineRule="auto"/>
      </w:pPr>
      <w:r>
        <w:t>lēmumu (Lieta Nr.</w:t>
      </w:r>
      <w:r w:rsidR="00645728">
        <w:t> </w:t>
      </w:r>
      <w:r>
        <w:t>SKA-451/2010)….…………………………………………</w:t>
      </w:r>
      <w:r w:rsidR="00645728">
        <w:t>…</w:t>
      </w:r>
      <w:r>
        <w:t>.A-115</w:t>
      </w:r>
    </w:p>
    <w:p w14:paraId="16711261" w14:textId="77777777" w:rsidR="00C63D6F" w:rsidRDefault="00C63D6F" w:rsidP="00645728">
      <w:pPr>
        <w:pStyle w:val="Default"/>
        <w:spacing w:before="60" w:line="276" w:lineRule="auto"/>
      </w:pPr>
      <w:r>
        <w:t xml:space="preserve">Valsts civildienesta attiecību izbeigšana; dienesta gaitas atšķirības valsts </w:t>
      </w:r>
    </w:p>
    <w:p w14:paraId="3724E6B6" w14:textId="3616EF1A" w:rsidR="00C63D6F" w:rsidRDefault="00C63D6F" w:rsidP="00C63D6F">
      <w:pPr>
        <w:pStyle w:val="Default"/>
        <w:spacing w:line="276" w:lineRule="auto"/>
      </w:pPr>
      <w:r>
        <w:t>civildienestā un specializētajā dienestā Iekšlietu ministrijas sistēmas iestādēs un Ieslodzījuma vietu pārvaldē (Lieta Nr. SKA-490/2010</w:t>
      </w:r>
      <w:r w:rsidR="00645728">
        <w:t>)</w:t>
      </w:r>
      <w:r>
        <w:t>………………………</w:t>
      </w:r>
      <w:r w:rsidR="00645728">
        <w:t>..</w:t>
      </w:r>
      <w:r>
        <w:t>…A-132</w:t>
      </w:r>
    </w:p>
    <w:p w14:paraId="26019826" w14:textId="77777777" w:rsidR="00C63D6F" w:rsidRDefault="00C63D6F" w:rsidP="00645728">
      <w:pPr>
        <w:pStyle w:val="Default"/>
        <w:spacing w:before="60" w:line="276" w:lineRule="auto"/>
      </w:pPr>
      <w:r>
        <w:t xml:space="preserve">Augstākas iestādes kompetence, izskatot apstrīdēšanas iesniegumu </w:t>
      </w:r>
    </w:p>
    <w:p w14:paraId="4EDC5E3F" w14:textId="77777777" w:rsidR="00C63D6F" w:rsidRDefault="00C63D6F" w:rsidP="00C63D6F">
      <w:pPr>
        <w:pStyle w:val="Default"/>
        <w:spacing w:line="276" w:lineRule="auto"/>
      </w:pPr>
      <w:r>
        <w:t xml:space="preserve">(lēmumu veidi); zemākas iestādes rīcība, saņemot procesuāli neatbilstoši </w:t>
      </w:r>
    </w:p>
    <w:p w14:paraId="6ABCBD41" w14:textId="66554DE0" w:rsidR="00C63D6F" w:rsidRDefault="00C63D6F" w:rsidP="00C63D6F">
      <w:pPr>
        <w:pStyle w:val="Default"/>
        <w:spacing w:line="276" w:lineRule="auto"/>
      </w:pPr>
      <w:r>
        <w:t>pieņemtu augstākas iestādes lēmumu (Lieta Nr. SKA-502/2010)…………………A-140</w:t>
      </w:r>
    </w:p>
    <w:p w14:paraId="65B558E0" w14:textId="77777777" w:rsidR="00C63D6F" w:rsidRDefault="00C63D6F" w:rsidP="00645728">
      <w:pPr>
        <w:pStyle w:val="Default"/>
        <w:spacing w:before="60" w:line="276" w:lineRule="auto"/>
      </w:pPr>
      <w:r>
        <w:t>Vispārīgo administratīvo aktu pārsūdzēšanas termiņš</w:t>
      </w:r>
    </w:p>
    <w:p w14:paraId="791F89A6" w14:textId="2254D748" w:rsidR="00C63D6F" w:rsidRDefault="00C63D6F" w:rsidP="00C63D6F">
      <w:pPr>
        <w:pStyle w:val="Default"/>
        <w:spacing w:line="276" w:lineRule="auto"/>
      </w:pPr>
      <w:r>
        <w:t>(Lieta Nr. SKA-656/2010)</w:t>
      </w:r>
      <w:r w:rsidR="00BF282D">
        <w:t>…………………………………………………………</w:t>
      </w:r>
      <w:r>
        <w:t>A-146</w:t>
      </w:r>
    </w:p>
    <w:p w14:paraId="49F0A44F" w14:textId="77777777" w:rsidR="00C63D6F" w:rsidRDefault="00C63D6F" w:rsidP="00645728">
      <w:pPr>
        <w:pStyle w:val="Default"/>
        <w:spacing w:before="60" w:line="276" w:lineRule="auto"/>
      </w:pPr>
      <w:r>
        <w:t>Iestādes rīcības brīvības izmantošanas tiesiskuma pārbaude</w:t>
      </w:r>
    </w:p>
    <w:p w14:paraId="2FDC400B" w14:textId="184E64D2" w:rsidR="00C63D6F" w:rsidRDefault="00C63D6F" w:rsidP="00C63D6F">
      <w:pPr>
        <w:pStyle w:val="Default"/>
        <w:spacing w:line="276" w:lineRule="auto"/>
      </w:pPr>
      <w:r>
        <w:t>(Lieta Nr. SKA-673/2010)</w:t>
      </w:r>
      <w:r w:rsidR="00BF282D">
        <w:t>…………………………………………………………</w:t>
      </w:r>
      <w:r>
        <w:t>A-152</w:t>
      </w:r>
    </w:p>
    <w:p w14:paraId="1A00F37D" w14:textId="77777777" w:rsidR="00BF282D" w:rsidRDefault="00C63D6F" w:rsidP="00645728">
      <w:pPr>
        <w:pStyle w:val="Default"/>
        <w:spacing w:before="60" w:line="276" w:lineRule="auto"/>
      </w:pPr>
      <w:r>
        <w:t xml:space="preserve">Personas pastāvīgā dzīvesvieta Latvijā kā priekšnoteikums bērna piedzimšanas, </w:t>
      </w:r>
    </w:p>
    <w:p w14:paraId="0EE7CB0A" w14:textId="77777777" w:rsidR="00BF282D" w:rsidRDefault="00C63D6F" w:rsidP="00C63D6F">
      <w:pPr>
        <w:pStyle w:val="Default"/>
        <w:spacing w:line="276" w:lineRule="auto"/>
      </w:pPr>
      <w:r>
        <w:t xml:space="preserve">bērna kopšanas un ģimenes valsts pabalsta piešķiršanai; jēdziena pastāvīgā </w:t>
      </w:r>
    </w:p>
    <w:p w14:paraId="2F91BB91" w14:textId="656B2A84" w:rsidR="00C63D6F" w:rsidRDefault="00C63D6F" w:rsidP="00C63D6F">
      <w:pPr>
        <w:pStyle w:val="Default"/>
        <w:spacing w:line="276" w:lineRule="auto"/>
      </w:pPr>
      <w:r>
        <w:t>dzīvesvieta interpretācija (Lieta Nr.SKA-730/2010)</w:t>
      </w:r>
      <w:r w:rsidR="00BF282D">
        <w:t>………………………………</w:t>
      </w:r>
      <w:r>
        <w:t>A-160</w:t>
      </w:r>
    </w:p>
    <w:p w14:paraId="631D33E6" w14:textId="77777777" w:rsidR="00BF282D" w:rsidRDefault="00C63D6F" w:rsidP="00645728">
      <w:pPr>
        <w:pStyle w:val="Default"/>
        <w:spacing w:before="60" w:line="276" w:lineRule="auto"/>
      </w:pPr>
      <w:r>
        <w:t xml:space="preserve">Vecāku tiesību dot vārdu savam bērnam ierobežojuma pamatotība </w:t>
      </w:r>
    </w:p>
    <w:p w14:paraId="04D56DCA" w14:textId="336D065E" w:rsidR="00C63D6F" w:rsidRDefault="00C63D6F" w:rsidP="00C63D6F">
      <w:pPr>
        <w:pStyle w:val="Default"/>
        <w:spacing w:line="276" w:lineRule="auto"/>
      </w:pPr>
      <w:r>
        <w:t>demokrātiskā sabiedrībā (Lieta Nr.SKA-890/2010)</w:t>
      </w:r>
      <w:r w:rsidR="00BF282D">
        <w:t>……………………………….</w:t>
      </w:r>
      <w:r>
        <w:t>A-170</w:t>
      </w:r>
    </w:p>
    <w:p w14:paraId="4A1BB47D" w14:textId="77777777" w:rsidR="00BF282D" w:rsidRDefault="00C63D6F" w:rsidP="00645728">
      <w:pPr>
        <w:pStyle w:val="Default"/>
        <w:spacing w:before="60" w:line="276" w:lineRule="auto"/>
      </w:pPr>
      <w:r>
        <w:t xml:space="preserve">Ietekmes uz vidi novērtējuma procedūras un paredzētās darbības ietekmes </w:t>
      </w:r>
    </w:p>
    <w:p w14:paraId="167CD07A" w14:textId="6E961C24" w:rsidR="00BF282D" w:rsidRDefault="00C63D6F" w:rsidP="00C63D6F">
      <w:pPr>
        <w:pStyle w:val="Default"/>
        <w:spacing w:line="276" w:lineRule="auto"/>
      </w:pPr>
      <w:r>
        <w:t xml:space="preserve">sākotnējā </w:t>
      </w:r>
      <w:r w:rsidR="00645728">
        <w:t>izvērtējuma</w:t>
      </w:r>
      <w:r>
        <w:t xml:space="preserve"> procedūras veikšanas mērķi un slēdziena pamatojums; </w:t>
      </w:r>
    </w:p>
    <w:p w14:paraId="5326B0AD" w14:textId="65C0B70A" w:rsidR="00C63D6F" w:rsidRDefault="00C63D6F" w:rsidP="00C63D6F">
      <w:pPr>
        <w:pStyle w:val="Default"/>
        <w:spacing w:line="276" w:lineRule="auto"/>
      </w:pPr>
      <w:r>
        <w:t>iestāžu pilnvaras būvniecības gadījumā (Lieta Nr.SKA-1064/2010)</w:t>
      </w:r>
      <w:r w:rsidR="00BF282D">
        <w:t>………………</w:t>
      </w:r>
      <w:r>
        <w:t>A-181</w:t>
      </w:r>
    </w:p>
    <w:p w14:paraId="00B01F79" w14:textId="77777777" w:rsidR="00C63D6F" w:rsidRDefault="00C63D6F" w:rsidP="003F3FE3">
      <w:pPr>
        <w:pStyle w:val="Default"/>
        <w:spacing w:line="276" w:lineRule="auto"/>
      </w:pPr>
    </w:p>
    <w:p w14:paraId="3C413D97" w14:textId="77777777" w:rsidR="003F3FE3" w:rsidRPr="003F3FE3" w:rsidRDefault="00BC798A" w:rsidP="003F3FE3">
      <w:pPr>
        <w:pStyle w:val="Default"/>
        <w:spacing w:line="276" w:lineRule="auto"/>
        <w:ind w:left="284" w:hanging="284"/>
        <w:rPr>
          <w:b/>
          <w:bCs/>
        </w:rPr>
      </w:pPr>
      <w:r w:rsidRPr="003F3FE3">
        <w:rPr>
          <w:b/>
          <w:bCs/>
        </w:rPr>
        <w:t xml:space="preserve">III. Nolēmumi par pieteikuma vai lietas pakļautību izskatīšanai </w:t>
      </w:r>
    </w:p>
    <w:p w14:paraId="35E1C6ED" w14:textId="77777777" w:rsidR="003F3FE3" w:rsidRPr="003F3FE3" w:rsidRDefault="00BC798A" w:rsidP="00BF282D">
      <w:pPr>
        <w:pStyle w:val="Default"/>
        <w:spacing w:line="276" w:lineRule="auto"/>
        <w:rPr>
          <w:b/>
          <w:bCs/>
        </w:rPr>
      </w:pPr>
      <w:r w:rsidRPr="003F3FE3">
        <w:rPr>
          <w:b/>
          <w:bCs/>
        </w:rPr>
        <w:t xml:space="preserve">administratīvā procesa kārtībā un personas subjektīvajām tiesībām </w:t>
      </w:r>
    </w:p>
    <w:p w14:paraId="5ACBD4F7" w14:textId="41987477" w:rsidR="00BC798A" w:rsidRDefault="00BC798A" w:rsidP="00BF282D">
      <w:pPr>
        <w:pStyle w:val="Default"/>
        <w:spacing w:line="276" w:lineRule="auto"/>
        <w:rPr>
          <w:b/>
          <w:bCs/>
        </w:rPr>
      </w:pPr>
      <w:r w:rsidRPr="003F3FE3">
        <w:rPr>
          <w:b/>
          <w:bCs/>
        </w:rPr>
        <w:t>iesniegt pieteikumu tiesā ...........</w:t>
      </w:r>
      <w:r w:rsidR="003F3FE3" w:rsidRPr="003F3FE3">
        <w:rPr>
          <w:b/>
          <w:bCs/>
        </w:rPr>
        <w:t>...........................................................</w:t>
      </w:r>
      <w:r w:rsidR="003F3FE3">
        <w:rPr>
          <w:b/>
          <w:bCs/>
        </w:rPr>
        <w:t>.</w:t>
      </w:r>
      <w:r w:rsidR="003F3FE3" w:rsidRPr="003F3FE3">
        <w:rPr>
          <w:b/>
          <w:bCs/>
        </w:rPr>
        <w:t>.</w:t>
      </w:r>
      <w:r w:rsidR="00BF282D">
        <w:rPr>
          <w:b/>
          <w:bCs/>
        </w:rPr>
        <w:t>.......</w:t>
      </w:r>
      <w:r w:rsidR="003F3FE3" w:rsidRPr="003F3FE3">
        <w:rPr>
          <w:b/>
          <w:bCs/>
        </w:rPr>
        <w:t>.....</w:t>
      </w:r>
      <w:r w:rsidRPr="003F3FE3">
        <w:rPr>
          <w:b/>
          <w:bCs/>
        </w:rPr>
        <w:t>... A-193</w:t>
      </w:r>
    </w:p>
    <w:p w14:paraId="1E102501" w14:textId="77777777" w:rsidR="00BF282D" w:rsidRDefault="00BF282D" w:rsidP="00645728">
      <w:pPr>
        <w:pStyle w:val="Default"/>
        <w:spacing w:before="60" w:line="276" w:lineRule="auto"/>
      </w:pPr>
      <w:r>
        <w:t>Saeimas vēlēšanu deputāta kandidāta tiesības apstrīdēt un pārsūdzēt vēlēšanu</w:t>
      </w:r>
    </w:p>
    <w:p w14:paraId="7CD474AE" w14:textId="77777777" w:rsidR="00BF282D" w:rsidRDefault="00BF282D" w:rsidP="00BF282D">
      <w:pPr>
        <w:pStyle w:val="Default"/>
        <w:spacing w:line="276" w:lineRule="auto"/>
      </w:pPr>
      <w:r>
        <w:t xml:space="preserve"> iecirkņu komisiju lēmumus par balsu skaitīšanas rezultātu apstiprināšanu; </w:t>
      </w:r>
    </w:p>
    <w:p w14:paraId="5557658D" w14:textId="7C9A93FA" w:rsidR="00BF282D" w:rsidRDefault="00BF282D" w:rsidP="00BF282D">
      <w:pPr>
        <w:pStyle w:val="Default"/>
        <w:spacing w:line="276" w:lineRule="auto"/>
      </w:pPr>
      <w:r>
        <w:t>ārpustiesas kārtības ievērošana (Senāta 28.10.2010. rīcības sēdes lēmums)………A-193</w:t>
      </w:r>
    </w:p>
    <w:p w14:paraId="677EE974" w14:textId="242EBE0C" w:rsidR="00BF282D" w:rsidRDefault="00BF282D" w:rsidP="00645728">
      <w:pPr>
        <w:pStyle w:val="Default"/>
        <w:spacing w:before="60" w:line="276" w:lineRule="auto"/>
      </w:pPr>
      <w:r>
        <w:t>Publiskas lietas pieejamība un tās nodošana sevišķajai izmantošanai; ceļa zīmju tiesiskais statuss un izdevējiestāde (Lieta Nr.</w:t>
      </w:r>
      <w:r w:rsidR="00645728">
        <w:t> </w:t>
      </w:r>
      <w:r>
        <w:t>SKA-101/2010)………………</w:t>
      </w:r>
      <w:r w:rsidR="00645728">
        <w:t>...</w:t>
      </w:r>
      <w:r>
        <w:t>….A-197</w:t>
      </w:r>
    </w:p>
    <w:p w14:paraId="22C19B3B" w14:textId="77777777" w:rsidR="00BF282D" w:rsidRDefault="00BF282D" w:rsidP="00645728">
      <w:pPr>
        <w:pStyle w:val="Default"/>
        <w:spacing w:before="60" w:line="276" w:lineRule="auto"/>
      </w:pPr>
      <w:r>
        <w:t xml:space="preserve">Korupcijas novēršanas un apkarošanas biroja brīdinājuma tiesiskā daba; </w:t>
      </w:r>
    </w:p>
    <w:p w14:paraId="3E09E9D0" w14:textId="2F290D9B" w:rsidR="00BF282D" w:rsidRDefault="00BF282D" w:rsidP="00BF282D">
      <w:pPr>
        <w:pStyle w:val="Default"/>
        <w:spacing w:line="276" w:lineRule="auto"/>
      </w:pPr>
      <w:r>
        <w:t>citu šā biroja izdotu lēmumu pārbaude tiesā (Lieta Nr.</w:t>
      </w:r>
      <w:r w:rsidR="00645728">
        <w:t> </w:t>
      </w:r>
      <w:r>
        <w:t>SKA-188/2010)………...</w:t>
      </w:r>
      <w:r w:rsidR="00645728">
        <w:t>..</w:t>
      </w:r>
      <w:r>
        <w:t>A-206</w:t>
      </w:r>
    </w:p>
    <w:p w14:paraId="763B2B19" w14:textId="77777777" w:rsidR="00BF282D" w:rsidRDefault="00BF282D" w:rsidP="00645728">
      <w:pPr>
        <w:pStyle w:val="Default"/>
        <w:spacing w:before="60" w:line="276" w:lineRule="auto"/>
      </w:pPr>
      <w:r>
        <w:t xml:space="preserve">Nodarbinātības valsts aģentūras līguma par bezdarbnieku apmācību organizēšanu tiesiskā daba; personas, kurām ir subjektīvās tiesības sūdzēties par publiskā </w:t>
      </w:r>
    </w:p>
    <w:p w14:paraId="1D5BA2B0" w14:textId="5A9A8DB4" w:rsidR="00BF282D" w:rsidRDefault="00BF282D" w:rsidP="00BF282D">
      <w:pPr>
        <w:pStyle w:val="Default"/>
        <w:spacing w:line="276" w:lineRule="auto"/>
      </w:pPr>
      <w:r>
        <w:t>iepirkuma procedūru un rezultātu; direktīvas tiešā piemērojamība</w:t>
      </w:r>
    </w:p>
    <w:p w14:paraId="5F7CF069" w14:textId="10378370" w:rsidR="00BF282D" w:rsidRDefault="00BF282D" w:rsidP="00BF282D">
      <w:pPr>
        <w:pStyle w:val="Default"/>
        <w:spacing w:line="276" w:lineRule="auto"/>
      </w:pPr>
      <w:r>
        <w:t>(Lieta Nr. SKA-293/2010)…………………………………………………………A-216</w:t>
      </w:r>
    </w:p>
    <w:p w14:paraId="442FB9E3" w14:textId="5C146AD6" w:rsidR="00C63D6F" w:rsidRDefault="00BF282D" w:rsidP="0042205E">
      <w:pPr>
        <w:pStyle w:val="Default"/>
        <w:spacing w:line="276" w:lineRule="auto"/>
      </w:pPr>
      <w:r>
        <w:lastRenderedPageBreak/>
        <w:t>Pašvaldības tiesības slēgt atkritumu apsaimniekošanas līgumu bez</w:t>
      </w:r>
      <w:r w:rsidR="00645728">
        <w:t xml:space="preserve"> </w:t>
      </w:r>
      <w:r>
        <w:t>iepirkuma procedūras; publiskās personas komercdarbība</w:t>
      </w:r>
      <w:r w:rsidR="0042205E">
        <w:t xml:space="preserve"> </w:t>
      </w:r>
      <w:r>
        <w:t>(Lieta Nr.</w:t>
      </w:r>
      <w:r w:rsidR="0042205E">
        <w:t> </w:t>
      </w:r>
      <w:r>
        <w:t>SKA-340/2010)……….A-228</w:t>
      </w:r>
    </w:p>
    <w:p w14:paraId="5DBED540" w14:textId="77777777" w:rsidR="00BF282D" w:rsidRDefault="00BF282D" w:rsidP="0042205E">
      <w:pPr>
        <w:pStyle w:val="Default"/>
        <w:spacing w:before="60" w:line="276" w:lineRule="auto"/>
      </w:pPr>
      <w:r>
        <w:t xml:space="preserve">Valsts atbalsts, no atjaunojamiem energoresursiem saražotās elektroenerģijas </w:t>
      </w:r>
    </w:p>
    <w:p w14:paraId="31164264" w14:textId="77777777" w:rsidR="00BF282D" w:rsidRDefault="00BF282D" w:rsidP="00BF282D">
      <w:pPr>
        <w:pStyle w:val="Default"/>
        <w:spacing w:line="276" w:lineRule="auto"/>
      </w:pPr>
      <w:r>
        <w:t xml:space="preserve">obligātais iepirkums un komersanta tiesības iebilst pret konkurentiem piešķirtu </w:t>
      </w:r>
    </w:p>
    <w:p w14:paraId="2188C465" w14:textId="6259E749" w:rsidR="00BF282D" w:rsidRDefault="00BF282D" w:rsidP="00BF282D">
      <w:pPr>
        <w:pStyle w:val="Default"/>
        <w:spacing w:line="276" w:lineRule="auto"/>
      </w:pPr>
      <w:r>
        <w:t>labumu (Lieta Nr.</w:t>
      </w:r>
      <w:r w:rsidR="0042205E">
        <w:t> </w:t>
      </w:r>
      <w:r>
        <w:t>SKA-419/2010)……………………………………………</w:t>
      </w:r>
      <w:r w:rsidR="0042205E">
        <w:t>...</w:t>
      </w:r>
      <w:r>
        <w:t>…A-236</w:t>
      </w:r>
    </w:p>
    <w:p w14:paraId="2311D6DE" w14:textId="7CFCBE69" w:rsidR="00BF282D" w:rsidRDefault="00BF282D" w:rsidP="0042205E">
      <w:pPr>
        <w:pStyle w:val="Default"/>
        <w:spacing w:before="60" w:line="276" w:lineRule="auto"/>
      </w:pPr>
      <w:r>
        <w:t>Informācijas izsniegšana no lietas materiāliem (Lieta Nr.</w:t>
      </w:r>
      <w:r w:rsidR="0042205E">
        <w:t> </w:t>
      </w:r>
      <w:r>
        <w:t>SKA-511/2010)…</w:t>
      </w:r>
      <w:r w:rsidR="0042205E">
        <w:t>...</w:t>
      </w:r>
      <w:r>
        <w:t>…..A-245</w:t>
      </w:r>
    </w:p>
    <w:p w14:paraId="7E6CC661" w14:textId="77777777" w:rsidR="00BF282D" w:rsidRDefault="00BF282D" w:rsidP="00BF282D">
      <w:pPr>
        <w:pStyle w:val="Default"/>
        <w:spacing w:line="276" w:lineRule="auto"/>
      </w:pPr>
      <w:r>
        <w:t>Kriminālprocesuālu darbību (lēmumu) raksturojošie kritēriji</w:t>
      </w:r>
    </w:p>
    <w:p w14:paraId="2E037F3C" w14:textId="00ACBA0F" w:rsidR="00BF282D" w:rsidRDefault="00BF282D" w:rsidP="00BF282D">
      <w:pPr>
        <w:pStyle w:val="Default"/>
        <w:spacing w:line="276" w:lineRule="auto"/>
      </w:pPr>
      <w:r>
        <w:t>(Lieta Nr.SKA-528/2010)………………………………………………………….A-249</w:t>
      </w:r>
    </w:p>
    <w:p w14:paraId="792CD8C5" w14:textId="77777777" w:rsidR="00BF282D" w:rsidRDefault="00BF282D" w:rsidP="0042205E">
      <w:pPr>
        <w:pStyle w:val="Default"/>
        <w:spacing w:before="60" w:line="276" w:lineRule="auto"/>
      </w:pPr>
      <w:r>
        <w:t xml:space="preserve">Administratīvais akts par tiesneša neapstiprināšanu; tiesneša tiesības vērsties </w:t>
      </w:r>
    </w:p>
    <w:p w14:paraId="24A8A619" w14:textId="4E4EFB98" w:rsidR="00BF282D" w:rsidRDefault="00BF282D" w:rsidP="0042205E">
      <w:pPr>
        <w:pStyle w:val="Default"/>
        <w:spacing w:line="276" w:lineRule="auto"/>
      </w:pPr>
      <w:r>
        <w:t>tiesā neapstiprināšanas gadījumā; tiesneša neatkarība (Lieta Nr.</w:t>
      </w:r>
      <w:r w:rsidR="0042205E">
        <w:t> </w:t>
      </w:r>
      <w:r>
        <w:t>SKA-589/2010)</w:t>
      </w:r>
      <w:r w:rsidR="0042205E">
        <w:t>..</w:t>
      </w:r>
      <w:r>
        <w:t>.A-255</w:t>
      </w:r>
    </w:p>
    <w:p w14:paraId="1D1D922A" w14:textId="77777777" w:rsidR="00BF282D" w:rsidRDefault="00BF282D" w:rsidP="0042205E">
      <w:pPr>
        <w:pStyle w:val="Default"/>
        <w:spacing w:before="60" w:line="276" w:lineRule="auto"/>
      </w:pPr>
      <w:r>
        <w:t>Administratīvā pārkāpuma uzskaites punkti; ietekmēšanas līdzekļi un</w:t>
      </w:r>
    </w:p>
    <w:p w14:paraId="008CC4FF" w14:textId="58CEA082" w:rsidR="00BF282D" w:rsidRDefault="00BF282D" w:rsidP="00BF282D">
      <w:pPr>
        <w:pStyle w:val="Default"/>
        <w:spacing w:line="276" w:lineRule="auto"/>
      </w:pPr>
      <w:r>
        <w:t xml:space="preserve"> to pārsūdzība administratīvā procesa kārtībā (Lieta Nr.</w:t>
      </w:r>
      <w:r w:rsidR="0042205E">
        <w:t> </w:t>
      </w:r>
      <w:r>
        <w:t>SKA-749/2010)…………A-262</w:t>
      </w:r>
    </w:p>
    <w:p w14:paraId="2F3100D5" w14:textId="09F07512" w:rsidR="00BF282D" w:rsidRDefault="00BF282D" w:rsidP="0042205E">
      <w:pPr>
        <w:pStyle w:val="Default"/>
        <w:spacing w:before="60" w:line="276" w:lineRule="auto"/>
      </w:pPr>
      <w:r>
        <w:t>Prekluzīvs termiņš, cilvēktiesību ievērošana (Lieta Nr.</w:t>
      </w:r>
      <w:r w:rsidR="0042205E">
        <w:t> </w:t>
      </w:r>
      <w:r>
        <w:t>SKA-755/2010)………….A-266</w:t>
      </w:r>
    </w:p>
    <w:p w14:paraId="6065216F" w14:textId="77777777" w:rsidR="00BF282D" w:rsidRDefault="00BF282D" w:rsidP="0042205E">
      <w:pPr>
        <w:pStyle w:val="Default"/>
        <w:spacing w:before="60" w:line="276" w:lineRule="auto"/>
      </w:pPr>
      <w:r>
        <w:t xml:space="preserve">Apakšuzņēmēja tiesības vērsties tiesā par iepirkuma līguma noteikumu grozīšanu </w:t>
      </w:r>
    </w:p>
    <w:p w14:paraId="05F9B856" w14:textId="097ED1BF" w:rsidR="00BF282D" w:rsidRDefault="00BF282D" w:rsidP="00BF282D">
      <w:pPr>
        <w:pStyle w:val="Default"/>
        <w:spacing w:line="276" w:lineRule="auto"/>
      </w:pPr>
      <w:r>
        <w:t>(Lieta Nr.</w:t>
      </w:r>
      <w:r w:rsidR="0042205E">
        <w:t> </w:t>
      </w:r>
      <w:r>
        <w:t>SKA-853/2010)………………………</w:t>
      </w:r>
      <w:r w:rsidR="0042205E">
        <w:t>...</w:t>
      </w:r>
      <w:r>
        <w:t>……………………………….A-270</w:t>
      </w:r>
    </w:p>
    <w:p w14:paraId="58215D42" w14:textId="77777777" w:rsidR="00BF282D" w:rsidRDefault="00BF282D" w:rsidP="0042205E">
      <w:pPr>
        <w:pStyle w:val="Default"/>
        <w:spacing w:before="60" w:line="276" w:lineRule="auto"/>
      </w:pPr>
      <w:r>
        <w:t>Publisko un privāto tiesību robeža publisko iepirkumu jomā</w:t>
      </w:r>
    </w:p>
    <w:p w14:paraId="130398A7" w14:textId="45867EA8" w:rsidR="00BF282D" w:rsidRDefault="00BF282D" w:rsidP="00BF282D">
      <w:pPr>
        <w:pStyle w:val="Default"/>
        <w:spacing w:line="276" w:lineRule="auto"/>
      </w:pPr>
      <w:r>
        <w:t>(Lieta Nr. SKA-862/2010)…………………………………………………………A-276</w:t>
      </w:r>
    </w:p>
    <w:p w14:paraId="0C03F2D2" w14:textId="77777777" w:rsidR="00BF282D" w:rsidRDefault="00BF282D" w:rsidP="0042205E">
      <w:pPr>
        <w:pStyle w:val="Default"/>
        <w:spacing w:before="60" w:line="276" w:lineRule="auto"/>
      </w:pPr>
      <w:r>
        <w:t>Publisko un privāto tiesību nošķiršana privatizācijas procesā</w:t>
      </w:r>
    </w:p>
    <w:p w14:paraId="0E8725F4" w14:textId="21284BB1" w:rsidR="00BF282D" w:rsidRDefault="00BF282D" w:rsidP="00BF282D">
      <w:pPr>
        <w:pStyle w:val="Default"/>
        <w:spacing w:line="276" w:lineRule="auto"/>
      </w:pPr>
      <w:r>
        <w:t>(Lieta Nr.</w:t>
      </w:r>
      <w:r w:rsidR="0042205E">
        <w:t> </w:t>
      </w:r>
      <w:r>
        <w:t>SKA-1011/2010)……………………………………………………</w:t>
      </w:r>
      <w:r w:rsidR="0042205E">
        <w:t>...</w:t>
      </w:r>
      <w:r>
        <w:t>...A-283</w:t>
      </w:r>
    </w:p>
    <w:p w14:paraId="1A351913" w14:textId="77777777" w:rsidR="00A72078" w:rsidRDefault="00BF282D" w:rsidP="0042205E">
      <w:pPr>
        <w:pStyle w:val="Default"/>
        <w:spacing w:before="60" w:line="276" w:lineRule="auto"/>
      </w:pPr>
      <w:r>
        <w:t>Jēdziena amatpersona izpratne Administratīvā procesa likumā un</w:t>
      </w:r>
      <w:r w:rsidR="00A72078">
        <w:t xml:space="preserve"> </w:t>
      </w:r>
      <w:r>
        <w:t xml:space="preserve">likumā </w:t>
      </w:r>
    </w:p>
    <w:p w14:paraId="2C3152C7" w14:textId="2D2DC2EF" w:rsidR="00A72078" w:rsidRDefault="00A72078" w:rsidP="00A72078">
      <w:pPr>
        <w:pStyle w:val="Default"/>
        <w:spacing w:line="276" w:lineRule="auto"/>
      </w:pPr>
      <w:r>
        <w:t>„</w:t>
      </w:r>
      <w:r w:rsidR="00BF282D">
        <w:t>Par interešu konflikta novēršanu valsts amatpersonu</w:t>
      </w:r>
      <w:r>
        <w:t xml:space="preserve"> </w:t>
      </w:r>
      <w:r w:rsidR="00BF282D">
        <w:t>darbībā</w:t>
      </w:r>
      <w:r>
        <w:t xml:space="preserve">” </w:t>
      </w:r>
    </w:p>
    <w:p w14:paraId="0DF3A53E" w14:textId="3721FF2A" w:rsidR="00BF282D" w:rsidRPr="00BF282D" w:rsidRDefault="00BF282D" w:rsidP="00A72078">
      <w:pPr>
        <w:pStyle w:val="Default"/>
        <w:spacing w:line="276" w:lineRule="auto"/>
      </w:pPr>
      <w:r>
        <w:t>(Lieta Nr.</w:t>
      </w:r>
      <w:r w:rsidR="0042205E">
        <w:t> </w:t>
      </w:r>
      <w:r>
        <w:t>SKA-1078/2010)</w:t>
      </w:r>
      <w:r w:rsidR="00A72078">
        <w:t>………………………………………………………..</w:t>
      </w:r>
      <w:r>
        <w:t>A-288</w:t>
      </w:r>
    </w:p>
    <w:p w14:paraId="39DBDA23" w14:textId="77777777" w:rsidR="00C63D6F" w:rsidRPr="00BF282D" w:rsidRDefault="00C63D6F" w:rsidP="003F3FE3">
      <w:pPr>
        <w:pStyle w:val="Default"/>
        <w:spacing w:line="276" w:lineRule="auto"/>
        <w:ind w:left="284" w:firstLine="142"/>
      </w:pPr>
    </w:p>
    <w:p w14:paraId="58B5EDA2" w14:textId="138D1A05" w:rsidR="00BC798A" w:rsidRDefault="00BC798A" w:rsidP="003F3FE3">
      <w:pPr>
        <w:pStyle w:val="Default"/>
        <w:spacing w:line="276" w:lineRule="auto"/>
        <w:rPr>
          <w:b/>
          <w:bCs/>
        </w:rPr>
      </w:pPr>
      <w:r w:rsidRPr="003F3FE3">
        <w:rPr>
          <w:b/>
          <w:bCs/>
        </w:rPr>
        <w:t>IV. Nolēmumi par citiem administratīvā procesa tiesību jautājumiem ...</w:t>
      </w:r>
      <w:r w:rsidR="003F3FE3" w:rsidRPr="003F3FE3">
        <w:rPr>
          <w:b/>
          <w:bCs/>
        </w:rPr>
        <w:t>.....</w:t>
      </w:r>
      <w:r w:rsidRPr="003F3FE3">
        <w:rPr>
          <w:b/>
          <w:bCs/>
        </w:rPr>
        <w:t>... A-293</w:t>
      </w:r>
    </w:p>
    <w:p w14:paraId="0549B82E" w14:textId="2A1F6576" w:rsidR="00A72078" w:rsidRDefault="00A72078" w:rsidP="0042205E">
      <w:pPr>
        <w:pStyle w:val="Default"/>
        <w:spacing w:before="60" w:line="276" w:lineRule="auto"/>
      </w:pPr>
      <w:r>
        <w:t>Pieteikuma par lietas jaunu izskatīšanu sakarā ar jaunatklātiem apstākļiem administratīvo pārkāpumu lietās piekritība apgabaltiesai (Lieta Nr.</w:t>
      </w:r>
      <w:r w:rsidR="0042205E">
        <w:t> </w:t>
      </w:r>
      <w:r>
        <w:t>SJA-14/2010).A-293</w:t>
      </w:r>
    </w:p>
    <w:p w14:paraId="32733102" w14:textId="77777777" w:rsidR="00A72078" w:rsidRDefault="00A72078" w:rsidP="0042205E">
      <w:pPr>
        <w:pStyle w:val="Default"/>
        <w:spacing w:before="60" w:line="276" w:lineRule="auto"/>
      </w:pPr>
      <w:r>
        <w:t xml:space="preserve">Atbrīvošana no valsts nodevas samaksas; valsts nodevas atmaksa </w:t>
      </w:r>
    </w:p>
    <w:p w14:paraId="782B7D12" w14:textId="160FDE8A" w:rsidR="00A72078" w:rsidRDefault="00A72078" w:rsidP="00A72078">
      <w:pPr>
        <w:pStyle w:val="Default"/>
        <w:spacing w:line="276" w:lineRule="auto"/>
      </w:pPr>
      <w:r>
        <w:t>(Lieta Nr. SKA-454/2010)…………………………………………………………A-299</w:t>
      </w:r>
    </w:p>
    <w:p w14:paraId="376A1CDE" w14:textId="77777777" w:rsidR="00A72078" w:rsidRDefault="00A72078" w:rsidP="0042205E">
      <w:pPr>
        <w:pStyle w:val="Default"/>
        <w:spacing w:before="60" w:line="276" w:lineRule="auto"/>
      </w:pPr>
      <w:r>
        <w:t>Administratīvā akta iekšējā un ārējā spēkā esība; iestādes lēmuma</w:t>
      </w:r>
    </w:p>
    <w:p w14:paraId="78FB007A" w14:textId="77777777" w:rsidR="0042205E" w:rsidRDefault="00A72078" w:rsidP="0042205E">
      <w:pPr>
        <w:pStyle w:val="Default"/>
        <w:spacing w:line="276" w:lineRule="auto"/>
      </w:pPr>
      <w:r>
        <w:t>apstrīdēšanas termiņš lēmuma nepaziņošanas gadījumā</w:t>
      </w:r>
      <w:r w:rsidR="0042205E">
        <w:t xml:space="preserve"> </w:t>
      </w:r>
    </w:p>
    <w:p w14:paraId="0D878F29" w14:textId="4AB47D60" w:rsidR="00A72078" w:rsidRDefault="00A72078" w:rsidP="0042205E">
      <w:pPr>
        <w:pStyle w:val="Default"/>
        <w:spacing w:line="276" w:lineRule="auto"/>
      </w:pPr>
      <w:r>
        <w:t>(Lieta Nr.SKA-795/2010)</w:t>
      </w:r>
      <w:r w:rsidR="0042205E">
        <w:t>………………………………………………………….</w:t>
      </w:r>
      <w:r>
        <w:t>A-302</w:t>
      </w:r>
    </w:p>
    <w:p w14:paraId="0E02016B" w14:textId="77777777" w:rsidR="00A72078" w:rsidRDefault="00A72078" w:rsidP="0042205E">
      <w:pPr>
        <w:pStyle w:val="Default"/>
        <w:spacing w:before="60" w:line="276" w:lineRule="auto"/>
      </w:pPr>
      <w:r>
        <w:t xml:space="preserve">Vērtējamie kritēriji, lemjot par pagaidu noregulējuma piemērošanu; </w:t>
      </w:r>
    </w:p>
    <w:p w14:paraId="7479DDB4" w14:textId="77777777" w:rsidR="00A72078" w:rsidRDefault="00A72078" w:rsidP="00A72078">
      <w:pPr>
        <w:pStyle w:val="Default"/>
        <w:spacing w:line="276" w:lineRule="auto"/>
      </w:pPr>
      <w:r>
        <w:t xml:space="preserve">iespēja izņēmuma gadījumā nevērtēt pirmšķietama prettiesiskuma kritēriju </w:t>
      </w:r>
    </w:p>
    <w:p w14:paraId="248BBD49" w14:textId="398973DF" w:rsidR="00A72078" w:rsidRDefault="00A72078" w:rsidP="00A72078">
      <w:pPr>
        <w:pStyle w:val="Default"/>
        <w:spacing w:line="276" w:lineRule="auto"/>
      </w:pPr>
      <w:r>
        <w:t>(Lieta Nr.SKA-796/2010)………………………………………………………….A-309</w:t>
      </w:r>
    </w:p>
    <w:p w14:paraId="4C008636" w14:textId="77777777" w:rsidR="00A72078" w:rsidRDefault="00A72078" w:rsidP="0042205E">
      <w:pPr>
        <w:pStyle w:val="Default"/>
        <w:spacing w:before="60" w:line="276" w:lineRule="auto"/>
      </w:pPr>
      <w:r>
        <w:t xml:space="preserve">Sūdzības atbilstības Administratīvā procesa likuma 318.panta prasībām </w:t>
      </w:r>
    </w:p>
    <w:p w14:paraId="06DDF624" w14:textId="0760A69D" w:rsidR="00A72078" w:rsidRPr="00A72078" w:rsidRDefault="00A72078" w:rsidP="00A72078">
      <w:pPr>
        <w:pStyle w:val="Default"/>
        <w:spacing w:line="276" w:lineRule="auto"/>
      </w:pPr>
      <w:r>
        <w:t>vērtēšanas kritēriji (Lieta Nr.SKA-936/2010)……………………………………...A-313</w:t>
      </w:r>
    </w:p>
    <w:p w14:paraId="6DFACDD1" w14:textId="77777777" w:rsidR="00A72078" w:rsidRPr="00A72078" w:rsidRDefault="00A72078" w:rsidP="003F3FE3">
      <w:pPr>
        <w:pStyle w:val="Default"/>
        <w:spacing w:line="276" w:lineRule="auto"/>
      </w:pPr>
    </w:p>
    <w:p w14:paraId="566A3AE3" w14:textId="66C32CB1" w:rsidR="00BC798A" w:rsidRPr="00D17CEA" w:rsidRDefault="00BC798A" w:rsidP="003F3FE3">
      <w:pPr>
        <w:pStyle w:val="Default"/>
        <w:spacing w:line="276" w:lineRule="auto"/>
      </w:pPr>
      <w:r w:rsidRPr="00D17CEA">
        <w:t>Tiesas interpretēto jēdzienu rādītājs ........</w:t>
      </w:r>
      <w:r w:rsidR="00D17CEA">
        <w:t>.....</w:t>
      </w:r>
      <w:r w:rsidRPr="00D17CEA">
        <w:t>....................................</w:t>
      </w:r>
      <w:r w:rsidR="003F3FE3" w:rsidRPr="00D17CEA">
        <w:t>...............</w:t>
      </w:r>
      <w:r w:rsidRPr="00D17CEA">
        <w:t>........ A-318</w:t>
      </w:r>
    </w:p>
    <w:p w14:paraId="44620AE7" w14:textId="40A7F48B" w:rsidR="00BC798A" w:rsidRPr="00D17CEA" w:rsidRDefault="00BC798A" w:rsidP="003F3FE3">
      <w:pPr>
        <w:pStyle w:val="Default"/>
        <w:spacing w:line="276" w:lineRule="auto"/>
      </w:pPr>
      <w:r w:rsidRPr="00D17CEA">
        <w:t>Jēdzienu alfabētiskais rādītājs ..........................</w:t>
      </w:r>
      <w:r w:rsidR="00D17CEA">
        <w:t>....</w:t>
      </w:r>
      <w:r w:rsidRPr="00D17CEA">
        <w:t>................................</w:t>
      </w:r>
      <w:r w:rsidR="003F3FE3" w:rsidRPr="00D17CEA">
        <w:t>...............</w:t>
      </w:r>
      <w:r w:rsidRPr="00D17CEA">
        <w:t>.... A-328</w:t>
      </w:r>
    </w:p>
    <w:p w14:paraId="0049241A" w14:textId="783CA13A" w:rsidR="00BC798A" w:rsidRPr="00D17CEA" w:rsidRDefault="00BC798A" w:rsidP="003F3FE3">
      <w:pPr>
        <w:pStyle w:val="Default"/>
        <w:spacing w:line="276" w:lineRule="auto"/>
      </w:pPr>
      <w:r w:rsidRPr="00D17CEA">
        <w:t>Iestāžu rādītājs ..................................................</w:t>
      </w:r>
      <w:r w:rsidR="00D17CEA">
        <w:t>...</w:t>
      </w:r>
      <w:r w:rsidRPr="00D17CEA">
        <w:t>...............................</w:t>
      </w:r>
      <w:r w:rsidR="003F3FE3" w:rsidRPr="00D17CEA">
        <w:t>...............</w:t>
      </w:r>
      <w:r w:rsidRPr="00D17CEA">
        <w:t>...... A-362</w:t>
      </w:r>
    </w:p>
    <w:p w14:paraId="10FAA74E" w14:textId="7D663ECD" w:rsidR="00BC798A" w:rsidRPr="00D17CEA" w:rsidRDefault="00BC798A" w:rsidP="003F3FE3">
      <w:pPr>
        <w:pStyle w:val="Default"/>
        <w:spacing w:line="276" w:lineRule="auto"/>
      </w:pPr>
      <w:r w:rsidRPr="00D17CEA">
        <w:t>Tiesību aktu rādītājs ...........................................</w:t>
      </w:r>
      <w:r w:rsidR="00D17CEA">
        <w:t>...</w:t>
      </w:r>
      <w:r w:rsidRPr="00D17CEA">
        <w:t>..........................</w:t>
      </w:r>
      <w:r w:rsidR="003F3FE3" w:rsidRPr="00D17CEA">
        <w:t>..............</w:t>
      </w:r>
      <w:r w:rsidRPr="00D17CEA">
        <w:t>.......... A-364</w:t>
      </w:r>
    </w:p>
    <w:p w14:paraId="7AF1151B" w14:textId="28E9D5AB" w:rsidR="00BC798A" w:rsidRPr="00D17CEA" w:rsidRDefault="00BC798A" w:rsidP="003F3FE3">
      <w:pPr>
        <w:pStyle w:val="Default"/>
        <w:spacing w:line="276" w:lineRule="auto"/>
      </w:pPr>
      <w:r w:rsidRPr="00D17CEA">
        <w:t>Tēžu rādītājs .....................................................</w:t>
      </w:r>
      <w:r w:rsidR="00D17CEA">
        <w:t>..</w:t>
      </w:r>
      <w:r w:rsidRPr="00D17CEA">
        <w:t>............................</w:t>
      </w:r>
      <w:r w:rsidR="003F3FE3" w:rsidRPr="00D17CEA">
        <w:t>...............</w:t>
      </w:r>
      <w:r w:rsidRPr="00D17CEA">
        <w:t>.......... A-380</w:t>
      </w:r>
    </w:p>
    <w:p w14:paraId="0DC396BE" w14:textId="3EE43E8F" w:rsidR="00BC798A" w:rsidRPr="00D17CEA" w:rsidRDefault="00BC798A" w:rsidP="0042205E">
      <w:pPr>
        <w:pStyle w:val="Default"/>
        <w:spacing w:line="276" w:lineRule="auto"/>
      </w:pPr>
      <w:r w:rsidRPr="00D17CEA">
        <w:t xml:space="preserve">Nolēmumu rādītājs, uz kuriem publicētajos nolēmumos dotas atsauces </w:t>
      </w:r>
      <w:r w:rsidR="003F3FE3" w:rsidRPr="00D17CEA">
        <w:t>........</w:t>
      </w:r>
      <w:r w:rsidRPr="00D17CEA">
        <w:t>........ A-427</w:t>
      </w:r>
    </w:p>
    <w:p w14:paraId="237AAC4D" w14:textId="2515F2A1" w:rsidR="00BC798A" w:rsidRPr="00D17CEA" w:rsidRDefault="00BC798A" w:rsidP="0042205E">
      <w:pPr>
        <w:pStyle w:val="Default"/>
        <w:spacing w:line="276" w:lineRule="auto"/>
      </w:pPr>
      <w:r w:rsidRPr="00D17CEA">
        <w:lastRenderedPageBreak/>
        <w:t>Citu avotu rādītājs, uz kuriem publicētajos nolēmumos dotas atsauces ................. A-433</w:t>
      </w:r>
    </w:p>
    <w:p w14:paraId="38DDCF7E" w14:textId="015F012F" w:rsidR="00BC798A" w:rsidRPr="00D17CEA" w:rsidRDefault="00BC798A" w:rsidP="003F3FE3">
      <w:pPr>
        <w:pStyle w:val="Default"/>
        <w:spacing w:line="276" w:lineRule="auto"/>
      </w:pPr>
      <w:r w:rsidRPr="00D17CEA">
        <w:t>Publicēto nolēmumu rādītājs pēc lietu numuriem ............</w:t>
      </w:r>
      <w:r w:rsidR="00D17CEA">
        <w:t>......</w:t>
      </w:r>
      <w:r w:rsidRPr="00D17CEA">
        <w:t>...............</w:t>
      </w:r>
      <w:r w:rsidR="003F3FE3" w:rsidRPr="00D17CEA">
        <w:t>..............</w:t>
      </w:r>
      <w:r w:rsidRPr="00D17CEA">
        <w:t xml:space="preserve">.... A-435 </w:t>
      </w:r>
    </w:p>
    <w:p w14:paraId="6920615B" w14:textId="77777777" w:rsidR="003F3FE3" w:rsidRDefault="003F3FE3" w:rsidP="003F3FE3">
      <w:pPr>
        <w:pStyle w:val="Default"/>
        <w:spacing w:line="276" w:lineRule="auto"/>
        <w:rPr>
          <w:b/>
          <w:bCs/>
        </w:rPr>
      </w:pPr>
    </w:p>
    <w:p w14:paraId="10992843" w14:textId="1DCB7390" w:rsidR="003F3FE3" w:rsidRDefault="003F3FE3" w:rsidP="0042205E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Latvijas Republikas Augstākās tiesas Senāta Civillietu</w:t>
      </w:r>
    </w:p>
    <w:p w14:paraId="43EADDAA" w14:textId="211D16F5" w:rsidR="003F3FE3" w:rsidRDefault="003F3FE3" w:rsidP="0042205E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departamenta spriedumi un lēmumi 2010</w:t>
      </w:r>
    </w:p>
    <w:p w14:paraId="46A104F3" w14:textId="77777777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</w:p>
    <w:p w14:paraId="1C60C938" w14:textId="77777777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Krājuma 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„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Latvijas Republikas Augstākās tiesas Senāta </w:t>
      </w:r>
    </w:p>
    <w:p w14:paraId="62F40CF2" w14:textId="77777777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spriedumi un lēmumi 2010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”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 Senāta Civillietu departamenta </w:t>
      </w:r>
    </w:p>
    <w:p w14:paraId="24469674" w14:textId="479A6936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nolēmumu daļas anotācija .............................................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............................ C-7 </w:t>
      </w:r>
    </w:p>
    <w:p w14:paraId="0710129F" w14:textId="77777777" w:rsidR="00A72078" w:rsidRDefault="00A72078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</w:p>
    <w:p w14:paraId="4306B5DC" w14:textId="30494CB2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I. Nolēmumi, kas izriet no lietu tiesībām...................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................................ C-13 </w:t>
      </w:r>
    </w:p>
    <w:p w14:paraId="515265F2" w14:textId="77777777" w:rsidR="00A72078" w:rsidRDefault="00A72078" w:rsidP="0042205E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Nekustamā īpašuma labticīga ieguvēja aizsardzības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priekšnoteikumi </w:t>
      </w:r>
    </w:p>
    <w:p w14:paraId="762B7F1E" w14:textId="63824E98" w:rsidR="00A72078" w:rsidRP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SKC-11/2010)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…………………………………………………………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C-13</w:t>
      </w:r>
    </w:p>
    <w:p w14:paraId="7DB88A45" w14:textId="1070A976" w:rsidR="00A72078" w:rsidRPr="00A72078" w:rsidRDefault="00A72078" w:rsidP="0042205E">
      <w:pPr>
        <w:autoSpaceDE w:val="0"/>
        <w:autoSpaceDN w:val="0"/>
        <w:adjustRightInd w:val="0"/>
        <w:spacing w:line="276" w:lineRule="auto"/>
        <w:ind w:firstLine="284"/>
        <w:rPr>
          <w:rFonts w:asciiTheme="majorBidi" w:hAnsiTheme="majorBidi" w:cstheme="majorBidi"/>
          <w:color w:val="000000"/>
          <w:kern w:val="0"/>
          <w:szCs w:val="24"/>
        </w:rPr>
      </w:pPr>
      <w:r w:rsidRPr="0042205E">
        <w:rPr>
          <w:rFonts w:asciiTheme="majorBidi" w:hAnsiTheme="majorBidi" w:cstheme="majorBidi"/>
          <w:i/>
          <w:iCs/>
          <w:color w:val="000000"/>
          <w:kern w:val="0"/>
          <w:szCs w:val="24"/>
        </w:rPr>
        <w:t>Senatora Alda L</w:t>
      </w:r>
      <w:r w:rsidR="0042205E" w:rsidRPr="0042205E">
        <w:rPr>
          <w:rFonts w:asciiTheme="majorBidi" w:hAnsiTheme="majorBidi" w:cstheme="majorBidi"/>
          <w:i/>
          <w:iCs/>
          <w:color w:val="000000"/>
          <w:kern w:val="0"/>
          <w:szCs w:val="24"/>
        </w:rPr>
        <w:t>a</w:t>
      </w:r>
      <w:r w:rsidRPr="0042205E">
        <w:rPr>
          <w:rFonts w:asciiTheme="majorBidi" w:hAnsiTheme="majorBidi" w:cstheme="majorBidi"/>
          <w:i/>
          <w:iCs/>
          <w:color w:val="000000"/>
          <w:kern w:val="0"/>
          <w:szCs w:val="24"/>
        </w:rPr>
        <w:t>viņā atsevišķās domas lietā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 Nr.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SKC-11/2010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C-22</w:t>
      </w:r>
    </w:p>
    <w:p w14:paraId="2B9D7A52" w14:textId="08A50693" w:rsidR="00A72078" w:rsidRPr="00A72078" w:rsidRDefault="00A72078" w:rsidP="0042205E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Izpirkuma tiesību realizēšana (Lieta Nr.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SKC-43/2010)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C-26</w:t>
      </w:r>
    </w:p>
    <w:p w14:paraId="6313D8BA" w14:textId="77777777" w:rsidR="00A72078" w:rsidRDefault="00A72078" w:rsidP="0042205E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Servitūta izbeigšanās ar tiesības un pienākuma sakritumu vienā personā </w:t>
      </w:r>
    </w:p>
    <w:p w14:paraId="3BE83057" w14:textId="5EE1642E" w:rsidR="00A72078" w:rsidRP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SKC-171/2010)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</w:t>
      </w:r>
      <w:r w:rsidR="0042205E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…...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C-33</w:t>
      </w:r>
    </w:p>
    <w:p w14:paraId="60C1C6B9" w14:textId="77777777" w:rsidR="00A72078" w:rsidRPr="003F3FE3" w:rsidRDefault="00A72078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737B8AF7" w14:textId="69712C7F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II. Nolēmumi lietās, kas izriet no saistību tiesībām 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............................ C-40 </w:t>
      </w:r>
    </w:p>
    <w:p w14:paraId="26376880" w14:textId="77777777" w:rsidR="00A72078" w:rsidRDefault="00A72078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Nepieciešamība nekustamo īpašumu atsavinājumu līgumu ķēdē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nošķirt </w:t>
      </w:r>
    </w:p>
    <w:p w14:paraId="4459EA6C" w14:textId="10EB91CE" w:rsidR="00A72078" w:rsidRP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spēkā neesošus un spēkā esošus līgumus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SKC-74/2010)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……...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C-40</w:t>
      </w:r>
    </w:p>
    <w:p w14:paraId="488300CF" w14:textId="77777777" w:rsidR="00A72078" w:rsidRPr="00A72078" w:rsidRDefault="00A72078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Pievienotās vērtības nodokļa un sociālā nodokļa iekļaušana</w:t>
      </w:r>
    </w:p>
    <w:p w14:paraId="64C2DB4A" w14:textId="553A2802" w:rsidR="00A72078" w:rsidRP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zaudējumu aprēķinā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SKC-191/2010)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………..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C-54</w:t>
      </w:r>
    </w:p>
    <w:p w14:paraId="03368BBB" w14:textId="7DC7081E" w:rsidR="00A72078" w:rsidRDefault="00A72078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Iestāde kā juridiska persona Civillikuma 1407.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panta izpratnē; valsts atbildība </w:t>
      </w:r>
    </w:p>
    <w:p w14:paraId="025756C4" w14:textId="77777777" w:rsid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par tās iestāžu amatpersonu prettiesisko rīcību; morālā kaitējuma atlīdzināšana </w:t>
      </w:r>
    </w:p>
    <w:p w14:paraId="22639AC6" w14:textId="51204C57" w:rsidR="00A72078" w:rsidRP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par sakropļojumu vai izķēmojumu (Lieta Nr. SKC-226/2010)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……………………..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C-58</w:t>
      </w:r>
    </w:p>
    <w:p w14:paraId="0844DA62" w14:textId="77777777" w:rsidR="00A72078" w:rsidRDefault="00A72078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Atbilstīgs atlīdzinājums nepamatota tiesību aizskāruma gadījumā </w:t>
      </w:r>
    </w:p>
    <w:p w14:paraId="37585993" w14:textId="10CDE0CC" w:rsidR="00A72078" w:rsidRPr="00A72078" w:rsidRDefault="00A72078" w:rsidP="00A7207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A7207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 xml:space="preserve">SKC-233/2010) 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……………………………………………………...</w:t>
      </w:r>
      <w:r w:rsidRPr="00A72078">
        <w:rPr>
          <w:rFonts w:asciiTheme="majorBidi" w:hAnsiTheme="majorBidi" w:cstheme="majorBidi"/>
          <w:color w:val="000000"/>
          <w:kern w:val="0"/>
          <w:szCs w:val="24"/>
        </w:rPr>
        <w:t>C-73</w:t>
      </w:r>
    </w:p>
    <w:p w14:paraId="357AA564" w14:textId="77777777" w:rsidR="00A72078" w:rsidRPr="003F3FE3" w:rsidRDefault="00A72078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658F21F6" w14:textId="4AEBDBEA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III. Nolēmumi, kas izriet no darba tiesiskajām attiecībām ........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.................. C-81 </w:t>
      </w:r>
    </w:p>
    <w:p w14:paraId="7AC78E2E" w14:textId="675B45D3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Prēmijas tiesiskā daba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SKC-91/2010)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C-81</w:t>
      </w:r>
    </w:p>
    <w:p w14:paraId="5BC163E8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Ienākuma nodokļa un sociālās apdrošināšanas maksājumi, izpildot spriedumu </w:t>
      </w:r>
    </w:p>
    <w:p w14:paraId="0EDAD662" w14:textId="73DF860D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par darba samaksu darbiniekam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(Lieta Nr. SKC-220/2010)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C-86</w:t>
      </w:r>
    </w:p>
    <w:p w14:paraId="1DC84629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Darbnespēja un darba tiesisko attiecību izbeigšana, pusēm savstarpēji vienojoties </w:t>
      </w:r>
    </w:p>
    <w:p w14:paraId="7C5F24E5" w14:textId="092A6664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SKC-274/2010)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C-95</w:t>
      </w:r>
    </w:p>
    <w:p w14:paraId="69176757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Darba līguma uzteikuma termiņš, ja darba līgumā vai koplīgumā</w:t>
      </w:r>
    </w:p>
    <w:p w14:paraId="41E46213" w14:textId="53CEC924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paredzēti garāki uzteikuma termiņi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SKC-289/2010)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C-101</w:t>
      </w:r>
    </w:p>
    <w:p w14:paraId="41DA6706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Darba līguma uzteikums saistībā ar tajā piedāvātajiem grozījumiem </w:t>
      </w:r>
    </w:p>
    <w:p w14:paraId="71935B33" w14:textId="34D9CB43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(Lieta Nr. SKC-309/2010)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…………………………………………………………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C-109</w:t>
      </w:r>
    </w:p>
    <w:p w14:paraId="3D1EADBC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Darba uzteikuma izsniegšanas un saņemšanas tiesiskās sekas</w:t>
      </w:r>
    </w:p>
    <w:p w14:paraId="5CFBE906" w14:textId="6CED4B8D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SKC-465/2010)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C-117</w:t>
      </w:r>
    </w:p>
    <w:p w14:paraId="47278251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Kompensācija par neizmantotu atvaļinājumu</w:t>
      </w:r>
    </w:p>
    <w:p w14:paraId="434016E7" w14:textId="545A125E" w:rsidR="00A72078" w:rsidRPr="00A72078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SKC-667/2010)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C-125</w:t>
      </w:r>
    </w:p>
    <w:p w14:paraId="7627B0EC" w14:textId="4D99A396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lastRenderedPageBreak/>
        <w:t>Atlīdzības par darba piespiedu kavējuma apr</w:t>
      </w:r>
      <w:r>
        <w:rPr>
          <w:rFonts w:asciiTheme="majorBidi" w:hAnsiTheme="majorBidi" w:cstheme="majorBidi"/>
          <w:color w:val="000000"/>
          <w:kern w:val="0"/>
          <w:szCs w:val="24"/>
        </w:rPr>
        <w:t>ē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ķin</w:t>
      </w:r>
      <w:r>
        <w:rPr>
          <w:rFonts w:asciiTheme="majorBidi" w:hAnsiTheme="majorBidi" w:cstheme="majorBidi"/>
          <w:color w:val="000000"/>
          <w:kern w:val="0"/>
          <w:szCs w:val="24"/>
        </w:rPr>
        <w:t>ā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šana</w:t>
      </w:r>
    </w:p>
    <w:p w14:paraId="6BBB3B94" w14:textId="1FC77030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SKC-694/2010)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C-134</w:t>
      </w:r>
    </w:p>
    <w:p w14:paraId="08E981B3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Atlaišanas pabalsta izmaksa valsts iestādes darbiniekam</w:t>
      </w:r>
    </w:p>
    <w:p w14:paraId="012156EB" w14:textId="39646FE4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(Lieta Nr.SKC-799/2010)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C-144</w:t>
      </w:r>
    </w:p>
    <w:p w14:paraId="77103342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Tiesā izvērtējamie jautājumi sakarā ar darba devēja uzteikumu</w:t>
      </w:r>
    </w:p>
    <w:p w14:paraId="438B6C87" w14:textId="48B6CBF2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darbinieka prettiesiskas rīcības dēļ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SKC-1084/2010)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C-151</w:t>
      </w:r>
    </w:p>
    <w:p w14:paraId="6C6FA7FA" w14:textId="4B1F4D89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Darba uzteikums grūtniecei pārbaudes laikā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(Lieta Nr.SKC-1170/2010)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C-160</w:t>
      </w:r>
    </w:p>
    <w:p w14:paraId="5370C21E" w14:textId="77777777" w:rsidR="00D71583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Noilguma termiņš darba strīdos; samaksa par dīkstāvi; ikgadējā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apmaksātā </w:t>
      </w:r>
    </w:p>
    <w:p w14:paraId="69FDF0F8" w14:textId="4722D00D" w:rsidR="001638FF" w:rsidRPr="001638FF" w:rsidRDefault="001638FF" w:rsidP="00D7158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atvaļinājuma piešķiršana par pirmo darba gadu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SKC-1210/2010) </w:t>
      </w:r>
      <w:r>
        <w:rPr>
          <w:rFonts w:asciiTheme="majorBidi" w:hAnsiTheme="majorBidi" w:cstheme="majorBidi"/>
          <w:color w:val="000000"/>
          <w:kern w:val="0"/>
          <w:szCs w:val="24"/>
        </w:rPr>
        <w:t>…...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C-168</w:t>
      </w:r>
    </w:p>
    <w:p w14:paraId="751905C8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Darba devēja uzteikuma spēkā stāšanās, ja tajā ir ietverts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nosacījums </w:t>
      </w:r>
    </w:p>
    <w:p w14:paraId="0D5CAAC5" w14:textId="2CE5522B" w:rsidR="00A72078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SKC-1352/2010)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……………………………………………………...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C-182</w:t>
      </w:r>
    </w:p>
    <w:p w14:paraId="69F7A757" w14:textId="77777777" w:rsidR="001638FF" w:rsidRPr="003F3FE3" w:rsidRDefault="001638FF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3F16BA80" w14:textId="1F13373E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IV. Nolēmumi maksātnespējas lietās ..............................................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 C-188</w:t>
      </w:r>
    </w:p>
    <w:p w14:paraId="6D677032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Maksātnespējas atzīme (ārpustiesas) tiesiskās aizsardzības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procesā </w:t>
      </w:r>
    </w:p>
    <w:p w14:paraId="35136C15" w14:textId="0039B1A3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SKC-975/2010)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C-188</w:t>
      </w:r>
    </w:p>
    <w:p w14:paraId="598E0BB3" w14:textId="3F46C976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Nodrošināto kreditoru prasījumu apmierināšana fiziskās personas maksātnespējas procesā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SPC-192/2010)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C-193</w:t>
      </w:r>
    </w:p>
    <w:p w14:paraId="3FCAF510" w14:textId="77777777" w:rsidR="001638FF" w:rsidRPr="003F3FE3" w:rsidRDefault="001638FF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65FD9C0F" w14:textId="4650E3A2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V. Nolēmumi zemesgrāmatu lietās ..................................................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 C-199</w:t>
      </w:r>
    </w:p>
    <w:p w14:paraId="1B0FF990" w14:textId="067CF097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Piedziņas atzīmes tiesiskās sekas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SKC-621/2010)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………...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C-199</w:t>
      </w:r>
    </w:p>
    <w:p w14:paraId="4EE5C927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Tiesības ierakstīt zemesgrāmatā atzīmi par dzīvokļa īpašumu kā</w:t>
      </w:r>
    </w:p>
    <w:p w14:paraId="4588D9F7" w14:textId="77777777" w:rsid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laulātā atsevišķo mantu, kas neietilpst laulāto kopīgās mantas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sastāvā </w:t>
      </w:r>
    </w:p>
    <w:p w14:paraId="44CACF7B" w14:textId="1CCF1953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SKC-666/2010)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C-205</w:t>
      </w:r>
    </w:p>
    <w:p w14:paraId="49BEEF88" w14:textId="77777777" w:rsidR="001638FF" w:rsidRPr="003F3FE3" w:rsidRDefault="001638FF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4D58EA4D" w14:textId="2F272809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VI. Nolēmumi civilprocesuālo tiesību normu piemērošanas jautājumos 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…..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 C-211</w:t>
      </w:r>
    </w:p>
    <w:p w14:paraId="01D79BCA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Tiesas kompetence ārvalsts šķīrējtiesas nolēmuma atzīšanas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procesā </w:t>
      </w:r>
    </w:p>
    <w:p w14:paraId="07F24419" w14:textId="4A9BC0A0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SKC-395/2010)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C-211</w:t>
      </w:r>
    </w:p>
    <w:p w14:paraId="36778FC4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Arodbiedrības prasības citu personu interesēs nepieņemšanas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pamats </w:t>
      </w:r>
    </w:p>
    <w:p w14:paraId="35989773" w14:textId="5A83132C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SKC-443/2010)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C-217</w:t>
      </w:r>
    </w:p>
    <w:p w14:paraId="39F6F69C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Procesuālā termiņa atjaunošana blakus sūdzības iesniegšanai</w:t>
      </w:r>
    </w:p>
    <w:p w14:paraId="525FA4B9" w14:textId="24657F84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SKC-577/2010)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C-221</w:t>
      </w:r>
    </w:p>
    <w:p w14:paraId="5396F92F" w14:textId="77777777" w:rsid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Prasība par prokuratūras pienākuma izpildi personas tiesību aizsardzībai </w:t>
      </w:r>
    </w:p>
    <w:p w14:paraId="3A3F362F" w14:textId="46E55110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(Lieta Nr.SKC-721/2010)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C-225</w:t>
      </w:r>
    </w:p>
    <w:p w14:paraId="12C19F36" w14:textId="7D60E14E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Pašvaldības iestāžu iekšējo lēmumu apstrīdēšana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SKC-736/2010) 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C-228</w:t>
      </w:r>
    </w:p>
    <w:p w14:paraId="2905A7CC" w14:textId="77777777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Lietas izskatīšanas robežas un tiesas kompetence; vairāku secīgi</w:t>
      </w:r>
    </w:p>
    <w:p w14:paraId="5902F408" w14:textId="79EAB0A3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noslēgtu darba līgumu spēkā esība (Lieta Nr.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SKC-966/2010)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</w:t>
      </w:r>
      <w:r w:rsidR="00D71583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C-232</w:t>
      </w:r>
    </w:p>
    <w:p w14:paraId="6158B637" w14:textId="77777777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Izņēmums no vispārīgiem noteikumiem par tiesas izdevumiem</w:t>
      </w:r>
    </w:p>
    <w:p w14:paraId="2353379F" w14:textId="55C38C29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(Lieta Nr. SPC-43/2010)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…………………………………………………………...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C-248</w:t>
      </w:r>
    </w:p>
    <w:p w14:paraId="4F4047CB" w14:textId="28DFB77F" w:rsidR="001638FF" w:rsidRPr="001638FF" w:rsidRDefault="001638FF" w:rsidP="00D71583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Šķīrējtiesā izšķiramie strīdi (Lieta Nr.SPC-45/2010)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……………………………...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C-251</w:t>
      </w:r>
    </w:p>
    <w:p w14:paraId="0F3B024D" w14:textId="77777777" w:rsidR="001638FF" w:rsidRPr="003F3FE3" w:rsidRDefault="001638FF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672179AA" w14:textId="023259D7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VII. Nolēmumi par saistību izpildīšana tiesas ceļā 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............................. C-254</w:t>
      </w:r>
    </w:p>
    <w:p w14:paraId="75AA6379" w14:textId="77777777" w:rsidR="001638FF" w:rsidRPr="001638FF" w:rsidRDefault="001638FF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Saistības, pēc kurām pieļaujama bezstrīdus piespiedu izpildīšana</w:t>
      </w:r>
    </w:p>
    <w:p w14:paraId="24B7144A" w14:textId="70AFD5C1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SPC-132/2010)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C-254</w:t>
      </w:r>
    </w:p>
    <w:p w14:paraId="1E923420" w14:textId="77777777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lastRenderedPageBreak/>
        <w:t>Nekustamā īpašuma labprātīga pārdošana izsolē tiesas ceļā</w:t>
      </w:r>
    </w:p>
    <w:p w14:paraId="0FF2FBD6" w14:textId="7CFEA34A" w:rsidR="001638FF" w:rsidRPr="001638FF" w:rsidRDefault="001638FF" w:rsidP="001638FF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1638FF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 xml:space="preserve">SPC-219/2010) </w:t>
      </w:r>
      <w:r w:rsidR="00E07223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</w:t>
      </w:r>
      <w:r w:rsidR="00E07223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1638FF">
        <w:rPr>
          <w:rFonts w:asciiTheme="majorBidi" w:hAnsiTheme="majorBidi" w:cstheme="majorBidi"/>
          <w:color w:val="000000"/>
          <w:kern w:val="0"/>
          <w:szCs w:val="24"/>
        </w:rPr>
        <w:t>C-257</w:t>
      </w:r>
    </w:p>
    <w:p w14:paraId="4D849BD3" w14:textId="77777777" w:rsidR="001638FF" w:rsidRPr="003F3FE3" w:rsidRDefault="001638FF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0A456BF7" w14:textId="34E8D767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VIII.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 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Nolēmumi citu kategoriju lietās ....................................................</w:t>
      </w:r>
      <w:r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 C-262</w:t>
      </w:r>
    </w:p>
    <w:p w14:paraId="7EEAFB22" w14:textId="77777777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>
        <w:rPr>
          <w:rFonts w:asciiTheme="majorBidi" w:hAnsiTheme="majorBidi" w:cstheme="majorBidi"/>
          <w:color w:val="000000"/>
          <w:kern w:val="0"/>
          <w:szCs w:val="24"/>
        </w:rPr>
        <w:t>Ī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res līguma termina atjaunošana un dzīvokļa privatizācijas tiesību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atzīšana </w:t>
      </w:r>
    </w:p>
    <w:p w14:paraId="13B29718" w14:textId="69A49219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SKC-13/2010)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…...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C-262</w:t>
      </w:r>
    </w:p>
    <w:p w14:paraId="455B3D86" w14:textId="77777777" w:rsidR="00E07223" w:rsidRP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Komerclikuma 286.panta pirmās daļas piemērošana</w:t>
      </w:r>
    </w:p>
    <w:p w14:paraId="5854144C" w14:textId="5EA41E3D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SKC-37/2010)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…</w:t>
      </w:r>
      <w:r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C-270</w:t>
      </w:r>
    </w:p>
    <w:p w14:paraId="5495C823" w14:textId="77777777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Dienesta dzīvokļa tiesiskais statuss un sekas, kādas šis statuss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rada </w:t>
      </w:r>
    </w:p>
    <w:p w14:paraId="649F6C00" w14:textId="25B9D292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SKC-42/2010)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………...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C-279</w:t>
      </w:r>
    </w:p>
    <w:p w14:paraId="7B1F5B97" w14:textId="77777777" w:rsid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Ierobežojumiem atteikties no lidsabiedrības pakalpojumiem nepieciešama </w:t>
      </w:r>
    </w:p>
    <w:p w14:paraId="75AE9879" w14:textId="77777777" w:rsid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skaidri izteikta pasažiera informēšana un viņa nepārprotami izrādīta</w:t>
      </w:r>
    </w:p>
    <w:p w14:paraId="52FF207A" w14:textId="615EE7B7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piekrišana 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SKC-88/2010)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C-292</w:t>
      </w:r>
    </w:p>
    <w:p w14:paraId="7CB42A27" w14:textId="47CD6128" w:rsidR="00E07223" w:rsidRP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Apdrošināšanas līguma spēkā stāšanās diena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(Lietā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SKC-134/2010)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….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C-299</w:t>
      </w:r>
    </w:p>
    <w:p w14:paraId="2E53B78D" w14:textId="77777777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Daudzdzīvokļu mājas apsaimniekotāja tiesības noteikt dzīvokļa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īpašniekam </w:t>
      </w:r>
    </w:p>
    <w:p w14:paraId="0120F0C4" w14:textId="7773281D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līgumsodu vai nokavējuma procentus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SKC-245/2010) 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C-306</w:t>
      </w:r>
    </w:p>
    <w:p w14:paraId="7B8F85BC" w14:textId="77777777" w:rsidR="00E07223" w:rsidRPr="003F3FE3" w:rsidRDefault="00E0722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244BAA37" w14:textId="1212F2BE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Jēdzienu alfabētiskais rādītājs .................................................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.........</w:t>
      </w:r>
      <w:r w:rsidRPr="00D17CEA">
        <w:rPr>
          <w:rFonts w:asciiTheme="majorBidi" w:hAnsiTheme="majorBidi" w:cstheme="majorBidi"/>
          <w:color w:val="000000"/>
          <w:kern w:val="0"/>
          <w:szCs w:val="24"/>
        </w:rPr>
        <w:t>...............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.... C-310</w:t>
      </w:r>
    </w:p>
    <w:p w14:paraId="05CDBE66" w14:textId="7BF72C60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Tiesību aktu rādītājs ..........................................................................</w:t>
      </w:r>
      <w:r w:rsidRPr="00D17CEA">
        <w:rPr>
          <w:rFonts w:asciiTheme="majorBidi" w:hAnsiTheme="majorBidi" w:cstheme="majorBidi"/>
          <w:color w:val="000000"/>
          <w:kern w:val="0"/>
          <w:szCs w:val="24"/>
        </w:rPr>
        <w:t>.........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Pr="00D17CEA">
        <w:rPr>
          <w:rFonts w:asciiTheme="majorBidi" w:hAnsiTheme="majorBidi" w:cstheme="majorBidi"/>
          <w:color w:val="000000"/>
          <w:kern w:val="0"/>
          <w:szCs w:val="24"/>
        </w:rPr>
        <w:t>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0722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..C-348</w:t>
      </w:r>
    </w:p>
    <w:p w14:paraId="410E0E4B" w14:textId="098B1B88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Tēžu rādītājs .......................................................................................</w:t>
      </w:r>
      <w:r w:rsidRPr="00D17CEA">
        <w:rPr>
          <w:rFonts w:asciiTheme="majorBidi" w:hAnsiTheme="majorBidi" w:cstheme="majorBidi"/>
          <w:color w:val="000000"/>
          <w:kern w:val="0"/>
          <w:szCs w:val="24"/>
        </w:rPr>
        <w:t>.........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D17CEA">
        <w:rPr>
          <w:rFonts w:asciiTheme="majorBidi" w:hAnsiTheme="majorBidi" w:cstheme="majorBidi"/>
          <w:color w:val="000000"/>
          <w:kern w:val="0"/>
          <w:szCs w:val="24"/>
        </w:rPr>
        <w:t>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.... C-368</w:t>
      </w:r>
    </w:p>
    <w:p w14:paraId="534738C6" w14:textId="6ECFE795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Judikatūras un tiesu prakses rādītājs .............................................</w:t>
      </w:r>
      <w:r w:rsidRPr="00D17CEA">
        <w:rPr>
          <w:rFonts w:asciiTheme="majorBidi" w:hAnsiTheme="majorBidi" w:cstheme="majorBidi"/>
          <w:color w:val="000000"/>
          <w:kern w:val="0"/>
          <w:szCs w:val="24"/>
        </w:rPr>
        <w:t>...............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="00E0722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... C-391</w:t>
      </w:r>
    </w:p>
    <w:p w14:paraId="6E59E27D" w14:textId="062FB218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Citu avotu rādītājs, uz kuriem publicētajos nolēmumos dotas atsauces 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....</w:t>
      </w:r>
      <w:r w:rsidR="00E0722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 C-395</w:t>
      </w:r>
    </w:p>
    <w:p w14:paraId="0952B818" w14:textId="1D3144F8" w:rsidR="003F3FE3" w:rsidRPr="00D17CEA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Publicēto nolēmumu rādītājs pēc lietu numuriem .............................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..........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0722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 C-397</w:t>
      </w:r>
    </w:p>
    <w:p w14:paraId="7021EDF5" w14:textId="77777777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47744CCB" w14:textId="77777777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0D769FAB" w14:textId="08C25C18" w:rsidR="00D17CEA" w:rsidRDefault="003F3FE3" w:rsidP="00A567E5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26"/>
          <w:szCs w:val="26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 w:val="26"/>
          <w:szCs w:val="26"/>
        </w:rPr>
        <w:t>Latvijas Republikas Augstākās tiesas Senāta</w:t>
      </w:r>
    </w:p>
    <w:p w14:paraId="456D2CBC" w14:textId="2353AEC1" w:rsidR="003F3FE3" w:rsidRPr="003F3FE3" w:rsidRDefault="003F3FE3" w:rsidP="00A567E5">
      <w:pPr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26"/>
          <w:szCs w:val="26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 w:val="26"/>
          <w:szCs w:val="26"/>
        </w:rPr>
        <w:t>Krimināllietu departamenta lēmumi 2010</w:t>
      </w:r>
    </w:p>
    <w:p w14:paraId="70BF280B" w14:textId="77777777" w:rsidR="00D17CEA" w:rsidRDefault="00D17CEA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</w:p>
    <w:p w14:paraId="170B95EB" w14:textId="77777777" w:rsidR="00D17CEA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Krājuma 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„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Latvijas Republikas Augstākās tiesas Senāta spriedumi </w:t>
      </w:r>
    </w:p>
    <w:p w14:paraId="2DBB4FBC" w14:textId="77777777" w:rsidR="00E07223" w:rsidRDefault="003F3FE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un lēmumi 2010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”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 Senāta Krimināllietu departamenta lēmumu daļas </w:t>
      </w:r>
    </w:p>
    <w:p w14:paraId="085A1519" w14:textId="13F6C748" w:rsidR="003F3FE3" w:rsidRDefault="003F3FE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anotācija ...........................................................................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...........</w:t>
      </w:r>
      <w:r w:rsidR="00E0722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......</w:t>
      </w:r>
      <w:r w:rsidR="00E07223">
        <w:rPr>
          <w:rFonts w:asciiTheme="majorBidi" w:hAnsiTheme="majorBidi" w:cstheme="majorBidi"/>
          <w:b/>
          <w:bCs/>
          <w:color w:val="000000"/>
          <w:kern w:val="0"/>
          <w:szCs w:val="24"/>
        </w:rPr>
        <w:t>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 K-7</w:t>
      </w:r>
    </w:p>
    <w:p w14:paraId="456D2616" w14:textId="77777777" w:rsidR="00E07223" w:rsidRPr="003F3FE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</w:p>
    <w:p w14:paraId="02E809AC" w14:textId="13D7A667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I. Lēmumi Krimināllikuma Vispārīgās daļas piemērošanas jautājumos 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…..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 K-11</w:t>
      </w:r>
    </w:p>
    <w:p w14:paraId="3425C64C" w14:textId="3160024A" w:rsidR="00E07223" w:rsidRP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Nepieciešamās aizstāvēšanās pieļaujamība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SKK-134/2010)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.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K-11</w:t>
      </w:r>
    </w:p>
    <w:p w14:paraId="0412F84A" w14:textId="024ABFCD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Galīgā soda noteikšana atbilstoši Krimināllikuma 61. un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51.</w:t>
      </w:r>
      <w:r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pantam </w:t>
      </w:r>
    </w:p>
    <w:p w14:paraId="19E50571" w14:textId="33886115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SKK-175/2010)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……………………………….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K-16</w:t>
      </w:r>
    </w:p>
    <w:p w14:paraId="591B622E" w14:textId="77777777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Papildsoda - policijas kontroles - neizciestās soda daļas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pievienošana sodam </w:t>
      </w:r>
    </w:p>
    <w:p w14:paraId="21CF3743" w14:textId="4B6919F2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par jaunu noziedzīgu nodarījumu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SKK-214/2010)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…………………….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K-21</w:t>
      </w:r>
    </w:p>
    <w:p w14:paraId="5269A28B" w14:textId="77777777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Sodāmības dzēšanas termiņa aprēķināšanai piemērojamā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tiesību norma </w:t>
      </w:r>
    </w:p>
    <w:p w14:paraId="668FA223" w14:textId="202FA955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SKK-582/2010)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K-26</w:t>
      </w:r>
    </w:p>
    <w:p w14:paraId="03567134" w14:textId="2CF3618E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Papildsoda </w:t>
      </w:r>
      <w:r>
        <w:rPr>
          <w:rFonts w:asciiTheme="majorBidi" w:hAnsiTheme="majorBidi" w:cstheme="majorBidi"/>
          <w:color w:val="000000"/>
          <w:kern w:val="0"/>
          <w:szCs w:val="24"/>
        </w:rPr>
        <w:noBreakHyphen/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tiesību ierobežošanas </w:t>
      </w:r>
      <w:r>
        <w:rPr>
          <w:rFonts w:asciiTheme="majorBidi" w:hAnsiTheme="majorBidi" w:cstheme="majorBidi"/>
          <w:color w:val="000000"/>
          <w:kern w:val="0"/>
          <w:szCs w:val="24"/>
        </w:rPr>
        <w:noBreakHyphen/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izciešanas uzsākšanas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brīdis </w:t>
      </w:r>
    </w:p>
    <w:p w14:paraId="450A1DEA" w14:textId="7D86E129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SKK-597/2010)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K-33</w:t>
      </w:r>
    </w:p>
    <w:p w14:paraId="200FF852" w14:textId="77777777" w:rsidR="00E07223" w:rsidRPr="003F3FE3" w:rsidRDefault="00E0722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1AC7B7B2" w14:textId="36108E81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lastRenderedPageBreak/>
        <w:t xml:space="preserve">II. Lēmumi Krimināllikuma Sevišķās daļas piemērošanas jautājumos 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…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...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.</w:t>
      </w:r>
      <w:r w:rsidR="00E07223">
        <w:rPr>
          <w:rFonts w:asciiTheme="majorBidi" w:hAnsiTheme="majorBidi" w:cstheme="majorBidi"/>
          <w:b/>
          <w:bCs/>
          <w:color w:val="000000"/>
          <w:kern w:val="0"/>
          <w:szCs w:val="24"/>
        </w:rPr>
        <w:t>.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. K-39</w:t>
      </w:r>
    </w:p>
    <w:p w14:paraId="0F7F3695" w14:textId="77777777" w:rsidR="00E07223" w:rsidRP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Bezīpašnieka manta, kas nav atzīstama par zādzības priekšmetu</w:t>
      </w:r>
    </w:p>
    <w:p w14:paraId="1E5DB664" w14:textId="51B32196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 SKK-9/2010)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…………………………………………………………….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K-39</w:t>
      </w:r>
    </w:p>
    <w:p w14:paraId="37C3DE89" w14:textId="77777777" w:rsid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Krimināllikuma 186.pantā paredzētā noziedzīgā nodarījuma subjektīvā puse </w:t>
      </w:r>
    </w:p>
    <w:p w14:paraId="0C2AE004" w14:textId="5FAE762A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SKK-10/2010)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K-44</w:t>
      </w:r>
    </w:p>
    <w:p w14:paraId="1BC6535A" w14:textId="77777777" w:rsidR="00E81BC8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Krimināllikuma 177.pantā paredzētā noziedzīgā nodarījuma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sastāvs </w:t>
      </w:r>
    </w:p>
    <w:p w14:paraId="3CE9BD0C" w14:textId="42BB9E19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SKK-82/2010)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K-48</w:t>
      </w:r>
    </w:p>
    <w:p w14:paraId="79FCEE4C" w14:textId="3FAD4E7D" w:rsidR="00E81BC8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Krimināllikuma 300.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pantā paredzētā noziedzīgā nodarījuma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objektīvā puse </w:t>
      </w:r>
    </w:p>
    <w:p w14:paraId="0380A48C" w14:textId="0B38A144" w:rsidR="00E07223" w:rsidRPr="00E07223" w:rsidRDefault="00E07223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SKK-259/2010)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……..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K-57</w:t>
      </w:r>
    </w:p>
    <w:p w14:paraId="79354721" w14:textId="2E487DA5" w:rsidR="00E07223" w:rsidRP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Krimināllikuma 146.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panta dispozīcija 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noBreakHyphen/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blanketa norma</w:t>
      </w:r>
    </w:p>
    <w:p w14:paraId="0BF6A6A4" w14:textId="7BAF2CCA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 SKK-265/2010)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…………………………………………………………..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K-65</w:t>
      </w:r>
    </w:p>
    <w:p w14:paraId="2816A0B9" w14:textId="0720AB2F" w:rsidR="00E81BC8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Braukšanas talona neatzīšana par dokumentu Krimināllikuma 275.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panta izpratnē </w:t>
      </w:r>
    </w:p>
    <w:p w14:paraId="1063998E" w14:textId="263A4C43" w:rsidR="00E07223" w:rsidRP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SKK-350/2010)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……………………………………………………..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K-72</w:t>
      </w:r>
    </w:p>
    <w:p w14:paraId="0C057BAB" w14:textId="6CC8B35C" w:rsidR="00A567E5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Krimināllikuma 253., 253.</w:t>
      </w:r>
      <w:r w:rsidRPr="00E81BC8">
        <w:rPr>
          <w:rFonts w:asciiTheme="majorBidi" w:hAnsiTheme="majorBidi" w:cstheme="majorBidi"/>
          <w:color w:val="000000"/>
          <w:kern w:val="0"/>
          <w:szCs w:val="24"/>
          <w:vertAlign w:val="superscript"/>
        </w:rPr>
        <w:t>1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un 253.</w:t>
      </w:r>
      <w:r w:rsidRPr="00E81BC8">
        <w:rPr>
          <w:rFonts w:asciiTheme="majorBidi" w:hAnsiTheme="majorBidi" w:cstheme="majorBidi"/>
          <w:color w:val="000000"/>
          <w:kern w:val="0"/>
          <w:szCs w:val="24"/>
          <w:vertAlign w:val="superscript"/>
        </w:rPr>
        <w:t>2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pantā paredzēto noziedzīgo nodarījumu norobežošana 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SKK-375/2010)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..…….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………...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K-78</w:t>
      </w:r>
    </w:p>
    <w:p w14:paraId="0D02BC4F" w14:textId="2A130A70" w:rsidR="00E07223" w:rsidRPr="00E07223" w:rsidRDefault="00E07223" w:rsidP="00A567E5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Zādzības norobežošana no laupīšanas 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SKK-408/2010)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K-82</w:t>
      </w:r>
    </w:p>
    <w:p w14:paraId="3CFEE10A" w14:textId="027BC062" w:rsidR="00E07223" w:rsidRPr="00E07223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Krimināllikuma 260.pantā un 266.pantā paredzēto noziedzīgo nodarījumu sastāvu nošķiršana 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SKK-415/2010)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K-86</w:t>
      </w:r>
    </w:p>
    <w:p w14:paraId="4B2ABCF4" w14:textId="22509AFA" w:rsidR="00E81BC8" w:rsidRDefault="00E07223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Blanketas normas izpratne saistībā ar Krimināllikuma 190.</w:t>
      </w:r>
      <w:r w:rsidR="00E81BC8" w:rsidRPr="00E81BC8">
        <w:rPr>
          <w:rFonts w:asciiTheme="majorBidi" w:hAnsiTheme="majorBidi" w:cstheme="majorBidi"/>
          <w:color w:val="000000"/>
          <w:kern w:val="0"/>
          <w:szCs w:val="24"/>
          <w:vertAlign w:val="superscript"/>
        </w:rPr>
        <w:t>1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 xml:space="preserve"> panta piemērošanu </w:t>
      </w:r>
    </w:p>
    <w:p w14:paraId="58C752FA" w14:textId="1B65675A" w:rsidR="00E07223" w:rsidRDefault="00E07223" w:rsidP="00E0722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07223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SKK-509/2010)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="00E81BC8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E07223">
        <w:rPr>
          <w:rFonts w:asciiTheme="majorBidi" w:hAnsiTheme="majorBidi" w:cstheme="majorBidi"/>
          <w:color w:val="000000"/>
          <w:kern w:val="0"/>
          <w:szCs w:val="24"/>
        </w:rPr>
        <w:t>K-95</w:t>
      </w:r>
    </w:p>
    <w:p w14:paraId="12B2410A" w14:textId="77777777" w:rsidR="00E81BC8" w:rsidRPr="00E81BC8" w:rsidRDefault="00E81BC8" w:rsidP="00A567E5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Mantas nolaupīšanas pabeigšanas moments</w:t>
      </w:r>
    </w:p>
    <w:p w14:paraId="5B75D281" w14:textId="794D6416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SKK-516/2010)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A567E5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K-100</w:t>
      </w:r>
    </w:p>
    <w:p w14:paraId="51152838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Krimināllikuma 185.pantā paredzētais materiāls noziedzīga nodarījuma sastāvs </w:t>
      </w:r>
    </w:p>
    <w:p w14:paraId="4A00C4D4" w14:textId="453DA9B2" w:rsidR="00E81BC8" w:rsidRPr="00E07223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 SKK-600/2010)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………………………………………………………...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K-106</w:t>
      </w:r>
    </w:p>
    <w:p w14:paraId="016473E5" w14:textId="77777777" w:rsidR="00E07223" w:rsidRPr="003F3FE3" w:rsidRDefault="00E0722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7ADEE195" w14:textId="5E934181" w:rsid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>III. Lēmumi Kriminālprocesa likuma piemērošanas jautājumos ...........</w:t>
      </w:r>
      <w:r w:rsidR="00D17CEA">
        <w:rPr>
          <w:rFonts w:asciiTheme="majorBidi" w:hAnsiTheme="majorBidi" w:cstheme="majorBidi"/>
          <w:b/>
          <w:bCs/>
          <w:color w:val="000000"/>
          <w:kern w:val="0"/>
          <w:szCs w:val="24"/>
        </w:rPr>
        <w:t>.....</w:t>
      </w:r>
      <w:r w:rsidRPr="003F3FE3">
        <w:rPr>
          <w:rFonts w:asciiTheme="majorBidi" w:hAnsiTheme="majorBidi" w:cstheme="majorBidi"/>
          <w:b/>
          <w:bCs/>
          <w:color w:val="000000"/>
          <w:kern w:val="0"/>
          <w:szCs w:val="24"/>
        </w:rPr>
        <w:t xml:space="preserve">.... K-111 </w:t>
      </w:r>
    </w:p>
    <w:p w14:paraId="097B9046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Pirmās instances tiesas pienākums </w:t>
      </w:r>
      <w:r>
        <w:rPr>
          <w:rFonts w:asciiTheme="majorBidi" w:hAnsiTheme="majorBidi" w:cstheme="majorBidi"/>
          <w:color w:val="000000"/>
          <w:kern w:val="0"/>
          <w:szCs w:val="24"/>
        </w:rPr>
        <w:noBreakHyphen/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 izlemt, vai apsūdzētais,</w:t>
      </w:r>
    </w:p>
    <w:p w14:paraId="3087C9CF" w14:textId="77777777" w:rsid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kas miris lietas izskatīšanas laikā, ir vai nav izdarījis noziedzīgo nodarījumu </w:t>
      </w:r>
    </w:p>
    <w:p w14:paraId="653CB8FD" w14:textId="7D28656D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SKK-1/2010)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………………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K-111</w:t>
      </w:r>
    </w:p>
    <w:p w14:paraId="6591AD48" w14:textId="6CAA6762" w:rsidR="00E81BC8" w:rsidRP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Kompensācijas noteikšana par cietušajam radīto kaitējumu</w:t>
      </w:r>
    </w:p>
    <w:p w14:paraId="20B18829" w14:textId="75720E7B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SKK-8/2010)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K-117</w:t>
      </w:r>
    </w:p>
    <w:p w14:paraId="1BC0F381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Neparakstīts pirmās instances tiesas spriedums kā nederīgs procesuāls dokuments </w:t>
      </w:r>
    </w:p>
    <w:p w14:paraId="55C1610A" w14:textId="3040340F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SKK-12/2010)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K-124</w:t>
      </w:r>
    </w:p>
    <w:p w14:paraId="01BA7ADD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Apelācijas instances t</w:t>
      </w:r>
      <w:r>
        <w:rPr>
          <w:rFonts w:asciiTheme="majorBidi" w:hAnsiTheme="majorBidi" w:cstheme="majorBidi"/>
          <w:color w:val="000000"/>
          <w:kern w:val="0"/>
          <w:szCs w:val="24"/>
        </w:rPr>
        <w:t>i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esas pienākums pārsniegt apelācijas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sūdzības ietvarus </w:t>
      </w:r>
    </w:p>
    <w:p w14:paraId="08E392CC" w14:textId="68556F54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SKK-15/2010)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K-128</w:t>
      </w:r>
    </w:p>
    <w:p w14:paraId="1D834DF0" w14:textId="77777777" w:rsidR="00E81BC8" w:rsidRP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Kriminālprocesa uzsākšana privāti publiskās apsūdzības lietā</w:t>
      </w:r>
    </w:p>
    <w:p w14:paraId="5151C202" w14:textId="7F9A238D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 SKK-20/2010)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………………………………………………………….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K-131</w:t>
      </w:r>
    </w:p>
    <w:p w14:paraId="57FE1511" w14:textId="3A73D448" w:rsidR="00E81BC8" w:rsidRP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Apsūdzības saturs pēc Krimināllikuma 275.panta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 SKK-78/2010)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K-144</w:t>
      </w:r>
    </w:p>
    <w:p w14:paraId="5B5E8E03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Tiesneša piedalīšanās kriminālprocesā, kurā pieņemts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procesuāls lēmums </w:t>
      </w:r>
    </w:p>
    <w:p w14:paraId="13890AEF" w14:textId="7D5115E9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SKK-88/2010)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K-173</w:t>
      </w:r>
    </w:p>
    <w:p w14:paraId="0B752A80" w14:textId="77777777" w:rsidR="00E81BC8" w:rsidRP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Apsūdzētā un cietušā paziņojums par izlīgumu</w:t>
      </w:r>
    </w:p>
    <w:p w14:paraId="28EC2267" w14:textId="4E468BC0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SKK-102/2010)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……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K-178</w:t>
      </w:r>
    </w:p>
    <w:p w14:paraId="5DB36724" w14:textId="77777777" w:rsid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lastRenderedPageBreak/>
        <w:t>Tiesas sprieduma saturs, ja pirmstiesas procesā slēgta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vienošanās </w:t>
      </w:r>
    </w:p>
    <w:p w14:paraId="7B8BAE75" w14:textId="0DD88C5E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SKK-121/2010)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K-186</w:t>
      </w:r>
    </w:p>
    <w:p w14:paraId="2A446E7F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Transportlīdzeklis kā noziedzīga nodarījuma rīks vai lieta, kura bija paredzēta vai </w:t>
      </w:r>
    </w:p>
    <w:p w14:paraId="6CA5991F" w14:textId="03D830C2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tika izmantota noziedzīga nodarījuma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izdarīšanā 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SKK-222/2010)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K-194</w:t>
      </w:r>
    </w:p>
    <w:p w14:paraId="5EC75192" w14:textId="77777777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Apelācijas instances tiesas tiesības rakstveida procesā izlemt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jautājumu </w:t>
      </w:r>
    </w:p>
    <w:p w14:paraId="76722778" w14:textId="63EB9188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par apsūdzētās personas atbrīvošanu no soda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 SKK-284/2010)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………...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K-198</w:t>
      </w:r>
    </w:p>
    <w:p w14:paraId="46498C78" w14:textId="335D61ED" w:rsid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Kriminālatbildību izslēdzošs apstāklis </w:t>
      </w:r>
      <w:r>
        <w:rPr>
          <w:rFonts w:asciiTheme="majorBidi" w:hAnsiTheme="majorBidi" w:cstheme="majorBidi"/>
          <w:color w:val="000000"/>
          <w:kern w:val="0"/>
          <w:szCs w:val="24"/>
        </w:rPr>
        <w:noBreakHyphen/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 pamats kriminālprocesa izbeigšanai </w:t>
      </w:r>
    </w:p>
    <w:p w14:paraId="1461260D" w14:textId="69C7D79A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SKK-295/2010)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K-204</w:t>
      </w:r>
    </w:p>
    <w:p w14:paraId="6DFD7326" w14:textId="77777777" w:rsidR="00E81BC8" w:rsidRP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Medicīniska rakstura piespiedu līdzekļa grozīšana vai atcelšana</w:t>
      </w:r>
    </w:p>
    <w:p w14:paraId="2F375C03" w14:textId="10D2A814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 SKK-324/2010)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………………………………………………………...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K-210</w:t>
      </w:r>
    </w:p>
    <w:p w14:paraId="055373AF" w14:textId="77777777" w:rsidR="009F11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Lietas izskatīšana bez pierādījumu pārbaudes pirmās un apelācijas instances tiesā </w:t>
      </w:r>
    </w:p>
    <w:p w14:paraId="79D1A572" w14:textId="176B6D07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SKK-331/2010)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 xml:space="preserve"> 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K-213</w:t>
      </w:r>
    </w:p>
    <w:p w14:paraId="7AC4F5C1" w14:textId="77777777" w:rsidR="00E81BC8" w:rsidRPr="00E81B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Pierādījumu pārbaudes kārtība apelācijas instances tiesā</w:t>
      </w:r>
    </w:p>
    <w:p w14:paraId="7114EA51" w14:textId="6D1EE7EB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 SKK-54/2010)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………………………………………………………….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K-218</w:t>
      </w:r>
    </w:p>
    <w:p w14:paraId="767D62BD" w14:textId="77777777" w:rsidR="009F11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Kriminālprocesa likuma 63.nodaļas kārtībā izskatāmie tiesas nolēmumi </w:t>
      </w:r>
    </w:p>
    <w:p w14:paraId="4A6E1358" w14:textId="5D65A9C2" w:rsidR="00E81BC8" w:rsidRP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SKK-J-462/2010)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 xml:space="preserve"> 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>…………………………………………………..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K-224</w:t>
      </w:r>
    </w:p>
    <w:p w14:paraId="4E556A9A" w14:textId="77777777" w:rsidR="009F11C8" w:rsidRDefault="00E81B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 xml:space="preserve">Prokurora viedoklis Kriminālprocesa likuma 585.panta otrās daļas kārtībā </w:t>
      </w:r>
    </w:p>
    <w:p w14:paraId="2A9EBA4E" w14:textId="3EFEBDFA" w:rsidR="00E81BC8" w:rsidRDefault="00E81B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E81B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SKK-467/2010)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9F11C8">
        <w:rPr>
          <w:rFonts w:asciiTheme="majorBidi" w:hAnsiTheme="majorBidi" w:cstheme="majorBidi"/>
          <w:color w:val="000000"/>
          <w:kern w:val="0"/>
          <w:szCs w:val="24"/>
        </w:rPr>
        <w:t>……</w:t>
      </w:r>
      <w:r w:rsidRPr="00E81BC8">
        <w:rPr>
          <w:rFonts w:asciiTheme="majorBidi" w:hAnsiTheme="majorBidi" w:cstheme="majorBidi"/>
          <w:color w:val="000000"/>
          <w:kern w:val="0"/>
          <w:szCs w:val="24"/>
        </w:rPr>
        <w:t>K-227</w:t>
      </w:r>
    </w:p>
    <w:p w14:paraId="3A2FD9E1" w14:textId="3644A9B1" w:rsidR="009F11C8" w:rsidRPr="009F11C8" w:rsidRDefault="009F11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Tiesas sprieduma neatbilstība tiesas s</w:t>
      </w:r>
      <w:r>
        <w:rPr>
          <w:rFonts w:asciiTheme="majorBidi" w:hAnsiTheme="majorBidi" w:cstheme="majorBidi"/>
          <w:color w:val="000000"/>
          <w:kern w:val="0"/>
          <w:szCs w:val="24"/>
        </w:rPr>
        <w:t>ē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des protokolam</w:t>
      </w:r>
    </w:p>
    <w:p w14:paraId="58C66873" w14:textId="2420B2DC" w:rsidR="009F11C8" w:rsidRP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(Lieta Nr. SKK-504/2010)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………………………………………………………...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K-235</w:t>
      </w:r>
    </w:p>
    <w:p w14:paraId="4EA1EA34" w14:textId="77777777" w:rsidR="009F11C8" w:rsidRPr="009F11C8" w:rsidRDefault="009F11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Citā kriminālprocesā konstatēti fakti, kas saskaņā ar</w:t>
      </w:r>
    </w:p>
    <w:p w14:paraId="5E06F5C6" w14:textId="77777777" w:rsid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Kriminālprocesa likuma 125.pantu uzskatāmi par pierādītiem bez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papildu </w:t>
      </w:r>
    </w:p>
    <w:p w14:paraId="60A0B18F" w14:textId="3DA00911" w:rsidR="009F11C8" w:rsidRP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procesuālo darbību veikšanas 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SKK-507/2010)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K-240</w:t>
      </w:r>
    </w:p>
    <w:p w14:paraId="6E2FDB97" w14:textId="2A153ABC" w:rsidR="009F11C8" w:rsidRDefault="009F11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Tiesas noteiktā kaitējuma kompensācija </w:t>
      </w:r>
      <w:r>
        <w:rPr>
          <w:rFonts w:asciiTheme="majorBidi" w:hAnsiTheme="majorBidi" w:cstheme="majorBidi"/>
          <w:color w:val="000000"/>
          <w:kern w:val="0"/>
          <w:szCs w:val="24"/>
        </w:rPr>
        <w:noBreakHyphen/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 nav sods Krimināllikuma 35.panta </w:t>
      </w:r>
    </w:p>
    <w:p w14:paraId="7E875CDA" w14:textId="77777777" w:rsid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izpratnē vai dubultsods Kriminālprocesa likuma 25.panta izpratnē </w:t>
      </w:r>
    </w:p>
    <w:p w14:paraId="0FC8A1C1" w14:textId="2C16B624" w:rsidR="009F11C8" w:rsidRP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SKK-508/2010)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K-245</w:t>
      </w:r>
    </w:p>
    <w:p w14:paraId="72844246" w14:textId="77777777" w:rsidR="009F11C8" w:rsidRDefault="009F11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Apstrīdētā nolēmuma spēkā esamība un obligāta izpilde līdz šā nolēmuma </w:t>
      </w:r>
    </w:p>
    <w:p w14:paraId="3971AEC2" w14:textId="77777777" w:rsid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atcelšanai un jaunai izskatīšanai apstrīdētā nolēmuma atcelšanas gadījumā </w:t>
      </w:r>
    </w:p>
    <w:p w14:paraId="1EF224AF" w14:textId="49F05472" w:rsidR="009F11C8" w:rsidRP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SKK-522/2010)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K-248</w:t>
      </w:r>
    </w:p>
    <w:p w14:paraId="3FAC4203" w14:textId="77777777" w:rsidR="009F11C8" w:rsidRDefault="009F11C8" w:rsidP="005C5229">
      <w:pPr>
        <w:autoSpaceDE w:val="0"/>
        <w:autoSpaceDN w:val="0"/>
        <w:adjustRightInd w:val="0"/>
        <w:spacing w:before="60"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 xml:space="preserve">Tiesneša piedalīšanās lietas izskatīšanā vienā no izdalītajiem kriminālprocesiem </w:t>
      </w:r>
    </w:p>
    <w:p w14:paraId="5004F0F6" w14:textId="0E2C060A" w:rsidR="009F11C8" w:rsidRDefault="009F11C8" w:rsidP="009F11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9F11C8">
        <w:rPr>
          <w:rFonts w:asciiTheme="majorBidi" w:hAnsiTheme="majorBidi" w:cstheme="majorBidi"/>
          <w:color w:val="000000"/>
          <w:kern w:val="0"/>
          <w:szCs w:val="24"/>
        </w:rPr>
        <w:t>(Lieta Nr.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 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SKK-629/2010)</w:t>
      </w:r>
      <w:r>
        <w:rPr>
          <w:rFonts w:asciiTheme="majorBidi" w:hAnsiTheme="majorBidi" w:cstheme="majorBidi"/>
          <w:color w:val="000000"/>
          <w:kern w:val="0"/>
          <w:szCs w:val="24"/>
        </w:rPr>
        <w:t xml:space="preserve"> ……………………………………………………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</w:t>
      </w:r>
      <w:r>
        <w:rPr>
          <w:rFonts w:asciiTheme="majorBidi" w:hAnsiTheme="majorBidi" w:cstheme="majorBidi"/>
          <w:color w:val="000000"/>
          <w:kern w:val="0"/>
          <w:szCs w:val="24"/>
        </w:rPr>
        <w:t>…</w:t>
      </w:r>
      <w:r w:rsidR="005C5229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Pr="009F11C8">
        <w:rPr>
          <w:rFonts w:asciiTheme="majorBidi" w:hAnsiTheme="majorBidi" w:cstheme="majorBidi"/>
          <w:color w:val="000000"/>
          <w:kern w:val="0"/>
          <w:szCs w:val="24"/>
        </w:rPr>
        <w:t>K-253</w:t>
      </w:r>
    </w:p>
    <w:p w14:paraId="67F3FBB0" w14:textId="77777777" w:rsidR="009F11C8" w:rsidRPr="003F3FE3" w:rsidRDefault="009F11C8" w:rsidP="00E81BC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</w:p>
    <w:p w14:paraId="538111A1" w14:textId="62110E58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Jēdzienu alfabētiskais rādītājs .........................................................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................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 xml:space="preserve">.. K-256 </w:t>
      </w:r>
    </w:p>
    <w:p w14:paraId="198E3B1C" w14:textId="0D5DA55F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Tiesību aktu rādītājs ..........................................................................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............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 xml:space="preserve">..... K-277 </w:t>
      </w:r>
    </w:p>
    <w:p w14:paraId="007E710D" w14:textId="75DB03A7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Tēžu rādītājs .......................................................................................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 xml:space="preserve">.... K-295 </w:t>
      </w:r>
    </w:p>
    <w:p w14:paraId="0DC3A4F7" w14:textId="784D3342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Judikatūras un tiesu prakses rādītājs .............................................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...............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 xml:space="preserve">..... K-310 </w:t>
      </w:r>
    </w:p>
    <w:p w14:paraId="259C55C6" w14:textId="7DFF2769" w:rsidR="003F3FE3" w:rsidRPr="003F3FE3" w:rsidRDefault="003F3FE3" w:rsidP="003F3FE3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kern w:val="0"/>
          <w:szCs w:val="24"/>
        </w:rPr>
      </w:pPr>
      <w:r w:rsidRPr="003F3FE3">
        <w:rPr>
          <w:rFonts w:asciiTheme="majorBidi" w:hAnsiTheme="majorBidi" w:cstheme="majorBidi"/>
          <w:color w:val="000000"/>
          <w:kern w:val="0"/>
          <w:szCs w:val="24"/>
        </w:rPr>
        <w:t>Citu avotu rādītājs, uz kuriem publicētajos nolēmumos dotas atsauces ....</w:t>
      </w:r>
      <w:r w:rsidR="00D17CEA" w:rsidRPr="00D17CEA">
        <w:rPr>
          <w:rFonts w:asciiTheme="majorBidi" w:hAnsiTheme="majorBidi" w:cstheme="majorBidi"/>
          <w:color w:val="000000"/>
          <w:kern w:val="0"/>
          <w:szCs w:val="24"/>
        </w:rPr>
        <w:t>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>.</w:t>
      </w:r>
      <w:r w:rsidR="00D17CEA">
        <w:rPr>
          <w:rFonts w:asciiTheme="majorBidi" w:hAnsiTheme="majorBidi" w:cstheme="majorBidi"/>
          <w:color w:val="000000"/>
          <w:kern w:val="0"/>
          <w:szCs w:val="24"/>
        </w:rPr>
        <w:t>........</w:t>
      </w:r>
      <w:r w:rsidRPr="003F3FE3">
        <w:rPr>
          <w:rFonts w:asciiTheme="majorBidi" w:hAnsiTheme="majorBidi" w:cstheme="majorBidi"/>
          <w:color w:val="000000"/>
          <w:kern w:val="0"/>
          <w:szCs w:val="24"/>
        </w:rPr>
        <w:t xml:space="preserve">... K-312 </w:t>
      </w:r>
    </w:p>
    <w:p w14:paraId="36E89411" w14:textId="607F092B" w:rsidR="003F3FE3" w:rsidRPr="00D17CEA" w:rsidRDefault="003F3FE3" w:rsidP="003F3FE3">
      <w:pPr>
        <w:pStyle w:val="Default"/>
        <w:spacing w:line="276" w:lineRule="auto"/>
        <w:rPr>
          <w:rFonts w:asciiTheme="majorBidi" w:hAnsiTheme="majorBidi" w:cstheme="majorBidi"/>
        </w:rPr>
      </w:pPr>
      <w:r w:rsidRPr="00D17CEA">
        <w:rPr>
          <w:rFonts w:asciiTheme="majorBidi" w:hAnsiTheme="majorBidi" w:cstheme="majorBidi"/>
        </w:rPr>
        <w:t>Publicēto lēmumu krimināllietās rādītājs pēc lietu numuriem ......</w:t>
      </w:r>
      <w:r w:rsidR="00D17CEA" w:rsidRPr="00D17CEA">
        <w:rPr>
          <w:rFonts w:asciiTheme="majorBidi" w:hAnsiTheme="majorBidi" w:cstheme="majorBidi"/>
        </w:rPr>
        <w:t>..............</w:t>
      </w:r>
      <w:r w:rsidR="00D17CEA">
        <w:rPr>
          <w:rFonts w:asciiTheme="majorBidi" w:hAnsiTheme="majorBidi" w:cstheme="majorBidi"/>
        </w:rPr>
        <w:t>........</w:t>
      </w:r>
      <w:r w:rsidRPr="00D17CEA">
        <w:rPr>
          <w:rFonts w:asciiTheme="majorBidi" w:hAnsiTheme="majorBidi" w:cstheme="majorBidi"/>
        </w:rPr>
        <w:t>.... K-313</w:t>
      </w:r>
    </w:p>
    <w:sectPr w:rsidR="003F3FE3" w:rsidRPr="00D17CEA" w:rsidSect="0037433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62"/>
    <w:rsid w:val="001638FF"/>
    <w:rsid w:val="001C01B8"/>
    <w:rsid w:val="002027B4"/>
    <w:rsid w:val="00374338"/>
    <w:rsid w:val="00375562"/>
    <w:rsid w:val="003F3FE3"/>
    <w:rsid w:val="0042205E"/>
    <w:rsid w:val="00561388"/>
    <w:rsid w:val="005C5229"/>
    <w:rsid w:val="00645728"/>
    <w:rsid w:val="00701630"/>
    <w:rsid w:val="009F0A09"/>
    <w:rsid w:val="009F11C8"/>
    <w:rsid w:val="00A462F1"/>
    <w:rsid w:val="00A567E5"/>
    <w:rsid w:val="00A72078"/>
    <w:rsid w:val="00BC798A"/>
    <w:rsid w:val="00BF282D"/>
    <w:rsid w:val="00C63D6F"/>
    <w:rsid w:val="00D17CEA"/>
    <w:rsid w:val="00D71583"/>
    <w:rsid w:val="00E07223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46B1"/>
  <w15:chartTrackingRefBased/>
  <w15:docId w15:val="{6CCC4081-B35F-44AC-9BBA-E0C9DD9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7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7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75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75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5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55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55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55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55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7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7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755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755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55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5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5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5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5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55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55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75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755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7556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7556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556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755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798A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13977</Words>
  <Characters>7968</Characters>
  <Application>Microsoft Office Word</Application>
  <DocSecurity>0</DocSecurity>
  <Lines>66</Lines>
  <Paragraphs>43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Indrūna</dc:creator>
  <cp:keywords/>
  <dc:description/>
  <cp:lastModifiedBy>Zinaida Indrūna</cp:lastModifiedBy>
  <cp:revision>5</cp:revision>
  <dcterms:created xsi:type="dcterms:W3CDTF">2025-10-30T08:37:00Z</dcterms:created>
  <dcterms:modified xsi:type="dcterms:W3CDTF">2025-11-06T13:53:00Z</dcterms:modified>
</cp:coreProperties>
</file>