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D2579" w14:textId="432EB53E" w:rsidR="00402976" w:rsidRDefault="0087254A" w:rsidP="0087254A">
      <w:pPr>
        <w:pStyle w:val="NoSpacing"/>
        <w:tabs>
          <w:tab w:val="left" w:pos="4253"/>
        </w:tabs>
        <w:spacing w:line="276" w:lineRule="auto"/>
        <w:jc w:val="both"/>
        <w:rPr>
          <w:b/>
          <w:bCs/>
        </w:rPr>
      </w:pPr>
      <w:bookmarkStart w:id="0" w:name="_Hlk161816020"/>
      <w:r w:rsidRPr="00065242">
        <w:rPr>
          <w:b/>
          <w:bCs/>
        </w:rPr>
        <w:t>Tiesas pienākums, izšķirot strīdu par kopīpašuma izbeigšanu ar dalīšanu, ņemt vērā Civillikuma 968.</w:t>
      </w:r>
      <w:r>
        <w:rPr>
          <w:b/>
          <w:bCs/>
        </w:rPr>
        <w:t> </w:t>
      </w:r>
      <w:r w:rsidRPr="00065242">
        <w:rPr>
          <w:b/>
          <w:bCs/>
        </w:rPr>
        <w:t>pantā nostiprināto būves un zemesgabala vienotības principu</w:t>
      </w:r>
      <w:bookmarkEnd w:id="0"/>
    </w:p>
    <w:p w14:paraId="7F524FAA" w14:textId="77777777" w:rsidR="0087254A" w:rsidRDefault="0087254A" w:rsidP="0087254A">
      <w:pPr>
        <w:pStyle w:val="NoSpacing"/>
        <w:tabs>
          <w:tab w:val="left" w:pos="4253"/>
        </w:tabs>
        <w:spacing w:line="276" w:lineRule="auto"/>
        <w:jc w:val="both"/>
        <w:rPr>
          <w:b/>
          <w:bCs/>
        </w:rPr>
      </w:pPr>
    </w:p>
    <w:p w14:paraId="58883F79" w14:textId="0A97DAF7" w:rsidR="0087254A" w:rsidRDefault="0087254A" w:rsidP="0087254A">
      <w:pPr>
        <w:pStyle w:val="NoSpacing"/>
        <w:tabs>
          <w:tab w:val="left" w:pos="4253"/>
        </w:tabs>
        <w:spacing w:line="276" w:lineRule="auto"/>
        <w:jc w:val="both"/>
        <w:rPr>
          <w:rFonts w:asciiTheme="majorBidi" w:hAnsiTheme="majorBidi" w:cstheme="majorBidi"/>
        </w:rPr>
      </w:pPr>
      <w:r w:rsidRPr="00C52B37">
        <w:rPr>
          <w:b/>
          <w:bCs/>
        </w:rPr>
        <w:t>Kopīpašnieka prasība dzēst bez viņa piekrišanas izdarītu dzīvokļa tiesības</w:t>
      </w:r>
      <w:r>
        <w:rPr>
          <w:b/>
          <w:bCs/>
        </w:rPr>
        <w:t xml:space="preserve"> nostiprinājumu</w:t>
      </w:r>
    </w:p>
    <w:p w14:paraId="5DB01FCE" w14:textId="77777777" w:rsidR="008C2DA9" w:rsidRPr="008D4F24" w:rsidRDefault="008C2DA9" w:rsidP="0079529F">
      <w:pPr>
        <w:pStyle w:val="NoSpacing"/>
        <w:tabs>
          <w:tab w:val="left" w:pos="4253"/>
        </w:tabs>
        <w:spacing w:line="276" w:lineRule="auto"/>
        <w:jc w:val="center"/>
        <w:rPr>
          <w:rFonts w:asciiTheme="majorBidi" w:hAnsiTheme="majorBidi" w:cstheme="majorBidi"/>
        </w:rPr>
      </w:pPr>
    </w:p>
    <w:p w14:paraId="7C837A0E" w14:textId="188306AA" w:rsidR="00402976" w:rsidRDefault="00402976" w:rsidP="0079529F">
      <w:pPr>
        <w:pStyle w:val="NoSpacing"/>
        <w:spacing w:line="276" w:lineRule="auto"/>
        <w:jc w:val="center"/>
        <w:rPr>
          <w:rFonts w:asciiTheme="majorBidi" w:hAnsiTheme="majorBidi" w:cstheme="majorBidi"/>
          <w:b/>
          <w:bCs/>
        </w:rPr>
      </w:pPr>
      <w:r w:rsidRPr="008D4F24">
        <w:rPr>
          <w:rFonts w:asciiTheme="majorBidi" w:hAnsiTheme="majorBidi" w:cstheme="majorBidi"/>
          <w:b/>
          <w:bCs/>
        </w:rPr>
        <w:t>Latvijas Republikas Senāt</w:t>
      </w:r>
      <w:r w:rsidR="008C2DA9">
        <w:rPr>
          <w:rFonts w:asciiTheme="majorBidi" w:hAnsiTheme="majorBidi" w:cstheme="majorBidi"/>
          <w:b/>
          <w:bCs/>
        </w:rPr>
        <w:t>a</w:t>
      </w:r>
    </w:p>
    <w:p w14:paraId="1B1D2E5D" w14:textId="4A859F94" w:rsidR="008C2DA9" w:rsidRDefault="008C2DA9" w:rsidP="0079529F">
      <w:pPr>
        <w:pStyle w:val="NoSpacing"/>
        <w:spacing w:line="276" w:lineRule="auto"/>
        <w:jc w:val="center"/>
        <w:rPr>
          <w:rFonts w:asciiTheme="majorBidi" w:hAnsiTheme="majorBidi" w:cstheme="majorBidi"/>
          <w:b/>
          <w:bCs/>
        </w:rPr>
      </w:pPr>
      <w:r>
        <w:rPr>
          <w:rFonts w:asciiTheme="majorBidi" w:hAnsiTheme="majorBidi" w:cstheme="majorBidi"/>
          <w:b/>
          <w:bCs/>
        </w:rPr>
        <w:t>Civillietu departamenta</w:t>
      </w:r>
    </w:p>
    <w:p w14:paraId="35E0898C" w14:textId="418EA569" w:rsidR="008C2DA9" w:rsidRPr="008C2DA9" w:rsidRDefault="008C2DA9" w:rsidP="008C2DA9">
      <w:pPr>
        <w:pStyle w:val="NoSpacing"/>
        <w:spacing w:line="276" w:lineRule="auto"/>
        <w:jc w:val="center"/>
        <w:rPr>
          <w:rFonts w:asciiTheme="majorBidi" w:hAnsiTheme="majorBidi" w:cstheme="majorBidi"/>
          <w:b/>
          <w:bCs/>
        </w:rPr>
      </w:pPr>
      <w:r w:rsidRPr="008C2DA9">
        <w:rPr>
          <w:rFonts w:asciiTheme="majorBidi" w:hAnsiTheme="majorBidi" w:cstheme="majorBidi"/>
          <w:b/>
          <w:bCs/>
        </w:rPr>
        <w:t>2024. gada 14. februāra</w:t>
      </w:r>
    </w:p>
    <w:p w14:paraId="5AEE68E4" w14:textId="77777777" w:rsidR="00402976" w:rsidRDefault="00402976" w:rsidP="00076A18">
      <w:pPr>
        <w:pStyle w:val="NoSpacing"/>
        <w:spacing w:line="276" w:lineRule="auto"/>
        <w:jc w:val="center"/>
        <w:rPr>
          <w:rFonts w:asciiTheme="majorBidi" w:hAnsiTheme="majorBidi" w:cstheme="majorBidi"/>
          <w:b/>
          <w:bCs/>
        </w:rPr>
      </w:pPr>
      <w:r w:rsidRPr="008D4F24">
        <w:rPr>
          <w:rFonts w:asciiTheme="majorBidi" w:hAnsiTheme="majorBidi" w:cstheme="majorBidi"/>
          <w:b/>
          <w:bCs/>
        </w:rPr>
        <w:t>SPRIEDUMS</w:t>
      </w:r>
    </w:p>
    <w:p w14:paraId="5F3559C6" w14:textId="32FED9EB" w:rsidR="008C2DA9" w:rsidRDefault="008C2DA9" w:rsidP="0087254A">
      <w:pPr>
        <w:pStyle w:val="NoSpacing"/>
        <w:spacing w:line="276" w:lineRule="auto"/>
        <w:jc w:val="center"/>
        <w:rPr>
          <w:rFonts w:asciiTheme="majorBidi" w:hAnsiTheme="majorBidi" w:cstheme="majorBidi"/>
        </w:rPr>
      </w:pPr>
      <w:r w:rsidRPr="008D4F24">
        <w:rPr>
          <w:rFonts w:asciiTheme="majorBidi" w:hAnsiTheme="majorBidi" w:cstheme="majorBidi"/>
        </w:rPr>
        <w:t>Lieta Nr. C68390520, SKC-96/2024</w:t>
      </w:r>
    </w:p>
    <w:p w14:paraId="36194EE2" w14:textId="3C84B092" w:rsidR="008C2DA9" w:rsidRPr="006C0481" w:rsidRDefault="009E342D" w:rsidP="008C2DA9">
      <w:pPr>
        <w:pStyle w:val="NoSpacing"/>
        <w:spacing w:line="276" w:lineRule="auto"/>
        <w:jc w:val="center"/>
      </w:pPr>
      <w:hyperlink r:id="rId8" w:history="1">
        <w:r w:rsidR="006C0481" w:rsidRPr="006C0481">
          <w:rPr>
            <w:rStyle w:val="Hyperlink"/>
          </w:rPr>
          <w:t>ECLI:LV:AT:2024:0214.C68390520.14.S</w:t>
        </w:r>
      </w:hyperlink>
    </w:p>
    <w:p w14:paraId="41F7EC69" w14:textId="77777777" w:rsidR="008C2DA9" w:rsidRPr="008D4F24" w:rsidRDefault="008C2DA9" w:rsidP="00076A18">
      <w:pPr>
        <w:pStyle w:val="NoSpacing"/>
        <w:spacing w:line="276" w:lineRule="auto"/>
        <w:jc w:val="center"/>
        <w:rPr>
          <w:rFonts w:asciiTheme="majorBidi" w:hAnsiTheme="majorBidi" w:cstheme="majorBidi"/>
          <w:b/>
          <w:bCs/>
        </w:rPr>
      </w:pPr>
    </w:p>
    <w:p w14:paraId="7E06434A" w14:textId="0B5D2BFC" w:rsidR="00402976" w:rsidRPr="008D4F24" w:rsidRDefault="00402976" w:rsidP="00594B9A">
      <w:pPr>
        <w:pStyle w:val="NoSpacing"/>
        <w:spacing w:line="276" w:lineRule="auto"/>
        <w:ind w:firstLine="720"/>
        <w:jc w:val="both"/>
        <w:rPr>
          <w:rFonts w:asciiTheme="majorBidi" w:hAnsiTheme="majorBidi" w:cstheme="majorBidi"/>
        </w:rPr>
      </w:pPr>
      <w:r w:rsidRPr="008D4F24">
        <w:rPr>
          <w:rFonts w:asciiTheme="majorBidi" w:hAnsiTheme="majorBidi" w:cstheme="majorBidi"/>
        </w:rPr>
        <w:t>Senāts šādā sastāvā: senator</w:t>
      </w:r>
      <w:r w:rsidR="0076409C" w:rsidRPr="008D4F24">
        <w:rPr>
          <w:rFonts w:asciiTheme="majorBidi" w:hAnsiTheme="majorBidi" w:cstheme="majorBidi"/>
        </w:rPr>
        <w:t>s</w:t>
      </w:r>
      <w:r w:rsidR="00F1380F" w:rsidRPr="008D4F24">
        <w:rPr>
          <w:rFonts w:asciiTheme="majorBidi" w:hAnsiTheme="majorBidi" w:cstheme="majorBidi"/>
        </w:rPr>
        <w:t xml:space="preserve"> </w:t>
      </w:r>
      <w:r w:rsidR="00782865" w:rsidRPr="008D4F24">
        <w:rPr>
          <w:rFonts w:asciiTheme="majorBidi" w:hAnsiTheme="majorBidi" w:cstheme="majorBidi"/>
        </w:rPr>
        <w:t>referent</w:t>
      </w:r>
      <w:r w:rsidR="0076409C" w:rsidRPr="008D4F24">
        <w:rPr>
          <w:rFonts w:asciiTheme="majorBidi" w:hAnsiTheme="majorBidi" w:cstheme="majorBidi"/>
        </w:rPr>
        <w:t>s</w:t>
      </w:r>
      <w:r w:rsidR="00F1380F" w:rsidRPr="008D4F24">
        <w:rPr>
          <w:rFonts w:asciiTheme="majorBidi" w:hAnsiTheme="majorBidi" w:cstheme="majorBidi"/>
        </w:rPr>
        <w:t xml:space="preserve"> </w:t>
      </w:r>
      <w:r w:rsidR="0076409C" w:rsidRPr="008D4F24">
        <w:rPr>
          <w:rFonts w:asciiTheme="majorBidi" w:hAnsiTheme="majorBidi" w:cstheme="majorBidi"/>
        </w:rPr>
        <w:t>Erlens Kalniņš</w:t>
      </w:r>
      <w:r w:rsidRPr="008D4F24">
        <w:rPr>
          <w:rFonts w:asciiTheme="majorBidi" w:hAnsiTheme="majorBidi" w:cstheme="majorBidi"/>
        </w:rPr>
        <w:t xml:space="preserve">, </w:t>
      </w:r>
      <w:r w:rsidR="00362BDF" w:rsidRPr="008D4F24">
        <w:rPr>
          <w:rFonts w:asciiTheme="majorBidi" w:hAnsiTheme="majorBidi" w:cstheme="majorBidi"/>
        </w:rPr>
        <w:t>senator</w:t>
      </w:r>
      <w:r w:rsidR="00C67CCE" w:rsidRPr="008D4F24">
        <w:rPr>
          <w:rFonts w:asciiTheme="majorBidi" w:hAnsiTheme="majorBidi" w:cstheme="majorBidi"/>
        </w:rPr>
        <w:t>i</w:t>
      </w:r>
      <w:r w:rsidR="003428A6" w:rsidRPr="008D4F24">
        <w:rPr>
          <w:rFonts w:asciiTheme="majorBidi" w:hAnsiTheme="majorBidi" w:cstheme="majorBidi"/>
        </w:rPr>
        <w:t xml:space="preserve"> </w:t>
      </w:r>
      <w:r w:rsidR="00C67CCE" w:rsidRPr="008D4F24">
        <w:rPr>
          <w:rFonts w:asciiTheme="majorBidi" w:hAnsiTheme="majorBidi" w:cstheme="majorBidi"/>
        </w:rPr>
        <w:t>Normunds Salenieks</w:t>
      </w:r>
      <w:r w:rsidR="003428A6" w:rsidRPr="008D4F24">
        <w:rPr>
          <w:rFonts w:asciiTheme="majorBidi" w:hAnsiTheme="majorBidi" w:cstheme="majorBidi"/>
        </w:rPr>
        <w:t xml:space="preserve"> un </w:t>
      </w:r>
      <w:r w:rsidR="00991C40" w:rsidRPr="008D4F24">
        <w:rPr>
          <w:rFonts w:asciiTheme="majorBidi" w:hAnsiTheme="majorBidi" w:cstheme="majorBidi"/>
        </w:rPr>
        <w:t>Marika Senkāne</w:t>
      </w:r>
    </w:p>
    <w:p w14:paraId="6FBF82DA" w14:textId="77777777" w:rsidR="003428A6" w:rsidRPr="008D4F24" w:rsidRDefault="003428A6" w:rsidP="00594B9A">
      <w:pPr>
        <w:pStyle w:val="NoSpacing"/>
        <w:spacing w:line="276" w:lineRule="auto"/>
        <w:ind w:firstLine="720"/>
        <w:jc w:val="both"/>
        <w:rPr>
          <w:rFonts w:asciiTheme="majorBidi" w:hAnsiTheme="majorBidi" w:cstheme="majorBidi"/>
        </w:rPr>
      </w:pPr>
    </w:p>
    <w:p w14:paraId="3887186B" w14:textId="23460F60" w:rsidR="0076409C" w:rsidRPr="008D4F24" w:rsidRDefault="00402976" w:rsidP="0076409C">
      <w:pPr>
        <w:autoSpaceDE w:val="0"/>
        <w:autoSpaceDN w:val="0"/>
        <w:adjustRightInd w:val="0"/>
        <w:spacing w:after="0" w:line="276" w:lineRule="auto"/>
        <w:ind w:firstLine="709"/>
        <w:jc w:val="both"/>
      </w:pPr>
      <w:r w:rsidRPr="008D4F24">
        <w:rPr>
          <w:rFonts w:asciiTheme="majorBidi" w:hAnsiTheme="majorBidi" w:cstheme="majorBidi"/>
        </w:rPr>
        <w:t>rakstveida procesā izskatīja civillietu</w:t>
      </w:r>
      <w:r w:rsidR="006D489A" w:rsidRPr="008D4F24">
        <w:rPr>
          <w:rFonts w:asciiTheme="majorBidi" w:hAnsiTheme="majorBidi" w:cstheme="majorBidi"/>
        </w:rPr>
        <w:t xml:space="preserve"> </w:t>
      </w:r>
      <w:bookmarkStart w:id="1" w:name="_Hlk141344192"/>
      <w:r w:rsidR="008C2DA9">
        <w:rPr>
          <w:rFonts w:asciiTheme="majorBidi" w:hAnsiTheme="majorBidi" w:cstheme="majorBidi"/>
        </w:rPr>
        <w:t xml:space="preserve">[pers. A] </w:t>
      </w:r>
      <w:r w:rsidR="0076409C" w:rsidRPr="008D4F24">
        <w:t xml:space="preserve">prasībā pret </w:t>
      </w:r>
      <w:r w:rsidR="00815CEB">
        <w:t xml:space="preserve">[pers. B] </w:t>
      </w:r>
      <w:r w:rsidR="0076409C" w:rsidRPr="008D4F24">
        <w:t xml:space="preserve">un </w:t>
      </w:r>
      <w:r w:rsidR="00815CEB">
        <w:t xml:space="preserve">[pers. C] </w:t>
      </w:r>
      <w:r w:rsidR="0076409C" w:rsidRPr="008D4F24">
        <w:t xml:space="preserve">ar trešo personu </w:t>
      </w:r>
      <w:r w:rsidR="00E97599">
        <w:t xml:space="preserve">[pers. D] </w:t>
      </w:r>
      <w:r w:rsidR="0076409C" w:rsidRPr="008D4F24">
        <w:t xml:space="preserve">par kopīpašuma izbeigšanu un zemesgrāmatā nostiprinātās dzīvokļa tiesības dzēšanu un </w:t>
      </w:r>
      <w:r w:rsidR="00815CEB">
        <w:t xml:space="preserve">[pers. C] </w:t>
      </w:r>
      <w:r w:rsidR="0076409C" w:rsidRPr="008D4F24">
        <w:t xml:space="preserve">pretprasībā pret </w:t>
      </w:r>
      <w:r w:rsidR="008C2DA9">
        <w:rPr>
          <w:rFonts w:asciiTheme="majorBidi" w:hAnsiTheme="majorBidi" w:cstheme="majorBidi"/>
        </w:rPr>
        <w:t xml:space="preserve">[pers. A] </w:t>
      </w:r>
      <w:r w:rsidR="0076409C" w:rsidRPr="008D4F24">
        <w:t>par kopīpašuma izbeigšanu un zemesgrāmatā nostiprinātās hipotēkas dzēšanu</w:t>
      </w:r>
      <w:bookmarkEnd w:id="1"/>
      <w:r w:rsidR="003811E5" w:rsidRPr="008D4F24">
        <w:rPr>
          <w:rFonts w:asciiTheme="majorBidi" w:hAnsiTheme="majorBidi" w:cstheme="majorBidi"/>
        </w:rPr>
        <w:t xml:space="preserve"> sakarā ar </w:t>
      </w:r>
      <w:r w:rsidR="008C2DA9">
        <w:rPr>
          <w:rFonts w:asciiTheme="majorBidi" w:hAnsiTheme="majorBidi" w:cstheme="majorBidi"/>
        </w:rPr>
        <w:t xml:space="preserve">[pers. A] </w:t>
      </w:r>
      <w:r w:rsidR="003811E5" w:rsidRPr="008D4F24">
        <w:rPr>
          <w:rFonts w:asciiTheme="majorBidi" w:hAnsiTheme="majorBidi" w:cstheme="majorBidi"/>
        </w:rPr>
        <w:t>kasācijas sūdzību par Rīgas apgabaltiesas 2023. gada 10. maija spriedumu.</w:t>
      </w:r>
    </w:p>
    <w:p w14:paraId="09754598" w14:textId="77777777" w:rsidR="003428A6" w:rsidRPr="008D4F24" w:rsidRDefault="003428A6" w:rsidP="0076409C">
      <w:pPr>
        <w:pStyle w:val="NoSpacing"/>
        <w:spacing w:line="276" w:lineRule="auto"/>
        <w:ind w:firstLine="720"/>
        <w:jc w:val="center"/>
        <w:rPr>
          <w:rFonts w:asciiTheme="majorBidi" w:eastAsiaTheme="minorHAnsi" w:hAnsiTheme="majorBidi" w:cstheme="majorBidi"/>
          <w:lang w:eastAsia="en-US"/>
        </w:rPr>
      </w:pPr>
    </w:p>
    <w:p w14:paraId="1E5BA8DB" w14:textId="4B049281" w:rsidR="007263D3" w:rsidRPr="008D4F24" w:rsidRDefault="007263D3" w:rsidP="0076409C">
      <w:pPr>
        <w:pStyle w:val="NoSpacing"/>
        <w:spacing w:line="276" w:lineRule="auto"/>
        <w:jc w:val="center"/>
        <w:rPr>
          <w:rFonts w:asciiTheme="majorBidi" w:hAnsiTheme="majorBidi" w:cstheme="majorBidi"/>
          <w:b/>
          <w:bCs/>
        </w:rPr>
      </w:pPr>
      <w:r w:rsidRPr="008D4F24">
        <w:rPr>
          <w:rFonts w:asciiTheme="majorBidi" w:hAnsiTheme="majorBidi" w:cstheme="majorBidi"/>
          <w:b/>
          <w:bCs/>
        </w:rPr>
        <w:t>Aprakstošā daļa</w:t>
      </w:r>
    </w:p>
    <w:p w14:paraId="7BC76884" w14:textId="2C018AB0" w:rsidR="007D33EA" w:rsidRPr="008D4F24" w:rsidRDefault="007D33EA" w:rsidP="0076409C">
      <w:pPr>
        <w:pStyle w:val="NoSpacing"/>
        <w:spacing w:line="276" w:lineRule="auto"/>
        <w:ind w:firstLine="720"/>
        <w:jc w:val="both"/>
        <w:rPr>
          <w:rFonts w:asciiTheme="majorBidi" w:hAnsiTheme="majorBidi" w:cstheme="majorBidi"/>
        </w:rPr>
      </w:pPr>
    </w:p>
    <w:p w14:paraId="0D697194" w14:textId="2910229E" w:rsidR="003811E5" w:rsidRPr="008D4F24" w:rsidRDefault="003811E5" w:rsidP="00DA3CCD">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 </w:t>
      </w:r>
      <w:r w:rsidR="007631EF">
        <w:rPr>
          <w:rFonts w:asciiTheme="majorBidi" w:hAnsiTheme="majorBidi" w:cstheme="majorBidi"/>
          <w:szCs w:val="24"/>
        </w:rPr>
        <w:t>[Nosaukums]</w:t>
      </w:r>
      <w:r w:rsidRPr="008D4F24">
        <w:rPr>
          <w:rFonts w:asciiTheme="majorBidi" w:hAnsiTheme="majorBidi" w:cstheme="majorBidi"/>
          <w:szCs w:val="24"/>
        </w:rPr>
        <w:t xml:space="preserve"> pilsētas zemesgrāmatas nodalījumā Nr. </w:t>
      </w:r>
      <w:r w:rsidR="007631EF">
        <w:rPr>
          <w:rFonts w:asciiTheme="majorBidi" w:hAnsiTheme="majorBidi" w:cstheme="majorBidi"/>
          <w:szCs w:val="24"/>
        </w:rPr>
        <w:t>[..]</w:t>
      </w:r>
      <w:r w:rsidRPr="008D4F24">
        <w:rPr>
          <w:rFonts w:asciiTheme="majorBidi" w:hAnsiTheme="majorBidi" w:cstheme="majorBidi"/>
          <w:szCs w:val="24"/>
        </w:rPr>
        <w:t xml:space="preserve"> ierakstīts nekustamais īpašums </w:t>
      </w:r>
      <w:r w:rsidR="007631EF">
        <w:rPr>
          <w:rFonts w:asciiTheme="majorBidi" w:hAnsiTheme="majorBidi" w:cstheme="majorBidi"/>
          <w:szCs w:val="24"/>
        </w:rPr>
        <w:t>[adrese]</w:t>
      </w:r>
      <w:r w:rsidRPr="008D4F24">
        <w:rPr>
          <w:rFonts w:asciiTheme="majorBidi" w:hAnsiTheme="majorBidi" w:cstheme="majorBidi"/>
          <w:szCs w:val="24"/>
        </w:rPr>
        <w:t>, kadastra Nr. </w:t>
      </w:r>
      <w:r w:rsidR="007631EF">
        <w:rPr>
          <w:rFonts w:asciiTheme="majorBidi" w:hAnsiTheme="majorBidi" w:cstheme="majorBidi"/>
          <w:szCs w:val="24"/>
        </w:rPr>
        <w:t>[..]</w:t>
      </w:r>
      <w:r w:rsidRPr="008D4F24">
        <w:rPr>
          <w:rFonts w:asciiTheme="majorBidi" w:hAnsiTheme="majorBidi" w:cstheme="majorBidi"/>
          <w:szCs w:val="24"/>
        </w:rPr>
        <w:t>, kas sastāv no zemesgabala 671 m</w:t>
      </w:r>
      <w:r w:rsidRPr="008D4F24">
        <w:rPr>
          <w:rFonts w:asciiTheme="majorBidi" w:hAnsiTheme="majorBidi" w:cstheme="majorBidi"/>
          <w:szCs w:val="24"/>
          <w:vertAlign w:val="superscript"/>
        </w:rPr>
        <w:t>2</w:t>
      </w:r>
      <w:r w:rsidRPr="008D4F24">
        <w:rPr>
          <w:rFonts w:asciiTheme="majorBidi" w:hAnsiTheme="majorBidi" w:cstheme="majorBidi"/>
          <w:szCs w:val="24"/>
        </w:rPr>
        <w:t xml:space="preserve"> platībā, uz kura atrodas </w:t>
      </w:r>
      <w:r w:rsidR="0045766D" w:rsidRPr="008D4F24">
        <w:rPr>
          <w:rFonts w:asciiTheme="majorBidi" w:hAnsiTheme="majorBidi" w:cstheme="majorBidi"/>
          <w:szCs w:val="24"/>
        </w:rPr>
        <w:t xml:space="preserve">viena </w:t>
      </w:r>
      <w:r w:rsidRPr="008D4F24">
        <w:rPr>
          <w:rFonts w:asciiTheme="majorBidi" w:hAnsiTheme="majorBidi" w:cstheme="majorBidi"/>
          <w:szCs w:val="24"/>
        </w:rPr>
        <w:t>dzīvojamā māja un divas saimniecības ēkas</w:t>
      </w:r>
      <w:r w:rsidR="00DA3CCD" w:rsidRPr="008D4F24">
        <w:rPr>
          <w:rFonts w:asciiTheme="majorBidi" w:hAnsiTheme="majorBidi" w:cstheme="majorBidi"/>
          <w:szCs w:val="24"/>
        </w:rPr>
        <w:t>.</w:t>
      </w:r>
    </w:p>
    <w:p w14:paraId="2136F938" w14:textId="5A0B4EC7" w:rsidR="003811E5" w:rsidRPr="008D4F24" w:rsidRDefault="003811E5" w:rsidP="003811E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[1.1] Atbilstoši minētā zemesgrāmatas nodalījuma ierakstiem 1997. gada </w:t>
      </w:r>
      <w:r w:rsidR="007631EF">
        <w:rPr>
          <w:rFonts w:asciiTheme="majorBidi" w:hAnsiTheme="majorBidi" w:cstheme="majorBidi"/>
          <w:szCs w:val="24"/>
        </w:rPr>
        <w:t xml:space="preserve">[..] </w:t>
      </w:r>
      <w:r w:rsidRPr="008D4F24">
        <w:rPr>
          <w:rFonts w:asciiTheme="majorBidi" w:hAnsiTheme="majorBidi" w:cstheme="majorBidi"/>
          <w:szCs w:val="24"/>
        </w:rPr>
        <w:t xml:space="preserve">augustā, pamatojoties uz </w:t>
      </w:r>
      <w:r w:rsidR="007631EF">
        <w:rPr>
          <w:rFonts w:asciiTheme="majorBidi" w:hAnsiTheme="majorBidi" w:cstheme="majorBidi"/>
          <w:szCs w:val="24"/>
        </w:rPr>
        <w:t>[Nosaukums]</w:t>
      </w:r>
      <w:r w:rsidRPr="008D4F24">
        <w:rPr>
          <w:rFonts w:asciiTheme="majorBidi" w:hAnsiTheme="majorBidi" w:cstheme="majorBidi"/>
          <w:szCs w:val="24"/>
        </w:rPr>
        <w:t xml:space="preserve"> pilsētas zemes komisijas 1997. gada 8. maija lēmumu</w:t>
      </w:r>
      <w:r w:rsidR="00710149" w:rsidRPr="008D4F24">
        <w:rPr>
          <w:rFonts w:asciiTheme="majorBidi" w:hAnsiTheme="majorBidi" w:cstheme="majorBidi"/>
          <w:szCs w:val="24"/>
        </w:rPr>
        <w:t xml:space="preserve"> Nr. </w:t>
      </w:r>
      <w:r w:rsidR="007631EF">
        <w:rPr>
          <w:rFonts w:asciiTheme="majorBidi" w:hAnsiTheme="majorBidi" w:cstheme="majorBidi"/>
          <w:szCs w:val="24"/>
        </w:rPr>
        <w:t>[..]</w:t>
      </w:r>
      <w:r w:rsidRPr="008D4F24">
        <w:rPr>
          <w:rFonts w:asciiTheme="majorBidi" w:hAnsiTheme="majorBidi" w:cstheme="majorBidi"/>
          <w:szCs w:val="24"/>
        </w:rPr>
        <w:t xml:space="preserve"> un 1979. gada 5. septembra testamentu (kas stājies spēkā </w:t>
      </w:r>
      <w:r w:rsidR="006D5456">
        <w:rPr>
          <w:rFonts w:asciiTheme="majorBidi" w:hAnsiTheme="majorBidi" w:cstheme="majorBidi"/>
          <w:szCs w:val="24"/>
        </w:rPr>
        <w:t>[datums]</w:t>
      </w:r>
      <w:r w:rsidRPr="008D4F24">
        <w:rPr>
          <w:rFonts w:asciiTheme="majorBidi" w:hAnsiTheme="majorBidi" w:cstheme="majorBidi"/>
          <w:szCs w:val="24"/>
        </w:rPr>
        <w:t xml:space="preserve">), zemesgrāmatā nostiprināta </w:t>
      </w:r>
      <w:r w:rsidR="007631EF">
        <w:t xml:space="preserve">[pers. E] </w:t>
      </w:r>
      <w:r w:rsidRPr="008D4F24">
        <w:rPr>
          <w:rFonts w:asciiTheme="majorBidi" w:hAnsiTheme="majorBidi" w:cstheme="majorBidi"/>
          <w:szCs w:val="24"/>
        </w:rPr>
        <w:t xml:space="preserve">īpašuma tiesība uz visu zemesgabalu un 1/4 domājamo daļu no ēkām. Ar 1999. gada 30. novembrī noslēgto dāvinājuma līgumu </w:t>
      </w:r>
      <w:r w:rsidR="007631EF">
        <w:t xml:space="preserve">[pers. E] </w:t>
      </w:r>
      <w:r w:rsidRPr="008D4F24">
        <w:rPr>
          <w:rFonts w:asciiTheme="majorBidi" w:hAnsiTheme="majorBidi" w:cstheme="majorBidi"/>
          <w:szCs w:val="24"/>
        </w:rPr>
        <w:t xml:space="preserve">savu dalību kopīpašumā atsavinājis savai meitai </w:t>
      </w:r>
      <w:r w:rsidR="008C2DA9">
        <w:rPr>
          <w:rFonts w:asciiTheme="majorBidi" w:hAnsiTheme="majorBidi" w:cstheme="majorBidi"/>
        </w:rPr>
        <w:t>[pers. A]</w:t>
      </w:r>
      <w:r w:rsidRPr="008D4F24">
        <w:rPr>
          <w:rFonts w:asciiTheme="majorBidi" w:hAnsiTheme="majorBidi" w:cstheme="majorBidi"/>
          <w:szCs w:val="24"/>
        </w:rPr>
        <w:t xml:space="preserve">, kuras īpašuma tiesība uz visu zemesgabalu un 1/4 domājamo daļu no ēkām nostiprināta zemesgrāmatā 2000. gada </w:t>
      </w:r>
      <w:r w:rsidR="006D5456">
        <w:rPr>
          <w:rFonts w:asciiTheme="majorBidi" w:hAnsiTheme="majorBidi" w:cstheme="majorBidi"/>
          <w:szCs w:val="24"/>
        </w:rPr>
        <w:t xml:space="preserve">[..] </w:t>
      </w:r>
      <w:r w:rsidRPr="008D4F24">
        <w:rPr>
          <w:rFonts w:asciiTheme="majorBidi" w:hAnsiTheme="majorBidi" w:cstheme="majorBidi"/>
          <w:szCs w:val="24"/>
        </w:rPr>
        <w:t>februārī.</w:t>
      </w:r>
    </w:p>
    <w:p w14:paraId="5503AF40" w14:textId="73583662" w:rsidR="003811E5" w:rsidRPr="008D4F24" w:rsidRDefault="003811E5" w:rsidP="003811E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Savukārt uz 1973. gada 21. decembrī noslēgtā pirkuma-pārdevuma līguma pamata 2009. gada </w:t>
      </w:r>
      <w:r w:rsidR="006D5456">
        <w:rPr>
          <w:rFonts w:asciiTheme="majorBidi" w:hAnsiTheme="majorBidi" w:cstheme="majorBidi"/>
          <w:szCs w:val="24"/>
        </w:rPr>
        <w:t xml:space="preserve">[..] </w:t>
      </w:r>
      <w:r w:rsidRPr="008D4F24">
        <w:rPr>
          <w:rFonts w:asciiTheme="majorBidi" w:hAnsiTheme="majorBidi" w:cstheme="majorBidi"/>
          <w:szCs w:val="24"/>
        </w:rPr>
        <w:t xml:space="preserve">jūnijā zemesgrāmatā nostiprināta </w:t>
      </w:r>
      <w:r w:rsidR="0045766D" w:rsidRPr="008D4F24">
        <w:rPr>
          <w:rFonts w:asciiTheme="majorBidi" w:hAnsiTheme="majorBidi" w:cstheme="majorBidi"/>
          <w:szCs w:val="24"/>
        </w:rPr>
        <w:t xml:space="preserve">atlikušo 3/4 domājamo daļu no ēkām piederība </w:t>
      </w:r>
      <w:r w:rsidR="00E97599">
        <w:t>[pers. D]</w:t>
      </w:r>
      <w:r w:rsidRPr="008D4F24">
        <w:rPr>
          <w:rFonts w:asciiTheme="majorBidi" w:hAnsiTheme="majorBidi" w:cstheme="majorBidi"/>
          <w:szCs w:val="24"/>
        </w:rPr>
        <w:t xml:space="preserve">, un šajā nostiprinājumā piemetināts, ka </w:t>
      </w:r>
      <w:r w:rsidR="00E97599">
        <w:t xml:space="preserve">[pers. D] </w:t>
      </w:r>
      <w:r w:rsidRPr="008D4F24">
        <w:rPr>
          <w:rFonts w:asciiTheme="majorBidi" w:hAnsiTheme="majorBidi" w:cstheme="majorBidi"/>
          <w:szCs w:val="24"/>
        </w:rPr>
        <w:t>atsevišķā lietošanā ir dzīvokļi Nr. </w:t>
      </w:r>
      <w:r w:rsidR="006D5456">
        <w:rPr>
          <w:rFonts w:asciiTheme="majorBidi" w:hAnsiTheme="majorBidi" w:cstheme="majorBidi"/>
          <w:szCs w:val="24"/>
        </w:rPr>
        <w:t>[A]</w:t>
      </w:r>
      <w:r w:rsidR="006D5456" w:rsidRPr="008D4F24">
        <w:rPr>
          <w:rFonts w:asciiTheme="majorBidi" w:hAnsiTheme="majorBidi" w:cstheme="majorBidi"/>
          <w:szCs w:val="24"/>
        </w:rPr>
        <w:t>, Nr. </w:t>
      </w:r>
      <w:r w:rsidR="006D5456">
        <w:rPr>
          <w:rFonts w:asciiTheme="majorBidi" w:hAnsiTheme="majorBidi" w:cstheme="majorBidi"/>
          <w:szCs w:val="24"/>
        </w:rPr>
        <w:t>[B]</w:t>
      </w:r>
      <w:r w:rsidR="006D5456" w:rsidRPr="008D4F24">
        <w:rPr>
          <w:rFonts w:asciiTheme="majorBidi" w:hAnsiTheme="majorBidi" w:cstheme="majorBidi"/>
          <w:szCs w:val="24"/>
        </w:rPr>
        <w:t xml:space="preserve"> un Nr. </w:t>
      </w:r>
      <w:r w:rsidR="006D5456">
        <w:rPr>
          <w:rFonts w:asciiTheme="majorBidi" w:hAnsiTheme="majorBidi" w:cstheme="majorBidi"/>
          <w:szCs w:val="24"/>
        </w:rPr>
        <w:t>[D]</w:t>
      </w:r>
      <w:r w:rsidR="006D5456" w:rsidRPr="008D4F24">
        <w:rPr>
          <w:rFonts w:asciiTheme="majorBidi" w:hAnsiTheme="majorBidi" w:cstheme="majorBidi"/>
          <w:szCs w:val="24"/>
        </w:rPr>
        <w:t>)</w:t>
      </w:r>
    </w:p>
    <w:p w14:paraId="497E2C66" w14:textId="35A18ADF" w:rsidR="004A4479" w:rsidRPr="008D4F24" w:rsidRDefault="004A4479" w:rsidP="004A4479">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[1.2] Pamatojoties uz Rīgas pilsētas Vidzemes priekšpilsētas tiesas 2019. gada 28. jūnija spriedumu civillietā Nr. C30455618</w:t>
      </w:r>
      <w:r w:rsidR="00710149" w:rsidRPr="008D4F24">
        <w:rPr>
          <w:rFonts w:asciiTheme="majorBidi" w:hAnsiTheme="majorBidi" w:cstheme="majorBidi"/>
          <w:szCs w:val="24"/>
        </w:rPr>
        <w:t xml:space="preserve">, ar kuru apmierināta </w:t>
      </w:r>
      <w:r w:rsidR="008C2DA9">
        <w:rPr>
          <w:rFonts w:asciiTheme="majorBidi" w:hAnsiTheme="majorBidi" w:cstheme="majorBidi"/>
        </w:rPr>
        <w:t xml:space="preserve">[pers. A] </w:t>
      </w:r>
      <w:r w:rsidRPr="008D4F24">
        <w:rPr>
          <w:rFonts w:asciiTheme="majorBidi" w:hAnsiTheme="majorBidi" w:cstheme="majorBidi"/>
          <w:szCs w:val="24"/>
        </w:rPr>
        <w:t>prasīb</w:t>
      </w:r>
      <w:r w:rsidR="00710149" w:rsidRPr="008D4F24">
        <w:rPr>
          <w:rFonts w:asciiTheme="majorBidi" w:hAnsiTheme="majorBidi" w:cstheme="majorBidi"/>
          <w:szCs w:val="24"/>
        </w:rPr>
        <w:t>a</w:t>
      </w:r>
      <w:r w:rsidRPr="008D4F24">
        <w:rPr>
          <w:rFonts w:asciiTheme="majorBidi" w:hAnsiTheme="majorBidi" w:cstheme="majorBidi"/>
          <w:szCs w:val="24"/>
        </w:rPr>
        <w:t xml:space="preserve"> pret </w:t>
      </w:r>
      <w:r w:rsidR="00E97599">
        <w:t xml:space="preserve">[pers. D] </w:t>
      </w:r>
      <w:r w:rsidRPr="008D4F24">
        <w:rPr>
          <w:rFonts w:asciiTheme="majorBidi" w:hAnsiTheme="majorBidi" w:cstheme="majorBidi"/>
          <w:szCs w:val="24"/>
        </w:rPr>
        <w:t xml:space="preserve">par zemes </w:t>
      </w:r>
      <w:r w:rsidR="00710149" w:rsidRPr="008D4F24">
        <w:rPr>
          <w:rFonts w:asciiTheme="majorBidi" w:hAnsiTheme="majorBidi" w:cstheme="majorBidi"/>
          <w:szCs w:val="24"/>
        </w:rPr>
        <w:t xml:space="preserve">piespiedu </w:t>
      </w:r>
      <w:r w:rsidRPr="008D4F24">
        <w:rPr>
          <w:rFonts w:asciiTheme="majorBidi" w:hAnsiTheme="majorBidi" w:cstheme="majorBidi"/>
          <w:szCs w:val="24"/>
        </w:rPr>
        <w:t xml:space="preserve">nomas maksas parāda piedziņu, </w:t>
      </w:r>
      <w:r w:rsidR="008C2DA9">
        <w:rPr>
          <w:rFonts w:asciiTheme="majorBidi" w:hAnsiTheme="majorBidi" w:cstheme="majorBidi"/>
        </w:rPr>
        <w:t xml:space="preserve">[pers. A] </w:t>
      </w:r>
      <w:r w:rsidRPr="008D4F24">
        <w:rPr>
          <w:rFonts w:asciiTheme="majorBidi" w:hAnsiTheme="majorBidi" w:cstheme="majorBidi"/>
          <w:szCs w:val="24"/>
        </w:rPr>
        <w:t xml:space="preserve">labā 2019. gada </w:t>
      </w:r>
      <w:r w:rsidR="00D07709">
        <w:rPr>
          <w:rFonts w:asciiTheme="majorBidi" w:hAnsiTheme="majorBidi" w:cstheme="majorBidi"/>
          <w:szCs w:val="24"/>
        </w:rPr>
        <w:t>[..]</w:t>
      </w:r>
      <w:r w:rsidRPr="008D4F24">
        <w:rPr>
          <w:rFonts w:asciiTheme="majorBidi" w:hAnsiTheme="majorBidi" w:cstheme="majorBidi"/>
          <w:szCs w:val="24"/>
        </w:rPr>
        <w:t xml:space="preserve"> oktobrī </w:t>
      </w:r>
      <w:r w:rsidR="00710149" w:rsidRPr="008D4F24">
        <w:rPr>
          <w:rFonts w:asciiTheme="majorBidi" w:hAnsiTheme="majorBidi" w:cstheme="majorBidi"/>
          <w:szCs w:val="24"/>
        </w:rPr>
        <w:t xml:space="preserve">zemesgrāmatā </w:t>
      </w:r>
      <w:r w:rsidRPr="008D4F24">
        <w:rPr>
          <w:rFonts w:asciiTheme="majorBidi" w:hAnsiTheme="majorBidi" w:cstheme="majorBidi"/>
          <w:szCs w:val="24"/>
        </w:rPr>
        <w:t>nostiprināta tiesas hipotēka par piedzīto summu 5837,36 </w:t>
      </w:r>
      <w:proofErr w:type="spellStart"/>
      <w:r w:rsidRPr="008D4F24">
        <w:rPr>
          <w:rFonts w:asciiTheme="majorBidi" w:hAnsiTheme="majorBidi" w:cstheme="majorBidi"/>
          <w:i/>
          <w:iCs/>
          <w:szCs w:val="24"/>
        </w:rPr>
        <w:t>euro</w:t>
      </w:r>
      <w:proofErr w:type="spellEnd"/>
      <w:r w:rsidRPr="008D4F24">
        <w:rPr>
          <w:rFonts w:asciiTheme="majorBidi" w:hAnsiTheme="majorBidi" w:cstheme="majorBidi"/>
          <w:szCs w:val="24"/>
        </w:rPr>
        <w:t xml:space="preserve"> uz </w:t>
      </w:r>
      <w:r w:rsidR="00E97599">
        <w:t xml:space="preserve">[pers. D] </w:t>
      </w:r>
      <w:r w:rsidRPr="008D4F24">
        <w:rPr>
          <w:rFonts w:asciiTheme="majorBidi" w:hAnsiTheme="majorBidi" w:cstheme="majorBidi"/>
          <w:szCs w:val="24"/>
        </w:rPr>
        <w:t>piederošajām 3/4 domājamām daļām no ēkām (</w:t>
      </w:r>
      <w:r w:rsidRPr="008D4F24">
        <w:rPr>
          <w:rFonts w:asciiTheme="majorBidi" w:hAnsiTheme="majorBidi" w:cstheme="majorBidi"/>
          <w:i/>
          <w:iCs/>
          <w:szCs w:val="24"/>
        </w:rPr>
        <w:t>nodalījuma IV daļas 1</w:t>
      </w:r>
      <w:r w:rsidR="00710149" w:rsidRPr="008D4F24">
        <w:rPr>
          <w:rFonts w:asciiTheme="majorBidi" w:hAnsiTheme="majorBidi" w:cstheme="majorBidi"/>
          <w:i/>
          <w:iCs/>
          <w:szCs w:val="24"/>
        </w:rPr>
        <w:t>.</w:t>
      </w:r>
      <w:r w:rsidRPr="008D4F24">
        <w:rPr>
          <w:rFonts w:asciiTheme="majorBidi" w:hAnsiTheme="majorBidi" w:cstheme="majorBidi"/>
          <w:i/>
          <w:iCs/>
          <w:szCs w:val="24"/>
        </w:rPr>
        <w:t>–2. iedaļas ieraksti Nr.1.1</w:t>
      </w:r>
      <w:r w:rsidR="008C42B9" w:rsidRPr="008D4F24">
        <w:rPr>
          <w:rFonts w:asciiTheme="majorBidi" w:hAnsiTheme="majorBidi" w:cstheme="majorBidi"/>
          <w:i/>
          <w:iCs/>
          <w:szCs w:val="24"/>
        </w:rPr>
        <w:t>.</w:t>
      </w:r>
      <w:r w:rsidRPr="008D4F24">
        <w:rPr>
          <w:rFonts w:asciiTheme="majorBidi" w:hAnsiTheme="majorBidi" w:cstheme="majorBidi"/>
          <w:i/>
          <w:iCs/>
          <w:szCs w:val="24"/>
        </w:rPr>
        <w:t xml:space="preserve"> un Nr.</w:t>
      </w:r>
      <w:r w:rsidR="00710149" w:rsidRPr="008D4F24">
        <w:rPr>
          <w:rFonts w:asciiTheme="majorBidi" w:hAnsiTheme="majorBidi" w:cstheme="majorBidi"/>
          <w:i/>
          <w:iCs/>
          <w:szCs w:val="24"/>
        </w:rPr>
        <w:t> </w:t>
      </w:r>
      <w:r w:rsidRPr="008D4F24">
        <w:rPr>
          <w:rFonts w:asciiTheme="majorBidi" w:hAnsiTheme="majorBidi" w:cstheme="majorBidi"/>
          <w:i/>
          <w:iCs/>
          <w:szCs w:val="24"/>
        </w:rPr>
        <w:t>1.2</w:t>
      </w:r>
      <w:r w:rsidR="008C42B9" w:rsidRPr="008D4F24">
        <w:rPr>
          <w:rFonts w:asciiTheme="majorBidi" w:hAnsiTheme="majorBidi" w:cstheme="majorBidi"/>
          <w:i/>
          <w:iCs/>
          <w:szCs w:val="24"/>
        </w:rPr>
        <w:t>.</w:t>
      </w:r>
      <w:r w:rsidRPr="008D4F24">
        <w:rPr>
          <w:rFonts w:asciiTheme="majorBidi" w:hAnsiTheme="majorBidi" w:cstheme="majorBidi"/>
          <w:szCs w:val="24"/>
        </w:rPr>
        <w:t xml:space="preserve">). </w:t>
      </w:r>
    </w:p>
    <w:p w14:paraId="4ACAF1DA" w14:textId="70125BC2" w:rsidR="0011472A" w:rsidRPr="008D4F24" w:rsidRDefault="004A4479" w:rsidP="003811E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[1.3] </w:t>
      </w:r>
      <w:r w:rsidR="0011472A" w:rsidRPr="008D4F24">
        <w:rPr>
          <w:rFonts w:asciiTheme="majorBidi" w:hAnsiTheme="majorBidi" w:cstheme="majorBidi"/>
          <w:szCs w:val="24"/>
        </w:rPr>
        <w:t>Atbilstoši</w:t>
      </w:r>
      <w:r w:rsidR="003811E5" w:rsidRPr="008D4F24">
        <w:rPr>
          <w:rFonts w:asciiTheme="majorBidi" w:hAnsiTheme="majorBidi" w:cstheme="majorBidi"/>
          <w:szCs w:val="24"/>
        </w:rPr>
        <w:t xml:space="preserve"> 2019. gada 14. oktobrī noslēgt</w:t>
      </w:r>
      <w:r w:rsidR="0011472A" w:rsidRPr="008D4F24">
        <w:rPr>
          <w:rFonts w:asciiTheme="majorBidi" w:hAnsiTheme="majorBidi" w:cstheme="majorBidi"/>
          <w:szCs w:val="24"/>
        </w:rPr>
        <w:t>ajam</w:t>
      </w:r>
      <w:r w:rsidR="003811E5" w:rsidRPr="008D4F24">
        <w:rPr>
          <w:rFonts w:asciiTheme="majorBidi" w:hAnsiTheme="majorBidi" w:cstheme="majorBidi"/>
          <w:szCs w:val="24"/>
        </w:rPr>
        <w:t xml:space="preserve"> dāvinājuma līgum</w:t>
      </w:r>
      <w:r w:rsidR="0011472A" w:rsidRPr="008D4F24">
        <w:rPr>
          <w:rFonts w:asciiTheme="majorBidi" w:hAnsiTheme="majorBidi" w:cstheme="majorBidi"/>
          <w:szCs w:val="24"/>
        </w:rPr>
        <w:t>am</w:t>
      </w:r>
      <w:r w:rsidR="003811E5" w:rsidRPr="008D4F24">
        <w:rPr>
          <w:rFonts w:asciiTheme="majorBidi" w:hAnsiTheme="majorBidi" w:cstheme="majorBidi"/>
          <w:szCs w:val="24"/>
        </w:rPr>
        <w:t xml:space="preserve"> ar uzlikumu </w:t>
      </w:r>
      <w:r w:rsidR="00E97599">
        <w:t xml:space="preserve">[pers. D] </w:t>
      </w:r>
      <w:r w:rsidR="003811E5" w:rsidRPr="008D4F24">
        <w:rPr>
          <w:rFonts w:asciiTheme="majorBidi" w:hAnsiTheme="majorBidi" w:cstheme="majorBidi"/>
          <w:szCs w:val="24"/>
        </w:rPr>
        <w:t xml:space="preserve">savas domājamās daļas atsavinājis </w:t>
      </w:r>
      <w:r w:rsidR="00815CEB">
        <w:t>[pers. B]</w:t>
      </w:r>
      <w:r w:rsidR="003811E5" w:rsidRPr="008D4F24">
        <w:rPr>
          <w:rFonts w:asciiTheme="majorBidi" w:hAnsiTheme="majorBidi" w:cstheme="majorBidi"/>
          <w:szCs w:val="24"/>
        </w:rPr>
        <w:t xml:space="preserve">, </w:t>
      </w:r>
      <w:r w:rsidR="0045766D" w:rsidRPr="008D4F24">
        <w:rPr>
          <w:rFonts w:asciiTheme="majorBidi" w:hAnsiTheme="majorBidi" w:cstheme="majorBidi"/>
          <w:szCs w:val="24"/>
        </w:rPr>
        <w:t xml:space="preserve">un </w:t>
      </w:r>
      <w:r w:rsidR="0011472A" w:rsidRPr="008D4F24">
        <w:rPr>
          <w:rFonts w:asciiTheme="majorBidi" w:hAnsiTheme="majorBidi" w:cstheme="majorBidi"/>
          <w:szCs w:val="24"/>
        </w:rPr>
        <w:t xml:space="preserve">atsavināto </w:t>
      </w:r>
      <w:r w:rsidR="003811E5" w:rsidRPr="008D4F24">
        <w:rPr>
          <w:rFonts w:asciiTheme="majorBidi" w:hAnsiTheme="majorBidi" w:cstheme="majorBidi"/>
          <w:szCs w:val="24"/>
        </w:rPr>
        <w:t xml:space="preserve">3/4 </w:t>
      </w:r>
      <w:r w:rsidR="003811E5" w:rsidRPr="008D4F24">
        <w:rPr>
          <w:rFonts w:asciiTheme="majorBidi" w:hAnsiTheme="majorBidi" w:cstheme="majorBidi"/>
          <w:szCs w:val="24"/>
        </w:rPr>
        <w:lastRenderedPageBreak/>
        <w:t>domājam</w:t>
      </w:r>
      <w:r w:rsidR="0045766D" w:rsidRPr="008D4F24">
        <w:rPr>
          <w:rFonts w:asciiTheme="majorBidi" w:hAnsiTheme="majorBidi" w:cstheme="majorBidi"/>
          <w:szCs w:val="24"/>
        </w:rPr>
        <w:t>o</w:t>
      </w:r>
      <w:r w:rsidR="003811E5" w:rsidRPr="008D4F24">
        <w:rPr>
          <w:rFonts w:asciiTheme="majorBidi" w:hAnsiTheme="majorBidi" w:cstheme="majorBidi"/>
          <w:szCs w:val="24"/>
        </w:rPr>
        <w:t xml:space="preserve"> daļ</w:t>
      </w:r>
      <w:r w:rsidR="0045766D" w:rsidRPr="008D4F24">
        <w:rPr>
          <w:rFonts w:asciiTheme="majorBidi" w:hAnsiTheme="majorBidi" w:cstheme="majorBidi"/>
          <w:szCs w:val="24"/>
        </w:rPr>
        <w:t>u</w:t>
      </w:r>
      <w:r w:rsidR="003811E5" w:rsidRPr="008D4F24">
        <w:rPr>
          <w:rFonts w:asciiTheme="majorBidi" w:hAnsiTheme="majorBidi" w:cstheme="majorBidi"/>
          <w:szCs w:val="24"/>
        </w:rPr>
        <w:t xml:space="preserve"> no ēkām (atsevišķā lietošanā dzīvokļi Nr. </w:t>
      </w:r>
      <w:r w:rsidR="00D07709">
        <w:rPr>
          <w:rFonts w:asciiTheme="majorBidi" w:hAnsiTheme="majorBidi" w:cstheme="majorBidi"/>
          <w:szCs w:val="24"/>
        </w:rPr>
        <w:t>[A]</w:t>
      </w:r>
      <w:r w:rsidR="00D07709" w:rsidRPr="008D4F24">
        <w:rPr>
          <w:rFonts w:asciiTheme="majorBidi" w:hAnsiTheme="majorBidi" w:cstheme="majorBidi"/>
          <w:szCs w:val="24"/>
        </w:rPr>
        <w:t>, Nr. </w:t>
      </w:r>
      <w:r w:rsidR="00D07709">
        <w:rPr>
          <w:rFonts w:asciiTheme="majorBidi" w:hAnsiTheme="majorBidi" w:cstheme="majorBidi"/>
          <w:szCs w:val="24"/>
        </w:rPr>
        <w:t>[B]</w:t>
      </w:r>
      <w:r w:rsidR="00D07709" w:rsidRPr="008D4F24">
        <w:rPr>
          <w:rFonts w:asciiTheme="majorBidi" w:hAnsiTheme="majorBidi" w:cstheme="majorBidi"/>
          <w:szCs w:val="24"/>
        </w:rPr>
        <w:t xml:space="preserve"> un Nr. </w:t>
      </w:r>
      <w:r w:rsidR="00D07709">
        <w:rPr>
          <w:rFonts w:asciiTheme="majorBidi" w:hAnsiTheme="majorBidi" w:cstheme="majorBidi"/>
          <w:szCs w:val="24"/>
        </w:rPr>
        <w:t>[D]</w:t>
      </w:r>
      <w:r w:rsidR="00D07709" w:rsidRPr="008D4F24">
        <w:rPr>
          <w:rFonts w:asciiTheme="majorBidi" w:hAnsiTheme="majorBidi" w:cstheme="majorBidi"/>
          <w:szCs w:val="24"/>
        </w:rPr>
        <w:t>)</w:t>
      </w:r>
      <w:r w:rsidR="003811E5" w:rsidRPr="008D4F24">
        <w:rPr>
          <w:rFonts w:asciiTheme="majorBidi" w:hAnsiTheme="majorBidi" w:cstheme="majorBidi"/>
          <w:szCs w:val="24"/>
        </w:rPr>
        <w:t xml:space="preserve"> </w:t>
      </w:r>
      <w:r w:rsidR="0045766D" w:rsidRPr="008D4F24">
        <w:rPr>
          <w:rFonts w:asciiTheme="majorBidi" w:hAnsiTheme="majorBidi" w:cstheme="majorBidi"/>
          <w:szCs w:val="24"/>
        </w:rPr>
        <w:t xml:space="preserve">pāreja </w:t>
      </w:r>
      <w:r w:rsidR="00815CEB">
        <w:t xml:space="preserve">[pers. B] </w:t>
      </w:r>
      <w:r w:rsidR="003811E5" w:rsidRPr="008D4F24">
        <w:rPr>
          <w:rFonts w:asciiTheme="majorBidi" w:hAnsiTheme="majorBidi" w:cstheme="majorBidi"/>
          <w:szCs w:val="24"/>
        </w:rPr>
        <w:t xml:space="preserve">nostiprināta zemesgrāmatā 2019. gada </w:t>
      </w:r>
      <w:r w:rsidR="00D07709">
        <w:rPr>
          <w:rFonts w:asciiTheme="majorBidi" w:hAnsiTheme="majorBidi" w:cstheme="majorBidi"/>
          <w:szCs w:val="24"/>
        </w:rPr>
        <w:t>[..]</w:t>
      </w:r>
      <w:r w:rsidR="003811E5" w:rsidRPr="008D4F24">
        <w:rPr>
          <w:rFonts w:asciiTheme="majorBidi" w:hAnsiTheme="majorBidi" w:cstheme="majorBidi"/>
          <w:szCs w:val="24"/>
        </w:rPr>
        <w:t> decembrī.</w:t>
      </w:r>
    </w:p>
    <w:p w14:paraId="0966FA8A" w14:textId="05F8DCD5" w:rsidR="003811E5" w:rsidRPr="008D4F24" w:rsidRDefault="003811E5" w:rsidP="003811E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Vienlaikus uz minētā dāvinājuma līguma pamata zemesgrāmatā nostiprināta </w:t>
      </w:r>
      <w:r w:rsidR="00E97599">
        <w:t xml:space="preserve">[pers. D] </w:t>
      </w:r>
      <w:r w:rsidRPr="008D4F24">
        <w:rPr>
          <w:rFonts w:asciiTheme="majorBidi" w:hAnsiTheme="majorBidi" w:cstheme="majorBidi"/>
          <w:szCs w:val="24"/>
        </w:rPr>
        <w:t>„dzīvokļa tiesība uz dzīvokli Nr. </w:t>
      </w:r>
      <w:r w:rsidR="00D07709">
        <w:rPr>
          <w:rFonts w:asciiTheme="majorBidi" w:hAnsiTheme="majorBidi" w:cstheme="majorBidi"/>
          <w:szCs w:val="24"/>
        </w:rPr>
        <w:t>[B]</w:t>
      </w:r>
      <w:r w:rsidRPr="008D4F24">
        <w:rPr>
          <w:rFonts w:asciiTheme="majorBidi" w:hAnsiTheme="majorBidi" w:cstheme="majorBidi"/>
          <w:szCs w:val="24"/>
        </w:rPr>
        <w:t xml:space="preserve"> līdz mūža galam”</w:t>
      </w:r>
      <w:r w:rsidR="0045766D" w:rsidRPr="008D4F24">
        <w:rPr>
          <w:rFonts w:asciiTheme="majorBidi" w:hAnsiTheme="majorBidi" w:cstheme="majorBidi"/>
          <w:szCs w:val="24"/>
        </w:rPr>
        <w:t xml:space="preserve"> (</w:t>
      </w:r>
      <w:r w:rsidR="0045766D" w:rsidRPr="008D4F24">
        <w:rPr>
          <w:rFonts w:asciiTheme="majorBidi" w:hAnsiTheme="majorBidi" w:cstheme="majorBidi"/>
          <w:i/>
          <w:iCs/>
          <w:szCs w:val="24"/>
        </w:rPr>
        <w:t>nodalījuma III daļas 2. iedaļas ieraksti Nr.</w:t>
      </w:r>
      <w:r w:rsidR="00710149" w:rsidRPr="008D4F24">
        <w:rPr>
          <w:rFonts w:asciiTheme="majorBidi" w:hAnsiTheme="majorBidi" w:cstheme="majorBidi"/>
          <w:i/>
          <w:iCs/>
          <w:szCs w:val="24"/>
        </w:rPr>
        <w:t> </w:t>
      </w:r>
      <w:r w:rsidR="0045766D" w:rsidRPr="008D4F24">
        <w:rPr>
          <w:rFonts w:asciiTheme="majorBidi" w:hAnsiTheme="majorBidi" w:cstheme="majorBidi"/>
          <w:i/>
          <w:iCs/>
          <w:szCs w:val="24"/>
        </w:rPr>
        <w:t>2.1</w:t>
      </w:r>
      <w:r w:rsidR="008C42B9" w:rsidRPr="008D4F24">
        <w:rPr>
          <w:rFonts w:asciiTheme="majorBidi" w:hAnsiTheme="majorBidi" w:cstheme="majorBidi"/>
          <w:i/>
          <w:iCs/>
          <w:szCs w:val="24"/>
        </w:rPr>
        <w:t>.</w:t>
      </w:r>
      <w:r w:rsidR="0045766D" w:rsidRPr="008D4F24">
        <w:rPr>
          <w:rFonts w:asciiTheme="majorBidi" w:hAnsiTheme="majorBidi" w:cstheme="majorBidi"/>
          <w:i/>
          <w:iCs/>
          <w:szCs w:val="24"/>
        </w:rPr>
        <w:t xml:space="preserve"> un Nr.</w:t>
      </w:r>
      <w:r w:rsidR="00710149" w:rsidRPr="008D4F24">
        <w:rPr>
          <w:rFonts w:asciiTheme="majorBidi" w:hAnsiTheme="majorBidi" w:cstheme="majorBidi"/>
          <w:i/>
          <w:iCs/>
          <w:szCs w:val="24"/>
        </w:rPr>
        <w:t> </w:t>
      </w:r>
      <w:r w:rsidR="0045766D" w:rsidRPr="008D4F24">
        <w:rPr>
          <w:rFonts w:asciiTheme="majorBidi" w:hAnsiTheme="majorBidi" w:cstheme="majorBidi"/>
          <w:i/>
          <w:iCs/>
          <w:szCs w:val="24"/>
        </w:rPr>
        <w:t>2.2</w:t>
      </w:r>
      <w:r w:rsidR="008C42B9" w:rsidRPr="008D4F24">
        <w:rPr>
          <w:rFonts w:asciiTheme="majorBidi" w:hAnsiTheme="majorBidi" w:cstheme="majorBidi"/>
          <w:i/>
          <w:iCs/>
          <w:szCs w:val="24"/>
        </w:rPr>
        <w:t>.</w:t>
      </w:r>
      <w:r w:rsidR="0045766D" w:rsidRPr="008D4F24">
        <w:rPr>
          <w:rFonts w:asciiTheme="majorBidi" w:hAnsiTheme="majorBidi" w:cstheme="majorBidi"/>
          <w:szCs w:val="24"/>
        </w:rPr>
        <w:t>)</w:t>
      </w:r>
      <w:r w:rsidRPr="008D4F24">
        <w:rPr>
          <w:rFonts w:asciiTheme="majorBidi" w:hAnsiTheme="majorBidi" w:cstheme="majorBidi"/>
          <w:szCs w:val="24"/>
        </w:rPr>
        <w:t>.</w:t>
      </w:r>
    </w:p>
    <w:p w14:paraId="2743EB92" w14:textId="77777777" w:rsidR="004C60B2" w:rsidRPr="008D4F24" w:rsidRDefault="004C60B2" w:rsidP="003811E5">
      <w:pPr>
        <w:spacing w:after="0" w:line="276" w:lineRule="auto"/>
        <w:ind w:firstLine="720"/>
        <w:jc w:val="both"/>
        <w:rPr>
          <w:rFonts w:asciiTheme="majorBidi" w:hAnsiTheme="majorBidi" w:cstheme="majorBidi"/>
          <w:szCs w:val="24"/>
        </w:rPr>
      </w:pPr>
    </w:p>
    <w:p w14:paraId="4DB6C25C" w14:textId="7C5E0B95"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[2] </w:t>
      </w:r>
      <w:r w:rsidR="008C2DA9">
        <w:rPr>
          <w:rFonts w:asciiTheme="majorBidi" w:hAnsiTheme="majorBidi" w:cstheme="majorBidi"/>
        </w:rPr>
        <w:t xml:space="preserve">[Pers. A] </w:t>
      </w:r>
      <w:r w:rsidRPr="008D4F24">
        <w:rPr>
          <w:rFonts w:asciiTheme="majorBidi" w:hAnsiTheme="majorBidi" w:cstheme="majorBidi"/>
          <w:szCs w:val="24"/>
        </w:rPr>
        <w:t xml:space="preserve">2020. gada 29. augustā cēlusi tiesā prasību pret </w:t>
      </w:r>
      <w:r w:rsidR="00815CEB">
        <w:t xml:space="preserve">[pers. B] </w:t>
      </w:r>
      <w:r w:rsidRPr="008D4F24">
        <w:rPr>
          <w:rFonts w:asciiTheme="majorBidi" w:hAnsiTheme="majorBidi" w:cstheme="majorBidi"/>
          <w:szCs w:val="24"/>
        </w:rPr>
        <w:t xml:space="preserve">ar trešo personu </w:t>
      </w:r>
      <w:r w:rsidR="00E97599">
        <w:t xml:space="preserve">[pers. D] </w:t>
      </w:r>
      <w:r w:rsidRPr="008D4F24">
        <w:rPr>
          <w:rFonts w:asciiTheme="majorBidi" w:hAnsiTheme="majorBidi" w:cstheme="majorBidi"/>
          <w:szCs w:val="24"/>
        </w:rPr>
        <w:t>par kopīpašuma izbeigšanu un zemesgrāmatā nostiprinātās dzīvokļa tiesības dzēšanu, lūdzot tiesu:</w:t>
      </w:r>
    </w:p>
    <w:p w14:paraId="774B17DD" w14:textId="6058B10F"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 izbeigt kopīpašumu uz nekustamo īpašumu </w:t>
      </w:r>
      <w:r w:rsidR="007631EF">
        <w:rPr>
          <w:rFonts w:asciiTheme="majorBidi" w:hAnsiTheme="majorBidi" w:cstheme="majorBidi"/>
          <w:szCs w:val="24"/>
        </w:rPr>
        <w:t>[adrese]</w:t>
      </w:r>
      <w:r w:rsidRPr="008D4F24">
        <w:rPr>
          <w:rFonts w:asciiTheme="majorBidi" w:hAnsiTheme="majorBidi" w:cstheme="majorBidi"/>
          <w:szCs w:val="24"/>
        </w:rPr>
        <w:t xml:space="preserve">, uzliekot par pienākumu </w:t>
      </w:r>
      <w:r w:rsidR="0011472A" w:rsidRPr="008D4F24">
        <w:rPr>
          <w:rFonts w:asciiTheme="majorBidi" w:hAnsiTheme="majorBidi" w:cstheme="majorBidi"/>
          <w:szCs w:val="24"/>
        </w:rPr>
        <w:t xml:space="preserve">atbildētājam </w:t>
      </w:r>
      <w:r w:rsidR="00815CEB">
        <w:t xml:space="preserve">[pers. B] </w:t>
      </w:r>
      <w:r w:rsidRPr="008D4F24">
        <w:rPr>
          <w:rFonts w:asciiTheme="majorBidi" w:hAnsiTheme="majorBidi" w:cstheme="majorBidi"/>
          <w:szCs w:val="24"/>
        </w:rPr>
        <w:t xml:space="preserve">atdot viņa 3/4 domājamās daļas no ēkām (atsevišķā lietošanā dzīvokļi </w:t>
      </w:r>
      <w:r w:rsidR="006D5456">
        <w:rPr>
          <w:rFonts w:asciiTheme="majorBidi" w:hAnsiTheme="majorBidi" w:cstheme="majorBidi"/>
          <w:szCs w:val="24"/>
        </w:rPr>
        <w:t>Nr. [A]</w:t>
      </w:r>
      <w:r w:rsidR="006D5456" w:rsidRPr="008D4F24">
        <w:rPr>
          <w:rFonts w:asciiTheme="majorBidi" w:hAnsiTheme="majorBidi" w:cstheme="majorBidi"/>
          <w:szCs w:val="24"/>
        </w:rPr>
        <w:t>, Nr. </w:t>
      </w:r>
      <w:r w:rsidR="006D5456">
        <w:rPr>
          <w:rFonts w:asciiTheme="majorBidi" w:hAnsiTheme="majorBidi" w:cstheme="majorBidi"/>
          <w:szCs w:val="24"/>
        </w:rPr>
        <w:t>[B]</w:t>
      </w:r>
      <w:r w:rsidR="006D5456" w:rsidRPr="008D4F24">
        <w:rPr>
          <w:rFonts w:asciiTheme="majorBidi" w:hAnsiTheme="majorBidi" w:cstheme="majorBidi"/>
          <w:szCs w:val="24"/>
        </w:rPr>
        <w:t xml:space="preserve"> un Nr. </w:t>
      </w:r>
      <w:r w:rsidR="006D5456">
        <w:rPr>
          <w:rFonts w:asciiTheme="majorBidi" w:hAnsiTheme="majorBidi" w:cstheme="majorBidi"/>
          <w:szCs w:val="24"/>
        </w:rPr>
        <w:t>[D]</w:t>
      </w:r>
      <w:r w:rsidRPr="008D4F24">
        <w:rPr>
          <w:rFonts w:asciiTheme="majorBidi" w:hAnsiTheme="majorBidi" w:cstheme="majorBidi"/>
          <w:szCs w:val="24"/>
        </w:rPr>
        <w:t>) prasītājai un uzliekot par pienākumu prasītājai samaksāt atbildētājam viņa daļu naudā – 2850 </w:t>
      </w:r>
      <w:r w:rsidRPr="008D4F24">
        <w:rPr>
          <w:rFonts w:asciiTheme="majorBidi" w:hAnsiTheme="majorBidi" w:cstheme="majorBidi"/>
          <w:i/>
          <w:iCs/>
          <w:szCs w:val="24"/>
        </w:rPr>
        <w:t>euro</w:t>
      </w:r>
      <w:r w:rsidRPr="008D4F24">
        <w:rPr>
          <w:rFonts w:asciiTheme="majorBidi" w:hAnsiTheme="majorBidi" w:cstheme="majorBidi"/>
          <w:szCs w:val="24"/>
        </w:rPr>
        <w:t>;</w:t>
      </w:r>
    </w:p>
    <w:p w14:paraId="16DF6E53" w14:textId="6BEF2829"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 dzēst </w:t>
      </w:r>
      <w:r w:rsidR="00D07709">
        <w:rPr>
          <w:rFonts w:asciiTheme="majorBidi" w:hAnsiTheme="majorBidi" w:cstheme="majorBidi"/>
          <w:szCs w:val="24"/>
        </w:rPr>
        <w:t>[Nosaukums]</w:t>
      </w:r>
      <w:r w:rsidRPr="008D4F24">
        <w:rPr>
          <w:rFonts w:asciiTheme="majorBidi" w:hAnsiTheme="majorBidi" w:cstheme="majorBidi"/>
          <w:szCs w:val="24"/>
        </w:rPr>
        <w:t xml:space="preserve"> pilsētas zemesgrāmatas nodalījumā Nr. </w:t>
      </w:r>
      <w:r w:rsidR="00D07709">
        <w:rPr>
          <w:rFonts w:asciiTheme="majorBidi" w:hAnsiTheme="majorBidi" w:cstheme="majorBidi"/>
          <w:szCs w:val="24"/>
        </w:rPr>
        <w:t>[..]</w:t>
      </w:r>
      <w:r w:rsidRPr="008D4F24">
        <w:rPr>
          <w:rFonts w:asciiTheme="majorBidi" w:hAnsiTheme="majorBidi" w:cstheme="majorBidi"/>
          <w:szCs w:val="24"/>
        </w:rPr>
        <w:t xml:space="preserve"> izdarīto ierakstu, ar kuru nostiprināta trešās personas </w:t>
      </w:r>
      <w:r w:rsidR="00E97599">
        <w:t xml:space="preserve">[pers. D] </w:t>
      </w:r>
      <w:r w:rsidRPr="008D4F24">
        <w:rPr>
          <w:rFonts w:asciiTheme="majorBidi" w:hAnsiTheme="majorBidi" w:cstheme="majorBidi"/>
          <w:szCs w:val="24"/>
        </w:rPr>
        <w:t>dzīvokļa tiesība uz dzīvokli Nr. </w:t>
      </w:r>
      <w:r w:rsidR="00D07709">
        <w:rPr>
          <w:rFonts w:asciiTheme="majorBidi" w:hAnsiTheme="majorBidi" w:cstheme="majorBidi"/>
          <w:szCs w:val="24"/>
        </w:rPr>
        <w:t>[B]</w:t>
      </w:r>
      <w:r w:rsidRPr="008D4F24">
        <w:rPr>
          <w:rFonts w:asciiTheme="majorBidi" w:hAnsiTheme="majorBidi" w:cstheme="majorBidi"/>
          <w:szCs w:val="24"/>
        </w:rPr>
        <w:t>.</w:t>
      </w:r>
    </w:p>
    <w:p w14:paraId="14983581" w14:textId="3E9C1828"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Prasības pieteikumā norādīt</w:t>
      </w:r>
      <w:r w:rsidR="005958C7" w:rsidRPr="008D4F24">
        <w:rPr>
          <w:rFonts w:asciiTheme="majorBidi" w:hAnsiTheme="majorBidi" w:cstheme="majorBidi"/>
          <w:szCs w:val="24"/>
        </w:rPr>
        <w:t xml:space="preserve">i šādi apstākļi un </w:t>
      </w:r>
      <w:r w:rsidR="00E95A57" w:rsidRPr="008D4F24">
        <w:rPr>
          <w:rFonts w:asciiTheme="majorBidi" w:hAnsiTheme="majorBidi" w:cstheme="majorBidi"/>
          <w:szCs w:val="24"/>
        </w:rPr>
        <w:t>pamatojums</w:t>
      </w:r>
      <w:r w:rsidRPr="008D4F24">
        <w:rPr>
          <w:rFonts w:asciiTheme="majorBidi" w:hAnsiTheme="majorBidi" w:cstheme="majorBidi"/>
          <w:szCs w:val="24"/>
        </w:rPr>
        <w:t>.</w:t>
      </w:r>
    </w:p>
    <w:p w14:paraId="2E49570D" w14:textId="58698D97"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[2.1] Starp prasītāju un trešo personu </w:t>
      </w:r>
      <w:r w:rsidR="00E97599">
        <w:t xml:space="preserve">[pers. D] </w:t>
      </w:r>
      <w:r w:rsidRPr="008D4F24">
        <w:rPr>
          <w:rFonts w:asciiTheme="majorBidi" w:hAnsiTheme="majorBidi" w:cstheme="majorBidi"/>
          <w:szCs w:val="24"/>
        </w:rPr>
        <w:t>ilgstoši pastāvēja nesaskaņas par dažādiem ar kopīgā nekustamā īpašuma lietošanu saistītiem jautājumiem</w:t>
      </w:r>
      <w:r w:rsidR="0011472A" w:rsidRPr="008D4F24">
        <w:rPr>
          <w:rFonts w:asciiTheme="majorBidi" w:hAnsiTheme="majorBidi" w:cstheme="majorBidi"/>
          <w:szCs w:val="24"/>
        </w:rPr>
        <w:t>. R</w:t>
      </w:r>
      <w:r w:rsidRPr="008D4F24">
        <w:rPr>
          <w:rFonts w:asciiTheme="majorBidi" w:hAnsiTheme="majorBidi" w:cstheme="majorBidi"/>
          <w:szCs w:val="24"/>
        </w:rPr>
        <w:t xml:space="preserve">ezultātā prasītāja vērsās tiesā ar prasību par zemes </w:t>
      </w:r>
      <w:r w:rsidR="0011472A" w:rsidRPr="008D4F24">
        <w:rPr>
          <w:rFonts w:asciiTheme="majorBidi" w:hAnsiTheme="majorBidi" w:cstheme="majorBidi"/>
          <w:szCs w:val="24"/>
        </w:rPr>
        <w:t xml:space="preserve">piespiedu </w:t>
      </w:r>
      <w:r w:rsidRPr="008D4F24">
        <w:rPr>
          <w:rFonts w:asciiTheme="majorBidi" w:hAnsiTheme="majorBidi" w:cstheme="majorBidi"/>
          <w:szCs w:val="24"/>
        </w:rPr>
        <w:t xml:space="preserve">nomas maksas parāda piedziņu, kas apmierināta ar Rīgas pilsētas Vidzemes priekšpilsētas tiesas 2019. gada 28. jūnija spriedumu civillietā Nr. C30455618 (stājies </w:t>
      </w:r>
      <w:r w:rsidR="0011472A" w:rsidRPr="008D4F24">
        <w:rPr>
          <w:rFonts w:asciiTheme="majorBidi" w:hAnsiTheme="majorBidi" w:cstheme="majorBidi"/>
          <w:szCs w:val="24"/>
        </w:rPr>
        <w:t xml:space="preserve">likumīgā </w:t>
      </w:r>
      <w:r w:rsidRPr="008D4F24">
        <w:rPr>
          <w:rFonts w:asciiTheme="majorBidi" w:hAnsiTheme="majorBidi" w:cstheme="majorBidi"/>
          <w:szCs w:val="24"/>
        </w:rPr>
        <w:t xml:space="preserve">spēkā 2019. gada 19. jūlijā). </w:t>
      </w:r>
    </w:p>
    <w:p w14:paraId="4E9D689C" w14:textId="754E959E"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Pēc sprieduma stāšanās spēkā </w:t>
      </w:r>
      <w:r w:rsidR="00E97599">
        <w:t xml:space="preserve">[pers. D] </w:t>
      </w:r>
      <w:r w:rsidRPr="008D4F24">
        <w:rPr>
          <w:rFonts w:asciiTheme="majorBidi" w:hAnsiTheme="majorBidi" w:cstheme="majorBidi"/>
          <w:szCs w:val="24"/>
        </w:rPr>
        <w:t xml:space="preserve">sev piederošās 3/4 domājamās daļas no ēkām atsavināja atbildētājam </w:t>
      </w:r>
      <w:r w:rsidR="00815CEB">
        <w:t>[pers. B]</w:t>
      </w:r>
      <w:r w:rsidRPr="008D4F24">
        <w:rPr>
          <w:rFonts w:asciiTheme="majorBidi" w:hAnsiTheme="majorBidi" w:cstheme="majorBidi"/>
          <w:szCs w:val="24"/>
        </w:rPr>
        <w:t xml:space="preserve">, vienlaikus apgrūtinot nekustamo īpašumu ar </w:t>
      </w:r>
      <w:r w:rsidR="00E97599">
        <w:t xml:space="preserve">[pers. D] </w:t>
      </w:r>
      <w:r w:rsidRPr="008D4F24">
        <w:rPr>
          <w:rFonts w:asciiTheme="majorBidi" w:hAnsiTheme="majorBidi" w:cstheme="majorBidi"/>
          <w:szCs w:val="24"/>
        </w:rPr>
        <w:t>dzīvokļa tiesību uz dzīvokli Nr. </w:t>
      </w:r>
      <w:r w:rsidR="00D07709">
        <w:rPr>
          <w:rFonts w:asciiTheme="majorBidi" w:hAnsiTheme="majorBidi" w:cstheme="majorBidi"/>
          <w:szCs w:val="24"/>
        </w:rPr>
        <w:t>[B]</w:t>
      </w:r>
      <w:r w:rsidRPr="008D4F24">
        <w:rPr>
          <w:rFonts w:asciiTheme="majorBidi" w:hAnsiTheme="majorBidi" w:cstheme="majorBidi"/>
          <w:szCs w:val="24"/>
        </w:rPr>
        <w:t xml:space="preserve">. Lai gan juridiski otrs kopīpašnieks ir </w:t>
      </w:r>
      <w:r w:rsidR="00815CEB">
        <w:t>[pers. B]</w:t>
      </w:r>
      <w:r w:rsidRPr="008D4F24">
        <w:rPr>
          <w:rFonts w:asciiTheme="majorBidi" w:hAnsiTheme="majorBidi" w:cstheme="majorBidi"/>
          <w:szCs w:val="24"/>
        </w:rPr>
        <w:t>, faktiski kopīpašums tiek turpināts ar</w:t>
      </w:r>
      <w:r w:rsidR="0011472A" w:rsidRPr="008D4F24">
        <w:rPr>
          <w:rFonts w:asciiTheme="majorBidi" w:hAnsiTheme="majorBidi" w:cstheme="majorBidi"/>
          <w:szCs w:val="24"/>
        </w:rPr>
        <w:t xml:space="preserve"> </w:t>
      </w:r>
      <w:r w:rsidR="00E97599">
        <w:t>[pers. D]</w:t>
      </w:r>
      <w:r w:rsidRPr="008D4F24">
        <w:rPr>
          <w:rFonts w:asciiTheme="majorBidi" w:hAnsiTheme="majorBidi" w:cstheme="majorBidi"/>
          <w:szCs w:val="24"/>
        </w:rPr>
        <w:t>, ar kuru nekustamā īpašuma kopīga lietošana nav iespējama.</w:t>
      </w:r>
    </w:p>
    <w:p w14:paraId="07C30F2D" w14:textId="3417CD6A"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[2.2] 2020. gada jūnijā–jūlijā notikušajā sarakstē prasītāja </w:t>
      </w:r>
      <w:r w:rsidR="008C2DA9">
        <w:rPr>
          <w:rFonts w:asciiTheme="majorBidi" w:hAnsiTheme="majorBidi" w:cstheme="majorBidi"/>
        </w:rPr>
        <w:t xml:space="preserve">[pers. A] </w:t>
      </w:r>
      <w:r w:rsidRPr="008D4F24">
        <w:rPr>
          <w:rFonts w:asciiTheme="majorBidi" w:hAnsiTheme="majorBidi" w:cstheme="majorBidi"/>
          <w:szCs w:val="24"/>
        </w:rPr>
        <w:t xml:space="preserve">piedāvāja atbildētājam </w:t>
      </w:r>
      <w:r w:rsidR="00815CEB">
        <w:t xml:space="preserve">[pers. B] </w:t>
      </w:r>
      <w:r w:rsidRPr="008D4F24">
        <w:rPr>
          <w:rFonts w:asciiTheme="majorBidi" w:hAnsiTheme="majorBidi" w:cstheme="majorBidi"/>
          <w:szCs w:val="24"/>
        </w:rPr>
        <w:t>labprātīgi izbeigt kopīpašumu, samaksājot par viņa 3/4 domājamām daļām atlīdzību 2850 </w:t>
      </w:r>
      <w:r w:rsidRPr="008D4F24">
        <w:rPr>
          <w:rFonts w:asciiTheme="majorBidi" w:hAnsiTheme="majorBidi" w:cstheme="majorBidi"/>
          <w:i/>
          <w:iCs/>
          <w:szCs w:val="24"/>
        </w:rPr>
        <w:t>euro</w:t>
      </w:r>
      <w:r w:rsidRPr="008D4F24">
        <w:rPr>
          <w:rFonts w:asciiTheme="majorBidi" w:hAnsiTheme="majorBidi" w:cstheme="majorBidi"/>
          <w:szCs w:val="24"/>
        </w:rPr>
        <w:t>, kas noteikta atbilstoši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2020. gada 10. februāra vērtēšanas atskaitei. Taču </w:t>
      </w:r>
      <w:r w:rsidR="00815CEB">
        <w:t xml:space="preserve">[pers. B] </w:t>
      </w:r>
      <w:r w:rsidRPr="008D4F24">
        <w:rPr>
          <w:rFonts w:asciiTheme="majorBidi" w:hAnsiTheme="majorBidi" w:cstheme="majorBidi"/>
          <w:szCs w:val="24"/>
        </w:rPr>
        <w:t xml:space="preserve">noraidīja prasītājas izteikto piedāvājumu, pretī piedāvājot divas alternatīvas: </w:t>
      </w:r>
      <w:r w:rsidR="00A5755F" w:rsidRPr="008D4F24">
        <w:rPr>
          <w:rFonts w:asciiTheme="majorBidi" w:hAnsiTheme="majorBidi" w:cstheme="majorBidi"/>
          <w:szCs w:val="24"/>
        </w:rPr>
        <w:t>1) </w:t>
      </w:r>
      <w:r w:rsidRPr="008D4F24">
        <w:rPr>
          <w:rFonts w:asciiTheme="majorBidi" w:hAnsiTheme="majorBidi" w:cstheme="majorBidi"/>
          <w:szCs w:val="24"/>
        </w:rPr>
        <w:t>vai nu</w:t>
      </w:r>
      <w:r w:rsidR="00D07709">
        <w:rPr>
          <w:rFonts w:asciiTheme="majorBidi" w:hAnsiTheme="majorBidi" w:cstheme="majorBidi"/>
          <w:szCs w:val="24"/>
        </w:rPr>
        <w:t xml:space="preserve"> </w:t>
      </w:r>
      <w:r w:rsidRPr="008D4F24">
        <w:rPr>
          <w:rFonts w:asciiTheme="majorBidi" w:hAnsiTheme="majorBidi" w:cstheme="majorBidi"/>
          <w:szCs w:val="24"/>
        </w:rPr>
        <w:t xml:space="preserve">atpirkt prasītājai piederošo 1/4 domājamo daļu no ēkām par cenu, kas noteikta atbilstoši prasītājas norādītajai vērtēšanas atskaitei, </w:t>
      </w:r>
      <w:r w:rsidR="00A5755F" w:rsidRPr="008D4F24">
        <w:rPr>
          <w:rFonts w:asciiTheme="majorBidi" w:hAnsiTheme="majorBidi" w:cstheme="majorBidi"/>
          <w:szCs w:val="24"/>
        </w:rPr>
        <w:t>2) </w:t>
      </w:r>
      <w:r w:rsidRPr="008D4F24">
        <w:rPr>
          <w:rFonts w:asciiTheme="majorBidi" w:hAnsiTheme="majorBidi" w:cstheme="majorBidi"/>
          <w:szCs w:val="24"/>
        </w:rPr>
        <w:t>vai arī atpirkt visu prasītājai piederošo zemesgabalu un 1/4 domājamo daļu no ēkām.</w:t>
      </w:r>
    </w:p>
    <w:p w14:paraId="6129F767" w14:textId="77777777"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Konkrētajā gadījumā nav tiesiski pamatoti izbeigt kopīpašumu, piespriežot katram no kopīpašniekiem reālas daļas vai nospriežot pārdot izsolē kopīgo nekustamo īpašumu, jo prasītāja vēlas iegūt visu nekustamo īpašumu sev ar pienākumu samaksāt atbildētājam viņa daļu naudā atbilstoši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2020. gada 10. februāra vērtēšanas atskaitei.</w:t>
      </w:r>
    </w:p>
    <w:p w14:paraId="22052441" w14:textId="2ECF02EE" w:rsidR="004C60B2" w:rsidRPr="008D4F24" w:rsidRDefault="004C60B2" w:rsidP="004C60B2">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[2.3] Atbilstoši Civillikuma 1068. panta pirmajai un otrajai daļai prasītājai ir pamats lūgt tiesu dzēst zemesgrāmatā izdarīto ierakstu, ar kuru nostiprināta </w:t>
      </w:r>
      <w:r w:rsidR="00E97599">
        <w:t xml:space="preserve">[pers. D] </w:t>
      </w:r>
      <w:r w:rsidRPr="008D4F24">
        <w:rPr>
          <w:rFonts w:asciiTheme="majorBidi" w:hAnsiTheme="majorBidi" w:cstheme="majorBidi"/>
          <w:szCs w:val="24"/>
        </w:rPr>
        <w:t>dzīvokļa tiesība uz dzīvokli Nr. </w:t>
      </w:r>
      <w:r w:rsidR="00D07709">
        <w:rPr>
          <w:rFonts w:asciiTheme="majorBidi" w:hAnsiTheme="majorBidi" w:cstheme="majorBidi"/>
          <w:szCs w:val="24"/>
        </w:rPr>
        <w:t>[B]</w:t>
      </w:r>
      <w:r w:rsidRPr="008D4F24">
        <w:rPr>
          <w:rFonts w:asciiTheme="majorBidi" w:hAnsiTheme="majorBidi" w:cstheme="majorBidi"/>
          <w:szCs w:val="24"/>
        </w:rPr>
        <w:t>, jo prasītāja savu piekrišanu šādam nostiprinājumam nekad nav devusi.</w:t>
      </w:r>
    </w:p>
    <w:p w14:paraId="6BA52522" w14:textId="77777777" w:rsidR="004C60B2" w:rsidRPr="008D4F24" w:rsidRDefault="004C60B2" w:rsidP="003811E5">
      <w:pPr>
        <w:spacing w:after="0" w:line="276" w:lineRule="auto"/>
        <w:ind w:firstLine="720"/>
        <w:jc w:val="both"/>
        <w:rPr>
          <w:rFonts w:asciiTheme="majorBidi" w:hAnsiTheme="majorBidi" w:cstheme="majorBidi"/>
          <w:szCs w:val="24"/>
        </w:rPr>
      </w:pPr>
    </w:p>
    <w:p w14:paraId="6FF25C47" w14:textId="1EA12326"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[3] </w:t>
      </w:r>
      <w:r w:rsidR="00815CEB">
        <w:t xml:space="preserve">[Pers. B] </w:t>
      </w:r>
      <w:r w:rsidRPr="008D4F24">
        <w:rPr>
          <w:rFonts w:asciiTheme="majorBidi" w:hAnsiTheme="majorBidi" w:cstheme="majorBidi"/>
          <w:szCs w:val="24"/>
        </w:rPr>
        <w:t xml:space="preserve">2021. gada 7. jūlijā cēlis pretprasību </w:t>
      </w:r>
      <w:r w:rsidR="004668D6" w:rsidRPr="008D4F24">
        <w:rPr>
          <w:rFonts w:asciiTheme="majorBidi" w:hAnsiTheme="majorBidi" w:cstheme="majorBidi"/>
          <w:szCs w:val="24"/>
        </w:rPr>
        <w:t xml:space="preserve">pret </w:t>
      </w:r>
      <w:r w:rsidR="008C2DA9">
        <w:rPr>
          <w:rFonts w:asciiTheme="majorBidi" w:hAnsiTheme="majorBidi" w:cstheme="majorBidi"/>
        </w:rPr>
        <w:t xml:space="preserve">[pers. A] </w:t>
      </w:r>
      <w:r w:rsidRPr="008D4F24">
        <w:rPr>
          <w:rFonts w:asciiTheme="majorBidi" w:hAnsiTheme="majorBidi" w:cstheme="majorBidi"/>
          <w:szCs w:val="24"/>
        </w:rPr>
        <w:t>par kopīpašuma izbeigšanu un zemesgrāmatā nostiprinātās hipotēkas dzēšanu, lūdzot tiesu:</w:t>
      </w:r>
    </w:p>
    <w:p w14:paraId="3FCB11A5" w14:textId="347E9504"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 izbeigt </w:t>
      </w:r>
      <w:r w:rsidR="00815CEB">
        <w:t xml:space="preserve">[pers. B] </w:t>
      </w:r>
      <w:r w:rsidRPr="008D4F24">
        <w:rPr>
          <w:rFonts w:asciiTheme="majorBidi" w:hAnsiTheme="majorBidi" w:cstheme="majorBidi"/>
          <w:szCs w:val="24"/>
        </w:rPr>
        <w:t xml:space="preserve">un </w:t>
      </w:r>
      <w:r w:rsidR="008C2DA9">
        <w:rPr>
          <w:rFonts w:asciiTheme="majorBidi" w:hAnsiTheme="majorBidi" w:cstheme="majorBidi"/>
        </w:rPr>
        <w:t xml:space="preserve">[pers. A] </w:t>
      </w:r>
      <w:r w:rsidRPr="008D4F24">
        <w:rPr>
          <w:rFonts w:asciiTheme="majorBidi" w:hAnsiTheme="majorBidi" w:cstheme="majorBidi"/>
          <w:szCs w:val="24"/>
        </w:rPr>
        <w:t xml:space="preserve">kopīpašumu uz vienu dzīvojamo māju un divām saimniecības ēkām </w:t>
      </w:r>
      <w:r w:rsidR="007631EF">
        <w:rPr>
          <w:rFonts w:asciiTheme="majorBidi" w:hAnsiTheme="majorBidi" w:cstheme="majorBidi"/>
          <w:szCs w:val="24"/>
        </w:rPr>
        <w:t>[adrese]</w:t>
      </w:r>
      <w:r w:rsidRPr="008D4F24">
        <w:rPr>
          <w:rFonts w:asciiTheme="majorBidi" w:hAnsiTheme="majorBidi" w:cstheme="majorBidi"/>
          <w:szCs w:val="24"/>
        </w:rPr>
        <w:t>, uzliekot par pienākumu prasītājai atdot viņas 1/4 domājamo daļu no ēkām (atsevišķā lietošanā dzīvoklis Nr. </w:t>
      </w:r>
      <w:r w:rsidR="00D07709">
        <w:rPr>
          <w:rFonts w:asciiTheme="majorBidi" w:hAnsiTheme="majorBidi" w:cstheme="majorBidi"/>
          <w:szCs w:val="24"/>
        </w:rPr>
        <w:t>[C]</w:t>
      </w:r>
      <w:r w:rsidRPr="008D4F24">
        <w:rPr>
          <w:rFonts w:asciiTheme="majorBidi" w:hAnsiTheme="majorBidi" w:cstheme="majorBidi"/>
          <w:szCs w:val="24"/>
        </w:rPr>
        <w:t>) atbildētājam un uzliekot par pienākumu atbildētājam samaksāt prasītājai viņas daļu naudā – 6000 </w:t>
      </w:r>
      <w:r w:rsidRPr="008D4F24">
        <w:rPr>
          <w:rFonts w:asciiTheme="majorBidi" w:hAnsiTheme="majorBidi" w:cstheme="majorBidi"/>
          <w:i/>
          <w:iCs/>
          <w:szCs w:val="24"/>
        </w:rPr>
        <w:t>euro</w:t>
      </w:r>
      <w:r w:rsidRPr="008D4F24">
        <w:rPr>
          <w:rFonts w:asciiTheme="majorBidi" w:hAnsiTheme="majorBidi" w:cstheme="majorBidi"/>
          <w:szCs w:val="24"/>
        </w:rPr>
        <w:t>;</w:t>
      </w:r>
    </w:p>
    <w:p w14:paraId="6C70B889" w14:textId="396E61D2"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 dzēst zemesgrāmatas ierakstu par 1/4 domājamās daļas no vienas dzīvojamās mājas un divām saimniecības ēkām </w:t>
      </w:r>
      <w:r w:rsidR="007631EF">
        <w:rPr>
          <w:rFonts w:asciiTheme="majorBidi" w:hAnsiTheme="majorBidi" w:cstheme="majorBidi"/>
          <w:szCs w:val="24"/>
        </w:rPr>
        <w:t>[adrese]</w:t>
      </w:r>
      <w:r w:rsidRPr="008D4F24">
        <w:rPr>
          <w:rFonts w:asciiTheme="majorBidi" w:hAnsiTheme="majorBidi" w:cstheme="majorBidi"/>
          <w:szCs w:val="24"/>
        </w:rPr>
        <w:t>, piederību prasītājai;</w:t>
      </w:r>
    </w:p>
    <w:p w14:paraId="3B64588E" w14:textId="044DE344"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3) dzēst prasītājas labā zemesgrāmatā nostiprināto tiesas hipotēku uz 3/4 domājamām daļām no ēkām </w:t>
      </w:r>
      <w:r w:rsidR="007631EF">
        <w:rPr>
          <w:rFonts w:asciiTheme="majorBidi" w:hAnsiTheme="majorBidi" w:cstheme="majorBidi"/>
          <w:szCs w:val="24"/>
        </w:rPr>
        <w:t>[adrese]</w:t>
      </w:r>
      <w:r w:rsidRPr="008D4F24">
        <w:rPr>
          <w:rFonts w:asciiTheme="majorBidi" w:hAnsiTheme="majorBidi" w:cstheme="majorBidi"/>
          <w:szCs w:val="24"/>
        </w:rPr>
        <w:t>.</w:t>
      </w:r>
    </w:p>
    <w:p w14:paraId="13A611EF" w14:textId="024ECFC4"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Pretprasības pieteikumā </w:t>
      </w:r>
      <w:r w:rsidR="005958C7" w:rsidRPr="008D4F24">
        <w:rPr>
          <w:rFonts w:asciiTheme="majorBidi" w:hAnsiTheme="majorBidi" w:cstheme="majorBidi"/>
          <w:szCs w:val="24"/>
        </w:rPr>
        <w:t>norādīti šādi apstākļi un pamatojums</w:t>
      </w:r>
      <w:r w:rsidRPr="008D4F24">
        <w:rPr>
          <w:rFonts w:asciiTheme="majorBidi" w:hAnsiTheme="majorBidi" w:cstheme="majorBidi"/>
          <w:szCs w:val="24"/>
        </w:rPr>
        <w:t>.</w:t>
      </w:r>
    </w:p>
    <w:p w14:paraId="650AC933" w14:textId="3789A841"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[3.1] Dzīvojamās mājas tehniskais stāvoklis ir apmierinošs, prasītāja ir noraidījusi jebkādas sadarbības iespēju, lai nomainītu mājas jumtu, tādējādi izrādot savu nevēlēšanos rūpēties par viņas atsevišķā lietošanā esošo dzīvokli Nr. </w:t>
      </w:r>
      <w:r w:rsidR="00D07709">
        <w:rPr>
          <w:rFonts w:asciiTheme="majorBidi" w:hAnsiTheme="majorBidi" w:cstheme="majorBidi"/>
          <w:szCs w:val="24"/>
        </w:rPr>
        <w:t>[C]</w:t>
      </w:r>
      <w:r w:rsidRPr="008D4F24">
        <w:rPr>
          <w:rFonts w:asciiTheme="majorBidi" w:hAnsiTheme="majorBidi" w:cstheme="majorBidi"/>
          <w:szCs w:val="24"/>
        </w:rPr>
        <w:t>.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2020. gada 10. februāra vērtēšanas atskaite nesniedz nepieciešamo informāciju par kopīgā nekustamā īpašuma faktisko stāvokli un tirgus vērtību, tāpēc dzīvojamā mājā esošo dzīvokļu vērtība nosakāma atbilstoši SIA „</w:t>
      </w:r>
      <w:proofErr w:type="spellStart"/>
      <w:r w:rsidRPr="008D4F24">
        <w:rPr>
          <w:rFonts w:asciiTheme="majorBidi" w:hAnsiTheme="majorBidi" w:cstheme="majorBidi"/>
          <w:szCs w:val="24"/>
        </w:rPr>
        <w:t>Pro</w:t>
      </w:r>
      <w:proofErr w:type="spellEnd"/>
      <w:r w:rsidRPr="008D4F24">
        <w:rPr>
          <w:rFonts w:asciiTheme="majorBidi" w:hAnsiTheme="majorBidi" w:cstheme="majorBidi"/>
          <w:szCs w:val="24"/>
        </w:rPr>
        <w:t xml:space="preserve"> </w:t>
      </w:r>
      <w:proofErr w:type="spellStart"/>
      <w:r w:rsidRPr="008D4F24">
        <w:rPr>
          <w:rFonts w:asciiTheme="majorBidi" w:hAnsiTheme="majorBidi" w:cstheme="majorBidi"/>
          <w:szCs w:val="24"/>
        </w:rPr>
        <w:t>Motion</w:t>
      </w:r>
      <w:proofErr w:type="spellEnd"/>
      <w:r w:rsidRPr="008D4F24">
        <w:rPr>
          <w:rFonts w:asciiTheme="majorBidi" w:hAnsiTheme="majorBidi" w:cstheme="majorBidi"/>
          <w:szCs w:val="24"/>
        </w:rPr>
        <w:t xml:space="preserve">” 2021. gada 17. marta novērtējumam. Tā kā prasītāja ir izteikusi vēlmi izbeigt kopīpašumu, atbildētāja </w:t>
      </w:r>
      <w:r w:rsidR="00815CEB">
        <w:t>[pers. B]</w:t>
      </w:r>
      <w:r w:rsidRPr="008D4F24">
        <w:rPr>
          <w:rFonts w:asciiTheme="majorBidi" w:hAnsiTheme="majorBidi" w:cstheme="majorBidi"/>
          <w:szCs w:val="24"/>
        </w:rPr>
        <w:t xml:space="preserve"> ieskatā kopīpašums būtu izbeidzams šādi</w:t>
      </w:r>
      <w:r w:rsidR="00C107D3" w:rsidRPr="008D4F24">
        <w:rPr>
          <w:rFonts w:asciiTheme="majorBidi" w:hAnsiTheme="majorBidi" w:cstheme="majorBidi"/>
          <w:szCs w:val="24"/>
        </w:rPr>
        <w:t xml:space="preserve">: </w:t>
      </w:r>
      <w:r w:rsidRPr="008D4F24">
        <w:rPr>
          <w:rFonts w:asciiTheme="majorBidi" w:hAnsiTheme="majorBidi" w:cstheme="majorBidi"/>
          <w:szCs w:val="24"/>
        </w:rPr>
        <w:t>prasītājai piederošā 1/4 domājamā daļa no ēkām atdodama atbildētājam, uzliekot viņam par pienākumu samaksāt prasītājai viņas daļu naudā atbilstoši SIA „</w:t>
      </w:r>
      <w:proofErr w:type="spellStart"/>
      <w:r w:rsidRPr="008D4F24">
        <w:rPr>
          <w:rFonts w:asciiTheme="majorBidi" w:hAnsiTheme="majorBidi" w:cstheme="majorBidi"/>
          <w:szCs w:val="24"/>
        </w:rPr>
        <w:t>Pro</w:t>
      </w:r>
      <w:proofErr w:type="spellEnd"/>
      <w:r w:rsidRPr="008D4F24">
        <w:rPr>
          <w:rFonts w:asciiTheme="majorBidi" w:hAnsiTheme="majorBidi" w:cstheme="majorBidi"/>
          <w:szCs w:val="24"/>
        </w:rPr>
        <w:t xml:space="preserve"> </w:t>
      </w:r>
      <w:proofErr w:type="spellStart"/>
      <w:r w:rsidRPr="008D4F24">
        <w:rPr>
          <w:rFonts w:asciiTheme="majorBidi" w:hAnsiTheme="majorBidi" w:cstheme="majorBidi"/>
          <w:szCs w:val="24"/>
        </w:rPr>
        <w:t>Motion</w:t>
      </w:r>
      <w:proofErr w:type="spellEnd"/>
      <w:r w:rsidRPr="008D4F24">
        <w:rPr>
          <w:rFonts w:asciiTheme="majorBidi" w:hAnsiTheme="majorBidi" w:cstheme="majorBidi"/>
          <w:szCs w:val="24"/>
        </w:rPr>
        <w:t>” 2021. gada 17. marta novērtējumam.</w:t>
      </w:r>
    </w:p>
    <w:p w14:paraId="69D59F63" w14:textId="154B5389"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Prasība daļā par zemesgrāmatā nostiprinātās dzīvokļa tiesības dzēšanu neattiecas uz kopīpašuma izbeigšanu, tāpēc </w:t>
      </w:r>
      <w:r w:rsidR="004668D6" w:rsidRPr="008D4F24">
        <w:rPr>
          <w:rFonts w:asciiTheme="majorBidi" w:hAnsiTheme="majorBidi" w:cstheme="majorBidi"/>
          <w:szCs w:val="24"/>
        </w:rPr>
        <w:t xml:space="preserve">tā </w:t>
      </w:r>
      <w:r w:rsidRPr="008D4F24">
        <w:rPr>
          <w:rFonts w:asciiTheme="majorBidi" w:hAnsiTheme="majorBidi" w:cstheme="majorBidi"/>
          <w:szCs w:val="24"/>
        </w:rPr>
        <w:t>ir noraidāma.</w:t>
      </w:r>
    </w:p>
    <w:p w14:paraId="43508E74" w14:textId="436F35C4" w:rsidR="00E95A57" w:rsidRPr="008D4F24" w:rsidRDefault="00E95A57" w:rsidP="00E95A57">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[3.2] Rīgas pilsētas Vidzemes priekšpilsētas tiesas 2019. gada 28. jūnija spriedums civillietā Nr. C30455618, uz kura pamata prasītājas labā zemesgrāmatā nostiprināta tiesas hipotēka</w:t>
      </w:r>
      <w:r w:rsidR="00902EBF" w:rsidRPr="008D4F24">
        <w:rPr>
          <w:rFonts w:asciiTheme="majorBidi" w:hAnsiTheme="majorBidi" w:cstheme="majorBidi"/>
          <w:szCs w:val="24"/>
        </w:rPr>
        <w:t xml:space="preserve"> uz 3/4 domājamām daļām no ēkām</w:t>
      </w:r>
      <w:r w:rsidRPr="008D4F24">
        <w:rPr>
          <w:rFonts w:asciiTheme="majorBidi" w:hAnsiTheme="majorBidi" w:cstheme="majorBidi"/>
          <w:szCs w:val="24"/>
        </w:rPr>
        <w:t>, ir izpildīts, taču prasītāja atsakās dot piekrišanu hipotēkas dzēšanai. Tāpēc minētā hipotēka ir dzēšama ar tiesas spriedumu.</w:t>
      </w:r>
    </w:p>
    <w:p w14:paraId="2E9A95C3" w14:textId="77777777" w:rsidR="009A0730" w:rsidRPr="008D4F24" w:rsidRDefault="009A0730" w:rsidP="009A0730">
      <w:pPr>
        <w:spacing w:after="0" w:line="276" w:lineRule="auto"/>
        <w:ind w:firstLine="720"/>
        <w:jc w:val="both"/>
        <w:rPr>
          <w:rFonts w:asciiTheme="majorBidi" w:hAnsiTheme="majorBidi" w:cstheme="majorBidi"/>
          <w:szCs w:val="24"/>
        </w:rPr>
      </w:pPr>
    </w:p>
    <w:p w14:paraId="3DB11B1B" w14:textId="183A0D78" w:rsidR="009A0730" w:rsidRPr="008D4F24" w:rsidRDefault="009A0730" w:rsidP="00656B66">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[4]</w:t>
      </w:r>
      <w:r w:rsidR="00656B66" w:rsidRPr="008D4F24">
        <w:rPr>
          <w:rFonts w:asciiTheme="majorBidi" w:hAnsiTheme="majorBidi" w:cstheme="majorBidi"/>
          <w:szCs w:val="24"/>
        </w:rPr>
        <w:t> </w:t>
      </w:r>
      <w:r w:rsidRPr="008D4F24">
        <w:rPr>
          <w:rFonts w:asciiTheme="majorBidi" w:hAnsiTheme="majorBidi" w:cstheme="majorBidi"/>
          <w:szCs w:val="24"/>
        </w:rPr>
        <w:t xml:space="preserve">Iebilstot pret atbildētāja </w:t>
      </w:r>
      <w:r w:rsidR="00815CEB">
        <w:t xml:space="preserve">[pers. B] </w:t>
      </w:r>
      <w:r w:rsidRPr="008D4F24">
        <w:rPr>
          <w:rFonts w:asciiTheme="majorBidi" w:hAnsiTheme="majorBidi" w:cstheme="majorBidi"/>
          <w:szCs w:val="24"/>
        </w:rPr>
        <w:t xml:space="preserve">piedāvāto kopīpašuma izbeigšanas veidu, prasītāja savā 2021. gada 24. maija un </w:t>
      </w:r>
      <w:r w:rsidR="00656B66" w:rsidRPr="008D4F24">
        <w:rPr>
          <w:rFonts w:asciiTheme="majorBidi" w:hAnsiTheme="majorBidi" w:cstheme="majorBidi"/>
          <w:szCs w:val="24"/>
        </w:rPr>
        <w:t xml:space="preserve">2021. gada </w:t>
      </w:r>
      <w:r w:rsidRPr="008D4F24">
        <w:rPr>
          <w:rFonts w:asciiTheme="majorBidi" w:hAnsiTheme="majorBidi" w:cstheme="majorBidi"/>
          <w:szCs w:val="24"/>
        </w:rPr>
        <w:t xml:space="preserve">29. septembra atsauksmē </w:t>
      </w:r>
      <w:proofErr w:type="spellStart"/>
      <w:r w:rsidRPr="008D4F24">
        <w:rPr>
          <w:rFonts w:asciiTheme="majorBidi" w:hAnsiTheme="majorBidi" w:cstheme="majorBidi"/>
          <w:szCs w:val="24"/>
        </w:rPr>
        <w:t>citstarp</w:t>
      </w:r>
      <w:proofErr w:type="spellEnd"/>
      <w:r w:rsidRPr="008D4F24">
        <w:rPr>
          <w:rFonts w:asciiTheme="majorBidi" w:hAnsiTheme="majorBidi" w:cstheme="majorBidi"/>
          <w:szCs w:val="24"/>
        </w:rPr>
        <w:t xml:space="preserve"> norādījusi, ka šāda izbeigšanas veida noteikšanas gadījumā turpinātu pastāvēt t. s. </w:t>
      </w:r>
      <w:r w:rsidR="005E2968" w:rsidRPr="008D4F24">
        <w:rPr>
          <w:rFonts w:asciiTheme="majorBidi" w:hAnsiTheme="majorBidi" w:cstheme="majorBidi"/>
          <w:szCs w:val="24"/>
        </w:rPr>
        <w:t>„</w:t>
      </w:r>
      <w:r w:rsidRPr="008D4F24">
        <w:rPr>
          <w:rFonts w:asciiTheme="majorBidi" w:hAnsiTheme="majorBidi" w:cstheme="majorBidi"/>
          <w:szCs w:val="24"/>
        </w:rPr>
        <w:t>dalītais īpašums”, kur zemesgabals pieder vienam īpašniekam, bet ēka (būve) – citam īpašniekam. Prasītāja nevēlas palikt nedz kopīpašum</w:t>
      </w:r>
      <w:r w:rsidR="004668D6" w:rsidRPr="008D4F24">
        <w:rPr>
          <w:rFonts w:asciiTheme="majorBidi" w:hAnsiTheme="majorBidi" w:cstheme="majorBidi"/>
          <w:szCs w:val="24"/>
        </w:rPr>
        <w:t>a</w:t>
      </w:r>
      <w:r w:rsidRPr="008D4F24">
        <w:rPr>
          <w:rFonts w:asciiTheme="majorBidi" w:hAnsiTheme="majorBidi" w:cstheme="majorBidi"/>
          <w:szCs w:val="24"/>
        </w:rPr>
        <w:t>, nedz dalītā īpašuma attiecībās, kurās viņa būtu spiesta turpināt iznomāt sev piederošo zemesgabalu atbildētājam.</w:t>
      </w:r>
    </w:p>
    <w:p w14:paraId="4E699F98" w14:textId="77777777" w:rsidR="009A0730" w:rsidRPr="008D4F24" w:rsidRDefault="009A0730" w:rsidP="009A0730">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Tā kā ēkas nav nodalāmas no zemesgabala un prasītāja ir izteikusi vēlmi izbeigt kopīpašumu, kurā šobrīd viņai pieder viss zemesgabals un 1/4 domājamā daļa no ēkām, būtu tikai loģiski apmierināt viņas prasību un izbeigt kopīpašumu pilnībā.</w:t>
      </w:r>
    </w:p>
    <w:p w14:paraId="263E9459" w14:textId="77777777" w:rsidR="003811E5" w:rsidRPr="008D4F24" w:rsidRDefault="003811E5" w:rsidP="00594B9A">
      <w:pPr>
        <w:spacing w:after="0" w:line="276" w:lineRule="auto"/>
        <w:ind w:firstLine="720"/>
        <w:jc w:val="both"/>
        <w:rPr>
          <w:rFonts w:asciiTheme="majorBidi" w:hAnsiTheme="majorBidi" w:cstheme="majorBidi"/>
          <w:szCs w:val="24"/>
        </w:rPr>
      </w:pPr>
    </w:p>
    <w:p w14:paraId="5DA442AA" w14:textId="64E894F7"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[5] Tiesvedības laikā ar 2021. gada 22. novembrī noslēgto pirkuma līgumu atbildētājs </w:t>
      </w:r>
      <w:r w:rsidR="00815CEB">
        <w:t xml:space="preserve">[pers. B] </w:t>
      </w:r>
      <w:r w:rsidRPr="008D4F24">
        <w:rPr>
          <w:rFonts w:asciiTheme="majorBidi" w:hAnsiTheme="majorBidi" w:cstheme="majorBidi"/>
          <w:szCs w:val="24"/>
        </w:rPr>
        <w:t xml:space="preserve">savu dalību kopīpašumā atsavinājis </w:t>
      </w:r>
      <w:r w:rsidR="00815CEB">
        <w:t>[pers. C]</w:t>
      </w:r>
      <w:r w:rsidRPr="008D4F24">
        <w:rPr>
          <w:rFonts w:asciiTheme="majorBidi" w:hAnsiTheme="majorBidi" w:cstheme="majorBidi"/>
          <w:szCs w:val="24"/>
        </w:rPr>
        <w:t xml:space="preserve">, un </w:t>
      </w:r>
      <w:r w:rsidR="004668D6" w:rsidRPr="008D4F24">
        <w:rPr>
          <w:rFonts w:asciiTheme="majorBidi" w:hAnsiTheme="majorBidi" w:cstheme="majorBidi"/>
          <w:szCs w:val="24"/>
        </w:rPr>
        <w:t xml:space="preserve">atsavināto </w:t>
      </w:r>
      <w:r w:rsidRPr="008D4F24">
        <w:rPr>
          <w:rFonts w:asciiTheme="majorBidi" w:hAnsiTheme="majorBidi" w:cstheme="majorBidi"/>
          <w:szCs w:val="24"/>
        </w:rPr>
        <w:t xml:space="preserve">3/4 domājamo daļu no ēkām (atsevišķā lietošanā dzīvokļi </w:t>
      </w:r>
      <w:r w:rsidR="00D07709">
        <w:rPr>
          <w:rFonts w:asciiTheme="majorBidi" w:hAnsiTheme="majorBidi" w:cstheme="majorBidi"/>
          <w:szCs w:val="24"/>
        </w:rPr>
        <w:t>Nr. [A]</w:t>
      </w:r>
      <w:r w:rsidR="00D07709" w:rsidRPr="008D4F24">
        <w:rPr>
          <w:rFonts w:asciiTheme="majorBidi" w:hAnsiTheme="majorBidi" w:cstheme="majorBidi"/>
          <w:szCs w:val="24"/>
        </w:rPr>
        <w:t>, Nr. </w:t>
      </w:r>
      <w:r w:rsidR="00D07709">
        <w:rPr>
          <w:rFonts w:asciiTheme="majorBidi" w:hAnsiTheme="majorBidi" w:cstheme="majorBidi"/>
          <w:szCs w:val="24"/>
        </w:rPr>
        <w:t>[B]</w:t>
      </w:r>
      <w:r w:rsidR="00D07709" w:rsidRPr="008D4F24">
        <w:rPr>
          <w:rFonts w:asciiTheme="majorBidi" w:hAnsiTheme="majorBidi" w:cstheme="majorBidi"/>
          <w:szCs w:val="24"/>
        </w:rPr>
        <w:t xml:space="preserve"> un Nr. </w:t>
      </w:r>
      <w:r w:rsidR="00D07709">
        <w:rPr>
          <w:rFonts w:asciiTheme="majorBidi" w:hAnsiTheme="majorBidi" w:cstheme="majorBidi"/>
          <w:szCs w:val="24"/>
        </w:rPr>
        <w:t>[D]</w:t>
      </w:r>
      <w:r w:rsidR="00D07709" w:rsidRPr="008D4F24">
        <w:rPr>
          <w:rFonts w:asciiTheme="majorBidi" w:hAnsiTheme="majorBidi" w:cstheme="majorBidi"/>
          <w:szCs w:val="24"/>
        </w:rPr>
        <w:t>)</w:t>
      </w:r>
      <w:r w:rsidRPr="008D4F24">
        <w:rPr>
          <w:rFonts w:asciiTheme="majorBidi" w:hAnsiTheme="majorBidi" w:cstheme="majorBidi"/>
          <w:szCs w:val="24"/>
        </w:rPr>
        <w:t xml:space="preserve"> pāreja </w:t>
      </w:r>
      <w:r w:rsidR="00815CEB">
        <w:t xml:space="preserve">[pers. C] </w:t>
      </w:r>
      <w:r w:rsidRPr="008D4F24">
        <w:rPr>
          <w:rFonts w:asciiTheme="majorBidi" w:hAnsiTheme="majorBidi" w:cstheme="majorBidi"/>
          <w:szCs w:val="24"/>
        </w:rPr>
        <w:t xml:space="preserve">nostiprināta zemesgrāmatā 2022. gada </w:t>
      </w:r>
      <w:r w:rsidR="0077197C">
        <w:rPr>
          <w:rFonts w:asciiTheme="majorBidi" w:hAnsiTheme="majorBidi" w:cstheme="majorBidi"/>
          <w:szCs w:val="24"/>
        </w:rPr>
        <w:t>[..]</w:t>
      </w:r>
      <w:r w:rsidRPr="008D4F24">
        <w:rPr>
          <w:rFonts w:asciiTheme="majorBidi" w:hAnsiTheme="majorBidi" w:cstheme="majorBidi"/>
          <w:szCs w:val="24"/>
        </w:rPr>
        <w:t> februārī.</w:t>
      </w:r>
    </w:p>
    <w:p w14:paraId="019E5C23" w14:textId="47E8CB8C"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 xml:space="preserve">Ar Rīgas pilsētas Pārdaugavas tiesas tiesneša 2022. gada 3. maija lēmumu noraidīts </w:t>
      </w:r>
      <w:r w:rsidR="00815CEB">
        <w:t xml:space="preserve">[pers. C] </w:t>
      </w:r>
      <w:r w:rsidRPr="008D4F24">
        <w:rPr>
          <w:rFonts w:asciiTheme="majorBidi" w:hAnsiTheme="majorBidi" w:cstheme="majorBidi"/>
          <w:szCs w:val="24"/>
        </w:rPr>
        <w:t xml:space="preserve">pieteikums par atbildētāja </w:t>
      </w:r>
      <w:r w:rsidR="00815CEB">
        <w:t xml:space="preserve">[pers. B] </w:t>
      </w:r>
      <w:r w:rsidRPr="008D4F24">
        <w:rPr>
          <w:rFonts w:asciiTheme="majorBidi" w:hAnsiTheme="majorBidi" w:cstheme="majorBidi"/>
          <w:szCs w:val="24"/>
        </w:rPr>
        <w:t xml:space="preserve">procesuālo tiesību pārņemšanu, taču vienlaikus ar šo lēmumu </w:t>
      </w:r>
      <w:r w:rsidR="00815CEB">
        <w:t xml:space="preserve">[pers. C] </w:t>
      </w:r>
      <w:r w:rsidRPr="008D4F24">
        <w:rPr>
          <w:rFonts w:asciiTheme="majorBidi" w:hAnsiTheme="majorBidi" w:cstheme="majorBidi"/>
          <w:szCs w:val="24"/>
        </w:rPr>
        <w:t>pieaicināts lietā kā līdzatbildētājs.</w:t>
      </w:r>
    </w:p>
    <w:p w14:paraId="0A96F90A" w14:textId="77777777" w:rsidR="00B0781A" w:rsidRPr="008D4F24" w:rsidRDefault="00B0781A" w:rsidP="001F69A8">
      <w:pPr>
        <w:spacing w:after="0" w:line="276" w:lineRule="auto"/>
        <w:ind w:firstLine="720"/>
        <w:jc w:val="both"/>
        <w:rPr>
          <w:rFonts w:asciiTheme="majorBidi" w:hAnsiTheme="majorBidi" w:cstheme="majorBidi"/>
          <w:szCs w:val="24"/>
        </w:rPr>
      </w:pPr>
    </w:p>
    <w:p w14:paraId="4C184779" w14:textId="2B222E61" w:rsidR="004668D6" w:rsidRPr="008D4F24" w:rsidRDefault="001F69A8" w:rsidP="004668D6">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w:t>
      </w:r>
      <w:r w:rsidR="00B0781A" w:rsidRPr="008D4F24">
        <w:rPr>
          <w:rFonts w:asciiTheme="majorBidi" w:hAnsiTheme="majorBidi" w:cstheme="majorBidi"/>
          <w:szCs w:val="24"/>
        </w:rPr>
        <w:t>6</w:t>
      </w:r>
      <w:r w:rsidRPr="008D4F24">
        <w:rPr>
          <w:rFonts w:asciiTheme="majorBidi" w:hAnsiTheme="majorBidi" w:cstheme="majorBidi"/>
          <w:szCs w:val="24"/>
        </w:rPr>
        <w:t>] </w:t>
      </w:r>
      <w:r w:rsidR="00815CEB">
        <w:t xml:space="preserve">[Pers. C] </w:t>
      </w:r>
      <w:r w:rsidRPr="008D4F24">
        <w:rPr>
          <w:rFonts w:asciiTheme="majorBidi" w:hAnsiTheme="majorBidi" w:cstheme="majorBidi"/>
          <w:szCs w:val="24"/>
        </w:rPr>
        <w:t xml:space="preserve">2022. gada 19. maijā cēlis pretprasību </w:t>
      </w:r>
      <w:r w:rsidR="004668D6" w:rsidRPr="008D4F24">
        <w:rPr>
          <w:rFonts w:asciiTheme="majorBidi" w:hAnsiTheme="majorBidi" w:cstheme="majorBidi"/>
          <w:szCs w:val="24"/>
        </w:rPr>
        <w:t xml:space="preserve">pret </w:t>
      </w:r>
      <w:r w:rsidR="008C2DA9">
        <w:rPr>
          <w:rFonts w:asciiTheme="majorBidi" w:hAnsiTheme="majorBidi" w:cstheme="majorBidi"/>
        </w:rPr>
        <w:t xml:space="preserve">[pers. A] </w:t>
      </w:r>
      <w:r w:rsidRPr="008D4F24">
        <w:rPr>
          <w:rFonts w:asciiTheme="majorBidi" w:hAnsiTheme="majorBidi" w:cstheme="majorBidi"/>
          <w:szCs w:val="24"/>
        </w:rPr>
        <w:t xml:space="preserve">par kopīpašuma izbeigšanu un zemesgrāmatā nostiprinātās hipotēkas dzēšanu, </w:t>
      </w:r>
      <w:r w:rsidR="004668D6" w:rsidRPr="008D4F24">
        <w:rPr>
          <w:rFonts w:asciiTheme="majorBidi" w:hAnsiTheme="majorBidi" w:cstheme="majorBidi"/>
          <w:szCs w:val="24"/>
        </w:rPr>
        <w:t xml:space="preserve">piesakot analoģiskus prasījumus tiem, kādi tika pieteikti ar </w:t>
      </w:r>
      <w:r w:rsidR="00815CEB">
        <w:t xml:space="preserve">[pers. B] </w:t>
      </w:r>
      <w:r w:rsidR="004668D6" w:rsidRPr="008D4F24">
        <w:rPr>
          <w:rFonts w:asciiTheme="majorBidi" w:hAnsiTheme="majorBidi" w:cstheme="majorBidi"/>
          <w:szCs w:val="24"/>
        </w:rPr>
        <w:t xml:space="preserve">pretprasību (sk. </w:t>
      </w:r>
      <w:r w:rsidR="004668D6" w:rsidRPr="008D4F24">
        <w:rPr>
          <w:rFonts w:asciiTheme="majorBidi" w:hAnsiTheme="majorBidi" w:cstheme="majorBidi"/>
          <w:i/>
          <w:iCs/>
          <w:szCs w:val="24"/>
        </w:rPr>
        <w:t>šā sprieduma 3. punktu</w:t>
      </w:r>
      <w:r w:rsidR="004668D6" w:rsidRPr="008D4F24">
        <w:rPr>
          <w:rFonts w:asciiTheme="majorBidi" w:hAnsiTheme="majorBidi" w:cstheme="majorBidi"/>
          <w:szCs w:val="24"/>
        </w:rPr>
        <w:t>).</w:t>
      </w:r>
    </w:p>
    <w:p w14:paraId="3D7E022B" w14:textId="27701A28" w:rsidR="004668D6" w:rsidRPr="008D4F24" w:rsidRDefault="001F69A8" w:rsidP="004668D6">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Pretprasības pieteikumā </w:t>
      </w:r>
      <w:r w:rsidR="005958C7" w:rsidRPr="008D4F24">
        <w:rPr>
          <w:rFonts w:asciiTheme="majorBidi" w:hAnsiTheme="majorBidi" w:cstheme="majorBidi"/>
          <w:szCs w:val="24"/>
        </w:rPr>
        <w:t>norādīti šādi apstākļi un pamatojums</w:t>
      </w:r>
      <w:r w:rsidRPr="008D4F24">
        <w:rPr>
          <w:rFonts w:asciiTheme="majorBidi" w:hAnsiTheme="majorBidi" w:cstheme="majorBidi"/>
          <w:szCs w:val="24"/>
        </w:rPr>
        <w:t>.</w:t>
      </w:r>
    </w:p>
    <w:p w14:paraId="66F0D639" w14:textId="6C3F76F3"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w:t>
      </w:r>
      <w:r w:rsidR="00B0781A" w:rsidRPr="008D4F24">
        <w:rPr>
          <w:rFonts w:asciiTheme="majorBidi" w:hAnsiTheme="majorBidi" w:cstheme="majorBidi"/>
          <w:szCs w:val="24"/>
        </w:rPr>
        <w:t>6</w:t>
      </w:r>
      <w:r w:rsidRPr="008D4F24">
        <w:rPr>
          <w:rFonts w:asciiTheme="majorBidi" w:hAnsiTheme="majorBidi" w:cstheme="majorBidi"/>
          <w:szCs w:val="24"/>
        </w:rPr>
        <w:t xml:space="preserve">.1] Ar 2021. gada 22. novembrī noslēgto pirkuma līgumu </w:t>
      </w:r>
      <w:r w:rsidR="00815CEB">
        <w:t xml:space="preserve">[pers. B] </w:t>
      </w:r>
      <w:r w:rsidRPr="008D4F24">
        <w:rPr>
          <w:rFonts w:asciiTheme="majorBidi" w:hAnsiTheme="majorBidi" w:cstheme="majorBidi"/>
          <w:szCs w:val="24"/>
        </w:rPr>
        <w:t xml:space="preserve">sev piederošās 3/4 domājamās daļas no ēkām pārdeva </w:t>
      </w:r>
      <w:r w:rsidR="00815CEB">
        <w:t>[pers. C]</w:t>
      </w:r>
      <w:r w:rsidRPr="008D4F24">
        <w:rPr>
          <w:rFonts w:asciiTheme="majorBidi" w:hAnsiTheme="majorBidi" w:cstheme="majorBidi"/>
          <w:szCs w:val="24"/>
        </w:rPr>
        <w:t>, taču prasītāja neizmantoja Civillikuma 1073. pantā paredzēto kopīpašnieka pirmpirkuma tiesību.</w:t>
      </w:r>
    </w:p>
    <w:p w14:paraId="40572F49" w14:textId="19699E94"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No iepriekšējo kopīpašnieku </w:t>
      </w:r>
      <w:r w:rsidR="00E97599">
        <w:t xml:space="preserve">[pers. D] </w:t>
      </w:r>
      <w:r w:rsidRPr="008D4F24">
        <w:rPr>
          <w:rFonts w:asciiTheme="majorBidi" w:hAnsiTheme="majorBidi" w:cstheme="majorBidi"/>
          <w:szCs w:val="24"/>
        </w:rPr>
        <w:t xml:space="preserve">un </w:t>
      </w:r>
      <w:r w:rsidR="00815CEB">
        <w:t xml:space="preserve">[pers. B] </w:t>
      </w:r>
      <w:r w:rsidRPr="008D4F24">
        <w:rPr>
          <w:rFonts w:asciiTheme="majorBidi" w:hAnsiTheme="majorBidi" w:cstheme="majorBidi"/>
          <w:szCs w:val="24"/>
        </w:rPr>
        <w:t>sniegtās informācijas kļuvis zināms, ka prasītāja nekad nav rūpējusies par kopīgo nekustamo īpašumu un atsakās sadarboties tā apsaimniekošanas jautājumos. Faktu, ka prasītāja izrādījusi nevēlēšanos rūpēties par viņas lietošanā esošo dzīvokli Nr. </w:t>
      </w:r>
      <w:r w:rsidR="00D07709">
        <w:rPr>
          <w:rFonts w:asciiTheme="majorBidi" w:hAnsiTheme="majorBidi" w:cstheme="majorBidi"/>
          <w:szCs w:val="24"/>
        </w:rPr>
        <w:t>[C]</w:t>
      </w:r>
      <w:r w:rsidRPr="008D4F24">
        <w:rPr>
          <w:rFonts w:asciiTheme="majorBidi" w:hAnsiTheme="majorBidi" w:cstheme="majorBidi"/>
          <w:szCs w:val="24"/>
        </w:rPr>
        <w:t xml:space="preserve"> un kopīgo dzīvojamo māju, kuras rezultātā nekustamais īpašums zaudē savu vērtību, pierāda </w:t>
      </w:r>
      <w:r w:rsidR="0077197C">
        <w:rPr>
          <w:rFonts w:asciiTheme="majorBidi" w:hAnsiTheme="majorBidi" w:cstheme="majorBidi"/>
          <w:szCs w:val="24"/>
        </w:rPr>
        <w:t>[..]</w:t>
      </w:r>
      <w:r w:rsidRPr="008D4F24">
        <w:rPr>
          <w:rFonts w:asciiTheme="majorBidi" w:hAnsiTheme="majorBidi" w:cstheme="majorBidi"/>
          <w:szCs w:val="24"/>
        </w:rPr>
        <w:t xml:space="preserve"> domes Vidi degradējošu būvju komisijas 2021. gada </w:t>
      </w:r>
      <w:r w:rsidR="0077197C">
        <w:rPr>
          <w:rFonts w:asciiTheme="majorBidi" w:hAnsiTheme="majorBidi" w:cstheme="majorBidi"/>
          <w:szCs w:val="24"/>
        </w:rPr>
        <w:t>[..]</w:t>
      </w:r>
      <w:r w:rsidRPr="008D4F24">
        <w:rPr>
          <w:rFonts w:asciiTheme="majorBidi" w:hAnsiTheme="majorBidi" w:cstheme="majorBidi"/>
          <w:szCs w:val="24"/>
        </w:rPr>
        <w:t xml:space="preserve"> lēmums, ar ko šī māja klasificēta kā vidi degradējoša būve un atzīta par B kategorijas graustu.</w:t>
      </w:r>
    </w:p>
    <w:p w14:paraId="6BBDD08B" w14:textId="72C6792D"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Kaut arī nekustamais īpašums ir ierakstīts vienā zemesgrāmatas nodalījumā, šis apstāklis vien neļauj to vērtēt kā vienotu nekustamo īpašumu Civillikuma 968. panta izpratnē, jo, kā redzams no zemesgrāmatas nodalījuma ierakstiem, prasītajai ir nostiprināta īpašuma tiesība uz visu zemesgabalu, savukārt uz tā esošās ēkas pieder domājamās daļās prasītājai un </w:t>
      </w:r>
      <w:r w:rsidR="00815CEB">
        <w:t>[pers. C]</w:t>
      </w:r>
      <w:r w:rsidRPr="008D4F24">
        <w:rPr>
          <w:rFonts w:asciiTheme="majorBidi" w:hAnsiTheme="majorBidi" w:cstheme="majorBidi"/>
          <w:szCs w:val="24"/>
        </w:rPr>
        <w:t xml:space="preserve">. Turklāt pašas prasītājas rīcība, savulaik pieprasot no otra kopīpašnieka </w:t>
      </w:r>
      <w:r w:rsidR="00E97599">
        <w:t xml:space="preserve">[pers. D] </w:t>
      </w:r>
      <w:r w:rsidR="00C107D3" w:rsidRPr="008D4F24">
        <w:rPr>
          <w:rFonts w:asciiTheme="majorBidi" w:hAnsiTheme="majorBidi" w:cstheme="majorBidi"/>
          <w:szCs w:val="24"/>
        </w:rPr>
        <w:t xml:space="preserve">piespiedu </w:t>
      </w:r>
      <w:r w:rsidRPr="008D4F24">
        <w:rPr>
          <w:rFonts w:asciiTheme="majorBidi" w:hAnsiTheme="majorBidi" w:cstheme="majorBidi"/>
          <w:szCs w:val="24"/>
        </w:rPr>
        <w:t>nomas maksu par zemesgabala lietošanu, liecina, ka prasītājas ieskatā zemesgabals un ēkas ir dalīts īpašums.</w:t>
      </w:r>
    </w:p>
    <w:p w14:paraId="6BF65A35" w14:textId="4815BA70"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2020. gada 10. februāra vērtēšanas atskaite nesniedz nepieciešamo informāciju par nekustamā īpašuma faktisko stāvokli un tirgus vērtību, tāpēc dzīvojamā mājā esošo dzīvokļu vērtība nosakāma atbilstoši SIA „</w:t>
      </w:r>
      <w:proofErr w:type="spellStart"/>
      <w:r w:rsidRPr="008D4F24">
        <w:rPr>
          <w:rFonts w:asciiTheme="majorBidi" w:hAnsiTheme="majorBidi" w:cstheme="majorBidi"/>
          <w:szCs w:val="24"/>
        </w:rPr>
        <w:t>Pro</w:t>
      </w:r>
      <w:proofErr w:type="spellEnd"/>
      <w:r w:rsidRPr="008D4F24">
        <w:rPr>
          <w:rFonts w:asciiTheme="majorBidi" w:hAnsiTheme="majorBidi" w:cstheme="majorBidi"/>
          <w:szCs w:val="24"/>
        </w:rPr>
        <w:t xml:space="preserve"> </w:t>
      </w:r>
      <w:proofErr w:type="spellStart"/>
      <w:r w:rsidRPr="008D4F24">
        <w:rPr>
          <w:rFonts w:asciiTheme="majorBidi" w:hAnsiTheme="majorBidi" w:cstheme="majorBidi"/>
          <w:szCs w:val="24"/>
        </w:rPr>
        <w:t>Motion</w:t>
      </w:r>
      <w:proofErr w:type="spellEnd"/>
      <w:r w:rsidRPr="008D4F24">
        <w:rPr>
          <w:rFonts w:asciiTheme="majorBidi" w:hAnsiTheme="majorBidi" w:cstheme="majorBidi"/>
          <w:szCs w:val="24"/>
        </w:rPr>
        <w:t xml:space="preserve">” 2021. gada 17. marta novērtējumam. Tā kā prasītāja ir izteikusi vēlmi izbeigt kopīpašumu, </w:t>
      </w:r>
      <w:r w:rsidR="00815CEB">
        <w:t xml:space="preserve">[pers. C] </w:t>
      </w:r>
      <w:r w:rsidRPr="008D4F24">
        <w:rPr>
          <w:rFonts w:asciiTheme="majorBidi" w:hAnsiTheme="majorBidi" w:cstheme="majorBidi"/>
          <w:szCs w:val="24"/>
        </w:rPr>
        <w:t>ieskatā kopīpašums būtu izbeidzams šādi</w:t>
      </w:r>
      <w:r w:rsidR="00C107D3" w:rsidRPr="008D4F24">
        <w:rPr>
          <w:rFonts w:asciiTheme="majorBidi" w:hAnsiTheme="majorBidi" w:cstheme="majorBidi"/>
          <w:szCs w:val="24"/>
        </w:rPr>
        <w:t xml:space="preserve">: </w:t>
      </w:r>
      <w:r w:rsidRPr="008D4F24">
        <w:rPr>
          <w:rFonts w:asciiTheme="majorBidi" w:hAnsiTheme="majorBidi" w:cstheme="majorBidi"/>
          <w:szCs w:val="24"/>
        </w:rPr>
        <w:t xml:space="preserve">prasītājai piederošā 1/4 domājamā daļa no ēkām atdodama </w:t>
      </w:r>
      <w:r w:rsidR="00815CEB">
        <w:t>[pers. C]</w:t>
      </w:r>
      <w:r w:rsidRPr="008D4F24">
        <w:rPr>
          <w:rFonts w:asciiTheme="majorBidi" w:hAnsiTheme="majorBidi" w:cstheme="majorBidi"/>
          <w:szCs w:val="24"/>
        </w:rPr>
        <w:t>, uzliekot viņam par pienākumu samaksāt prasītājai viņas daļu naudā atbilstoši SIA „</w:t>
      </w:r>
      <w:proofErr w:type="spellStart"/>
      <w:r w:rsidRPr="008D4F24">
        <w:rPr>
          <w:rFonts w:asciiTheme="majorBidi" w:hAnsiTheme="majorBidi" w:cstheme="majorBidi"/>
          <w:szCs w:val="24"/>
        </w:rPr>
        <w:t>Pro</w:t>
      </w:r>
      <w:proofErr w:type="spellEnd"/>
      <w:r w:rsidRPr="008D4F24">
        <w:rPr>
          <w:rFonts w:asciiTheme="majorBidi" w:hAnsiTheme="majorBidi" w:cstheme="majorBidi"/>
          <w:szCs w:val="24"/>
        </w:rPr>
        <w:t xml:space="preserve"> </w:t>
      </w:r>
      <w:proofErr w:type="spellStart"/>
      <w:r w:rsidRPr="008D4F24">
        <w:rPr>
          <w:rFonts w:asciiTheme="majorBidi" w:hAnsiTheme="majorBidi" w:cstheme="majorBidi"/>
          <w:szCs w:val="24"/>
        </w:rPr>
        <w:t>Motion</w:t>
      </w:r>
      <w:proofErr w:type="spellEnd"/>
      <w:r w:rsidRPr="008D4F24">
        <w:rPr>
          <w:rFonts w:asciiTheme="majorBidi" w:hAnsiTheme="majorBidi" w:cstheme="majorBidi"/>
          <w:szCs w:val="24"/>
        </w:rPr>
        <w:t>” 2021. gada 17. marta novērtējumam.</w:t>
      </w:r>
    </w:p>
    <w:p w14:paraId="64EF8AE1" w14:textId="77777777" w:rsidR="001F69A8" w:rsidRPr="008D4F24" w:rsidRDefault="001F69A8" w:rsidP="001F69A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Prasība daļā par zemesgrāmatā nostiprinātās dzīvokļa tiesības dzēšanu neattiecas uz kopīpašuma izbeigšanu, tāpēc ir noraidāma.</w:t>
      </w:r>
    </w:p>
    <w:p w14:paraId="02189096" w14:textId="77777777" w:rsidR="00902EBF" w:rsidRPr="008D4F24" w:rsidRDefault="001F69A8" w:rsidP="00902EBF">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w:t>
      </w:r>
      <w:r w:rsidR="00B0781A" w:rsidRPr="008D4F24">
        <w:rPr>
          <w:rFonts w:asciiTheme="majorBidi" w:hAnsiTheme="majorBidi" w:cstheme="majorBidi"/>
          <w:szCs w:val="24"/>
        </w:rPr>
        <w:t>6</w:t>
      </w:r>
      <w:r w:rsidRPr="008D4F24">
        <w:rPr>
          <w:rFonts w:asciiTheme="majorBidi" w:hAnsiTheme="majorBidi" w:cstheme="majorBidi"/>
          <w:szCs w:val="24"/>
        </w:rPr>
        <w:t>.2] </w:t>
      </w:r>
      <w:r w:rsidR="00902EBF" w:rsidRPr="008D4F24">
        <w:rPr>
          <w:rFonts w:asciiTheme="majorBidi" w:hAnsiTheme="majorBidi" w:cstheme="majorBidi"/>
          <w:szCs w:val="24"/>
        </w:rPr>
        <w:t>Rīgas pilsētas Vidzemes priekšpilsētas tiesas 2019. gada 28. jūnija spriedums civillietā Nr. C30455618, uz kura pamata prasītājas labā zemesgrāmatā nostiprināta tiesas hipotēka uz 3/4 domājamām daļām no ēkām, ir izpildīts, taču prasītāja atsakās dot piekrišanu hipotēkas dzēšanai. Tāpēc minētā hipotēka ir dzēšama ar tiesas spriedumu.</w:t>
      </w:r>
    </w:p>
    <w:p w14:paraId="18AFD2B5" w14:textId="036F6B64" w:rsidR="00115013" w:rsidRPr="008D4F24" w:rsidRDefault="00115013" w:rsidP="00902EBF">
      <w:pPr>
        <w:spacing w:after="0" w:line="276" w:lineRule="auto"/>
        <w:ind w:firstLine="720"/>
        <w:jc w:val="both"/>
        <w:rPr>
          <w:rFonts w:asciiTheme="majorBidi" w:hAnsiTheme="majorBidi" w:cstheme="majorBidi"/>
          <w:szCs w:val="24"/>
        </w:rPr>
      </w:pPr>
    </w:p>
    <w:p w14:paraId="2C333BCD" w14:textId="77777777" w:rsidR="00115013" w:rsidRPr="008D4F24" w:rsidRDefault="00115013" w:rsidP="00115013">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[7] 2022. gada 9. septembrī prasītāja iesniegusi tiesai prasības pieteikuma grozījumus un, atsaucoties uz tiem pievienoto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2022. gada 1. septembra atskaiti par nekustamā īpašuma tirgus vērtību, lūgusi tiesu:</w:t>
      </w:r>
    </w:p>
    <w:p w14:paraId="4489FD57" w14:textId="2C12520F" w:rsidR="00115013" w:rsidRPr="008D4F24" w:rsidRDefault="00115013" w:rsidP="00115013">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 izbeigt kopīpašumu uz nekustamo īpašumu </w:t>
      </w:r>
      <w:r w:rsidR="007631EF">
        <w:rPr>
          <w:rFonts w:asciiTheme="majorBidi" w:hAnsiTheme="majorBidi" w:cstheme="majorBidi"/>
          <w:szCs w:val="24"/>
        </w:rPr>
        <w:t>[adrese]</w:t>
      </w:r>
      <w:r w:rsidRPr="008D4F24">
        <w:rPr>
          <w:rFonts w:asciiTheme="majorBidi" w:hAnsiTheme="majorBidi" w:cstheme="majorBidi"/>
          <w:szCs w:val="24"/>
        </w:rPr>
        <w:t xml:space="preserve">, uzliekot par pienākumu atbildētājam </w:t>
      </w:r>
      <w:r w:rsidR="00815CEB">
        <w:t xml:space="preserve">[pers. C] </w:t>
      </w:r>
      <w:r w:rsidRPr="008D4F24">
        <w:rPr>
          <w:rFonts w:asciiTheme="majorBidi" w:hAnsiTheme="majorBidi" w:cstheme="majorBidi"/>
          <w:szCs w:val="24"/>
        </w:rPr>
        <w:t xml:space="preserve">atdot viņa 3/4 domājamās daļas no ēkām (atsevišķā lietošanā </w:t>
      </w:r>
      <w:r w:rsidRPr="008D4F24">
        <w:rPr>
          <w:rFonts w:asciiTheme="majorBidi" w:hAnsiTheme="majorBidi" w:cstheme="majorBidi"/>
          <w:szCs w:val="24"/>
        </w:rPr>
        <w:lastRenderedPageBreak/>
        <w:t>dzīvokļi Nr. </w:t>
      </w:r>
      <w:r w:rsidR="00D07709">
        <w:rPr>
          <w:rFonts w:asciiTheme="majorBidi" w:hAnsiTheme="majorBidi" w:cstheme="majorBidi"/>
          <w:szCs w:val="24"/>
        </w:rPr>
        <w:t>[A]</w:t>
      </w:r>
      <w:r w:rsidR="00D07709" w:rsidRPr="008D4F24">
        <w:rPr>
          <w:rFonts w:asciiTheme="majorBidi" w:hAnsiTheme="majorBidi" w:cstheme="majorBidi"/>
          <w:szCs w:val="24"/>
        </w:rPr>
        <w:t>, Nr. </w:t>
      </w:r>
      <w:r w:rsidR="00D07709">
        <w:rPr>
          <w:rFonts w:asciiTheme="majorBidi" w:hAnsiTheme="majorBidi" w:cstheme="majorBidi"/>
          <w:szCs w:val="24"/>
        </w:rPr>
        <w:t>[B]</w:t>
      </w:r>
      <w:r w:rsidR="00D07709" w:rsidRPr="008D4F24">
        <w:rPr>
          <w:rFonts w:asciiTheme="majorBidi" w:hAnsiTheme="majorBidi" w:cstheme="majorBidi"/>
          <w:szCs w:val="24"/>
        </w:rPr>
        <w:t xml:space="preserve"> un Nr. </w:t>
      </w:r>
      <w:r w:rsidR="00D07709">
        <w:rPr>
          <w:rFonts w:asciiTheme="majorBidi" w:hAnsiTheme="majorBidi" w:cstheme="majorBidi"/>
          <w:szCs w:val="24"/>
        </w:rPr>
        <w:t>[D]</w:t>
      </w:r>
      <w:r w:rsidRPr="008D4F24">
        <w:rPr>
          <w:rFonts w:asciiTheme="majorBidi" w:hAnsiTheme="majorBidi" w:cstheme="majorBidi"/>
          <w:szCs w:val="24"/>
        </w:rPr>
        <w:t xml:space="preserve">) prasītājai un uzliekot par pienākumu prasītājai samaksāt atbildētājam </w:t>
      </w:r>
      <w:r w:rsidR="00815CEB">
        <w:t xml:space="preserve">[pers. C] </w:t>
      </w:r>
      <w:r w:rsidRPr="008D4F24">
        <w:rPr>
          <w:rFonts w:asciiTheme="majorBidi" w:hAnsiTheme="majorBidi" w:cstheme="majorBidi"/>
          <w:szCs w:val="24"/>
        </w:rPr>
        <w:t>viņa daļu naudā – 4500 </w:t>
      </w:r>
      <w:proofErr w:type="spellStart"/>
      <w:r w:rsidRPr="008D4F24">
        <w:rPr>
          <w:rFonts w:asciiTheme="majorBidi" w:hAnsiTheme="majorBidi" w:cstheme="majorBidi"/>
          <w:i/>
          <w:iCs/>
          <w:szCs w:val="24"/>
        </w:rPr>
        <w:t>euro</w:t>
      </w:r>
      <w:proofErr w:type="spellEnd"/>
      <w:r w:rsidRPr="008D4F24">
        <w:rPr>
          <w:rFonts w:asciiTheme="majorBidi" w:hAnsiTheme="majorBidi" w:cstheme="majorBidi"/>
          <w:szCs w:val="24"/>
        </w:rPr>
        <w:t>;</w:t>
      </w:r>
    </w:p>
    <w:p w14:paraId="7CC8D296" w14:textId="5DE82D2C" w:rsidR="00115013" w:rsidRPr="008D4F24" w:rsidRDefault="00115013" w:rsidP="00115013">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 dzēst </w:t>
      </w:r>
      <w:r w:rsidR="009B1CB9">
        <w:rPr>
          <w:rFonts w:asciiTheme="majorBidi" w:hAnsiTheme="majorBidi" w:cstheme="majorBidi"/>
          <w:szCs w:val="24"/>
        </w:rPr>
        <w:t>[Nosaukums]</w:t>
      </w:r>
      <w:r w:rsidRPr="008D4F24">
        <w:rPr>
          <w:rFonts w:asciiTheme="majorBidi" w:hAnsiTheme="majorBidi" w:cstheme="majorBidi"/>
          <w:szCs w:val="24"/>
        </w:rPr>
        <w:t xml:space="preserve"> pilsētas zemesgrāmatas nodalījumā Nr. </w:t>
      </w:r>
      <w:r w:rsidR="0077197C">
        <w:rPr>
          <w:rFonts w:asciiTheme="majorBidi" w:hAnsiTheme="majorBidi" w:cstheme="majorBidi"/>
          <w:szCs w:val="24"/>
        </w:rPr>
        <w:t>[..]</w:t>
      </w:r>
      <w:r w:rsidRPr="008D4F24">
        <w:rPr>
          <w:rFonts w:asciiTheme="majorBidi" w:hAnsiTheme="majorBidi" w:cstheme="majorBidi"/>
          <w:szCs w:val="24"/>
        </w:rPr>
        <w:t xml:space="preserve"> izdarīto ierakstu, ar kuru nostiprināta trešās personas </w:t>
      </w:r>
      <w:r w:rsidR="00E97599">
        <w:t xml:space="preserve">[pers. D] </w:t>
      </w:r>
      <w:r w:rsidRPr="008D4F24">
        <w:rPr>
          <w:rFonts w:asciiTheme="majorBidi" w:hAnsiTheme="majorBidi" w:cstheme="majorBidi"/>
          <w:szCs w:val="24"/>
        </w:rPr>
        <w:t>dzīvokļa tiesība uz dzīvokli Nr. </w:t>
      </w:r>
      <w:r w:rsidR="0077197C">
        <w:rPr>
          <w:rFonts w:asciiTheme="majorBidi" w:hAnsiTheme="majorBidi" w:cstheme="majorBidi"/>
          <w:szCs w:val="24"/>
        </w:rPr>
        <w:t>[B]</w:t>
      </w:r>
      <w:r w:rsidRPr="008D4F24">
        <w:rPr>
          <w:rFonts w:asciiTheme="majorBidi" w:hAnsiTheme="majorBidi" w:cstheme="majorBidi"/>
          <w:szCs w:val="24"/>
        </w:rPr>
        <w:t>.</w:t>
      </w:r>
    </w:p>
    <w:p w14:paraId="3F43B87B" w14:textId="1F727BDD" w:rsidR="00115013" w:rsidRPr="008D4F24" w:rsidRDefault="00115013" w:rsidP="00115013">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2022. gada 9. septembrī arī atbildētājs </w:t>
      </w:r>
      <w:r w:rsidR="00815CEB">
        <w:t xml:space="preserve">[pers. C] </w:t>
      </w:r>
      <w:r w:rsidRPr="008D4F24">
        <w:rPr>
          <w:rFonts w:asciiTheme="majorBidi" w:hAnsiTheme="majorBidi" w:cstheme="majorBidi"/>
          <w:szCs w:val="24"/>
        </w:rPr>
        <w:t xml:space="preserve">iesniedzis tiesai pretprasības pieteikuma grozījumus, grozot pirmo prasījumu un lūdzot tiesu izbeigt </w:t>
      </w:r>
      <w:r w:rsidR="00815CEB">
        <w:t>[pers. C]</w:t>
      </w:r>
      <w:r w:rsidRPr="008D4F24">
        <w:rPr>
          <w:rFonts w:asciiTheme="majorBidi" w:hAnsiTheme="majorBidi" w:cstheme="majorBidi"/>
          <w:szCs w:val="24"/>
        </w:rPr>
        <w:t xml:space="preserve"> un </w:t>
      </w:r>
      <w:r w:rsidR="008C2DA9">
        <w:rPr>
          <w:rFonts w:asciiTheme="majorBidi" w:hAnsiTheme="majorBidi" w:cstheme="majorBidi"/>
        </w:rPr>
        <w:t xml:space="preserve">[pers. A] </w:t>
      </w:r>
      <w:r w:rsidRPr="008D4F24">
        <w:rPr>
          <w:rFonts w:asciiTheme="majorBidi" w:hAnsiTheme="majorBidi" w:cstheme="majorBidi"/>
          <w:szCs w:val="24"/>
        </w:rPr>
        <w:t xml:space="preserve">kopīpašumu uz vienu dzīvojamo māju un divām saimniecības ēkām </w:t>
      </w:r>
      <w:r w:rsidR="007631EF">
        <w:rPr>
          <w:rFonts w:asciiTheme="majorBidi" w:hAnsiTheme="majorBidi" w:cstheme="majorBidi"/>
          <w:szCs w:val="24"/>
        </w:rPr>
        <w:t>[adrese]</w:t>
      </w:r>
      <w:r w:rsidRPr="008D4F24">
        <w:rPr>
          <w:rFonts w:asciiTheme="majorBidi" w:hAnsiTheme="majorBidi" w:cstheme="majorBidi"/>
          <w:szCs w:val="24"/>
        </w:rPr>
        <w:t>, uzliekot par pienākumu prasītājai atdot viņas 1/4 domājamo daļu no ēkām (atsevišķā lietošanā dzīvoklis Nr. </w:t>
      </w:r>
      <w:r w:rsidR="00D07709">
        <w:rPr>
          <w:rFonts w:asciiTheme="majorBidi" w:hAnsiTheme="majorBidi" w:cstheme="majorBidi"/>
          <w:szCs w:val="24"/>
        </w:rPr>
        <w:t>[C]</w:t>
      </w:r>
      <w:r w:rsidRPr="008D4F24">
        <w:rPr>
          <w:rFonts w:asciiTheme="majorBidi" w:hAnsiTheme="majorBidi" w:cstheme="majorBidi"/>
          <w:szCs w:val="24"/>
        </w:rPr>
        <w:t xml:space="preserve">) </w:t>
      </w:r>
      <w:r w:rsidR="00815CEB">
        <w:t xml:space="preserve">[pers. C] </w:t>
      </w:r>
      <w:r w:rsidRPr="008D4F24">
        <w:rPr>
          <w:rFonts w:asciiTheme="majorBidi" w:hAnsiTheme="majorBidi" w:cstheme="majorBidi"/>
          <w:szCs w:val="24"/>
        </w:rPr>
        <w:t xml:space="preserve">un uzliekot par pienākumu </w:t>
      </w:r>
      <w:r w:rsidR="00815CEB">
        <w:t>[pers. C]</w:t>
      </w:r>
      <w:r w:rsidRPr="008D4F24">
        <w:rPr>
          <w:rFonts w:asciiTheme="majorBidi" w:hAnsiTheme="majorBidi" w:cstheme="majorBidi"/>
          <w:szCs w:val="24"/>
        </w:rPr>
        <w:t xml:space="preserve"> samaksāt prasītājai viņas daļu naudā – 11</w:t>
      </w:r>
      <w:r w:rsidR="0011472A" w:rsidRPr="008D4F24">
        <w:rPr>
          <w:rFonts w:asciiTheme="majorBidi" w:hAnsiTheme="majorBidi" w:cstheme="majorBidi"/>
          <w:szCs w:val="24"/>
        </w:rPr>
        <w:t> </w:t>
      </w:r>
      <w:r w:rsidRPr="008D4F24">
        <w:rPr>
          <w:rFonts w:asciiTheme="majorBidi" w:hAnsiTheme="majorBidi" w:cstheme="majorBidi"/>
          <w:szCs w:val="24"/>
        </w:rPr>
        <w:t>667 </w:t>
      </w:r>
      <w:r w:rsidRPr="008D4F24">
        <w:rPr>
          <w:rFonts w:asciiTheme="majorBidi" w:hAnsiTheme="majorBidi" w:cstheme="majorBidi"/>
          <w:i/>
          <w:iCs/>
          <w:szCs w:val="24"/>
        </w:rPr>
        <w:t>euro</w:t>
      </w:r>
      <w:r w:rsidRPr="008D4F24">
        <w:rPr>
          <w:rFonts w:asciiTheme="majorBidi" w:hAnsiTheme="majorBidi" w:cstheme="majorBidi"/>
          <w:szCs w:val="24"/>
        </w:rPr>
        <w:t>.</w:t>
      </w:r>
    </w:p>
    <w:p w14:paraId="62800B8E" w14:textId="77777777" w:rsidR="00115013" w:rsidRPr="008D4F24" w:rsidRDefault="00115013" w:rsidP="001F69A8">
      <w:pPr>
        <w:spacing w:after="0" w:line="276" w:lineRule="auto"/>
        <w:ind w:firstLine="720"/>
        <w:jc w:val="both"/>
        <w:rPr>
          <w:rFonts w:asciiTheme="majorBidi" w:hAnsiTheme="majorBidi" w:cstheme="majorBidi"/>
          <w:szCs w:val="24"/>
        </w:rPr>
      </w:pPr>
    </w:p>
    <w:p w14:paraId="0D390CE2" w14:textId="0FDD6C95" w:rsidR="006817AC" w:rsidRPr="008D4F24" w:rsidRDefault="006817AC" w:rsidP="006817AC">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[8] Ar Rīgas pilsētas tiesas 2022. gada </w:t>
      </w:r>
      <w:r w:rsidR="005B0E3B" w:rsidRPr="008D4F24">
        <w:rPr>
          <w:rFonts w:asciiTheme="majorBidi" w:hAnsiTheme="majorBidi" w:cstheme="majorBidi"/>
          <w:szCs w:val="24"/>
        </w:rPr>
        <w:t>20. oktobra</w:t>
      </w:r>
      <w:r w:rsidRPr="008D4F24">
        <w:rPr>
          <w:rFonts w:asciiTheme="majorBidi" w:hAnsiTheme="majorBidi" w:cstheme="majorBidi"/>
          <w:szCs w:val="24"/>
        </w:rPr>
        <w:t xml:space="preserve"> spriedumu apmierināta </w:t>
      </w:r>
      <w:r w:rsidR="008C2DA9">
        <w:rPr>
          <w:rFonts w:asciiTheme="majorBidi" w:hAnsiTheme="majorBidi" w:cstheme="majorBidi"/>
        </w:rPr>
        <w:t xml:space="preserve">[pers. A] </w:t>
      </w:r>
      <w:r w:rsidRPr="008D4F24">
        <w:rPr>
          <w:rFonts w:asciiTheme="majorBidi" w:hAnsiTheme="majorBidi" w:cstheme="majorBidi"/>
          <w:szCs w:val="24"/>
        </w:rPr>
        <w:t xml:space="preserve">prasība un </w:t>
      </w:r>
      <w:r w:rsidR="00815CEB">
        <w:t xml:space="preserve">[pers. C] </w:t>
      </w:r>
      <w:r w:rsidRPr="008D4F24">
        <w:rPr>
          <w:rFonts w:asciiTheme="majorBidi" w:hAnsiTheme="majorBidi" w:cstheme="majorBidi"/>
          <w:szCs w:val="24"/>
        </w:rPr>
        <w:t xml:space="preserve">pretprasība daļā par kopīpašuma izbeigšanu, nospriežot izbeigt kopīpašumu uz vienu dzīvojamo māju un divām saimniecības ēkām </w:t>
      </w:r>
      <w:r w:rsidR="007631EF">
        <w:rPr>
          <w:rFonts w:asciiTheme="majorBidi" w:hAnsiTheme="majorBidi" w:cstheme="majorBidi"/>
          <w:szCs w:val="24"/>
        </w:rPr>
        <w:t>[adrese]</w:t>
      </w:r>
      <w:r w:rsidRPr="008D4F24">
        <w:rPr>
          <w:rFonts w:asciiTheme="majorBidi" w:hAnsiTheme="majorBidi" w:cstheme="majorBidi"/>
          <w:szCs w:val="24"/>
        </w:rPr>
        <w:t xml:space="preserve">, atdot </w:t>
      </w:r>
      <w:r w:rsidR="00815CEB">
        <w:t xml:space="preserve">[pers. C] </w:t>
      </w:r>
      <w:r w:rsidRPr="008D4F24">
        <w:rPr>
          <w:rFonts w:asciiTheme="majorBidi" w:hAnsiTheme="majorBidi" w:cstheme="majorBidi"/>
          <w:szCs w:val="24"/>
        </w:rPr>
        <w:t xml:space="preserve">prasītājas 1/4 domājamo daļu no ēkām, piedzīt no </w:t>
      </w:r>
      <w:r w:rsidR="00E97599">
        <w:t xml:space="preserve">[pers. C] </w:t>
      </w:r>
      <w:r w:rsidRPr="008D4F24">
        <w:rPr>
          <w:rFonts w:asciiTheme="majorBidi" w:hAnsiTheme="majorBidi" w:cstheme="majorBidi"/>
          <w:szCs w:val="24"/>
        </w:rPr>
        <w:t>prasītājas labā atlīdzību 11</w:t>
      </w:r>
      <w:r w:rsidR="0011472A" w:rsidRPr="008D4F24">
        <w:rPr>
          <w:rFonts w:asciiTheme="majorBidi" w:hAnsiTheme="majorBidi" w:cstheme="majorBidi"/>
          <w:szCs w:val="24"/>
        </w:rPr>
        <w:t> </w:t>
      </w:r>
      <w:r w:rsidRPr="008D4F24">
        <w:rPr>
          <w:rFonts w:asciiTheme="majorBidi" w:hAnsiTheme="majorBidi" w:cstheme="majorBidi"/>
          <w:szCs w:val="24"/>
        </w:rPr>
        <w:t>667 </w:t>
      </w:r>
      <w:proofErr w:type="spellStart"/>
      <w:r w:rsidRPr="008D4F24">
        <w:rPr>
          <w:rFonts w:asciiTheme="majorBidi" w:hAnsiTheme="majorBidi" w:cstheme="majorBidi"/>
          <w:i/>
          <w:iCs/>
          <w:szCs w:val="24"/>
        </w:rPr>
        <w:t>euro</w:t>
      </w:r>
      <w:proofErr w:type="spellEnd"/>
      <w:r w:rsidRPr="008D4F24">
        <w:rPr>
          <w:rFonts w:asciiTheme="majorBidi" w:hAnsiTheme="majorBidi" w:cstheme="majorBidi"/>
          <w:szCs w:val="24"/>
        </w:rPr>
        <w:t>, dzēst zemesgrāmatas ierakstu par 1/4 domājamās daļas no ēkām piederību prasītājai</w:t>
      </w:r>
      <w:r w:rsidR="00C107D3" w:rsidRPr="008D4F24">
        <w:rPr>
          <w:rFonts w:asciiTheme="majorBidi" w:hAnsiTheme="majorBidi" w:cstheme="majorBidi"/>
          <w:szCs w:val="24"/>
        </w:rPr>
        <w:t xml:space="preserve"> (</w:t>
      </w:r>
      <w:r w:rsidRPr="008D4F24">
        <w:rPr>
          <w:rFonts w:asciiTheme="majorBidi" w:hAnsiTheme="majorBidi" w:cstheme="majorBidi"/>
          <w:szCs w:val="24"/>
        </w:rPr>
        <w:t>nekustamā īpašuma sastāvā esošo zemesgabalu 671 m</w:t>
      </w:r>
      <w:r w:rsidRPr="008D4F24">
        <w:rPr>
          <w:rFonts w:asciiTheme="majorBidi" w:hAnsiTheme="majorBidi" w:cstheme="majorBidi"/>
          <w:szCs w:val="24"/>
          <w:vertAlign w:val="superscript"/>
        </w:rPr>
        <w:t>2</w:t>
      </w:r>
      <w:r w:rsidRPr="008D4F24">
        <w:rPr>
          <w:rFonts w:asciiTheme="majorBidi" w:hAnsiTheme="majorBidi" w:cstheme="majorBidi"/>
          <w:szCs w:val="24"/>
        </w:rPr>
        <w:t xml:space="preserve"> platībā saglabājot prasītājas īpašumā</w:t>
      </w:r>
      <w:r w:rsidR="00C107D3" w:rsidRPr="008D4F24">
        <w:rPr>
          <w:rFonts w:asciiTheme="majorBidi" w:hAnsiTheme="majorBidi" w:cstheme="majorBidi"/>
          <w:szCs w:val="24"/>
        </w:rPr>
        <w:t>)</w:t>
      </w:r>
      <w:r w:rsidRPr="008D4F24">
        <w:rPr>
          <w:rFonts w:asciiTheme="majorBidi" w:hAnsiTheme="majorBidi" w:cstheme="majorBidi"/>
          <w:szCs w:val="24"/>
        </w:rPr>
        <w:t xml:space="preserve">, dzēst prasītājas labā zemesgrāmatā nostiprināto tiesas hipotēku, noraidīt </w:t>
      </w:r>
      <w:r w:rsidR="008C2DA9">
        <w:rPr>
          <w:rFonts w:asciiTheme="majorBidi" w:hAnsiTheme="majorBidi" w:cstheme="majorBidi"/>
        </w:rPr>
        <w:t xml:space="preserve">[pers. A] </w:t>
      </w:r>
      <w:r w:rsidRPr="008D4F24">
        <w:rPr>
          <w:rFonts w:asciiTheme="majorBidi" w:hAnsiTheme="majorBidi" w:cstheme="majorBidi"/>
          <w:szCs w:val="24"/>
        </w:rPr>
        <w:t xml:space="preserve">prasību daļā par kopīpašuma izbeigšanas veidu un zemesgrāmatā nostiprinātās </w:t>
      </w:r>
      <w:r w:rsidR="00E97599">
        <w:t xml:space="preserve">[pers. D] </w:t>
      </w:r>
      <w:r w:rsidRPr="008D4F24">
        <w:rPr>
          <w:rFonts w:asciiTheme="majorBidi" w:hAnsiTheme="majorBidi" w:cstheme="majorBidi"/>
          <w:szCs w:val="24"/>
        </w:rPr>
        <w:t xml:space="preserve">dzīvokļa tiesības dzēšanu, kā arī izbeigt tiesvedību </w:t>
      </w:r>
      <w:r w:rsidR="008C2DA9">
        <w:rPr>
          <w:rFonts w:asciiTheme="majorBidi" w:hAnsiTheme="majorBidi" w:cstheme="majorBidi"/>
        </w:rPr>
        <w:t xml:space="preserve">[pers. A] </w:t>
      </w:r>
      <w:r w:rsidRPr="008D4F24">
        <w:rPr>
          <w:rFonts w:asciiTheme="majorBidi" w:hAnsiTheme="majorBidi" w:cstheme="majorBidi"/>
          <w:szCs w:val="24"/>
        </w:rPr>
        <w:t xml:space="preserve">prasībā pret </w:t>
      </w:r>
      <w:r w:rsidR="00815CEB">
        <w:t xml:space="preserve">[pers. B] </w:t>
      </w:r>
      <w:r w:rsidRPr="008D4F24">
        <w:rPr>
          <w:rFonts w:asciiTheme="majorBidi" w:hAnsiTheme="majorBidi" w:cstheme="majorBidi"/>
          <w:szCs w:val="24"/>
        </w:rPr>
        <w:t xml:space="preserve">un </w:t>
      </w:r>
      <w:r w:rsidR="00815CEB">
        <w:t xml:space="preserve">[pers. B] </w:t>
      </w:r>
      <w:r w:rsidRPr="008D4F24">
        <w:rPr>
          <w:rFonts w:asciiTheme="majorBidi" w:hAnsiTheme="majorBidi" w:cstheme="majorBidi"/>
          <w:szCs w:val="24"/>
        </w:rPr>
        <w:t xml:space="preserve">pretprasībā pret </w:t>
      </w:r>
      <w:r w:rsidR="008C2DA9">
        <w:rPr>
          <w:rFonts w:asciiTheme="majorBidi" w:hAnsiTheme="majorBidi" w:cstheme="majorBidi"/>
        </w:rPr>
        <w:t>[pers. A]</w:t>
      </w:r>
      <w:r w:rsidRPr="008D4F24">
        <w:rPr>
          <w:rFonts w:asciiTheme="majorBidi" w:hAnsiTheme="majorBidi" w:cstheme="majorBidi"/>
          <w:szCs w:val="24"/>
        </w:rPr>
        <w:t>.</w:t>
      </w:r>
    </w:p>
    <w:p w14:paraId="60AFF3B8" w14:textId="3714F104" w:rsidR="006817AC" w:rsidRPr="008D4F24" w:rsidRDefault="00CD0C40" w:rsidP="006817AC">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Pirmās instances tiesas spriedums</w:t>
      </w:r>
      <w:r w:rsidR="006817AC" w:rsidRPr="008D4F24">
        <w:rPr>
          <w:rFonts w:asciiTheme="majorBidi" w:hAnsiTheme="majorBidi" w:cstheme="majorBidi"/>
          <w:szCs w:val="24"/>
        </w:rPr>
        <w:t xml:space="preserve"> daļā, ar kuru izbeigta tiesvedība, apelācijas kārtībā nav ticis pārsūdzēs un stājies </w:t>
      </w:r>
      <w:r w:rsidR="00C107D3" w:rsidRPr="008D4F24">
        <w:rPr>
          <w:rFonts w:asciiTheme="majorBidi" w:hAnsiTheme="majorBidi" w:cstheme="majorBidi"/>
          <w:szCs w:val="24"/>
        </w:rPr>
        <w:t xml:space="preserve">likumīgā </w:t>
      </w:r>
      <w:r w:rsidR="006817AC" w:rsidRPr="008D4F24">
        <w:rPr>
          <w:rFonts w:asciiTheme="majorBidi" w:hAnsiTheme="majorBidi" w:cstheme="majorBidi"/>
          <w:szCs w:val="24"/>
        </w:rPr>
        <w:t>spēkā.</w:t>
      </w:r>
    </w:p>
    <w:p w14:paraId="42713CDF" w14:textId="77777777" w:rsidR="006817AC" w:rsidRPr="008D4F24" w:rsidRDefault="006817AC" w:rsidP="001F69A8">
      <w:pPr>
        <w:spacing w:after="0" w:line="276" w:lineRule="auto"/>
        <w:ind w:firstLine="720"/>
        <w:jc w:val="both"/>
        <w:rPr>
          <w:rFonts w:asciiTheme="majorBidi" w:hAnsiTheme="majorBidi" w:cstheme="majorBidi"/>
          <w:szCs w:val="24"/>
        </w:rPr>
      </w:pPr>
    </w:p>
    <w:p w14:paraId="473F5F2A" w14:textId="31B7698B"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[9] Izskatījusi lietu sakarā ar prasītājas apelācijas sūdzību, Rīgas apgabaltiesa, pievienojoties pirmās instances tiesas </w:t>
      </w:r>
      <w:r w:rsidR="00902EBF" w:rsidRPr="008D4F24">
        <w:rPr>
          <w:rFonts w:asciiTheme="majorBidi" w:hAnsiTheme="majorBidi" w:cstheme="majorBidi"/>
          <w:szCs w:val="24"/>
        </w:rPr>
        <w:t xml:space="preserve">sprieduma </w:t>
      </w:r>
      <w:r w:rsidR="00ED2FCC" w:rsidRPr="008D4F24">
        <w:rPr>
          <w:rFonts w:asciiTheme="majorBidi" w:hAnsiTheme="majorBidi" w:cstheme="majorBidi"/>
          <w:szCs w:val="24"/>
        </w:rPr>
        <w:t>argumentācijai</w:t>
      </w:r>
      <w:r w:rsidRPr="008D4F24">
        <w:rPr>
          <w:rFonts w:asciiTheme="majorBidi" w:hAnsiTheme="majorBidi" w:cstheme="majorBidi"/>
          <w:szCs w:val="24"/>
        </w:rPr>
        <w:t>, ar 2023. gada 10. maija spriedumu apmierinājusi prasību un pretprasību daļā par kopīpašuma izbeigšanu, kā arī pretprasību daļā par zemesgrāmatā nostiprinātās hipotēkas dzēšanu, nospriežot</w:t>
      </w:r>
      <w:r w:rsidR="00ED2FCC" w:rsidRPr="008D4F24">
        <w:rPr>
          <w:rFonts w:asciiTheme="majorBidi" w:hAnsiTheme="majorBidi" w:cstheme="majorBidi"/>
          <w:szCs w:val="24"/>
        </w:rPr>
        <w:t>:</w:t>
      </w:r>
    </w:p>
    <w:p w14:paraId="6532AAB8" w14:textId="2BD39F1A"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 izbeigt prasītājas un atbildētāja kopīpašumu uz ēku īpašumu, t. i., uz vienu dzīvojamo māju un divām saimniecības ēkām </w:t>
      </w:r>
      <w:r w:rsidR="007631EF">
        <w:rPr>
          <w:rFonts w:asciiTheme="majorBidi" w:hAnsiTheme="majorBidi" w:cstheme="majorBidi"/>
          <w:szCs w:val="24"/>
        </w:rPr>
        <w:t>[adrese]</w:t>
      </w:r>
      <w:r w:rsidRPr="008D4F24">
        <w:rPr>
          <w:rFonts w:asciiTheme="majorBidi" w:hAnsiTheme="majorBidi" w:cstheme="majorBidi"/>
          <w:szCs w:val="24"/>
        </w:rPr>
        <w:t>, nosakot kopīpašuma izbeigšanas veidu – atdot prasītāja</w:t>
      </w:r>
      <w:r w:rsidR="00F677A9" w:rsidRPr="008D4F24">
        <w:rPr>
          <w:rFonts w:asciiTheme="majorBidi" w:hAnsiTheme="majorBidi" w:cstheme="majorBidi"/>
          <w:szCs w:val="24"/>
        </w:rPr>
        <w:t>i piederošo</w:t>
      </w:r>
      <w:r w:rsidRPr="008D4F24">
        <w:rPr>
          <w:rFonts w:asciiTheme="majorBidi" w:hAnsiTheme="majorBidi" w:cstheme="majorBidi"/>
          <w:szCs w:val="24"/>
        </w:rPr>
        <w:t xml:space="preserve"> 1/4 domājamo daļu </w:t>
      </w:r>
      <w:r w:rsidR="00F677A9" w:rsidRPr="008D4F24">
        <w:rPr>
          <w:rFonts w:asciiTheme="majorBidi" w:hAnsiTheme="majorBidi" w:cstheme="majorBidi"/>
          <w:szCs w:val="24"/>
        </w:rPr>
        <w:t xml:space="preserve">no ēku īpašuma </w:t>
      </w:r>
      <w:r w:rsidRPr="008D4F24">
        <w:rPr>
          <w:rFonts w:asciiTheme="majorBidi" w:hAnsiTheme="majorBidi" w:cstheme="majorBidi"/>
          <w:szCs w:val="24"/>
        </w:rPr>
        <w:t>atbildētājam;</w:t>
      </w:r>
    </w:p>
    <w:p w14:paraId="63CC343A" w14:textId="7302D6AF"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2) noteikt atbildētājam pienākumu samaksāt prasītājai atlīdzību 11 667 </w:t>
      </w:r>
      <w:r w:rsidRPr="008D4F24">
        <w:rPr>
          <w:rFonts w:asciiTheme="majorBidi" w:hAnsiTheme="majorBidi" w:cstheme="majorBidi"/>
          <w:i/>
          <w:iCs/>
          <w:szCs w:val="24"/>
        </w:rPr>
        <w:t>euro</w:t>
      </w:r>
      <w:r w:rsidRPr="008D4F24">
        <w:rPr>
          <w:rFonts w:asciiTheme="majorBidi" w:hAnsiTheme="majorBidi" w:cstheme="majorBidi"/>
          <w:szCs w:val="24"/>
        </w:rPr>
        <w:t xml:space="preserve"> par viņas 1/4 domājamo daļu no minētā ēku īpašuma 30 dienu laikā pēc sprieduma spēkā stāšanās dienas, bet gadījumā, ja šajā termiņā atlīdzības samaksas pienākums nav izpildīts, piedzīt no atbildētāja prasītājas labā atlīdzību 11 667 </w:t>
      </w:r>
      <w:r w:rsidRPr="008D4F24">
        <w:rPr>
          <w:rFonts w:asciiTheme="majorBidi" w:hAnsiTheme="majorBidi" w:cstheme="majorBidi"/>
          <w:i/>
          <w:iCs/>
          <w:szCs w:val="24"/>
        </w:rPr>
        <w:t>euro</w:t>
      </w:r>
      <w:r w:rsidRPr="008D4F24">
        <w:rPr>
          <w:rFonts w:asciiTheme="majorBidi" w:hAnsiTheme="majorBidi" w:cstheme="majorBidi"/>
          <w:szCs w:val="24"/>
        </w:rPr>
        <w:t>;</w:t>
      </w:r>
    </w:p>
    <w:p w14:paraId="4C79F5FB" w14:textId="491AF66F"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3) pēc atlīdzības samaksas dokumenta uzrādīšanas nostiprināt zemesgrāmatā atbildētāja īpašuma tiesību uz prasītājas 1/4 domājamo daļu no ēku īpašuma (vienas dzīvojamās mājas un divām saimniecības ēkām </w:t>
      </w:r>
      <w:r w:rsidR="007631EF">
        <w:rPr>
          <w:rFonts w:asciiTheme="majorBidi" w:hAnsiTheme="majorBidi" w:cstheme="majorBidi"/>
          <w:szCs w:val="24"/>
        </w:rPr>
        <w:t>[adrese]</w:t>
      </w:r>
      <w:r w:rsidRPr="008D4F24">
        <w:rPr>
          <w:rFonts w:asciiTheme="majorBidi" w:hAnsiTheme="majorBidi" w:cstheme="majorBidi"/>
          <w:szCs w:val="24"/>
        </w:rPr>
        <w:t>), dzēšot ierakstu par 1/4 domājamās daļas no minētā ēku īpašuma piederību prasītājai;</w:t>
      </w:r>
    </w:p>
    <w:p w14:paraId="0F880330" w14:textId="31B90BB6"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4) dzēst prasītājas labā zemesgrāmatā nostiprināto tiesas hipotēku uz 3/4 domājamām daļām no ēk</w:t>
      </w:r>
      <w:r w:rsidR="00902EBF" w:rsidRPr="008D4F24">
        <w:rPr>
          <w:rFonts w:asciiTheme="majorBidi" w:hAnsiTheme="majorBidi" w:cstheme="majorBidi"/>
          <w:szCs w:val="24"/>
        </w:rPr>
        <w:t>u īpašuma</w:t>
      </w:r>
      <w:r w:rsidRPr="008D4F24">
        <w:rPr>
          <w:rFonts w:asciiTheme="majorBidi" w:hAnsiTheme="majorBidi" w:cstheme="majorBidi"/>
          <w:szCs w:val="24"/>
        </w:rPr>
        <w:t xml:space="preserve"> </w:t>
      </w:r>
      <w:r w:rsidR="007631EF">
        <w:rPr>
          <w:rFonts w:asciiTheme="majorBidi" w:hAnsiTheme="majorBidi" w:cstheme="majorBidi"/>
          <w:szCs w:val="24"/>
        </w:rPr>
        <w:t>[adrese]</w:t>
      </w:r>
      <w:r w:rsidRPr="008D4F24">
        <w:rPr>
          <w:rFonts w:asciiTheme="majorBidi" w:hAnsiTheme="majorBidi" w:cstheme="majorBidi"/>
          <w:szCs w:val="24"/>
        </w:rPr>
        <w:t>;</w:t>
      </w:r>
    </w:p>
    <w:p w14:paraId="6FEF0C05" w14:textId="7A0AC6F4"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5) noraidīt prasību daļā par kopīpašuma izbeigšanas veidu un zemesgrāmatā nostiprinātās </w:t>
      </w:r>
      <w:r w:rsidR="00E97599">
        <w:t xml:space="preserve">[pers. D] </w:t>
      </w:r>
      <w:r w:rsidRPr="008D4F24">
        <w:rPr>
          <w:rFonts w:asciiTheme="majorBidi" w:hAnsiTheme="majorBidi" w:cstheme="majorBidi"/>
          <w:szCs w:val="24"/>
        </w:rPr>
        <w:t>dzīvokļa tiesības dzēšanu</w:t>
      </w:r>
      <w:r w:rsidR="00902EBF" w:rsidRPr="008D4F24">
        <w:rPr>
          <w:rFonts w:asciiTheme="majorBidi" w:hAnsiTheme="majorBidi" w:cstheme="majorBidi"/>
          <w:szCs w:val="24"/>
        </w:rPr>
        <w:t>;</w:t>
      </w:r>
    </w:p>
    <w:p w14:paraId="09DF65E8" w14:textId="1C4192C8" w:rsidR="00902EBF" w:rsidRPr="008D4F24" w:rsidRDefault="00902EBF"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6) piedzīt no prasītājas atbildētāja labā tiesas izdevumus 70 </w:t>
      </w:r>
      <w:r w:rsidRPr="008D4F24">
        <w:rPr>
          <w:rFonts w:asciiTheme="majorBidi" w:hAnsiTheme="majorBidi" w:cstheme="majorBidi"/>
          <w:i/>
          <w:iCs/>
          <w:szCs w:val="24"/>
        </w:rPr>
        <w:t>euro</w:t>
      </w:r>
      <w:r w:rsidRPr="008D4F24">
        <w:rPr>
          <w:rFonts w:asciiTheme="majorBidi" w:hAnsiTheme="majorBidi" w:cstheme="majorBidi"/>
          <w:szCs w:val="24"/>
        </w:rPr>
        <w:t>.</w:t>
      </w:r>
    </w:p>
    <w:p w14:paraId="40AD15E0" w14:textId="77777777"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Spriedums pamatots ar šādiem argumentiem.</w:t>
      </w:r>
    </w:p>
    <w:p w14:paraId="4B2D082B" w14:textId="750B2274"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 xml:space="preserve">[9.1] Atbilstoši ierakstiem </w:t>
      </w:r>
      <w:r w:rsidR="0077197C">
        <w:rPr>
          <w:rFonts w:asciiTheme="majorBidi" w:hAnsiTheme="majorBidi" w:cstheme="majorBidi"/>
          <w:szCs w:val="24"/>
        </w:rPr>
        <w:t xml:space="preserve">[Nosaukums] </w:t>
      </w:r>
      <w:r w:rsidRPr="008D4F24">
        <w:rPr>
          <w:rFonts w:asciiTheme="majorBidi" w:hAnsiTheme="majorBidi" w:cstheme="majorBidi"/>
          <w:szCs w:val="24"/>
        </w:rPr>
        <w:t>pilsētas zemesgrāmatas nodalījumā Nr. </w:t>
      </w:r>
      <w:r w:rsidR="0077197C">
        <w:rPr>
          <w:rFonts w:asciiTheme="majorBidi" w:hAnsiTheme="majorBidi" w:cstheme="majorBidi"/>
          <w:szCs w:val="24"/>
        </w:rPr>
        <w:t>[..]</w:t>
      </w:r>
      <w:r w:rsidRPr="008D4F24">
        <w:rPr>
          <w:rFonts w:asciiTheme="majorBidi" w:hAnsiTheme="majorBidi" w:cstheme="majorBidi"/>
          <w:szCs w:val="24"/>
        </w:rPr>
        <w:t xml:space="preserve"> prasītājai pieder viss zemesgabals 671 m</w:t>
      </w:r>
      <w:r w:rsidRPr="008D4F24">
        <w:rPr>
          <w:rFonts w:asciiTheme="majorBidi" w:hAnsiTheme="majorBidi" w:cstheme="majorBidi"/>
          <w:szCs w:val="24"/>
          <w:vertAlign w:val="superscript"/>
        </w:rPr>
        <w:t>2</w:t>
      </w:r>
      <w:r w:rsidRPr="008D4F24">
        <w:rPr>
          <w:rFonts w:asciiTheme="majorBidi" w:hAnsiTheme="majorBidi" w:cstheme="majorBidi"/>
          <w:szCs w:val="24"/>
        </w:rPr>
        <w:t xml:space="preserve"> platībā un 1/4 domājamā daļa no ēku īpašuma </w:t>
      </w:r>
      <w:r w:rsidR="007631EF">
        <w:rPr>
          <w:rFonts w:asciiTheme="majorBidi" w:hAnsiTheme="majorBidi" w:cstheme="majorBidi"/>
          <w:szCs w:val="24"/>
        </w:rPr>
        <w:t>[adrese]</w:t>
      </w:r>
      <w:r w:rsidRPr="008D4F24">
        <w:rPr>
          <w:rFonts w:asciiTheme="majorBidi" w:hAnsiTheme="majorBidi" w:cstheme="majorBidi"/>
          <w:szCs w:val="24"/>
        </w:rPr>
        <w:t>, kas sastāv no vienas dzīvojamās mājas un divām saimniecības ēkām, savukārt atbildētājam pieder atlikušās 3/4 domājamās daļas (lietošanā dzīvokļi Nr. </w:t>
      </w:r>
      <w:r w:rsidR="00D07709">
        <w:rPr>
          <w:rFonts w:asciiTheme="majorBidi" w:hAnsiTheme="majorBidi" w:cstheme="majorBidi"/>
          <w:szCs w:val="24"/>
        </w:rPr>
        <w:t>[A]</w:t>
      </w:r>
      <w:r w:rsidR="00D07709" w:rsidRPr="008D4F24">
        <w:rPr>
          <w:rFonts w:asciiTheme="majorBidi" w:hAnsiTheme="majorBidi" w:cstheme="majorBidi"/>
          <w:szCs w:val="24"/>
        </w:rPr>
        <w:t>, Nr. </w:t>
      </w:r>
      <w:r w:rsidR="00D07709">
        <w:rPr>
          <w:rFonts w:asciiTheme="majorBidi" w:hAnsiTheme="majorBidi" w:cstheme="majorBidi"/>
          <w:szCs w:val="24"/>
        </w:rPr>
        <w:t>[B]</w:t>
      </w:r>
      <w:r w:rsidR="00D07709" w:rsidRPr="008D4F24">
        <w:rPr>
          <w:rFonts w:asciiTheme="majorBidi" w:hAnsiTheme="majorBidi" w:cstheme="majorBidi"/>
          <w:szCs w:val="24"/>
        </w:rPr>
        <w:t xml:space="preserve"> un Nr. </w:t>
      </w:r>
      <w:r w:rsidR="00D07709">
        <w:rPr>
          <w:rFonts w:asciiTheme="majorBidi" w:hAnsiTheme="majorBidi" w:cstheme="majorBidi"/>
          <w:szCs w:val="24"/>
        </w:rPr>
        <w:t>[D]</w:t>
      </w:r>
      <w:r w:rsidRPr="008D4F24">
        <w:rPr>
          <w:rFonts w:asciiTheme="majorBidi" w:hAnsiTheme="majorBidi" w:cstheme="majorBidi"/>
          <w:szCs w:val="24"/>
        </w:rPr>
        <w:t>) no minētā ēku īpašuma.</w:t>
      </w:r>
    </w:p>
    <w:p w14:paraId="199F32A3" w14:textId="6DE31A6F"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Uz Rīgas pilsētas Vidzemes priekšpilsētas tiesas 2019. gada 28. jūnija sprieduma civillietā Nr. C30455618 pamata 2019. gada </w:t>
      </w:r>
      <w:r w:rsidR="0077197C">
        <w:rPr>
          <w:rFonts w:asciiTheme="majorBidi" w:hAnsiTheme="majorBidi" w:cstheme="majorBidi"/>
          <w:szCs w:val="24"/>
        </w:rPr>
        <w:t xml:space="preserve">[..] </w:t>
      </w:r>
      <w:r w:rsidRPr="008D4F24">
        <w:rPr>
          <w:rFonts w:asciiTheme="majorBidi" w:hAnsiTheme="majorBidi" w:cstheme="majorBidi"/>
          <w:szCs w:val="24"/>
        </w:rPr>
        <w:t>oktobrī prasītājas labā zemesgrāmatā nostiprināta tiesas hipotēka uz 3/4 domājamām daļām no ēkām.</w:t>
      </w:r>
    </w:p>
    <w:p w14:paraId="0B6668F7" w14:textId="08C69177"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Savukārt uz 2019. gada 14. oktobra dāvinājuma līguma ar uzlikumu pamata 2019. gada </w:t>
      </w:r>
      <w:r w:rsidR="0077197C">
        <w:rPr>
          <w:rFonts w:asciiTheme="majorBidi" w:hAnsiTheme="majorBidi" w:cstheme="majorBidi"/>
          <w:szCs w:val="24"/>
        </w:rPr>
        <w:t xml:space="preserve">[..] </w:t>
      </w:r>
      <w:r w:rsidRPr="008D4F24">
        <w:rPr>
          <w:rFonts w:asciiTheme="majorBidi" w:hAnsiTheme="majorBidi" w:cstheme="majorBidi"/>
          <w:szCs w:val="24"/>
        </w:rPr>
        <w:t xml:space="preserve">decembrī zemesgrāmatā nostiprināta </w:t>
      </w:r>
      <w:r w:rsidR="00E97599">
        <w:t xml:space="preserve">[pers. D] </w:t>
      </w:r>
      <w:r w:rsidRPr="008D4F24">
        <w:rPr>
          <w:rFonts w:asciiTheme="majorBidi" w:hAnsiTheme="majorBidi" w:cstheme="majorBidi"/>
          <w:szCs w:val="24"/>
        </w:rPr>
        <w:t>dzīvokļa tiesība uz dzīvokli Nr. </w:t>
      </w:r>
      <w:r w:rsidR="0077197C">
        <w:rPr>
          <w:rFonts w:asciiTheme="majorBidi" w:hAnsiTheme="majorBidi" w:cstheme="majorBidi"/>
          <w:szCs w:val="24"/>
        </w:rPr>
        <w:t>[B]</w:t>
      </w:r>
      <w:r w:rsidRPr="008D4F24">
        <w:rPr>
          <w:rFonts w:asciiTheme="majorBidi" w:hAnsiTheme="majorBidi" w:cstheme="majorBidi"/>
          <w:szCs w:val="24"/>
        </w:rPr>
        <w:t xml:space="preserve"> līdz mūža galam. </w:t>
      </w:r>
    </w:p>
    <w:p w14:paraId="72D585B9" w14:textId="72DF7E80"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[9.2] </w:t>
      </w:r>
      <w:r w:rsidR="00B66722" w:rsidRPr="008D4F24">
        <w:rPr>
          <w:rFonts w:asciiTheme="majorBidi" w:hAnsiTheme="majorBidi" w:cstheme="majorBidi"/>
          <w:szCs w:val="24"/>
        </w:rPr>
        <w:t>P</w:t>
      </w:r>
      <w:r w:rsidRPr="008D4F24">
        <w:rPr>
          <w:rFonts w:asciiTheme="majorBidi" w:hAnsiTheme="majorBidi" w:cstheme="majorBidi"/>
          <w:szCs w:val="24"/>
        </w:rPr>
        <w:t>usēm nav strīda, ka kopīpašumu nepieciešams izbeigt. Strīds ir par kopīpašuma izbeigšanas veidu, jo par to puses nevar vienoties.</w:t>
      </w:r>
    </w:p>
    <w:p w14:paraId="0477FAAE" w14:textId="1B8E779B"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Abas puses piedāvā tikai vienu kopīpašuma izbeigšanas veidu, proti, katra no pusēm vēlas paturēt visu nekustamo īpašumu sev, samaksājot otrai pusei atlīdzību naudā par tai piederošo domājamo daļu. Šādos apstākļos tiesai nav pamata piemērot citu kopīpašuma izbeigšanas veidu, jo pušu vēlmes konkrētajā </w:t>
      </w:r>
      <w:r w:rsidR="00902EBF" w:rsidRPr="008D4F24">
        <w:rPr>
          <w:rFonts w:asciiTheme="majorBidi" w:hAnsiTheme="majorBidi" w:cstheme="majorBidi"/>
          <w:szCs w:val="24"/>
        </w:rPr>
        <w:t>aspektā</w:t>
      </w:r>
      <w:r w:rsidRPr="008D4F24">
        <w:rPr>
          <w:rFonts w:asciiTheme="majorBidi" w:hAnsiTheme="majorBidi" w:cstheme="majorBidi"/>
          <w:szCs w:val="24"/>
        </w:rPr>
        <w:t xml:space="preserve"> nav pretējas.</w:t>
      </w:r>
    </w:p>
    <w:p w14:paraId="09D88B0E" w14:textId="3F1BC406"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[9.2.1] Novērtējot lietas dalībnieku sniegtos paskaidrojumus un lietā esošos pierādījumus, tostarp izrakstu no </w:t>
      </w:r>
      <w:r w:rsidR="0077197C">
        <w:rPr>
          <w:rFonts w:asciiTheme="majorBidi" w:hAnsiTheme="majorBidi" w:cstheme="majorBidi"/>
          <w:szCs w:val="24"/>
        </w:rPr>
        <w:t>[..]</w:t>
      </w:r>
      <w:r w:rsidRPr="008D4F24">
        <w:rPr>
          <w:rFonts w:asciiTheme="majorBidi" w:hAnsiTheme="majorBidi" w:cstheme="majorBidi"/>
          <w:szCs w:val="24"/>
        </w:rPr>
        <w:t xml:space="preserve"> domes Vidi degradējošu būvju komisijas 2021. gada </w:t>
      </w:r>
      <w:r w:rsidR="0077197C">
        <w:rPr>
          <w:rFonts w:asciiTheme="majorBidi" w:hAnsiTheme="majorBidi" w:cstheme="majorBidi"/>
          <w:szCs w:val="24"/>
        </w:rPr>
        <w:t xml:space="preserve">[..] </w:t>
      </w:r>
      <w:r w:rsidRPr="008D4F24">
        <w:rPr>
          <w:rFonts w:asciiTheme="majorBidi" w:hAnsiTheme="majorBidi" w:cstheme="majorBidi"/>
          <w:szCs w:val="24"/>
        </w:rPr>
        <w:t>sēdes protokola Nr. </w:t>
      </w:r>
      <w:r w:rsidR="0077197C">
        <w:rPr>
          <w:rFonts w:asciiTheme="majorBidi" w:hAnsiTheme="majorBidi" w:cstheme="majorBidi"/>
          <w:szCs w:val="24"/>
        </w:rPr>
        <w:t>[..]</w:t>
      </w:r>
      <w:r w:rsidRPr="008D4F24">
        <w:rPr>
          <w:rFonts w:asciiTheme="majorBidi" w:hAnsiTheme="majorBidi" w:cstheme="majorBidi"/>
          <w:szCs w:val="24"/>
        </w:rPr>
        <w:t xml:space="preserve"> (</w:t>
      </w:r>
      <w:r w:rsidRPr="008D4F24">
        <w:rPr>
          <w:rFonts w:asciiTheme="majorBidi" w:hAnsiTheme="majorBidi" w:cstheme="majorBidi"/>
          <w:i/>
          <w:iCs/>
          <w:szCs w:val="24"/>
        </w:rPr>
        <w:t>lietas 1. sējuma 134.–135. lapa</w:t>
      </w:r>
      <w:r w:rsidRPr="008D4F24">
        <w:rPr>
          <w:rFonts w:asciiTheme="majorBidi" w:hAnsiTheme="majorBidi" w:cstheme="majorBidi"/>
          <w:szCs w:val="24"/>
        </w:rPr>
        <w:t>), pirmās instances tiesa pamatoti secinājusi, ka prasītāja nav piedalījusies kopīgās dzīvojamās mājas uzturēšanā, apsaimniekošanā un remontdarbos, tādējādi apzināti pieļaujot iespēju, ka tālākas degradācijas rezultātā šī ēka var sabrukt, turklāt prasītāja patiesībā vēlas atbrīvot viņai piederošo zemesgabalu no ēkām un veidot uz tā jaunu apbūvi. Tas nozīmē, ka ēku īpašums prasītājai nav nepieciešams, un vienīgais iemesls, kāpēc prasītāja vēlas iegūt visu ēku īpašumu, ir tas, ka prasītāja plāno ēkas nojaukt.</w:t>
      </w:r>
    </w:p>
    <w:p w14:paraId="535B4125" w14:textId="4F9767BC"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Turpretī atbildētājs vēlas nevis </w:t>
      </w:r>
      <w:r w:rsidR="00511D1F" w:rsidRPr="008D4F24">
        <w:rPr>
          <w:rFonts w:asciiTheme="majorBidi" w:hAnsiTheme="majorBidi" w:cstheme="majorBidi"/>
          <w:szCs w:val="24"/>
        </w:rPr>
        <w:t>minēto</w:t>
      </w:r>
      <w:r w:rsidRPr="008D4F24">
        <w:rPr>
          <w:rFonts w:asciiTheme="majorBidi" w:hAnsiTheme="majorBidi" w:cstheme="majorBidi"/>
          <w:szCs w:val="24"/>
        </w:rPr>
        <w:t xml:space="preserve"> ēku nojaukšanu, bet gan atjaunošanu, ko atbildētājs ir skaidri un nepārprotami norādījis savā pretprasības pieteikumā (</w:t>
      </w:r>
      <w:r w:rsidRPr="008D4F24">
        <w:rPr>
          <w:rFonts w:asciiTheme="majorBidi" w:hAnsiTheme="majorBidi" w:cstheme="majorBidi"/>
          <w:i/>
          <w:iCs/>
          <w:szCs w:val="24"/>
        </w:rPr>
        <w:t>lietas 1.</w:t>
      </w:r>
      <w:r w:rsidR="00327BCE" w:rsidRPr="008D4F24">
        <w:rPr>
          <w:rFonts w:asciiTheme="majorBidi" w:hAnsiTheme="majorBidi" w:cstheme="majorBidi"/>
          <w:i/>
          <w:iCs/>
          <w:szCs w:val="24"/>
        </w:rPr>
        <w:t> </w:t>
      </w:r>
      <w:r w:rsidRPr="008D4F24">
        <w:rPr>
          <w:rFonts w:asciiTheme="majorBidi" w:hAnsiTheme="majorBidi" w:cstheme="majorBidi"/>
          <w:i/>
          <w:iCs/>
          <w:szCs w:val="24"/>
        </w:rPr>
        <w:t>sējuma 127.–131. lapa</w:t>
      </w:r>
      <w:r w:rsidRPr="008D4F24">
        <w:rPr>
          <w:rFonts w:asciiTheme="majorBidi" w:hAnsiTheme="majorBidi" w:cstheme="majorBidi"/>
          <w:szCs w:val="24"/>
        </w:rPr>
        <w:t xml:space="preserve">), 2023. gada 10. aprīļa rakstveida paskaidrojumos apelācijas instances tiesai </w:t>
      </w:r>
      <w:r w:rsidRPr="008D4F24">
        <w:rPr>
          <w:rFonts w:asciiTheme="majorBidi" w:hAnsiTheme="majorBidi" w:cstheme="majorBidi"/>
          <w:i/>
          <w:iCs/>
          <w:szCs w:val="24"/>
        </w:rPr>
        <w:t>(lietas 2. sējuma 140.–143. lapa</w:t>
      </w:r>
      <w:r w:rsidRPr="008D4F24">
        <w:rPr>
          <w:rFonts w:asciiTheme="majorBidi" w:hAnsiTheme="majorBidi" w:cstheme="majorBidi"/>
          <w:szCs w:val="24"/>
        </w:rPr>
        <w:t>) un prasītājai adresētajā 2022. gada 22. jūnija vēstulē (</w:t>
      </w:r>
      <w:r w:rsidRPr="008D4F24">
        <w:rPr>
          <w:rFonts w:asciiTheme="majorBidi" w:hAnsiTheme="majorBidi" w:cstheme="majorBidi"/>
          <w:i/>
          <w:iCs/>
          <w:szCs w:val="24"/>
        </w:rPr>
        <w:t>lietas 2. sējuma 150. lapa</w:t>
      </w:r>
      <w:r w:rsidRPr="008D4F24">
        <w:rPr>
          <w:rFonts w:asciiTheme="majorBidi" w:hAnsiTheme="majorBidi" w:cstheme="majorBidi"/>
          <w:szCs w:val="24"/>
        </w:rPr>
        <w:t>).</w:t>
      </w:r>
    </w:p>
    <w:p w14:paraId="6EDF16F5" w14:textId="540E24F0"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[9.2.2] Prasītājas norādītais apstāklis, ka ēkas atrodas uz viņai pilnībā piederošā zemesgabala, nevar būt pamats, lai </w:t>
      </w:r>
      <w:r w:rsidR="00511D1F" w:rsidRPr="008D4F24">
        <w:rPr>
          <w:rFonts w:asciiTheme="majorBidi" w:hAnsiTheme="majorBidi" w:cstheme="majorBidi"/>
          <w:szCs w:val="24"/>
        </w:rPr>
        <w:t xml:space="preserve">ēkas </w:t>
      </w:r>
      <w:r w:rsidRPr="008D4F24">
        <w:rPr>
          <w:rFonts w:asciiTheme="majorBidi" w:hAnsiTheme="majorBidi" w:cstheme="majorBidi"/>
          <w:szCs w:val="24"/>
        </w:rPr>
        <w:t>nodotu prasītājai.</w:t>
      </w:r>
    </w:p>
    <w:p w14:paraId="7F80B221" w14:textId="3DABEBEC"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Lai gan ēku savienošana ar zemesgabalu vienotā nekustamā īpašumā var būt viens no argumentiem par labu noteikta kopīpašuma izbeigšanas veida izvēlei, tomēr tas nav vienīgais un izšķirošais kritērijs. Izskatāmajā lietā konstatējama prasītājas pienākumu neizpilde, izvairoties no piedalīšanās kopīgo ēku uzturēšanā, kas tādējādi ir veicinājis šo ēku degradāciju. Turklāt prasītājas piedāvātā atlīdzība par atbildētājam piederošajām 3/4 domājamām daļām, pat ņemot vērā ēku slikto tehnisko stāvokli (4500 </w:t>
      </w:r>
      <w:r w:rsidRPr="008D4F24">
        <w:rPr>
          <w:rFonts w:asciiTheme="majorBidi" w:hAnsiTheme="majorBidi" w:cstheme="majorBidi"/>
          <w:i/>
          <w:iCs/>
          <w:szCs w:val="24"/>
        </w:rPr>
        <w:t>euro</w:t>
      </w:r>
      <w:r w:rsidRPr="008D4F24">
        <w:rPr>
          <w:rFonts w:asciiTheme="majorBidi" w:hAnsiTheme="majorBidi" w:cstheme="majorBidi"/>
          <w:szCs w:val="24"/>
        </w:rPr>
        <w:t xml:space="preserve"> par 3/4 domājamām daļām no ēkām, kur ir četri dzīvokļi)</w:t>
      </w:r>
      <w:r w:rsidR="00511D1F" w:rsidRPr="008D4F24">
        <w:rPr>
          <w:rFonts w:asciiTheme="majorBidi" w:hAnsiTheme="majorBidi" w:cstheme="majorBidi"/>
          <w:szCs w:val="24"/>
        </w:rPr>
        <w:t>,</w:t>
      </w:r>
      <w:r w:rsidRPr="008D4F24">
        <w:rPr>
          <w:rFonts w:asciiTheme="majorBidi" w:hAnsiTheme="majorBidi" w:cstheme="majorBidi"/>
          <w:szCs w:val="24"/>
        </w:rPr>
        <w:t xml:space="preserve"> tiesas ieskatā ir neadekvāti zema un neatbilst šāda objekta vērtībai tirgus apstākļos. Arī šo iemeslu dēļ prasītājas piedāvātais kopīpašuma izbeigšanas veids nav akceptējams. </w:t>
      </w:r>
    </w:p>
    <w:p w14:paraId="073EA962" w14:textId="77777777"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Savukārt prasītājas tiesības, kuras izriet no apstākļa, ka viņai pieder viss zem ēkām esošais zemesgabals, īstenojamas dalītā īpašuma attiecību ietvaros, kam likumā ir paredzēts attiecīgs regulējums, tostarp ēku īpašnieka likumisks pienākums maksāt zemes nomas maksu. </w:t>
      </w:r>
    </w:p>
    <w:p w14:paraId="09F4BECA" w14:textId="77777777"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 xml:space="preserve">Tāpēc – analogi pirmās instances tiesas atzītajam – priekšroka dodama atbildētāja piedāvātajam kopīpašuma izbeigšanas veidam, jo tas ir vērsts uz kopīpašumā esošo ēku saglabāšanu un atjaunošanu.  </w:t>
      </w:r>
    </w:p>
    <w:p w14:paraId="0D4808FA" w14:textId="6AFF3E06" w:rsidR="009D42F5" w:rsidRPr="008D4F24" w:rsidRDefault="009D42F5" w:rsidP="00A01F2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[9.2.3] </w:t>
      </w:r>
      <w:r w:rsidR="00A01F25" w:rsidRPr="008D4F24">
        <w:rPr>
          <w:rFonts w:asciiTheme="majorBidi" w:hAnsiTheme="majorBidi" w:cstheme="majorBidi"/>
          <w:szCs w:val="24"/>
        </w:rPr>
        <w:t>P</w:t>
      </w:r>
      <w:r w:rsidRPr="008D4F24">
        <w:rPr>
          <w:rFonts w:asciiTheme="majorBidi" w:hAnsiTheme="majorBidi" w:cstheme="majorBidi"/>
          <w:szCs w:val="24"/>
        </w:rPr>
        <w:t>rasītājas iesniegtā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2022. gada 1. septembra atskaite par nekustamā īpašuma tirgus vērtību (</w:t>
      </w:r>
      <w:r w:rsidRPr="008D4F24">
        <w:rPr>
          <w:rFonts w:asciiTheme="majorBidi" w:hAnsiTheme="majorBidi" w:cstheme="majorBidi"/>
          <w:i/>
          <w:iCs/>
          <w:szCs w:val="24"/>
        </w:rPr>
        <w:t>lietas 2.sējuma 8.–69. lapa</w:t>
      </w:r>
      <w:r w:rsidRPr="008D4F24">
        <w:rPr>
          <w:rFonts w:asciiTheme="majorBidi" w:hAnsiTheme="majorBidi" w:cstheme="majorBidi"/>
          <w:szCs w:val="24"/>
        </w:rPr>
        <w:t>)</w:t>
      </w:r>
      <w:r w:rsidR="00327BCE" w:rsidRPr="008D4F24">
        <w:rPr>
          <w:rFonts w:asciiTheme="majorBidi" w:hAnsiTheme="majorBidi" w:cstheme="majorBidi"/>
          <w:szCs w:val="24"/>
        </w:rPr>
        <w:t xml:space="preserve"> </w:t>
      </w:r>
      <w:r w:rsidRPr="008D4F24">
        <w:rPr>
          <w:rFonts w:asciiTheme="majorBidi" w:hAnsiTheme="majorBidi" w:cstheme="majorBidi"/>
          <w:szCs w:val="24"/>
        </w:rPr>
        <w:t xml:space="preserve">nevar tikt izmantota, </w:t>
      </w:r>
      <w:r w:rsidR="00BA4196" w:rsidRPr="008D4F24">
        <w:rPr>
          <w:rFonts w:asciiTheme="majorBidi" w:hAnsiTheme="majorBidi" w:cstheme="majorBidi"/>
          <w:szCs w:val="24"/>
        </w:rPr>
        <w:t xml:space="preserve">lai noteiktu </w:t>
      </w:r>
      <w:r w:rsidRPr="008D4F24">
        <w:rPr>
          <w:rFonts w:asciiTheme="majorBidi" w:hAnsiTheme="majorBidi" w:cstheme="majorBidi"/>
          <w:szCs w:val="24"/>
        </w:rPr>
        <w:t>prasītājai izmaksājamās atlīdzības apmēru, izbeidzot kopīpašumu atbildētāja piedāvātajā veidā, jo minētais novērtējums neatspoguļo strīdus ēku tirgus vērtību.</w:t>
      </w:r>
    </w:p>
    <w:p w14:paraId="1F8D1E23" w14:textId="5D6F6F8B" w:rsidR="009D42F5" w:rsidRPr="008D4F24" w:rsidRDefault="00A01F25" w:rsidP="00A01F2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Prasītājai pienākošās atlīdzības apmērs nosakāms atbilstoši atbildētāja pretprasības grozījumos norādītajam apmēram 11 667 </w:t>
      </w:r>
      <w:r w:rsidRPr="008D4F24">
        <w:rPr>
          <w:rFonts w:asciiTheme="majorBidi" w:hAnsiTheme="majorBidi" w:cstheme="majorBidi"/>
          <w:i/>
          <w:iCs/>
          <w:szCs w:val="24"/>
        </w:rPr>
        <w:t>euro</w:t>
      </w:r>
      <w:r w:rsidRPr="008D4F24">
        <w:rPr>
          <w:rFonts w:asciiTheme="majorBidi" w:hAnsiTheme="majorBidi" w:cstheme="majorBidi"/>
          <w:szCs w:val="24"/>
        </w:rPr>
        <w:t xml:space="preserve">, kuru atbildētājs </w:t>
      </w:r>
      <w:r w:rsidR="009D42F5" w:rsidRPr="008D4F24">
        <w:rPr>
          <w:rFonts w:asciiTheme="majorBidi" w:hAnsiTheme="majorBidi" w:cstheme="majorBidi"/>
          <w:szCs w:val="24"/>
        </w:rPr>
        <w:t>lūdzis noteikt proporcionāli 2021. gada 22. novembrī noslēgtajā pirkuma līgumā norādītajai pirkuma maksai 35 000 </w:t>
      </w:r>
      <w:r w:rsidR="009D42F5" w:rsidRPr="008D4F24">
        <w:rPr>
          <w:rFonts w:asciiTheme="majorBidi" w:hAnsiTheme="majorBidi" w:cstheme="majorBidi"/>
          <w:i/>
          <w:iCs/>
          <w:szCs w:val="24"/>
        </w:rPr>
        <w:t>euro</w:t>
      </w:r>
      <w:r w:rsidR="009D42F5" w:rsidRPr="008D4F24">
        <w:rPr>
          <w:rFonts w:asciiTheme="majorBidi" w:hAnsiTheme="majorBidi" w:cstheme="majorBidi"/>
          <w:szCs w:val="24"/>
        </w:rPr>
        <w:t xml:space="preserve"> (</w:t>
      </w:r>
      <w:r w:rsidR="009D42F5" w:rsidRPr="008D4F24">
        <w:rPr>
          <w:rFonts w:asciiTheme="majorBidi" w:hAnsiTheme="majorBidi" w:cstheme="majorBidi"/>
          <w:i/>
          <w:iCs/>
          <w:szCs w:val="24"/>
        </w:rPr>
        <w:t>lietas 2. sējuma 71. lapa</w:t>
      </w:r>
      <w:r w:rsidR="009D42F5" w:rsidRPr="008D4F24">
        <w:rPr>
          <w:rFonts w:asciiTheme="majorBidi" w:hAnsiTheme="majorBidi" w:cstheme="majorBidi"/>
          <w:szCs w:val="24"/>
        </w:rPr>
        <w:t xml:space="preserve">). </w:t>
      </w:r>
      <w:r w:rsidRPr="008D4F24">
        <w:rPr>
          <w:rFonts w:asciiTheme="majorBidi" w:hAnsiTheme="majorBidi" w:cstheme="majorBidi"/>
          <w:szCs w:val="24"/>
        </w:rPr>
        <w:t>A</w:t>
      </w:r>
      <w:r w:rsidR="009D42F5" w:rsidRPr="008D4F24">
        <w:rPr>
          <w:rFonts w:asciiTheme="majorBidi" w:hAnsiTheme="majorBidi" w:cstheme="majorBidi"/>
          <w:szCs w:val="24"/>
        </w:rPr>
        <w:t>tbildētāja piedāvātā atlīdzība 11 667 </w:t>
      </w:r>
      <w:r w:rsidR="009D42F5" w:rsidRPr="008D4F24">
        <w:rPr>
          <w:rFonts w:asciiTheme="majorBidi" w:hAnsiTheme="majorBidi" w:cstheme="majorBidi"/>
          <w:i/>
          <w:iCs/>
          <w:szCs w:val="24"/>
        </w:rPr>
        <w:t>euro</w:t>
      </w:r>
      <w:r w:rsidR="009D42F5" w:rsidRPr="008D4F24">
        <w:rPr>
          <w:rFonts w:asciiTheme="majorBidi" w:hAnsiTheme="majorBidi" w:cstheme="majorBidi"/>
          <w:szCs w:val="24"/>
        </w:rPr>
        <w:t xml:space="preserve"> ir lielāka par 1/4 daļu no </w:t>
      </w:r>
      <w:r w:rsidRPr="008D4F24">
        <w:rPr>
          <w:rFonts w:asciiTheme="majorBidi" w:hAnsiTheme="majorBidi" w:cstheme="majorBidi"/>
          <w:szCs w:val="24"/>
        </w:rPr>
        <w:t>prasītājas iesniegtajā SIA „</w:t>
      </w:r>
      <w:proofErr w:type="spellStart"/>
      <w:r w:rsidRPr="008D4F24">
        <w:rPr>
          <w:rFonts w:asciiTheme="majorBidi" w:hAnsiTheme="majorBidi" w:cstheme="majorBidi"/>
          <w:szCs w:val="24"/>
        </w:rPr>
        <w:t>Ober</w:t>
      </w:r>
      <w:proofErr w:type="spellEnd"/>
      <w:r w:rsidRPr="008D4F24">
        <w:rPr>
          <w:rFonts w:asciiTheme="majorBidi" w:hAnsiTheme="majorBidi" w:cstheme="majorBidi"/>
          <w:szCs w:val="24"/>
        </w:rPr>
        <w:t xml:space="preserve"> Haus Vērtēšanas Serviss” 2022. gada 1. septembra atskaitē </w:t>
      </w:r>
      <w:r w:rsidR="009D42F5" w:rsidRPr="008D4F24">
        <w:rPr>
          <w:rFonts w:asciiTheme="majorBidi" w:hAnsiTheme="majorBidi" w:cstheme="majorBidi"/>
          <w:szCs w:val="24"/>
        </w:rPr>
        <w:t>norādītās summas. Līdz ar to atbildētāja piedāvātā atlīdzība ir labvēlīga prasītājai, šī atlīdzība ir taisnīga un tirgus vērtībai atbilstoša.</w:t>
      </w:r>
    </w:p>
    <w:p w14:paraId="03C9EADA" w14:textId="52C7D34F"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[9.3] Prasība daļā par zemesgrāmatā nostiprinātās </w:t>
      </w:r>
      <w:r w:rsidR="00E97599">
        <w:t xml:space="preserve">[pers. D] </w:t>
      </w:r>
      <w:r w:rsidRPr="008D4F24">
        <w:rPr>
          <w:rFonts w:asciiTheme="majorBidi" w:hAnsiTheme="majorBidi" w:cstheme="majorBidi"/>
          <w:szCs w:val="24"/>
        </w:rPr>
        <w:t>dzīvokļa tiesības dzēšanu ir noraidāma, jo šī tiesība attiecas uz atbildētāja atsevišķā lietošanā esošo dzīvokli Nr.</w:t>
      </w:r>
      <w:r w:rsidR="0077197C">
        <w:rPr>
          <w:rFonts w:asciiTheme="majorBidi" w:hAnsiTheme="majorBidi" w:cstheme="majorBidi"/>
          <w:szCs w:val="24"/>
        </w:rPr>
        <w:t> [B]</w:t>
      </w:r>
      <w:r w:rsidRPr="008D4F24">
        <w:rPr>
          <w:rFonts w:asciiTheme="majorBidi" w:hAnsiTheme="majorBidi" w:cstheme="majorBidi"/>
          <w:szCs w:val="24"/>
        </w:rPr>
        <w:t xml:space="preserve"> un tās nostiprināšana zemesgrāmatā nav </w:t>
      </w:r>
      <w:proofErr w:type="spellStart"/>
      <w:r w:rsidRPr="008D4F24">
        <w:rPr>
          <w:rFonts w:asciiTheme="majorBidi" w:hAnsiTheme="majorBidi" w:cstheme="majorBidi"/>
          <w:szCs w:val="24"/>
        </w:rPr>
        <w:t>aizskārusi</w:t>
      </w:r>
      <w:proofErr w:type="spellEnd"/>
      <w:r w:rsidRPr="008D4F24">
        <w:rPr>
          <w:rFonts w:asciiTheme="majorBidi" w:hAnsiTheme="majorBidi" w:cstheme="majorBidi"/>
          <w:szCs w:val="24"/>
        </w:rPr>
        <w:t xml:space="preserve"> prasītājas kā kopīpašnieces tiesības vai likumiskās intereses. Turklāt </w:t>
      </w:r>
      <w:r w:rsidR="00E97599">
        <w:t xml:space="preserve">[pers. D] </w:t>
      </w:r>
      <w:r w:rsidRPr="008D4F24">
        <w:rPr>
          <w:rFonts w:asciiTheme="majorBidi" w:hAnsiTheme="majorBidi" w:cstheme="majorBidi"/>
          <w:szCs w:val="24"/>
        </w:rPr>
        <w:t>kā trešās personas statuss neatbilst tam, lai pret viņu tiktu izvirzīts prasījums par viņa labā zemesgrāmatā nostiprinātās dzīvokļa tiesības dzēšanu, un šis apstāklis vien ir patstāvīgs pamats minētā prasījuma noraidīšanai.</w:t>
      </w:r>
    </w:p>
    <w:p w14:paraId="74436145" w14:textId="5BEC99E6" w:rsidR="009D42F5" w:rsidRPr="008D4F24" w:rsidRDefault="009D42F5" w:rsidP="009D42F5">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[9.4] </w:t>
      </w:r>
      <w:r w:rsidR="00A01F25" w:rsidRPr="008D4F24">
        <w:rPr>
          <w:rFonts w:asciiTheme="majorBidi" w:hAnsiTheme="majorBidi" w:cstheme="majorBidi"/>
          <w:szCs w:val="24"/>
        </w:rPr>
        <w:t>P</w:t>
      </w:r>
      <w:r w:rsidRPr="008D4F24">
        <w:rPr>
          <w:rFonts w:asciiTheme="majorBidi" w:hAnsiTheme="majorBidi" w:cstheme="majorBidi"/>
          <w:szCs w:val="24"/>
        </w:rPr>
        <w:t xml:space="preserve">rasītāja nav apstrīdējusi </w:t>
      </w:r>
      <w:r w:rsidR="00B321F1" w:rsidRPr="008D4F24">
        <w:rPr>
          <w:rFonts w:asciiTheme="majorBidi" w:hAnsiTheme="majorBidi" w:cstheme="majorBidi"/>
          <w:szCs w:val="24"/>
        </w:rPr>
        <w:t>atbildētāja norādīto apstākli</w:t>
      </w:r>
      <w:r w:rsidRPr="008D4F24">
        <w:rPr>
          <w:rFonts w:asciiTheme="majorBidi" w:hAnsiTheme="majorBidi" w:cstheme="majorBidi"/>
          <w:szCs w:val="24"/>
        </w:rPr>
        <w:t>, ka Rīgas pilsētas Vidzemes priekšpilsētas tiesas 2019. gada 28. jūnija spriedums civillietā Nr. C30455618, uz kā pamata zemesgrāmatā nostiprināta tiesas hipotēka, ir izpildīts</w:t>
      </w:r>
      <w:r w:rsidR="00B321F1" w:rsidRPr="008D4F24">
        <w:rPr>
          <w:rFonts w:asciiTheme="majorBidi" w:hAnsiTheme="majorBidi" w:cstheme="majorBidi"/>
          <w:szCs w:val="24"/>
        </w:rPr>
        <w:t>. L</w:t>
      </w:r>
      <w:r w:rsidRPr="008D4F24">
        <w:rPr>
          <w:rFonts w:asciiTheme="majorBidi" w:hAnsiTheme="majorBidi" w:cstheme="majorBidi"/>
          <w:szCs w:val="24"/>
        </w:rPr>
        <w:t xml:space="preserve">īdz ar to </w:t>
      </w:r>
      <w:r w:rsidR="00511D1F" w:rsidRPr="008D4F24">
        <w:rPr>
          <w:rFonts w:asciiTheme="majorBidi" w:hAnsiTheme="majorBidi" w:cstheme="majorBidi"/>
          <w:szCs w:val="24"/>
        </w:rPr>
        <w:t>nodrošinātais</w:t>
      </w:r>
      <w:r w:rsidRPr="008D4F24">
        <w:rPr>
          <w:rFonts w:asciiTheme="majorBidi" w:hAnsiTheme="majorBidi" w:cstheme="majorBidi"/>
          <w:szCs w:val="24"/>
        </w:rPr>
        <w:t xml:space="preserve"> prasījums </w:t>
      </w:r>
      <w:r w:rsidR="00A01F25" w:rsidRPr="008D4F24">
        <w:rPr>
          <w:rFonts w:asciiTheme="majorBidi" w:hAnsiTheme="majorBidi" w:cstheme="majorBidi"/>
          <w:szCs w:val="24"/>
        </w:rPr>
        <w:t xml:space="preserve">vairs nepastāv </w:t>
      </w:r>
      <w:r w:rsidRPr="008D4F24">
        <w:rPr>
          <w:rFonts w:asciiTheme="majorBidi" w:hAnsiTheme="majorBidi" w:cstheme="majorBidi"/>
          <w:szCs w:val="24"/>
        </w:rPr>
        <w:t>un minētā hipotēka ir dzēšama</w:t>
      </w:r>
      <w:r w:rsidR="00E66650" w:rsidRPr="008D4F24">
        <w:rPr>
          <w:rFonts w:asciiTheme="majorBidi" w:hAnsiTheme="majorBidi" w:cstheme="majorBidi"/>
          <w:szCs w:val="24"/>
        </w:rPr>
        <w:t>.</w:t>
      </w:r>
    </w:p>
    <w:p w14:paraId="246E3BB7" w14:textId="77777777" w:rsidR="003811E5" w:rsidRPr="008D4F24" w:rsidRDefault="003811E5" w:rsidP="00594B9A">
      <w:pPr>
        <w:spacing w:after="0" w:line="276" w:lineRule="auto"/>
        <w:ind w:firstLine="720"/>
        <w:jc w:val="both"/>
        <w:rPr>
          <w:rFonts w:asciiTheme="majorBidi" w:hAnsiTheme="majorBidi" w:cstheme="majorBidi"/>
          <w:szCs w:val="24"/>
        </w:rPr>
      </w:pPr>
    </w:p>
    <w:p w14:paraId="7BAFC8B8" w14:textId="14CF6F0E" w:rsidR="00290916" w:rsidRPr="008D4F24" w:rsidRDefault="00290916" w:rsidP="00290916">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[10] Prasītāja iesniegusi kasācijas sūdzību par minēto spriedumu, pārsūdzot to daļā, ar kuru noraidīta viņas prasība par kopīpašuma izbeigšanas veidu un zemesgrāmatā nostiprinātās dzīvokļa tiesības dzēšanu, kā arī apmierināta atbildētāja pretprasība par kopīpašuma izbeigšanu un zemesgrāmatā nostiprinātās hipotēkas dzēšanu.</w:t>
      </w:r>
    </w:p>
    <w:p w14:paraId="7D739D8D" w14:textId="42BAB648" w:rsidR="00CC4B81" w:rsidRPr="008D4F24" w:rsidRDefault="00290916" w:rsidP="00CC4B81">
      <w:pPr>
        <w:spacing w:after="0" w:line="276" w:lineRule="auto"/>
        <w:ind w:firstLine="720"/>
        <w:jc w:val="both"/>
      </w:pPr>
      <w:r w:rsidRPr="008D4F24">
        <w:rPr>
          <w:rFonts w:asciiTheme="majorBidi" w:hAnsiTheme="majorBidi" w:cstheme="majorBidi"/>
          <w:szCs w:val="24"/>
        </w:rPr>
        <w:t xml:space="preserve">Ar Senāta 2023. gada </w:t>
      </w:r>
      <w:r w:rsidR="00CC4B81" w:rsidRPr="008D4F24">
        <w:rPr>
          <w:rFonts w:asciiTheme="majorBidi" w:hAnsiTheme="majorBidi" w:cstheme="majorBidi"/>
          <w:szCs w:val="24"/>
        </w:rPr>
        <w:t xml:space="preserve">27. jūlija </w:t>
      </w:r>
      <w:r w:rsidR="00A42632" w:rsidRPr="008D4F24">
        <w:rPr>
          <w:rFonts w:asciiTheme="majorBidi" w:hAnsiTheme="majorBidi" w:cstheme="majorBidi"/>
          <w:szCs w:val="24"/>
        </w:rPr>
        <w:t xml:space="preserve">rīcības sēdes </w:t>
      </w:r>
      <w:r w:rsidRPr="008D4F24">
        <w:rPr>
          <w:rFonts w:asciiTheme="majorBidi" w:hAnsiTheme="majorBidi" w:cstheme="majorBidi"/>
          <w:szCs w:val="24"/>
        </w:rPr>
        <w:t xml:space="preserve">lēmumu ierosināta kasācijas tiesvedība sakarā ar prasītājas kasācijas sūdzību par Rīgas apgabaltiesas 2023. gada 10. maija spriedumu daļā, ar kuru </w:t>
      </w:r>
      <w:r w:rsidR="00CC4B81" w:rsidRPr="008D4F24">
        <w:t>noraidīta prasība par kopīpašuma izbeigšanas veidu un zemesgrāmatā nostiprinātās dzīvokļa tiesības dzēšanu un apmierināta pretprasība par kopīpašuma izbeigšanu, atsakot ierosināt kasācijas tiesvedību sakarā ar prasītājas kasācijas sūdzību</w:t>
      </w:r>
      <w:r w:rsidR="00CC4B81" w:rsidRPr="008D4F24">
        <w:rPr>
          <w:lang w:eastAsia="lv-LV"/>
        </w:rPr>
        <w:t xml:space="preserve"> par minēto spriedumu daļā,</w:t>
      </w:r>
      <w:r w:rsidR="00CC4B81" w:rsidRPr="008D4F24">
        <w:t xml:space="preserve"> ar kuru apmierināta pretprasība par zemesgrāmatā nostiprinātās hipotēkas dzēšanu.</w:t>
      </w:r>
    </w:p>
    <w:p w14:paraId="6B6C7310" w14:textId="79F36747" w:rsidR="00290916" w:rsidRPr="008D4F24" w:rsidRDefault="00290916" w:rsidP="003759E0">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Līdz ar to </w:t>
      </w:r>
      <w:r w:rsidR="00CC4B81" w:rsidRPr="008D4F24">
        <w:rPr>
          <w:rFonts w:asciiTheme="majorBidi" w:hAnsiTheme="majorBidi" w:cstheme="majorBidi"/>
          <w:szCs w:val="24"/>
        </w:rPr>
        <w:t xml:space="preserve">Rīgas apgabaltiesas 2023. gada 10. maija </w:t>
      </w:r>
      <w:r w:rsidRPr="008D4F24">
        <w:rPr>
          <w:rFonts w:asciiTheme="majorBidi" w:hAnsiTheme="majorBidi" w:cstheme="majorBidi"/>
          <w:szCs w:val="24"/>
        </w:rPr>
        <w:t>spriedums daļā, ar kuru dzēsta prasītājas labā zemesgrāmatā nostiprinātā tiesas hipotēka</w:t>
      </w:r>
      <w:r w:rsidR="00B321F1" w:rsidRPr="008D4F24">
        <w:rPr>
          <w:rFonts w:asciiTheme="majorBidi" w:hAnsiTheme="majorBidi" w:cstheme="majorBidi"/>
          <w:szCs w:val="24"/>
        </w:rPr>
        <w:t xml:space="preserve"> un no prasītājas atbildētāja labā piedzīta valsts nodeva 70 </w:t>
      </w:r>
      <w:r w:rsidR="00B321F1" w:rsidRPr="008D4F24">
        <w:rPr>
          <w:rFonts w:asciiTheme="majorBidi" w:hAnsiTheme="majorBidi" w:cstheme="majorBidi"/>
          <w:i/>
          <w:iCs/>
          <w:szCs w:val="24"/>
        </w:rPr>
        <w:t>euro</w:t>
      </w:r>
      <w:r w:rsidR="00B321F1" w:rsidRPr="008D4F24">
        <w:rPr>
          <w:rFonts w:asciiTheme="majorBidi" w:hAnsiTheme="majorBidi" w:cstheme="majorBidi"/>
          <w:szCs w:val="24"/>
        </w:rPr>
        <w:t xml:space="preserve">, ir </w:t>
      </w:r>
      <w:r w:rsidRPr="008D4F24">
        <w:rPr>
          <w:rFonts w:asciiTheme="majorBidi" w:hAnsiTheme="majorBidi" w:cstheme="majorBidi"/>
          <w:szCs w:val="24"/>
        </w:rPr>
        <w:t>stājies likumīgā spēkā</w:t>
      </w:r>
      <w:r w:rsidR="00B321F1" w:rsidRPr="008D4F24">
        <w:rPr>
          <w:rFonts w:asciiTheme="majorBidi" w:hAnsiTheme="majorBidi" w:cstheme="majorBidi"/>
          <w:szCs w:val="24"/>
        </w:rPr>
        <w:t xml:space="preserve"> 2023. gada 27. jūlijā</w:t>
      </w:r>
      <w:r w:rsidR="003759E0" w:rsidRPr="008D4F24">
        <w:rPr>
          <w:rFonts w:asciiTheme="majorBidi" w:hAnsiTheme="majorBidi" w:cstheme="majorBidi"/>
          <w:szCs w:val="24"/>
        </w:rPr>
        <w:t>.</w:t>
      </w:r>
    </w:p>
    <w:p w14:paraId="72FDAAAF" w14:textId="77777777" w:rsidR="003811E5" w:rsidRPr="008D4F24" w:rsidRDefault="003811E5" w:rsidP="00594B9A">
      <w:pPr>
        <w:spacing w:after="0" w:line="276" w:lineRule="auto"/>
        <w:ind w:firstLine="720"/>
        <w:jc w:val="both"/>
        <w:rPr>
          <w:rFonts w:asciiTheme="majorBidi" w:hAnsiTheme="majorBidi" w:cstheme="majorBidi"/>
          <w:szCs w:val="24"/>
        </w:rPr>
      </w:pPr>
    </w:p>
    <w:p w14:paraId="46FC6A45" w14:textId="7D0EBFE9"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[11] Prasītājas kasācijas sūdzībā norādīti šādi argumenti.</w:t>
      </w:r>
    </w:p>
    <w:p w14:paraId="5C85B1EE" w14:textId="54FA35EF"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[11.1] Konkrētajā strīdā abas puses piedāvā piemērot Civillikuma 1075. panta pirmās daļas 2. punktā paredzēto kopīpašuma izbeigšanas veidu, proti, katra puse vēlas </w:t>
      </w:r>
      <w:r w:rsidRPr="008D4F24">
        <w:rPr>
          <w:rFonts w:asciiTheme="majorBidi" w:hAnsiTheme="majorBidi" w:cstheme="majorBidi"/>
          <w:szCs w:val="24"/>
        </w:rPr>
        <w:lastRenderedPageBreak/>
        <w:t>paturēt otras puses domājamo daļu no ēkām, samaksājot otrai pusei atlīdzību naudā par tās domājamo daļu.</w:t>
      </w:r>
    </w:p>
    <w:p w14:paraId="1007E1A3" w14:textId="277E5D80"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[11.2] Piespriežot prasītāja</w:t>
      </w:r>
      <w:r w:rsidR="00797A5E" w:rsidRPr="008D4F24">
        <w:rPr>
          <w:rFonts w:asciiTheme="majorBidi" w:hAnsiTheme="majorBidi" w:cstheme="majorBidi"/>
          <w:szCs w:val="24"/>
        </w:rPr>
        <w:t>i pied</w:t>
      </w:r>
      <w:r w:rsidR="0045414A" w:rsidRPr="008D4F24">
        <w:rPr>
          <w:rFonts w:asciiTheme="majorBidi" w:hAnsiTheme="majorBidi" w:cstheme="majorBidi"/>
          <w:szCs w:val="24"/>
        </w:rPr>
        <w:t>e</w:t>
      </w:r>
      <w:r w:rsidR="00797A5E" w:rsidRPr="008D4F24">
        <w:rPr>
          <w:rFonts w:asciiTheme="majorBidi" w:hAnsiTheme="majorBidi" w:cstheme="majorBidi"/>
          <w:szCs w:val="24"/>
        </w:rPr>
        <w:t>rošo</w:t>
      </w:r>
      <w:r w:rsidRPr="008D4F24">
        <w:rPr>
          <w:rFonts w:asciiTheme="majorBidi" w:hAnsiTheme="majorBidi" w:cstheme="majorBidi"/>
          <w:szCs w:val="24"/>
        </w:rPr>
        <w:t xml:space="preserve"> 1/4 domājamo daļu no ēkām atbildētājam, tiesa nepareizi iztulkojusi un piemērojusi Civillikuma 1075. un 968. pantu, kas novedis pie lietas nepareizas izspriešanas. </w:t>
      </w:r>
    </w:p>
    <w:p w14:paraId="1967EC74" w14:textId="3CA1CE30" w:rsidR="00453D4E" w:rsidRPr="008D4F24" w:rsidRDefault="008448DD"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[11.2.1] </w:t>
      </w:r>
      <w:r w:rsidR="00453D4E" w:rsidRPr="008D4F24">
        <w:rPr>
          <w:rFonts w:asciiTheme="majorBidi" w:hAnsiTheme="majorBidi" w:cstheme="majorBidi"/>
          <w:szCs w:val="24"/>
        </w:rPr>
        <w:t>Pirmkārt, apmierinot atbildētāja pretprasību, tiesa nostādījusi privileģētākā stāvoklī kopīpašnieku (atbildētāju), kurš domājamās daļas ieguvis ar darījumu prāvas laikā</w:t>
      </w:r>
      <w:r w:rsidR="00553416" w:rsidRPr="008D4F24">
        <w:rPr>
          <w:rFonts w:asciiTheme="majorBidi" w:hAnsiTheme="majorBidi" w:cstheme="majorBidi"/>
          <w:szCs w:val="24"/>
        </w:rPr>
        <w:t xml:space="preserve">. Vienlaikus tiesa ir </w:t>
      </w:r>
      <w:r w:rsidR="00453D4E" w:rsidRPr="008D4F24">
        <w:rPr>
          <w:rFonts w:asciiTheme="majorBidi" w:hAnsiTheme="majorBidi" w:cstheme="majorBidi"/>
          <w:szCs w:val="24"/>
        </w:rPr>
        <w:t>pilnībā ignorē</w:t>
      </w:r>
      <w:r w:rsidR="00553416" w:rsidRPr="008D4F24">
        <w:rPr>
          <w:rFonts w:asciiTheme="majorBidi" w:hAnsiTheme="majorBidi" w:cstheme="majorBidi"/>
          <w:szCs w:val="24"/>
        </w:rPr>
        <w:t>jusi</w:t>
      </w:r>
      <w:r w:rsidR="00453D4E" w:rsidRPr="008D4F24">
        <w:rPr>
          <w:rFonts w:asciiTheme="majorBidi" w:hAnsiTheme="majorBidi" w:cstheme="majorBidi"/>
          <w:szCs w:val="24"/>
        </w:rPr>
        <w:t xml:space="preserve"> prasītājas vēsturisko un personisko (dabisko) saikni ar </w:t>
      </w:r>
      <w:r w:rsidR="00DA3CCD" w:rsidRPr="008D4F24">
        <w:rPr>
          <w:rFonts w:asciiTheme="majorBidi" w:hAnsiTheme="majorBidi" w:cstheme="majorBidi"/>
          <w:szCs w:val="24"/>
        </w:rPr>
        <w:t xml:space="preserve">strīdus </w:t>
      </w:r>
      <w:r w:rsidR="00453D4E" w:rsidRPr="008D4F24">
        <w:rPr>
          <w:rFonts w:asciiTheme="majorBidi" w:hAnsiTheme="majorBidi" w:cstheme="majorBidi"/>
          <w:szCs w:val="24"/>
        </w:rPr>
        <w:t xml:space="preserve">nekustamo īpašumu (prasītāja savas domājamās daļas ieguvusi no tēva), lai gan atbilstoši Senāta judikatūrai šādā gadījumā kopīgā lieta būtu piespriežama tam kopīpašniekam, kuram ir konstatējama šāda </w:t>
      </w:r>
      <w:r w:rsidR="00553416" w:rsidRPr="008D4F24">
        <w:rPr>
          <w:rFonts w:asciiTheme="majorBidi" w:hAnsiTheme="majorBidi" w:cstheme="majorBidi"/>
          <w:szCs w:val="24"/>
        </w:rPr>
        <w:t>saikne</w:t>
      </w:r>
      <w:r w:rsidR="00453D4E" w:rsidRPr="008D4F24">
        <w:rPr>
          <w:rFonts w:asciiTheme="majorBidi" w:hAnsiTheme="majorBidi" w:cstheme="majorBidi"/>
          <w:szCs w:val="24"/>
        </w:rPr>
        <w:t xml:space="preserve"> ar nekustamo īpašumu. No Civillikuma 1075. panta jēgas izriet, ka situācijā, kad vēlmi paturēt visu nekustamo īpašumu izteikuši vairāki kopīpašnieki, priekšroka dodama tam, kuram ir pamatotāka interese saņemt visu lietu. Senāta judikatūrā atrodama atziņa, ka, atdodot visu kopīgo </w:t>
      </w:r>
      <w:r w:rsidR="0045414A" w:rsidRPr="008D4F24">
        <w:rPr>
          <w:rFonts w:asciiTheme="majorBidi" w:hAnsiTheme="majorBidi" w:cstheme="majorBidi"/>
          <w:szCs w:val="24"/>
        </w:rPr>
        <w:t>ēku (būvju) nekustamo īpašumu</w:t>
      </w:r>
      <w:r w:rsidR="00453D4E" w:rsidRPr="008D4F24">
        <w:rPr>
          <w:rFonts w:asciiTheme="majorBidi" w:hAnsiTheme="majorBidi" w:cstheme="majorBidi"/>
          <w:szCs w:val="24"/>
        </w:rPr>
        <w:t xml:space="preserve"> vienam kopīpašniekam, priekšroka dodama tam</w:t>
      </w:r>
      <w:r w:rsidR="00797A5E" w:rsidRPr="008D4F24">
        <w:rPr>
          <w:rFonts w:asciiTheme="majorBidi" w:hAnsiTheme="majorBidi" w:cstheme="majorBidi"/>
          <w:szCs w:val="24"/>
        </w:rPr>
        <w:t xml:space="preserve"> no viņiem</w:t>
      </w:r>
      <w:r w:rsidR="00453D4E" w:rsidRPr="008D4F24">
        <w:rPr>
          <w:rFonts w:asciiTheme="majorBidi" w:hAnsiTheme="majorBidi" w:cstheme="majorBidi"/>
          <w:szCs w:val="24"/>
        </w:rPr>
        <w:t>, uz kuram individuāli piederošā zemesgabala atrodas kopīpašumā esoš</w:t>
      </w:r>
      <w:r w:rsidR="00797A5E" w:rsidRPr="008D4F24">
        <w:rPr>
          <w:rFonts w:asciiTheme="majorBidi" w:hAnsiTheme="majorBidi" w:cstheme="majorBidi"/>
          <w:szCs w:val="24"/>
        </w:rPr>
        <w:t xml:space="preserve">ais </w:t>
      </w:r>
      <w:r w:rsidR="0045414A" w:rsidRPr="008D4F24">
        <w:rPr>
          <w:rFonts w:asciiTheme="majorBidi" w:hAnsiTheme="majorBidi" w:cstheme="majorBidi"/>
          <w:szCs w:val="24"/>
        </w:rPr>
        <w:t>ēku (būvju) nekustamais īpašums</w:t>
      </w:r>
      <w:r w:rsidR="00453D4E" w:rsidRPr="008D4F24">
        <w:rPr>
          <w:rFonts w:asciiTheme="majorBidi" w:hAnsiTheme="majorBidi" w:cstheme="majorBidi"/>
          <w:szCs w:val="24"/>
        </w:rPr>
        <w:t xml:space="preserve"> (sk. </w:t>
      </w:r>
      <w:r w:rsidR="00453D4E" w:rsidRPr="008D4F24">
        <w:rPr>
          <w:rFonts w:asciiTheme="majorBidi" w:hAnsiTheme="majorBidi" w:cstheme="majorBidi"/>
          <w:i/>
          <w:iCs/>
          <w:szCs w:val="24"/>
        </w:rPr>
        <w:t>Senāta 2013. gada 14. maija sprieduma lietā Nr. SKC-173/2013, C04220405, 7. punktu</w:t>
      </w:r>
      <w:r w:rsidR="00453D4E" w:rsidRPr="008D4F24">
        <w:rPr>
          <w:rFonts w:asciiTheme="majorBidi" w:hAnsiTheme="majorBidi" w:cstheme="majorBidi"/>
          <w:szCs w:val="24"/>
        </w:rPr>
        <w:t xml:space="preserve">). Konkrētajā gadījumā kopīpašumā esošās ēkas atrodas uz zemesgabala, kas pilnībā pieder prasītājai, turklāt viņai ir pamatotāka interese saņemt visu lietu, tostarp </w:t>
      </w:r>
      <w:r w:rsidR="00553416" w:rsidRPr="008D4F24">
        <w:rPr>
          <w:rFonts w:asciiTheme="majorBidi" w:hAnsiTheme="majorBidi" w:cstheme="majorBidi"/>
          <w:szCs w:val="24"/>
        </w:rPr>
        <w:t>ievērojot</w:t>
      </w:r>
      <w:r w:rsidR="00453D4E" w:rsidRPr="008D4F24">
        <w:rPr>
          <w:rFonts w:asciiTheme="majorBidi" w:hAnsiTheme="majorBidi" w:cstheme="majorBidi"/>
          <w:szCs w:val="24"/>
        </w:rPr>
        <w:t xml:space="preserve"> prasītājas vēsturisko un personisko (dabisko) saikni ar nekustamo īpašumu.</w:t>
      </w:r>
    </w:p>
    <w:p w14:paraId="42E6E77F" w14:textId="4F92CB1E" w:rsidR="00453D4E" w:rsidRPr="008D4F24" w:rsidRDefault="008448DD"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[11.2.2] </w:t>
      </w:r>
      <w:r w:rsidR="00453D4E" w:rsidRPr="008D4F24">
        <w:rPr>
          <w:rFonts w:asciiTheme="majorBidi" w:hAnsiTheme="majorBidi" w:cstheme="majorBidi"/>
          <w:szCs w:val="24"/>
        </w:rPr>
        <w:t xml:space="preserve">Otrkārt, tiesa nav piemērojusi Civillikuma 968. pantu kopsakarā ar atziņām, ka dalītais īpašums nedrīkst būt ilgtermiņa risinājums un ir izbeidzams, izveidojot vienu nekustamo īpašumu minētās normas izpratnē. Izbeidzot dalīto īpašumu, ne tikai tiek izbeigtas </w:t>
      </w:r>
      <w:r w:rsidR="001979C9" w:rsidRPr="008D4F24">
        <w:rPr>
          <w:rFonts w:asciiTheme="majorBidi" w:hAnsiTheme="majorBidi" w:cstheme="majorBidi"/>
          <w:szCs w:val="24"/>
        </w:rPr>
        <w:t xml:space="preserve">zemes </w:t>
      </w:r>
      <w:r w:rsidR="00453D4E" w:rsidRPr="008D4F24">
        <w:rPr>
          <w:rFonts w:asciiTheme="majorBidi" w:hAnsiTheme="majorBidi" w:cstheme="majorBidi"/>
          <w:szCs w:val="24"/>
        </w:rPr>
        <w:t xml:space="preserve">piespiedu nomas attiecības, bet arī ievērojami palielinās apvienotā nekustamā īpašuma vērtība, kas veicina stabilitāti un civiltiesisko apgrozību nekustamo īpašumu jomā. Atzīstot, ka prasītājas 1/4 domājamā daļa no ēkām atdodama atbildētājam situācijā, kad zemesgabals zem ēkām pilnībā pieder prasītājai, tiesa būtībā ir leģitimējusi dalītā īpašuma pastāvēšanu pretēji Civillikuma 968. panta jēgai un mērķim, kā arī pretēji </w:t>
      </w:r>
      <w:proofErr w:type="spellStart"/>
      <w:r w:rsidR="00453D4E" w:rsidRPr="008D4F24">
        <w:rPr>
          <w:rFonts w:asciiTheme="majorBidi" w:hAnsiTheme="majorBidi" w:cstheme="majorBidi"/>
          <w:szCs w:val="24"/>
        </w:rPr>
        <w:t>tiesībpolitiskajai</w:t>
      </w:r>
      <w:proofErr w:type="spellEnd"/>
      <w:r w:rsidR="00453D4E" w:rsidRPr="008D4F24">
        <w:rPr>
          <w:rFonts w:asciiTheme="majorBidi" w:hAnsiTheme="majorBidi" w:cstheme="majorBidi"/>
          <w:szCs w:val="24"/>
        </w:rPr>
        <w:t xml:space="preserve"> virzībai uz dalītā īpašuma izbeigšanu. Turpretī kopīpašuma izbeigšana atbilstoši prasītājas piedāvātajam risinājumam ne tikai būtu atbilstoša Civillikuma 968. panta jēgai un mērķim un dalītā īpašuma izbeigšanas principam, bet arī atjaunotu vēsturiski taisnīgo situāciju, jo vēsturiski viss nekustamais īpašums </w:t>
      </w:r>
      <w:r w:rsidR="007631EF">
        <w:rPr>
          <w:rFonts w:asciiTheme="majorBidi" w:hAnsiTheme="majorBidi" w:cstheme="majorBidi"/>
          <w:szCs w:val="24"/>
        </w:rPr>
        <w:t>[adrese]</w:t>
      </w:r>
      <w:r w:rsidR="00453D4E" w:rsidRPr="008D4F24">
        <w:rPr>
          <w:rFonts w:asciiTheme="majorBidi" w:hAnsiTheme="majorBidi" w:cstheme="majorBidi"/>
          <w:szCs w:val="24"/>
        </w:rPr>
        <w:t>, piederēja prasītājas dzimtai.</w:t>
      </w:r>
    </w:p>
    <w:p w14:paraId="09039001" w14:textId="75CF46D4"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[11.</w:t>
      </w:r>
      <w:r w:rsidR="008448DD" w:rsidRPr="008D4F24">
        <w:rPr>
          <w:rFonts w:asciiTheme="majorBidi" w:hAnsiTheme="majorBidi" w:cstheme="majorBidi"/>
          <w:szCs w:val="24"/>
        </w:rPr>
        <w:t>3</w:t>
      </w:r>
      <w:r w:rsidRPr="008D4F24">
        <w:rPr>
          <w:rFonts w:asciiTheme="majorBidi" w:hAnsiTheme="majorBidi" w:cstheme="majorBidi"/>
          <w:szCs w:val="24"/>
        </w:rPr>
        <w:t>] Tiesa pārkāpusi Civilprocesa likuma 8. panta</w:t>
      </w:r>
      <w:r w:rsidR="009D11B7" w:rsidRPr="008D4F24">
        <w:rPr>
          <w:rFonts w:asciiTheme="majorBidi" w:hAnsiTheme="majorBidi" w:cstheme="majorBidi"/>
          <w:szCs w:val="24"/>
        </w:rPr>
        <w:t xml:space="preserve"> pirmās daļas</w:t>
      </w:r>
      <w:r w:rsidRPr="008D4F24">
        <w:rPr>
          <w:rFonts w:asciiTheme="majorBidi" w:hAnsiTheme="majorBidi" w:cstheme="majorBidi"/>
          <w:szCs w:val="24"/>
        </w:rPr>
        <w:t>, 97. panta un 193. panta piektās daļas normas, jo lietā esošajiem pierādījumiem neatbilst tiesas secinājumi, ka prasītāja nav piedalījusies kopīgās dzīvojamās mājas uzturēšanā, apsaimniekošanā un remontdarbos un ka vienīgais iemesls, kāpēc prasītāja vēlas iegūt visu ēku īpašumu, ir vēlme atbrīvot viņai piederošo zemesgabalu no ēkām un veidot uz tā jaunu apbūvi.</w:t>
      </w:r>
    </w:p>
    <w:p w14:paraId="68B83EE4" w14:textId="127A4F64"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Vienlaikus tiesa atzinusi par pierādītu atbildētāja vēlmi saglabāt un atjaunot strīdus ēkas, lai gan atbildētājs nav iesniedzis tiesai nevienu pierādījumu, kas atbilstoši būvniecību regulējošo normatīvo aktu prasībām apliecinātu reāli pastāvošu būvniecības ieceri </w:t>
      </w:r>
      <w:r w:rsidR="001979C9" w:rsidRPr="008D4F24">
        <w:rPr>
          <w:rFonts w:asciiTheme="majorBidi" w:hAnsiTheme="majorBidi" w:cstheme="majorBidi"/>
          <w:szCs w:val="24"/>
        </w:rPr>
        <w:t xml:space="preserve">strīdus </w:t>
      </w:r>
      <w:r w:rsidRPr="008D4F24">
        <w:rPr>
          <w:rFonts w:asciiTheme="majorBidi" w:hAnsiTheme="majorBidi" w:cstheme="majorBidi"/>
          <w:szCs w:val="24"/>
        </w:rPr>
        <w:t xml:space="preserve">ēku pārbūvei vai atjaunošanai. Tādējādi tiesa piešķīrusi lielāku ticamību atbildētāja paskaidrojumiem par nākotnes būvniecības ieceri, kurus neapstiprina neviens cits pierādījums lietā, kas </w:t>
      </w:r>
      <w:r w:rsidR="00553416" w:rsidRPr="008D4F24">
        <w:rPr>
          <w:rFonts w:asciiTheme="majorBidi" w:hAnsiTheme="majorBidi" w:cstheme="majorBidi"/>
          <w:szCs w:val="24"/>
        </w:rPr>
        <w:t xml:space="preserve">rezultātā </w:t>
      </w:r>
      <w:r w:rsidRPr="008D4F24">
        <w:rPr>
          <w:rFonts w:asciiTheme="majorBidi" w:hAnsiTheme="majorBidi" w:cstheme="majorBidi"/>
          <w:szCs w:val="24"/>
        </w:rPr>
        <w:t>novedis pie lietas nepareizas izspriešanas.</w:t>
      </w:r>
    </w:p>
    <w:p w14:paraId="30733436" w14:textId="67FD78CD" w:rsidR="008448DD" w:rsidRPr="008D4F24" w:rsidRDefault="008448DD" w:rsidP="008448DD">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 xml:space="preserve">[11.4] Noraidot prasību daļā par zemesgrāmatā nostiprinātās dzīvokļa tiesības dzēšanu, tiesa nav ņēmusi vērā Civillikuma 1068. panta otrās daļas un 1232. panta otrās daļas normas, kurām atbilstoši personālservitūta (dzīvokļa tiesības) nodibināšanai uz kopīgo lietu nepieciešama pārējo kopīpašnieku piekrišana. Lietā nav strīda, ka prasītāja nav devusi piekrišanu </w:t>
      </w:r>
      <w:r w:rsidR="00E97599">
        <w:t xml:space="preserve">[pers. D] </w:t>
      </w:r>
      <w:r w:rsidRPr="008D4F24">
        <w:rPr>
          <w:rFonts w:asciiTheme="majorBidi" w:hAnsiTheme="majorBidi" w:cstheme="majorBidi"/>
          <w:szCs w:val="24"/>
        </w:rPr>
        <w:t>dzīvokļa tiesības uz dzīvokli Nr. </w:t>
      </w:r>
      <w:r w:rsidR="009B1CB9">
        <w:rPr>
          <w:rFonts w:asciiTheme="majorBidi" w:hAnsiTheme="majorBidi" w:cstheme="majorBidi"/>
          <w:szCs w:val="24"/>
        </w:rPr>
        <w:t>[B]</w:t>
      </w:r>
      <w:r w:rsidRPr="008D4F24">
        <w:rPr>
          <w:rFonts w:asciiTheme="majorBidi" w:hAnsiTheme="majorBidi" w:cstheme="majorBidi"/>
          <w:szCs w:val="24"/>
        </w:rPr>
        <w:t xml:space="preserve"> nostiprināšanai zemesgrāmatā. </w:t>
      </w:r>
    </w:p>
    <w:p w14:paraId="7F51AA6F" w14:textId="77777777" w:rsidR="00453D4E" w:rsidRPr="008D4F24" w:rsidRDefault="00453D4E" w:rsidP="00453D4E">
      <w:pPr>
        <w:spacing w:after="0" w:line="276" w:lineRule="auto"/>
        <w:ind w:firstLine="720"/>
        <w:jc w:val="both"/>
        <w:rPr>
          <w:rFonts w:asciiTheme="majorBidi" w:hAnsiTheme="majorBidi" w:cstheme="majorBidi"/>
          <w:szCs w:val="24"/>
        </w:rPr>
      </w:pPr>
    </w:p>
    <w:p w14:paraId="7B045CF5" w14:textId="79445CA8" w:rsidR="00453D4E" w:rsidRPr="008D4F24" w:rsidRDefault="00453D4E" w:rsidP="00453D4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[12] </w:t>
      </w:r>
      <w:r w:rsidR="002B7A0D" w:rsidRPr="008D4F24">
        <w:rPr>
          <w:rFonts w:asciiTheme="majorBidi" w:hAnsiTheme="majorBidi" w:cstheme="majorBidi"/>
          <w:szCs w:val="24"/>
        </w:rPr>
        <w:t>P</w:t>
      </w:r>
      <w:r w:rsidRPr="008D4F24">
        <w:rPr>
          <w:rFonts w:asciiTheme="majorBidi" w:hAnsiTheme="majorBidi" w:cstheme="majorBidi"/>
          <w:szCs w:val="24"/>
        </w:rPr>
        <w:t xml:space="preserve">askaidrojumos </w:t>
      </w:r>
      <w:r w:rsidR="002B7A0D" w:rsidRPr="008D4F24">
        <w:rPr>
          <w:rFonts w:asciiTheme="majorBidi" w:hAnsiTheme="majorBidi" w:cstheme="majorBidi"/>
          <w:szCs w:val="24"/>
        </w:rPr>
        <w:t>p</w:t>
      </w:r>
      <w:r w:rsidRPr="008D4F24">
        <w:rPr>
          <w:rFonts w:asciiTheme="majorBidi" w:hAnsiTheme="majorBidi" w:cstheme="majorBidi"/>
          <w:szCs w:val="24"/>
        </w:rPr>
        <w:t>ar kasācijas sūdzību atbildētājs norādījis, ka tiesa pareizi izspriedusi lietu un spriedumu pamatojusi ar apstākļiem, kas pierādīti ar tiesas sēdē pārbaudītiem ticamiem pierādījumiem.</w:t>
      </w:r>
    </w:p>
    <w:p w14:paraId="216F36D1" w14:textId="77777777" w:rsidR="001D683C" w:rsidRPr="008D4F24" w:rsidRDefault="001D683C" w:rsidP="00594B9A">
      <w:pPr>
        <w:pStyle w:val="NoSpacing"/>
        <w:spacing w:line="276" w:lineRule="auto"/>
        <w:ind w:firstLine="720"/>
        <w:jc w:val="both"/>
        <w:rPr>
          <w:rFonts w:asciiTheme="majorBidi" w:hAnsiTheme="majorBidi" w:cstheme="majorBidi"/>
        </w:rPr>
      </w:pPr>
    </w:p>
    <w:p w14:paraId="23F8A505" w14:textId="77777777" w:rsidR="00063CAF" w:rsidRPr="008D4F24" w:rsidRDefault="00063CAF" w:rsidP="0079529F">
      <w:pPr>
        <w:pStyle w:val="NoSpacing"/>
        <w:tabs>
          <w:tab w:val="left" w:pos="4253"/>
        </w:tabs>
        <w:spacing w:line="276" w:lineRule="auto"/>
        <w:jc w:val="center"/>
        <w:rPr>
          <w:rFonts w:asciiTheme="majorBidi" w:hAnsiTheme="majorBidi" w:cstheme="majorBidi"/>
          <w:b/>
          <w:bCs/>
        </w:rPr>
      </w:pPr>
      <w:r w:rsidRPr="008D4F24">
        <w:rPr>
          <w:rFonts w:asciiTheme="majorBidi" w:hAnsiTheme="majorBidi" w:cstheme="majorBidi"/>
          <w:b/>
          <w:bCs/>
        </w:rPr>
        <w:t>Motīvu daļa</w:t>
      </w:r>
    </w:p>
    <w:p w14:paraId="14DF899C" w14:textId="77777777" w:rsidR="00063CAF" w:rsidRPr="008D4F24" w:rsidRDefault="00063CAF" w:rsidP="002A6028">
      <w:pPr>
        <w:pStyle w:val="NoSpacing"/>
        <w:spacing w:line="276" w:lineRule="auto"/>
        <w:ind w:firstLine="720"/>
        <w:jc w:val="both"/>
        <w:rPr>
          <w:rFonts w:asciiTheme="majorBidi" w:hAnsiTheme="majorBidi" w:cstheme="majorBidi"/>
        </w:rPr>
      </w:pPr>
    </w:p>
    <w:p w14:paraId="467CCA73" w14:textId="2A5BF878" w:rsidR="003759E0" w:rsidRPr="008D4F24" w:rsidRDefault="003759E0" w:rsidP="002A6028">
      <w:pPr>
        <w:spacing w:after="0" w:line="276" w:lineRule="auto"/>
        <w:ind w:firstLine="720"/>
        <w:jc w:val="both"/>
      </w:pPr>
      <w:r w:rsidRPr="008D4F24">
        <w:t>[13] Pārbaudījis sprieduma likumību attiecībā uz personu, k</w:t>
      </w:r>
      <w:r w:rsidR="00553416" w:rsidRPr="008D4F24">
        <w:t>as</w:t>
      </w:r>
      <w:r w:rsidRPr="008D4F24">
        <w:t xml:space="preserve"> to pārsūdzējusi, un attiecībā uz argumentiem, k</w:t>
      </w:r>
      <w:r w:rsidR="00553416" w:rsidRPr="008D4F24">
        <w:t>uri</w:t>
      </w:r>
      <w:r w:rsidRPr="008D4F24">
        <w:t xml:space="preserve"> minēti kasācijas sūdzībā (sk. </w:t>
      </w:r>
      <w:r w:rsidRPr="008D4F24">
        <w:rPr>
          <w:i/>
          <w:iCs/>
        </w:rPr>
        <w:t>Civilprocesa likuma 473. panta pirmo daļu</w:t>
      </w:r>
      <w:r w:rsidRPr="008D4F24">
        <w:t xml:space="preserve">), Senāts atzīst, ka pārsūdzētais spriedums </w:t>
      </w:r>
      <w:r w:rsidR="00D741AF" w:rsidRPr="008D4F24">
        <w:t>daļā, par kuru ierosināta kasācijas tiesvedība</w:t>
      </w:r>
      <w:r w:rsidR="00265D99" w:rsidRPr="008D4F24">
        <w:t>, ir atceļams turpmāk norādīto argumentu un apsvērumu dēļ</w:t>
      </w:r>
      <w:r w:rsidR="00847ECC" w:rsidRPr="008D4F24">
        <w:t>.</w:t>
      </w:r>
    </w:p>
    <w:p w14:paraId="2FEE7914" w14:textId="77777777" w:rsidR="002A6028" w:rsidRPr="008D4F24" w:rsidRDefault="002A6028" w:rsidP="002A6028">
      <w:pPr>
        <w:spacing w:after="0" w:line="276" w:lineRule="auto"/>
        <w:ind w:firstLine="720"/>
        <w:jc w:val="both"/>
      </w:pPr>
    </w:p>
    <w:p w14:paraId="70AA4345" w14:textId="3C8A0AB1" w:rsidR="00755635" w:rsidRPr="008D4F24" w:rsidRDefault="003759E0" w:rsidP="002A6028">
      <w:pPr>
        <w:spacing w:after="0" w:line="276" w:lineRule="auto"/>
        <w:ind w:firstLine="720"/>
        <w:jc w:val="both"/>
      </w:pPr>
      <w:r w:rsidRPr="008D4F24">
        <w:t>[14]</w:t>
      </w:r>
      <w:r w:rsidR="00A859BD" w:rsidRPr="008D4F24">
        <w:t> </w:t>
      </w:r>
      <w:r w:rsidR="0090003A" w:rsidRPr="008D4F24">
        <w:t xml:space="preserve">Apelācijas instances tiesa </w:t>
      </w:r>
      <w:r w:rsidR="00B05ED1" w:rsidRPr="008D4F24">
        <w:t>pareizi</w:t>
      </w:r>
      <w:r w:rsidR="0090003A" w:rsidRPr="008D4F24">
        <w:t xml:space="preserve"> konstatējusi, ka pu</w:t>
      </w:r>
      <w:r w:rsidR="00B66722" w:rsidRPr="008D4F24">
        <w:t xml:space="preserve">sēm </w:t>
      </w:r>
      <w:r w:rsidR="0090003A" w:rsidRPr="008D4F24">
        <w:t xml:space="preserve">nav strīda par nepieciešamību izbeigt kopīpašumu, bet ir strīds par kopīpašuma izbeigšanas </w:t>
      </w:r>
      <w:r w:rsidR="00755635" w:rsidRPr="008D4F24">
        <w:t xml:space="preserve">jeb dalīšanas </w:t>
      </w:r>
      <w:r w:rsidR="0090003A" w:rsidRPr="008D4F24">
        <w:t>veid</w:t>
      </w:r>
      <w:r w:rsidR="00412416" w:rsidRPr="008D4F24">
        <w:t>u</w:t>
      </w:r>
      <w:r w:rsidR="0090003A" w:rsidRPr="008D4F24">
        <w:t xml:space="preserve">. </w:t>
      </w:r>
      <w:r w:rsidR="00755635" w:rsidRPr="008D4F24">
        <w:t xml:space="preserve">Turklāt </w:t>
      </w:r>
      <w:r w:rsidR="007F6496" w:rsidRPr="008D4F24">
        <w:t xml:space="preserve">prasītājas </w:t>
      </w:r>
      <w:r w:rsidR="00755635" w:rsidRPr="008D4F24">
        <w:t xml:space="preserve">kasācijas sūdzībā pamatoti </w:t>
      </w:r>
      <w:r w:rsidR="00802289" w:rsidRPr="008D4F24">
        <w:t>uzsvērts</w:t>
      </w:r>
      <w:r w:rsidR="00755635" w:rsidRPr="008D4F24">
        <w:t xml:space="preserve">, ka abas puses </w:t>
      </w:r>
      <w:r w:rsidR="008F52F9" w:rsidRPr="008D4F24">
        <w:t>ir piedāvājušas</w:t>
      </w:r>
      <w:r w:rsidR="00755635" w:rsidRPr="008D4F24">
        <w:t xml:space="preserve"> </w:t>
      </w:r>
      <w:r w:rsidR="002A6028" w:rsidRPr="008D4F24">
        <w:t xml:space="preserve">tiesai </w:t>
      </w:r>
      <w:r w:rsidR="00755635" w:rsidRPr="008D4F24">
        <w:t>noteikt Civillikuma 1075. panta pirmās daļas 2. punktā paredzēto dalīšanas veidu</w:t>
      </w:r>
      <w:r w:rsidR="00412416" w:rsidRPr="008D4F24">
        <w:t xml:space="preserve">, taču katra savu šī dalīšanas veida variantu, </w:t>
      </w:r>
      <w:r w:rsidR="009E6FA8" w:rsidRPr="008D4F24">
        <w:t>jo</w:t>
      </w:r>
      <w:r w:rsidR="00755635" w:rsidRPr="008D4F24">
        <w:t xml:space="preserve"> katra puse vēlas paturēt otras puses domājamo daļu no ēkām, samaksājot otrai pusei atlīdzību naudā par tās domājamo daļu.</w:t>
      </w:r>
    </w:p>
    <w:p w14:paraId="6CC8F719" w14:textId="1D56CB66" w:rsidR="002C406D" w:rsidRPr="008D4F24" w:rsidRDefault="00355A93" w:rsidP="00AA1365">
      <w:pPr>
        <w:spacing w:after="0" w:line="276" w:lineRule="auto"/>
        <w:ind w:firstLine="720"/>
        <w:jc w:val="both"/>
      </w:pPr>
      <w:r w:rsidRPr="008D4F24">
        <w:t>Arī n</w:t>
      </w:r>
      <w:r w:rsidR="00802289" w:rsidRPr="008D4F24">
        <w:t xml:space="preserve">o pārsūdzētā sprieduma </w:t>
      </w:r>
      <w:r w:rsidR="008550E1" w:rsidRPr="008D4F24">
        <w:t xml:space="preserve">motīvu daļas </w:t>
      </w:r>
      <w:r w:rsidR="00802289" w:rsidRPr="008D4F24">
        <w:t>izriet, ka tiesa, a</w:t>
      </w:r>
      <w:r w:rsidR="00F677A9" w:rsidRPr="008D4F24">
        <w:t xml:space="preserve">pmierinot prasību un pretprasību daļā par kopīpašuma izbeigšanu, </w:t>
      </w:r>
      <w:r w:rsidR="008F52F9" w:rsidRPr="008D4F24">
        <w:t>ir</w:t>
      </w:r>
      <w:r w:rsidR="00802289" w:rsidRPr="008D4F24">
        <w:t xml:space="preserve"> vadījusies no Civillikuma 1075. panta pirmās daļas 2.punkta noteikumiem par tiesas kompetenci „atdod visu lietu vai daļu vienam vai vairākiem kopīpašniekiem ar pienākumu atlīdzināt daļu naudā”. Taču rezultātā ti</w:t>
      </w:r>
      <w:r w:rsidR="00DE46AD" w:rsidRPr="008D4F24">
        <w:t>e</w:t>
      </w:r>
      <w:r w:rsidR="00802289" w:rsidRPr="008D4F24">
        <w:t xml:space="preserve">sa ir </w:t>
      </w:r>
      <w:r w:rsidR="00265D99" w:rsidRPr="008D4F24">
        <w:t xml:space="preserve">nevis pozitīvi izšķīrusi pušu strīdu par kopīpašuma izbeigšanu, bet gan nospriedusi atdot </w:t>
      </w:r>
      <w:r w:rsidR="00DE46AD" w:rsidRPr="008D4F24">
        <w:t xml:space="preserve">prasītājas </w:t>
      </w:r>
      <w:r w:rsidR="00DE46AD" w:rsidRPr="008D4F24">
        <w:rPr>
          <w:rFonts w:asciiTheme="majorBidi" w:hAnsiTheme="majorBidi" w:cstheme="majorBidi"/>
          <w:szCs w:val="24"/>
        </w:rPr>
        <w:t xml:space="preserve">1/4 domājamo daļu no „ēku īpašuma” (tā – sprieduma tekstā) atbildētājam un </w:t>
      </w:r>
      <w:r w:rsidR="008550E1" w:rsidRPr="008D4F24">
        <w:rPr>
          <w:rFonts w:asciiTheme="majorBidi" w:hAnsiTheme="majorBidi" w:cstheme="majorBidi"/>
          <w:szCs w:val="24"/>
        </w:rPr>
        <w:t>noteikt</w:t>
      </w:r>
      <w:r w:rsidR="00DE46AD" w:rsidRPr="008D4F24">
        <w:rPr>
          <w:rFonts w:asciiTheme="majorBidi" w:hAnsiTheme="majorBidi" w:cstheme="majorBidi"/>
          <w:szCs w:val="24"/>
        </w:rPr>
        <w:t xml:space="preserve"> viņa pienākumu samaksāt prasītājai atlīdzību 11 667 </w:t>
      </w:r>
      <w:r w:rsidR="00DE46AD" w:rsidRPr="008D4F24">
        <w:rPr>
          <w:rFonts w:asciiTheme="majorBidi" w:hAnsiTheme="majorBidi" w:cstheme="majorBidi"/>
          <w:i/>
          <w:iCs/>
          <w:szCs w:val="24"/>
        </w:rPr>
        <w:t>euro</w:t>
      </w:r>
      <w:r w:rsidR="00DE46AD" w:rsidRPr="008D4F24">
        <w:rPr>
          <w:rFonts w:asciiTheme="majorBidi" w:hAnsiTheme="majorBidi" w:cstheme="majorBidi"/>
          <w:szCs w:val="24"/>
        </w:rPr>
        <w:t xml:space="preserve"> </w:t>
      </w:r>
      <w:r w:rsidR="00E52636" w:rsidRPr="008D4F24">
        <w:rPr>
          <w:rFonts w:asciiTheme="majorBidi" w:hAnsiTheme="majorBidi" w:cstheme="majorBidi"/>
          <w:szCs w:val="24"/>
        </w:rPr>
        <w:t xml:space="preserve">apmērā </w:t>
      </w:r>
      <w:r w:rsidR="00DE46AD" w:rsidRPr="008D4F24">
        <w:rPr>
          <w:rFonts w:asciiTheme="majorBidi" w:hAnsiTheme="majorBidi" w:cstheme="majorBidi"/>
          <w:szCs w:val="24"/>
        </w:rPr>
        <w:t xml:space="preserve">par </w:t>
      </w:r>
      <w:r w:rsidR="00E52636" w:rsidRPr="008D4F24">
        <w:rPr>
          <w:rFonts w:asciiTheme="majorBidi" w:hAnsiTheme="majorBidi" w:cstheme="majorBidi"/>
          <w:szCs w:val="24"/>
        </w:rPr>
        <w:t>minēto</w:t>
      </w:r>
      <w:r w:rsidR="00265D99" w:rsidRPr="008D4F24">
        <w:rPr>
          <w:rFonts w:asciiTheme="majorBidi" w:hAnsiTheme="majorBidi" w:cstheme="majorBidi"/>
          <w:szCs w:val="24"/>
        </w:rPr>
        <w:t xml:space="preserve"> domājamo daļu.</w:t>
      </w:r>
      <w:r w:rsidR="00DE46AD" w:rsidRPr="008D4F24">
        <w:rPr>
          <w:rFonts w:asciiTheme="majorBidi" w:hAnsiTheme="majorBidi" w:cstheme="majorBidi"/>
          <w:szCs w:val="24"/>
        </w:rPr>
        <w:t xml:space="preserve"> </w:t>
      </w:r>
      <w:r w:rsidR="002C406D" w:rsidRPr="008D4F24">
        <w:t>Tādējādi</w:t>
      </w:r>
      <w:r w:rsidR="00AA1365" w:rsidRPr="008D4F24">
        <w:t xml:space="preserve">, kā pamatoti </w:t>
      </w:r>
      <w:r w:rsidR="00BC0355" w:rsidRPr="008D4F24">
        <w:t>aizrādīts</w:t>
      </w:r>
      <w:r w:rsidR="00AA1365" w:rsidRPr="008D4F24">
        <w:t xml:space="preserve"> kasācijas sūdzībā, </w:t>
      </w:r>
      <w:r w:rsidR="008550E1" w:rsidRPr="008D4F24">
        <w:t>tiesa būtībā ir leģitimējusi dalītā īpašuma pastāvēša</w:t>
      </w:r>
      <w:r w:rsidR="00BB3161" w:rsidRPr="008D4F24">
        <w:t xml:space="preserve">nu, jo atbilstoši </w:t>
      </w:r>
      <w:r w:rsidR="00E52636" w:rsidRPr="008D4F24">
        <w:t xml:space="preserve">strīda risinājumam, kas </w:t>
      </w:r>
      <w:r w:rsidR="00847ECC" w:rsidRPr="008D4F24">
        <w:t xml:space="preserve">noteikts </w:t>
      </w:r>
      <w:r w:rsidR="00E52636" w:rsidRPr="008D4F24">
        <w:t>spriedumā, prasītājai turpina piederēt viss zemesgabals</w:t>
      </w:r>
      <w:r w:rsidR="003946E2" w:rsidRPr="008D4F24">
        <w:t xml:space="preserve"> </w:t>
      </w:r>
      <w:r w:rsidR="003946E2" w:rsidRPr="008D4F24">
        <w:rPr>
          <w:rFonts w:asciiTheme="majorBidi" w:hAnsiTheme="majorBidi" w:cstheme="majorBidi"/>
          <w:szCs w:val="24"/>
        </w:rPr>
        <w:t>671 m</w:t>
      </w:r>
      <w:r w:rsidR="003946E2" w:rsidRPr="008D4F24">
        <w:rPr>
          <w:rFonts w:asciiTheme="majorBidi" w:hAnsiTheme="majorBidi" w:cstheme="majorBidi"/>
          <w:szCs w:val="24"/>
          <w:vertAlign w:val="superscript"/>
        </w:rPr>
        <w:t>2</w:t>
      </w:r>
      <w:r w:rsidR="003946E2" w:rsidRPr="008D4F24">
        <w:rPr>
          <w:rFonts w:asciiTheme="majorBidi" w:hAnsiTheme="majorBidi" w:cstheme="majorBidi"/>
          <w:szCs w:val="24"/>
        </w:rPr>
        <w:t xml:space="preserve"> platībā</w:t>
      </w:r>
      <w:r w:rsidR="00E52636" w:rsidRPr="008D4F24">
        <w:t>, savukārt atbildētāj</w:t>
      </w:r>
      <w:r w:rsidR="00C058E3" w:rsidRPr="008D4F24">
        <w:t xml:space="preserve">s iegūst papildu domājamo daļu un turpmāk viņam </w:t>
      </w:r>
      <w:r w:rsidR="003946E2" w:rsidRPr="008D4F24">
        <w:t xml:space="preserve">vienam pašam </w:t>
      </w:r>
      <w:r w:rsidR="00C058E3" w:rsidRPr="008D4F24">
        <w:t xml:space="preserve">pieder </w:t>
      </w:r>
      <w:r w:rsidR="00E52636" w:rsidRPr="008D4F24">
        <w:t xml:space="preserve">uz </w:t>
      </w:r>
      <w:r w:rsidR="003946E2" w:rsidRPr="008D4F24">
        <w:t xml:space="preserve">šī </w:t>
      </w:r>
      <w:r w:rsidR="00E52636" w:rsidRPr="008D4F24">
        <w:t xml:space="preserve">zemesgabala esošās trīs ēkas </w:t>
      </w:r>
      <w:r w:rsidR="003946E2" w:rsidRPr="008D4F24">
        <w:t>(t. i., viena dzīvojamā māja un divas saimniecības ēkas)</w:t>
      </w:r>
      <w:r w:rsidR="002C406D" w:rsidRPr="008D4F24">
        <w:t>.</w:t>
      </w:r>
    </w:p>
    <w:p w14:paraId="75138CEE" w14:textId="4DC862B8" w:rsidR="00A17E22" w:rsidRPr="008D4F24" w:rsidRDefault="00265D99" w:rsidP="00576795">
      <w:pPr>
        <w:spacing w:after="0" w:line="276" w:lineRule="auto"/>
        <w:ind w:firstLine="720"/>
        <w:jc w:val="both"/>
        <w:rPr>
          <w:rFonts w:asciiTheme="majorBidi" w:hAnsiTheme="majorBidi" w:cstheme="majorBidi"/>
          <w:szCs w:val="24"/>
          <w:u w:val="single"/>
        </w:rPr>
      </w:pPr>
      <w:r w:rsidRPr="008D4F24">
        <w:rPr>
          <w:rFonts w:asciiTheme="majorBidi" w:hAnsiTheme="majorBidi" w:cstheme="majorBidi"/>
          <w:szCs w:val="24"/>
        </w:rPr>
        <w:t>Senāts piekrīt kasācijas sūdzības argumentam, ka, i</w:t>
      </w:r>
      <w:r w:rsidR="009A5A0C" w:rsidRPr="008D4F24">
        <w:rPr>
          <w:rFonts w:asciiTheme="majorBidi" w:hAnsiTheme="majorBidi" w:cstheme="majorBidi"/>
          <w:szCs w:val="24"/>
        </w:rPr>
        <w:t>zšķirot konkrēto strīd</w:t>
      </w:r>
      <w:r w:rsidR="00D65AB2" w:rsidRPr="008D4F24">
        <w:rPr>
          <w:rFonts w:asciiTheme="majorBidi" w:hAnsiTheme="majorBidi" w:cstheme="majorBidi"/>
          <w:szCs w:val="24"/>
        </w:rPr>
        <w:t>u par kopīpašuma izbeigšanu</w:t>
      </w:r>
      <w:r w:rsidR="00A17E22" w:rsidRPr="008D4F24">
        <w:rPr>
          <w:rFonts w:asciiTheme="majorBidi" w:hAnsiTheme="majorBidi" w:cstheme="majorBidi"/>
          <w:szCs w:val="24"/>
        </w:rPr>
        <w:t>, tiesa ir nepareizi piemērojusi Civillikuma 1075. panta pirmās daļas 2. punktu</w:t>
      </w:r>
      <w:r w:rsidR="000F1DFB" w:rsidRPr="008D4F24">
        <w:rPr>
          <w:rFonts w:asciiTheme="majorBidi" w:hAnsiTheme="majorBidi" w:cstheme="majorBidi"/>
          <w:szCs w:val="24"/>
        </w:rPr>
        <w:t>, jo</w:t>
      </w:r>
      <w:r w:rsidR="00C058E3" w:rsidRPr="008D4F24">
        <w:rPr>
          <w:rFonts w:asciiTheme="majorBidi" w:hAnsiTheme="majorBidi" w:cstheme="majorBidi"/>
          <w:szCs w:val="24"/>
        </w:rPr>
        <w:t>,</w:t>
      </w:r>
      <w:r w:rsidR="000F1DFB" w:rsidRPr="008D4F24">
        <w:rPr>
          <w:rFonts w:asciiTheme="majorBidi" w:hAnsiTheme="majorBidi" w:cstheme="majorBidi"/>
          <w:szCs w:val="24"/>
        </w:rPr>
        <w:t xml:space="preserve"> </w:t>
      </w:r>
      <w:r w:rsidR="00C058E3" w:rsidRPr="008D4F24">
        <w:rPr>
          <w:rFonts w:asciiTheme="majorBidi" w:hAnsiTheme="majorBidi" w:cstheme="majorBidi"/>
          <w:szCs w:val="24"/>
        </w:rPr>
        <w:t>piemērojot</w:t>
      </w:r>
      <w:r w:rsidR="000F1DFB" w:rsidRPr="008D4F24">
        <w:rPr>
          <w:rFonts w:asciiTheme="majorBidi" w:hAnsiTheme="majorBidi" w:cstheme="majorBidi"/>
          <w:szCs w:val="24"/>
        </w:rPr>
        <w:t xml:space="preserve"> šajā normā paredzētā dalīšanas veida vienu no variantiem,</w:t>
      </w:r>
      <w:r w:rsidR="00BC0355" w:rsidRPr="008D4F24">
        <w:rPr>
          <w:rFonts w:asciiTheme="majorBidi" w:hAnsiTheme="majorBidi" w:cstheme="majorBidi"/>
          <w:szCs w:val="24"/>
        </w:rPr>
        <w:t xml:space="preserve"> </w:t>
      </w:r>
      <w:r w:rsidR="00C058E3" w:rsidRPr="008D4F24">
        <w:rPr>
          <w:rFonts w:asciiTheme="majorBidi" w:hAnsiTheme="majorBidi" w:cstheme="majorBidi"/>
          <w:szCs w:val="24"/>
        </w:rPr>
        <w:t>tiesa</w:t>
      </w:r>
      <w:r w:rsidRPr="008D4F24">
        <w:rPr>
          <w:rFonts w:asciiTheme="majorBidi" w:hAnsiTheme="majorBidi" w:cstheme="majorBidi"/>
          <w:szCs w:val="24"/>
        </w:rPr>
        <w:t xml:space="preserve"> </w:t>
      </w:r>
      <w:r w:rsidR="00940643" w:rsidRPr="008D4F24">
        <w:rPr>
          <w:rFonts w:asciiTheme="majorBidi" w:hAnsiTheme="majorBidi" w:cstheme="majorBidi"/>
          <w:szCs w:val="24"/>
        </w:rPr>
        <w:t xml:space="preserve">nav ņēmusi vērā </w:t>
      </w:r>
      <w:r w:rsidR="00576795" w:rsidRPr="008D4F24">
        <w:rPr>
          <w:rFonts w:asciiTheme="majorBidi" w:hAnsiTheme="majorBidi" w:cstheme="majorBidi"/>
          <w:szCs w:val="24"/>
        </w:rPr>
        <w:t xml:space="preserve">Civillikuma 968. pantā nostiprināto </w:t>
      </w:r>
      <w:proofErr w:type="spellStart"/>
      <w:r w:rsidR="00576795" w:rsidRPr="008D4F24">
        <w:rPr>
          <w:rFonts w:asciiTheme="majorBidi" w:hAnsiTheme="majorBidi" w:cstheme="majorBidi"/>
          <w:szCs w:val="24"/>
        </w:rPr>
        <w:t>akcesijas</w:t>
      </w:r>
      <w:proofErr w:type="spellEnd"/>
      <w:r w:rsidR="00576795" w:rsidRPr="008D4F24">
        <w:rPr>
          <w:rFonts w:asciiTheme="majorBidi" w:hAnsiTheme="majorBidi" w:cstheme="majorBidi"/>
          <w:szCs w:val="24"/>
        </w:rPr>
        <w:t xml:space="preserve"> principu</w:t>
      </w:r>
      <w:r w:rsidR="00A17E22" w:rsidRPr="008D4F24">
        <w:rPr>
          <w:rFonts w:asciiTheme="majorBidi" w:hAnsiTheme="majorBidi" w:cstheme="majorBidi"/>
          <w:szCs w:val="24"/>
        </w:rPr>
        <w:t>.</w:t>
      </w:r>
      <w:r w:rsidR="00576795" w:rsidRPr="008D4F24">
        <w:rPr>
          <w:rFonts w:asciiTheme="majorBidi" w:hAnsiTheme="majorBidi" w:cstheme="majorBidi"/>
          <w:szCs w:val="24"/>
          <w:u w:val="single"/>
        </w:rPr>
        <w:t xml:space="preserve"> </w:t>
      </w:r>
    </w:p>
    <w:p w14:paraId="13A68254" w14:textId="77777777" w:rsidR="00737BC2" w:rsidRPr="008D4F24" w:rsidRDefault="00737BC2" w:rsidP="008448DD">
      <w:pPr>
        <w:spacing w:after="0" w:line="276" w:lineRule="auto"/>
        <w:ind w:firstLine="720"/>
        <w:jc w:val="both"/>
        <w:rPr>
          <w:rFonts w:asciiTheme="majorBidi" w:hAnsiTheme="majorBidi" w:cstheme="majorBidi"/>
          <w:szCs w:val="24"/>
        </w:rPr>
      </w:pPr>
    </w:p>
    <w:p w14:paraId="2CA35769" w14:textId="30CC8F99" w:rsidR="006D5311" w:rsidRPr="008D4F24" w:rsidRDefault="00A17E22" w:rsidP="006D5311">
      <w:pPr>
        <w:spacing w:after="0" w:line="276" w:lineRule="auto"/>
        <w:ind w:firstLine="720"/>
        <w:jc w:val="both"/>
        <w:rPr>
          <w:bCs/>
        </w:rPr>
      </w:pPr>
      <w:r w:rsidRPr="008D4F24">
        <w:t>[15</w:t>
      </w:r>
      <w:r w:rsidR="00B66722" w:rsidRPr="008D4F24">
        <w:t>]</w:t>
      </w:r>
      <w:r w:rsidR="006D5311" w:rsidRPr="008D4F24">
        <w:t> </w:t>
      </w:r>
      <w:r w:rsidR="00041903" w:rsidRPr="008D4F24">
        <w:t>Proti, j</w:t>
      </w:r>
      <w:r w:rsidR="00E937A1" w:rsidRPr="008D4F24">
        <w:t>a</w:t>
      </w:r>
      <w:r w:rsidR="006D5311" w:rsidRPr="008D4F24">
        <w:t xml:space="preserve"> kāds no kopīpašniekiem ir </w:t>
      </w:r>
      <w:r w:rsidR="00E937A1" w:rsidRPr="008D4F24">
        <w:t>pieprasījis</w:t>
      </w:r>
      <w:r w:rsidR="006D5311" w:rsidRPr="008D4F24">
        <w:t xml:space="preserve"> kopīpašuma</w:t>
      </w:r>
      <w:r w:rsidR="00E937A1" w:rsidRPr="008D4F24">
        <w:t xml:space="preserve"> izbeigšanu ar dalīšanu (sk. </w:t>
      </w:r>
      <w:r w:rsidR="00E937A1" w:rsidRPr="008D4F24">
        <w:rPr>
          <w:i/>
          <w:iCs/>
        </w:rPr>
        <w:t>Civillikuma 1074. panta pirmo daļu</w:t>
      </w:r>
      <w:r w:rsidR="00E937A1" w:rsidRPr="008D4F24">
        <w:t xml:space="preserve">) un </w:t>
      </w:r>
      <w:r w:rsidR="006D5311" w:rsidRPr="008D4F24">
        <w:rPr>
          <w:bCs/>
        </w:rPr>
        <w:t>kopīpašnieki nespēj vienoties par kopīpašuma izbeigšanu vai konkrētu dalīšanas veidu</w:t>
      </w:r>
      <w:r w:rsidR="00DD30DD" w:rsidRPr="008D4F24">
        <w:rPr>
          <w:bCs/>
        </w:rPr>
        <w:t xml:space="preserve"> (</w:t>
      </w:r>
      <w:r w:rsidR="00D303A9" w:rsidRPr="008D4F24">
        <w:rPr>
          <w:bCs/>
        </w:rPr>
        <w:t xml:space="preserve">vai </w:t>
      </w:r>
      <w:r w:rsidR="00DD30DD" w:rsidRPr="008D4F24">
        <w:rPr>
          <w:bCs/>
        </w:rPr>
        <w:t>tā variantu)</w:t>
      </w:r>
      <w:r w:rsidR="006D5311" w:rsidRPr="008D4F24">
        <w:rPr>
          <w:bCs/>
        </w:rPr>
        <w:t xml:space="preserve">, katrs no viņiem ir tiesīgs celt tiesā prasību pret visiem pārējiem kopīpašniekiem par kopīpašuma izbeigšanu, </w:t>
      </w:r>
      <w:r w:rsidR="006D5311" w:rsidRPr="008D4F24">
        <w:rPr>
          <w:bCs/>
        </w:rPr>
        <w:lastRenderedPageBreak/>
        <w:t xml:space="preserve">lai tādējādi prasības tiesvedības kārtībā panāktu </w:t>
      </w:r>
      <w:r w:rsidR="00C058E3" w:rsidRPr="008D4F24">
        <w:rPr>
          <w:bCs/>
        </w:rPr>
        <w:t xml:space="preserve">starp </w:t>
      </w:r>
      <w:r w:rsidR="006D5311" w:rsidRPr="008D4F24">
        <w:rPr>
          <w:bCs/>
        </w:rPr>
        <w:t>kopīpašniek</w:t>
      </w:r>
      <w:r w:rsidR="00C058E3" w:rsidRPr="008D4F24">
        <w:rPr>
          <w:bCs/>
        </w:rPr>
        <w:t>iem</w:t>
      </w:r>
      <w:r w:rsidR="006D5311" w:rsidRPr="008D4F24">
        <w:rPr>
          <w:bCs/>
        </w:rPr>
        <w:t xml:space="preserve"> pastāvošā strīda pozitīvu izšķiršanu ar tiesas spriedumu</w:t>
      </w:r>
      <w:r w:rsidR="00E937A1" w:rsidRPr="008D4F24">
        <w:rPr>
          <w:bCs/>
        </w:rPr>
        <w:t xml:space="preserve"> (sk. </w:t>
      </w:r>
      <w:r w:rsidR="00E937A1" w:rsidRPr="008D4F24">
        <w:rPr>
          <w:bCs/>
          <w:i/>
          <w:iCs/>
        </w:rPr>
        <w:t>Civillikuma 1075.</w:t>
      </w:r>
      <w:r w:rsidR="004965F1" w:rsidRPr="008D4F24">
        <w:rPr>
          <w:bCs/>
          <w:i/>
          <w:iCs/>
        </w:rPr>
        <w:t> </w:t>
      </w:r>
      <w:r w:rsidR="00E937A1" w:rsidRPr="008D4F24">
        <w:rPr>
          <w:bCs/>
          <w:i/>
          <w:iCs/>
        </w:rPr>
        <w:t>pantu</w:t>
      </w:r>
      <w:r w:rsidR="00E937A1" w:rsidRPr="008D4F24">
        <w:rPr>
          <w:bCs/>
        </w:rPr>
        <w:t>)</w:t>
      </w:r>
      <w:r w:rsidR="006D5311" w:rsidRPr="008D4F24">
        <w:rPr>
          <w:bCs/>
        </w:rPr>
        <w:t>.</w:t>
      </w:r>
    </w:p>
    <w:p w14:paraId="149BC334" w14:textId="72F8ADCA" w:rsidR="0086542D" w:rsidRPr="008D4F24" w:rsidRDefault="00E937A1" w:rsidP="005115CC">
      <w:pPr>
        <w:spacing w:after="0" w:line="276" w:lineRule="auto"/>
        <w:ind w:firstLine="720"/>
        <w:jc w:val="both"/>
        <w:rPr>
          <w:iCs/>
        </w:rPr>
      </w:pPr>
      <w:r w:rsidRPr="008D4F24">
        <w:t xml:space="preserve">[15.1] No Civillikuma 1075. panta jēgas izriet, ka prasība par kopīpašuma izbeigšanu ir </w:t>
      </w:r>
      <w:r w:rsidR="0086542D" w:rsidRPr="008D4F24">
        <w:t>„divpusēja prasība” (</w:t>
      </w:r>
      <w:proofErr w:type="spellStart"/>
      <w:r w:rsidR="0086542D" w:rsidRPr="008D4F24">
        <w:rPr>
          <w:i/>
          <w:iCs/>
        </w:rPr>
        <w:t>actio</w:t>
      </w:r>
      <w:proofErr w:type="spellEnd"/>
      <w:r w:rsidR="0086542D" w:rsidRPr="008D4F24">
        <w:rPr>
          <w:i/>
          <w:iCs/>
        </w:rPr>
        <w:t xml:space="preserve"> </w:t>
      </w:r>
      <w:proofErr w:type="spellStart"/>
      <w:r w:rsidR="0086542D" w:rsidRPr="008D4F24">
        <w:rPr>
          <w:i/>
          <w:iCs/>
        </w:rPr>
        <w:t>duplex</w:t>
      </w:r>
      <w:proofErr w:type="spellEnd"/>
      <w:r w:rsidR="0086542D" w:rsidRPr="008D4F24">
        <w:t xml:space="preserve">) un tā vērsta uz </w:t>
      </w:r>
      <w:r w:rsidRPr="008D4F24">
        <w:rPr>
          <w:iCs/>
        </w:rPr>
        <w:t>kopīpašuma attiecību izbeigšanu</w:t>
      </w:r>
      <w:r w:rsidR="0086542D" w:rsidRPr="008D4F24">
        <w:rPr>
          <w:iCs/>
        </w:rPr>
        <w:t>, t. i., uz dalīšanu un tās veida noteikšanu ar tiesas spriedumu</w:t>
      </w:r>
      <w:r w:rsidR="005115CC" w:rsidRPr="008D4F24">
        <w:rPr>
          <w:iCs/>
        </w:rPr>
        <w:t>. Tā kā prasības par kopīpašuma izbeigšanu</w:t>
      </w:r>
      <w:r w:rsidR="0086542D" w:rsidRPr="008D4F24">
        <w:rPr>
          <w:iCs/>
        </w:rPr>
        <w:t xml:space="preserve"> mērķis ir dalīšanas jautājuma pozitīvs risinājums</w:t>
      </w:r>
      <w:r w:rsidR="005115CC" w:rsidRPr="008D4F24">
        <w:rPr>
          <w:iCs/>
        </w:rPr>
        <w:t xml:space="preserve">, </w:t>
      </w:r>
      <w:r w:rsidR="008C150F" w:rsidRPr="008D4F24">
        <w:rPr>
          <w:iCs/>
        </w:rPr>
        <w:t>pēc vispārīgā principa šādas prasības izspriešana nedrīkst beigties ar prasības noraidīšanu (arī tad, ja, piemēram, prasītāja norādītais dalīšanas veids ir tiesiski nepieļaujams vai juridiski neiespējams</w:t>
      </w:r>
      <w:r w:rsidR="00A3708D" w:rsidRPr="008D4F24">
        <w:rPr>
          <w:iCs/>
        </w:rPr>
        <w:t>)</w:t>
      </w:r>
      <w:r w:rsidR="008C150F" w:rsidRPr="008D4F24">
        <w:rPr>
          <w:iCs/>
        </w:rPr>
        <w:t xml:space="preserve">. </w:t>
      </w:r>
      <w:r w:rsidR="008C150F" w:rsidRPr="008D4F24">
        <w:rPr>
          <w:bCs/>
          <w:iCs/>
        </w:rPr>
        <w:t>Tiesai pozitīvi jāizšķir kopīpašnieku starpā pastāvošais strīds par kopīpašuma izbeigšanu un visu kopīpašnieku interesēs jātaisa attiecīgs spriedums par celtās prasības (pilnīgu vai daļēju) apmierināšanu, ja vien konkrētajā gadījumā tiesa nekonstatē tādu dalīšanas ierobežojumu, kas uz zināmu laiku vai vispār izslēdz kopīpašuma izbeigšanu</w:t>
      </w:r>
      <w:r w:rsidR="008C150F" w:rsidRPr="008D4F24">
        <w:rPr>
          <w:rFonts w:cs="Times New Roman"/>
          <w:i/>
          <w:iCs/>
          <w:szCs w:val="24"/>
        </w:rPr>
        <w:t xml:space="preserve"> </w:t>
      </w:r>
      <w:r w:rsidR="008C150F" w:rsidRPr="008D4F24">
        <w:rPr>
          <w:rFonts w:cs="Times New Roman"/>
          <w:szCs w:val="24"/>
        </w:rPr>
        <w:t xml:space="preserve">(sk. </w:t>
      </w:r>
      <w:r w:rsidR="008C150F" w:rsidRPr="008D4F24">
        <w:rPr>
          <w:bCs/>
          <w:i/>
          <w:iCs/>
        </w:rPr>
        <w:t>Senāta 2022. gada 6. oktobra spiedum</w:t>
      </w:r>
      <w:r w:rsidR="004965F1" w:rsidRPr="008D4F24">
        <w:rPr>
          <w:bCs/>
          <w:i/>
          <w:iCs/>
        </w:rPr>
        <w:t>a</w:t>
      </w:r>
      <w:r w:rsidR="008C150F" w:rsidRPr="008D4F24">
        <w:rPr>
          <w:bCs/>
          <w:i/>
          <w:iCs/>
        </w:rPr>
        <w:t xml:space="preserve"> lietā Nr. SKC</w:t>
      </w:r>
      <w:r w:rsidR="00B33DE2">
        <w:rPr>
          <w:bCs/>
          <w:i/>
          <w:iCs/>
        </w:rPr>
        <w:t> </w:t>
      </w:r>
      <w:r w:rsidR="008C150F" w:rsidRPr="008D4F24">
        <w:rPr>
          <w:bCs/>
          <w:i/>
          <w:iCs/>
        </w:rPr>
        <w:t>-</w:t>
      </w:r>
      <w:r w:rsidR="00B33DE2">
        <w:rPr>
          <w:bCs/>
          <w:i/>
          <w:iCs/>
        </w:rPr>
        <w:t> </w:t>
      </w:r>
      <w:r w:rsidR="008C150F" w:rsidRPr="008D4F24">
        <w:rPr>
          <w:bCs/>
          <w:i/>
          <w:iCs/>
        </w:rPr>
        <w:t xml:space="preserve">134/2022, </w:t>
      </w:r>
      <w:hyperlink r:id="rId9" w:history="1">
        <w:r w:rsidR="008C150F" w:rsidRPr="00977C43">
          <w:rPr>
            <w:rStyle w:val="Hyperlink"/>
            <w:bCs/>
            <w:i/>
            <w:iCs/>
          </w:rPr>
          <w:t>ECLI:LV:AT:2022:1006.C33272919.12.S</w:t>
        </w:r>
      </w:hyperlink>
      <w:r w:rsidR="008C150F" w:rsidRPr="008D4F24">
        <w:rPr>
          <w:bCs/>
          <w:i/>
          <w:iCs/>
        </w:rPr>
        <w:t>, 8.2.</w:t>
      </w:r>
      <w:r w:rsidR="004965F1" w:rsidRPr="008D4F24">
        <w:rPr>
          <w:bCs/>
          <w:i/>
          <w:iCs/>
        </w:rPr>
        <w:t> </w:t>
      </w:r>
      <w:r w:rsidR="008C150F" w:rsidRPr="008D4F24">
        <w:rPr>
          <w:bCs/>
          <w:i/>
          <w:iCs/>
        </w:rPr>
        <w:t>punktu un t</w:t>
      </w:r>
      <w:r w:rsidR="00A3708D" w:rsidRPr="008D4F24">
        <w:rPr>
          <w:bCs/>
          <w:i/>
          <w:iCs/>
        </w:rPr>
        <w:t>a</w:t>
      </w:r>
      <w:r w:rsidR="008C150F" w:rsidRPr="008D4F24">
        <w:rPr>
          <w:bCs/>
          <w:i/>
          <w:iCs/>
        </w:rPr>
        <w:t>jā minētos Senāta spriedumus</w:t>
      </w:r>
      <w:r w:rsidR="008C150F" w:rsidRPr="008D4F24">
        <w:rPr>
          <w:bCs/>
        </w:rPr>
        <w:t>).</w:t>
      </w:r>
    </w:p>
    <w:p w14:paraId="403CB169" w14:textId="7C0A1C07" w:rsidR="00B66722" w:rsidRPr="008D4F24" w:rsidRDefault="00A3708D" w:rsidP="00A3708D">
      <w:pPr>
        <w:spacing w:after="0" w:line="276" w:lineRule="auto"/>
        <w:ind w:firstLine="720"/>
        <w:jc w:val="both"/>
      </w:pPr>
      <w:r w:rsidRPr="008D4F24">
        <w:t>[15.2] </w:t>
      </w:r>
      <w:r w:rsidR="0091704B" w:rsidRPr="008D4F24">
        <w:t>Tāpēc, r</w:t>
      </w:r>
      <w:r w:rsidR="00B66722" w:rsidRPr="008D4F24">
        <w:t xml:space="preserve">egulējot tiesas kompetenci kopīpašnieku strīdā par kopīpašuma izbeigšanu ar dalīšanu, </w:t>
      </w:r>
      <w:r w:rsidR="0080485B" w:rsidRPr="008D4F24">
        <w:t>Civillikuma 1075. pant</w:t>
      </w:r>
      <w:r w:rsidR="00B66722" w:rsidRPr="008D4F24">
        <w:t xml:space="preserve">a pirmajā daļā </w:t>
      </w:r>
      <w:r w:rsidR="00086192" w:rsidRPr="008D4F24">
        <w:t xml:space="preserve">ir </w:t>
      </w:r>
      <w:r w:rsidR="00DB6AE1" w:rsidRPr="008D4F24">
        <w:t xml:space="preserve">ietverts pilnvarojums tiesai pēc sava ieskata </w:t>
      </w:r>
      <w:r w:rsidR="00086192" w:rsidRPr="008D4F24">
        <w:t xml:space="preserve">(sk. </w:t>
      </w:r>
      <w:r w:rsidR="00086192" w:rsidRPr="008D4F24">
        <w:rPr>
          <w:i/>
          <w:iCs/>
        </w:rPr>
        <w:t>Civillikuma 5. pantu</w:t>
      </w:r>
      <w:r w:rsidR="00086192" w:rsidRPr="008D4F24">
        <w:t xml:space="preserve">) </w:t>
      </w:r>
      <w:r w:rsidR="00DB6AE1" w:rsidRPr="008D4F24">
        <w:t>izraudzīties to dalīšanas veidu, kas, ņemot vērā visus</w:t>
      </w:r>
      <w:r w:rsidR="0091704B" w:rsidRPr="008D4F24">
        <w:t xml:space="preserve"> </w:t>
      </w:r>
      <w:r w:rsidR="00792E31" w:rsidRPr="008D4F24">
        <w:t>lietas</w:t>
      </w:r>
      <w:r w:rsidR="00DB6AE1" w:rsidRPr="008D4F24">
        <w:t xml:space="preserve"> apstākļus, ir vispiemērotākais un vistaisnīgākais</w:t>
      </w:r>
      <w:r w:rsidR="00980EAB" w:rsidRPr="008D4F24">
        <w:t>.</w:t>
      </w:r>
      <w:r w:rsidRPr="008D4F24">
        <w:t xml:space="preserve"> </w:t>
      </w:r>
      <w:r w:rsidR="00041903" w:rsidRPr="008D4F24">
        <w:t>Citiem vārdiem</w:t>
      </w:r>
      <w:r w:rsidR="00B718B6" w:rsidRPr="008D4F24">
        <w:t>, j</w:t>
      </w:r>
      <w:r w:rsidR="00980EAB" w:rsidRPr="008D4F24">
        <w:t xml:space="preserve">a kopīpašnieki </w:t>
      </w:r>
      <w:r w:rsidR="004D6871" w:rsidRPr="008D4F24">
        <w:t>nespēj</w:t>
      </w:r>
      <w:r w:rsidR="00980EAB" w:rsidRPr="008D4F24">
        <w:t xml:space="preserve"> vienoties par </w:t>
      </w:r>
      <w:r w:rsidR="004D6871" w:rsidRPr="008D4F24">
        <w:t xml:space="preserve">kopīpašuma izbeigšanu vai </w:t>
      </w:r>
      <w:r w:rsidR="00D40875" w:rsidRPr="008D4F24">
        <w:t xml:space="preserve">konkrētu </w:t>
      </w:r>
      <w:r w:rsidR="00980EAB" w:rsidRPr="008D4F24">
        <w:t>dalīšanas veidu</w:t>
      </w:r>
      <w:r w:rsidR="00FC228C" w:rsidRPr="008D4F24">
        <w:t xml:space="preserve"> (vai tā variantu)</w:t>
      </w:r>
      <w:r w:rsidR="00980EAB" w:rsidRPr="008D4F24">
        <w:t xml:space="preserve">, </w:t>
      </w:r>
      <w:r w:rsidR="00B05ED1" w:rsidRPr="008D4F24">
        <w:t>tiesa</w:t>
      </w:r>
      <w:r w:rsidR="00B66722" w:rsidRPr="008D4F24">
        <w:t xml:space="preserve"> ir kompetenta</w:t>
      </w:r>
      <w:r w:rsidR="00086192" w:rsidRPr="008D4F24">
        <w:t>, „</w:t>
      </w:r>
      <w:r w:rsidR="00B05ED1" w:rsidRPr="008D4F24">
        <w:t xml:space="preserve">raugoties pēc dalāmā priekšmeta īpašībām un lietas apstākļiem”, </w:t>
      </w:r>
      <w:r w:rsidR="00B718B6" w:rsidRPr="008D4F24">
        <w:t xml:space="preserve">no minētajā normā izsmeļoši </w:t>
      </w:r>
      <w:r w:rsidR="00666CE1" w:rsidRPr="008D4F24">
        <w:t>uzskaitītajiem</w:t>
      </w:r>
      <w:r w:rsidR="00B718B6" w:rsidRPr="008D4F24">
        <w:t xml:space="preserve"> dalīšanas veidiem izvēlēties to, kas visvairāk atbilst konkrētajai situācijai</w:t>
      </w:r>
      <w:r w:rsidR="00980EAB" w:rsidRPr="008D4F24">
        <w:t xml:space="preserve">, tostarp ņemot vērā </w:t>
      </w:r>
      <w:r w:rsidR="00B05ED1" w:rsidRPr="008D4F24">
        <w:t>kopīgās lietas</w:t>
      </w:r>
      <w:r w:rsidR="00980EAB" w:rsidRPr="008D4F24">
        <w:t xml:space="preserve"> saimniecisk</w:t>
      </w:r>
      <w:r w:rsidR="00B05ED1" w:rsidRPr="008D4F24">
        <w:t>o</w:t>
      </w:r>
      <w:r w:rsidR="00980EAB" w:rsidRPr="008D4F24">
        <w:t xml:space="preserve"> nozīmi</w:t>
      </w:r>
      <w:r w:rsidR="00155C03" w:rsidRPr="008D4F24">
        <w:t xml:space="preserve"> un </w:t>
      </w:r>
      <w:r w:rsidR="004D6871" w:rsidRPr="008D4F24">
        <w:t>iespējamību to reāli sadalīt</w:t>
      </w:r>
      <w:r w:rsidR="00155C03" w:rsidRPr="008D4F24">
        <w:t xml:space="preserve">, kā arī </w:t>
      </w:r>
      <w:r w:rsidR="00980EAB" w:rsidRPr="008D4F24">
        <w:t>kopīpašnieku savstarpējās attiecības</w:t>
      </w:r>
      <w:r w:rsidR="004D6871" w:rsidRPr="008D4F24">
        <w:t xml:space="preserve"> un viņu pamatotās intereses </w:t>
      </w:r>
      <w:r w:rsidR="00980EAB" w:rsidRPr="008D4F24">
        <w:t>(sk.</w:t>
      </w:r>
      <w:r w:rsidR="008F52F9" w:rsidRPr="008D4F24">
        <w:t xml:space="preserve"> </w:t>
      </w:r>
      <w:r w:rsidR="00980EAB" w:rsidRPr="008D4F24">
        <w:rPr>
          <w:i/>
          <w:iCs/>
        </w:rPr>
        <w:t>Senāta 2022. gada 3. februāra sprieduma lietā Nr. SKC</w:t>
      </w:r>
      <w:r w:rsidR="00E74ECC">
        <w:rPr>
          <w:i/>
          <w:iCs/>
        </w:rPr>
        <w:t> - </w:t>
      </w:r>
      <w:r w:rsidR="00980EAB" w:rsidRPr="008D4F24">
        <w:rPr>
          <w:i/>
          <w:iCs/>
        </w:rPr>
        <w:t xml:space="preserve">53/2022, </w:t>
      </w:r>
      <w:hyperlink r:id="rId10" w:history="1">
        <w:r w:rsidR="00980EAB" w:rsidRPr="00977C43">
          <w:rPr>
            <w:rStyle w:val="Hyperlink"/>
            <w:i/>
            <w:iCs/>
          </w:rPr>
          <w:t>ECLI:LV:AT:2022:0203.C33327619.22.S</w:t>
        </w:r>
      </w:hyperlink>
      <w:r w:rsidR="00980EAB" w:rsidRPr="008D4F24">
        <w:rPr>
          <w:i/>
          <w:iCs/>
        </w:rPr>
        <w:t xml:space="preserve">, 9.1. punktu, 2022. gada 7. aprīļa sprieduma lietā Nr. SKC-177/2022, </w:t>
      </w:r>
      <w:hyperlink r:id="rId11" w:history="1">
        <w:r w:rsidR="00980EAB" w:rsidRPr="00977C43">
          <w:rPr>
            <w:rStyle w:val="Hyperlink"/>
            <w:i/>
            <w:iCs/>
          </w:rPr>
          <w:t>ECLI:LV:AT:2022:0407.C33571116.16.S</w:t>
        </w:r>
      </w:hyperlink>
      <w:r w:rsidR="00980EAB" w:rsidRPr="008D4F24">
        <w:rPr>
          <w:i/>
          <w:iCs/>
        </w:rPr>
        <w:t>, 9.2. punktu</w:t>
      </w:r>
      <w:r w:rsidR="00980EAB" w:rsidRPr="008D4F24">
        <w:t>).</w:t>
      </w:r>
      <w:r w:rsidR="00262186" w:rsidRPr="008D4F24">
        <w:t xml:space="preserve"> </w:t>
      </w:r>
    </w:p>
    <w:p w14:paraId="0FDF9F39" w14:textId="5BD97962" w:rsidR="00980EAB" w:rsidRPr="008D4F24" w:rsidRDefault="00920A82" w:rsidP="0049015B">
      <w:pPr>
        <w:spacing w:after="0" w:line="276" w:lineRule="auto"/>
        <w:ind w:firstLine="720"/>
        <w:jc w:val="both"/>
      </w:pPr>
      <w:r w:rsidRPr="008D4F24">
        <w:t xml:space="preserve">Turklāt Civillikuma 1075. panta otrajā daļā </w:t>
      </w:r>
      <w:r w:rsidR="004D57F0" w:rsidRPr="008D4F24">
        <w:t xml:space="preserve">būtībā </w:t>
      </w:r>
      <w:r w:rsidRPr="008D4F24">
        <w:t xml:space="preserve">paredzēts, ka dzīvokļu īpašumos sadalāma nekustamā īpašuma sadalīšanai dzīvokļu īpašumos pēc vispārīgā principa ir prioritāte </w:t>
      </w:r>
      <w:r w:rsidR="004D57F0" w:rsidRPr="008D4F24">
        <w:t xml:space="preserve">salīdzinājumā ar citiem dalīšanas veidiem, </w:t>
      </w:r>
      <w:r w:rsidR="0088614E" w:rsidRPr="008D4F24">
        <w:t xml:space="preserve">ja </w:t>
      </w:r>
      <w:r w:rsidR="0049015B" w:rsidRPr="008D4F24">
        <w:t xml:space="preserve">vien </w:t>
      </w:r>
      <w:r w:rsidR="0088614E" w:rsidRPr="008D4F24">
        <w:t xml:space="preserve">nav iespējama </w:t>
      </w:r>
      <w:r w:rsidR="0049015B" w:rsidRPr="008D4F24">
        <w:t xml:space="preserve">šī nekustamā īpašuma reāla dalīšana atbilstoši kopīpašnieku domājamām daļām. </w:t>
      </w:r>
      <w:r w:rsidR="0088614E" w:rsidRPr="008D4F24">
        <w:t>S</w:t>
      </w:r>
      <w:r w:rsidR="004D57F0" w:rsidRPr="008D4F24">
        <w:t xml:space="preserve">avukārt minētā panta trešajā daļā būtībā paredzēts, ka viena kopīpašnieka </w:t>
      </w:r>
      <w:r w:rsidR="004D57F0" w:rsidRPr="008D4F24">
        <w:rPr>
          <w:bCs/>
        </w:rPr>
        <w:t>domājamās daļas pārdošanai pēc vispārīgā principa ir prioritāte salīdzinājumā ar visas kopīgās lietas pārdošanu. Visbeidzot</w:t>
      </w:r>
      <w:r w:rsidR="00CE551E" w:rsidRPr="008D4F24">
        <w:rPr>
          <w:bCs/>
        </w:rPr>
        <w:t>,</w:t>
      </w:r>
      <w:r w:rsidR="004D57F0" w:rsidRPr="008D4F24">
        <w:rPr>
          <w:bCs/>
        </w:rPr>
        <w:t xml:space="preserve"> </w:t>
      </w:r>
      <w:r w:rsidR="005115CC" w:rsidRPr="008D4F24">
        <w:rPr>
          <w:bCs/>
        </w:rPr>
        <w:t xml:space="preserve">atbilstoši Civillikuma 1075. panta jēgai tiesa </w:t>
      </w:r>
      <w:r w:rsidR="00086192" w:rsidRPr="008D4F24">
        <w:t xml:space="preserve">atkarībā no </w:t>
      </w:r>
      <w:r w:rsidR="0049015B" w:rsidRPr="008D4F24">
        <w:t xml:space="preserve">konkrētā gadījuma </w:t>
      </w:r>
      <w:r w:rsidR="00086192" w:rsidRPr="008D4F24">
        <w:t xml:space="preserve">apstākļiem ir kompetenta </w:t>
      </w:r>
      <w:r w:rsidR="009C2F61" w:rsidRPr="008D4F24">
        <w:t xml:space="preserve">vienlaikus piemērot jeb kombinēt </w:t>
      </w:r>
      <w:r w:rsidRPr="008D4F24">
        <w:t xml:space="preserve">arī </w:t>
      </w:r>
      <w:r w:rsidR="009C2F61" w:rsidRPr="008D4F24">
        <w:t xml:space="preserve">vairākus dalīšanas veidus, ko tieši apstiprina </w:t>
      </w:r>
      <w:r w:rsidR="005115CC" w:rsidRPr="008D4F24">
        <w:t xml:space="preserve">minētā </w:t>
      </w:r>
      <w:r w:rsidR="009C2F61" w:rsidRPr="008D4F24">
        <w:t xml:space="preserve">panta otrās daļas </w:t>
      </w:r>
      <w:r w:rsidR="00B66722" w:rsidRPr="008D4F24">
        <w:t xml:space="preserve">pirmā teikuma </w:t>
      </w:r>
      <w:r w:rsidR="009C2F61" w:rsidRPr="008D4F24">
        <w:t>norma, kurai atbilstoši kopīgā nekustamā īpašuma sadalīšanu dzīvokļu īpašumos (</w:t>
      </w:r>
      <w:r w:rsidR="009C2F61" w:rsidRPr="008D4F24">
        <w:rPr>
          <w:i/>
          <w:iCs/>
        </w:rPr>
        <w:t>Civillikuma 1075. panta pirmās daļas 5. punkts</w:t>
      </w:r>
      <w:r w:rsidR="009C2F61" w:rsidRPr="008D4F24">
        <w:t xml:space="preserve">) </w:t>
      </w:r>
      <w:r w:rsidRPr="008D4F24">
        <w:t>iespējams</w:t>
      </w:r>
      <w:r w:rsidR="009C2F61" w:rsidRPr="008D4F24">
        <w:t xml:space="preserve"> kombinēt ar </w:t>
      </w:r>
      <w:r w:rsidRPr="008D4F24">
        <w:t xml:space="preserve">kāda kopīpašnieka </w:t>
      </w:r>
      <w:r w:rsidR="009C2F61" w:rsidRPr="008D4F24">
        <w:t xml:space="preserve">domājamās daļas atdošanu vienam vai vairākiem </w:t>
      </w:r>
      <w:r w:rsidRPr="008D4F24">
        <w:t xml:space="preserve">citiem </w:t>
      </w:r>
      <w:r w:rsidR="009C2F61" w:rsidRPr="008D4F24">
        <w:t>kopīpašniekiem</w:t>
      </w:r>
      <w:r w:rsidR="00B66722" w:rsidRPr="008D4F24">
        <w:t xml:space="preserve"> pret šīs daļas atlīdzinājumu </w:t>
      </w:r>
      <w:r w:rsidRPr="008D4F24">
        <w:t>naudā (</w:t>
      </w:r>
      <w:r w:rsidRPr="008D4F24">
        <w:rPr>
          <w:i/>
          <w:iCs/>
        </w:rPr>
        <w:t>Civillikuma 1075. panta pirmās daļas 2. punkts</w:t>
      </w:r>
      <w:r w:rsidRPr="008D4F24">
        <w:t>).</w:t>
      </w:r>
    </w:p>
    <w:p w14:paraId="4054592D" w14:textId="2CF2BBD1" w:rsidR="0042757C" w:rsidRPr="008D4F24" w:rsidRDefault="00B66722" w:rsidP="00594EE8">
      <w:pPr>
        <w:spacing w:after="0" w:line="276" w:lineRule="auto"/>
        <w:ind w:firstLine="720"/>
        <w:jc w:val="both"/>
      </w:pPr>
      <w:r w:rsidRPr="008D4F24">
        <w:t>[15.</w:t>
      </w:r>
      <w:r w:rsidR="00A3708D" w:rsidRPr="008D4F24">
        <w:t>3</w:t>
      </w:r>
      <w:r w:rsidRPr="008D4F24">
        <w:t>]</w:t>
      </w:r>
      <w:r w:rsidR="00AF1310" w:rsidRPr="008D4F24">
        <w:t> </w:t>
      </w:r>
      <w:r w:rsidR="002A6028" w:rsidRPr="008D4F24">
        <w:t>Civillikuma 1075. panta pirmās daļas 2. punktā</w:t>
      </w:r>
      <w:r w:rsidR="00AF1310" w:rsidRPr="008D4F24">
        <w:t xml:space="preserve"> noteikts, ka tad, </w:t>
      </w:r>
      <w:r w:rsidR="002A6028" w:rsidRPr="008D4F24">
        <w:t>„</w:t>
      </w:r>
      <w:r w:rsidR="00AF1310" w:rsidRPr="008D4F24">
        <w:t>j</w:t>
      </w:r>
      <w:r w:rsidR="002A6028" w:rsidRPr="008D4F24">
        <w:t>a [Civillikuma] 1074. panta pirmajā daļā norādītās dalīšanas gadījumā kopīpašnieki nevar vienoties par tās veidu, tiesa, raugoties pēc dalāmā priekšmeta īpašībām un lietas apstākļiem</w:t>
      </w:r>
      <w:r w:rsidR="00262186" w:rsidRPr="008D4F24">
        <w:t>,</w:t>
      </w:r>
      <w:r w:rsidR="002A6028" w:rsidRPr="008D4F24">
        <w:t xml:space="preserve"> atdod visu lietu vai daļu vienam vai vairākiem kopīpašniekiem ar pienākumu atlīdzināt daļu naudā”</w:t>
      </w:r>
      <w:r w:rsidR="00AF1310" w:rsidRPr="008D4F24">
        <w:t>.</w:t>
      </w:r>
      <w:r w:rsidR="00594EE8" w:rsidRPr="008D4F24">
        <w:t xml:space="preserve"> </w:t>
      </w:r>
      <w:r w:rsidR="00315291" w:rsidRPr="008D4F24">
        <w:t>A</w:t>
      </w:r>
      <w:r w:rsidR="00C3531E" w:rsidRPr="008D4F24">
        <w:t xml:space="preserve">rī </w:t>
      </w:r>
      <w:r w:rsidR="00DD30DD" w:rsidRPr="008D4F24">
        <w:t>šajā</w:t>
      </w:r>
      <w:r w:rsidR="00C3531E" w:rsidRPr="008D4F24">
        <w:t xml:space="preserve"> normā paredzētie dalīšanas veidi piemērojami, </w:t>
      </w:r>
      <w:r w:rsidR="0042757C" w:rsidRPr="008D4F24">
        <w:t xml:space="preserve">tiesai </w:t>
      </w:r>
      <w:r w:rsidR="00C3531E" w:rsidRPr="008D4F24">
        <w:lastRenderedPageBreak/>
        <w:t>ņemot vērā dalāmā priekšmeta īpašības un lietas apstākļus, tostarp kopīpašnieku savstarpējās attiecības un viņu pamatotās intereses</w:t>
      </w:r>
      <w:r w:rsidR="00BF5125" w:rsidRPr="008D4F24">
        <w:t xml:space="preserve"> (sk. </w:t>
      </w:r>
      <w:r w:rsidR="00BF5125" w:rsidRPr="008D4F24">
        <w:rPr>
          <w:i/>
          <w:iCs/>
        </w:rPr>
        <w:t>šā sprieduma 15.2. punktu</w:t>
      </w:r>
      <w:r w:rsidR="00BF5125" w:rsidRPr="008D4F24">
        <w:t>)</w:t>
      </w:r>
      <w:r w:rsidR="00DD30DD" w:rsidRPr="008D4F24">
        <w:t xml:space="preserve">. </w:t>
      </w:r>
    </w:p>
    <w:p w14:paraId="31F78A17" w14:textId="7EDE083F" w:rsidR="00F23EE9" w:rsidRPr="008D4F24" w:rsidRDefault="00DD30DD" w:rsidP="00F23EE9">
      <w:pPr>
        <w:spacing w:after="0" w:line="276" w:lineRule="auto"/>
        <w:ind w:firstLine="720"/>
        <w:jc w:val="both"/>
        <w:rPr>
          <w:bCs/>
        </w:rPr>
      </w:pPr>
      <w:r w:rsidRPr="008D4F24">
        <w:t xml:space="preserve">Proti, visa kopīgā lieta vai </w:t>
      </w:r>
      <w:r w:rsidR="0042757C" w:rsidRPr="008D4F24">
        <w:t xml:space="preserve">attiecīgā domājamā daļa </w:t>
      </w:r>
      <w:r w:rsidR="00C058E3" w:rsidRPr="008D4F24">
        <w:rPr>
          <w:bCs/>
        </w:rPr>
        <w:t>atdodama</w:t>
      </w:r>
      <w:r w:rsidR="0042757C" w:rsidRPr="008D4F24">
        <w:rPr>
          <w:bCs/>
        </w:rPr>
        <w:t xml:space="preserve"> tam kopīpašniekam, kurš izteicis vēlmi iegūt visu </w:t>
      </w:r>
      <w:r w:rsidR="00EC03FD" w:rsidRPr="008D4F24">
        <w:rPr>
          <w:bCs/>
        </w:rPr>
        <w:t xml:space="preserve">kopīgo </w:t>
      </w:r>
      <w:r w:rsidR="0042757C" w:rsidRPr="008D4F24">
        <w:rPr>
          <w:bCs/>
        </w:rPr>
        <w:t xml:space="preserve">lietu vai attiecīgo domājamo daļu ar pienākumu </w:t>
      </w:r>
      <w:r w:rsidR="0007445F" w:rsidRPr="008D4F24">
        <w:rPr>
          <w:bCs/>
        </w:rPr>
        <w:t xml:space="preserve">atlīdzināt iegūto domājamo daļu </w:t>
      </w:r>
      <w:r w:rsidR="0042757C" w:rsidRPr="008D4F24">
        <w:rPr>
          <w:bCs/>
        </w:rPr>
        <w:t xml:space="preserve">naudā. Ja šādu vēlmi izteikuši vairāki kopīpašnieki, tiesai </w:t>
      </w:r>
      <w:r w:rsidR="00AF46DA" w:rsidRPr="008D4F24">
        <w:rPr>
          <w:bCs/>
        </w:rPr>
        <w:t>jāizvērtē</w:t>
      </w:r>
      <w:r w:rsidR="0042757C" w:rsidRPr="008D4F24">
        <w:rPr>
          <w:bCs/>
        </w:rPr>
        <w:t xml:space="preserve">, kuram no </w:t>
      </w:r>
      <w:r w:rsidR="0007445F" w:rsidRPr="008D4F24">
        <w:rPr>
          <w:bCs/>
        </w:rPr>
        <w:t>viņiem</w:t>
      </w:r>
      <w:r w:rsidR="0042757C" w:rsidRPr="008D4F24">
        <w:rPr>
          <w:bCs/>
        </w:rPr>
        <w:t xml:space="preserve"> ir pamatotāka interese saņemt</w:t>
      </w:r>
      <w:r w:rsidR="00AF46DA" w:rsidRPr="008D4F24">
        <w:rPr>
          <w:bCs/>
        </w:rPr>
        <w:t xml:space="preserve"> </w:t>
      </w:r>
      <w:r w:rsidR="0042757C" w:rsidRPr="008D4F24">
        <w:rPr>
          <w:bCs/>
        </w:rPr>
        <w:t xml:space="preserve">visu </w:t>
      </w:r>
      <w:r w:rsidR="00EC03FD" w:rsidRPr="008D4F24">
        <w:rPr>
          <w:bCs/>
        </w:rPr>
        <w:t xml:space="preserve">kopīgo </w:t>
      </w:r>
      <w:r w:rsidR="0042757C" w:rsidRPr="008D4F24">
        <w:rPr>
          <w:bCs/>
        </w:rPr>
        <w:t>lietu vai attiecīgo domājamo daļu</w:t>
      </w:r>
      <w:r w:rsidR="00000590" w:rsidRPr="008D4F24">
        <w:rPr>
          <w:bCs/>
        </w:rPr>
        <w:t xml:space="preserve"> (</w:t>
      </w:r>
      <w:r w:rsidR="0007445F" w:rsidRPr="008D4F24">
        <w:rPr>
          <w:bCs/>
        </w:rPr>
        <w:t xml:space="preserve">ieinteresētajam kopīpašniekam </w:t>
      </w:r>
      <w:r w:rsidR="00000590" w:rsidRPr="008D4F24">
        <w:rPr>
          <w:bCs/>
        </w:rPr>
        <w:t>šādas intereses esība ir jāpierāda)</w:t>
      </w:r>
      <w:r w:rsidR="0042757C" w:rsidRPr="008D4F24">
        <w:rPr>
          <w:bCs/>
        </w:rPr>
        <w:t xml:space="preserve">. </w:t>
      </w:r>
    </w:p>
    <w:p w14:paraId="4A44AD49" w14:textId="2AE23C0B" w:rsidR="00F23EE9" w:rsidRPr="008D4F24" w:rsidRDefault="000A74C8" w:rsidP="00F23EE9">
      <w:pPr>
        <w:spacing w:after="0" w:line="276" w:lineRule="auto"/>
        <w:ind w:firstLine="720"/>
        <w:jc w:val="both"/>
        <w:rPr>
          <w:bCs/>
        </w:rPr>
      </w:pPr>
      <w:r w:rsidRPr="008D4F24">
        <w:rPr>
          <w:bCs/>
        </w:rPr>
        <w:t xml:space="preserve">Kā izriet no līdzšinējās </w:t>
      </w:r>
      <w:r w:rsidR="00FC228C" w:rsidRPr="008D4F24">
        <w:rPr>
          <w:bCs/>
        </w:rPr>
        <w:t xml:space="preserve">tiesu </w:t>
      </w:r>
      <w:r w:rsidR="00A41183" w:rsidRPr="008D4F24">
        <w:rPr>
          <w:bCs/>
        </w:rPr>
        <w:t>prakses</w:t>
      </w:r>
      <w:r w:rsidRPr="008D4F24">
        <w:rPr>
          <w:bCs/>
        </w:rPr>
        <w:t>,</w:t>
      </w:r>
      <w:r w:rsidR="00A41183" w:rsidRPr="008D4F24">
        <w:rPr>
          <w:bCs/>
        </w:rPr>
        <w:t xml:space="preserve"> </w:t>
      </w:r>
      <w:r w:rsidR="00EC03FD" w:rsidRPr="008D4F24">
        <w:rPr>
          <w:bCs/>
        </w:rPr>
        <w:t>pamatot</w:t>
      </w:r>
      <w:r w:rsidR="00867441" w:rsidRPr="008D4F24">
        <w:rPr>
          <w:bCs/>
        </w:rPr>
        <w:t>āka</w:t>
      </w:r>
      <w:r w:rsidR="00EC03FD" w:rsidRPr="008D4F24">
        <w:rPr>
          <w:bCs/>
        </w:rPr>
        <w:t xml:space="preserve"> interese saņemt visu kopīgo nekustamo īpašumu ir</w:t>
      </w:r>
      <w:r w:rsidRPr="008D4F24">
        <w:rPr>
          <w:bCs/>
        </w:rPr>
        <w:t>, piemēram,</w:t>
      </w:r>
      <w:r w:rsidR="00EC03FD" w:rsidRPr="008D4F24">
        <w:rPr>
          <w:bCs/>
        </w:rPr>
        <w:t xml:space="preserve"> tam kopīpašniekam, kura ģimenei konkrētais nekustamais īpašums jau ilgstoši ir bijusi vienīgā un pastāvīgā dzīvesvieta, turpretī pārējie kopīpašnieki tajā ir uzturējušies periodiski un nav vēlējušies </w:t>
      </w:r>
      <w:r w:rsidRPr="008D4F24">
        <w:rPr>
          <w:bCs/>
        </w:rPr>
        <w:t>to</w:t>
      </w:r>
      <w:r w:rsidR="00867441" w:rsidRPr="008D4F24">
        <w:rPr>
          <w:bCs/>
        </w:rPr>
        <w:t xml:space="preserve"> </w:t>
      </w:r>
      <w:r w:rsidR="00EC03FD" w:rsidRPr="008D4F24">
        <w:rPr>
          <w:bCs/>
        </w:rPr>
        <w:t xml:space="preserve">paturēt kā </w:t>
      </w:r>
      <w:r w:rsidR="00867441" w:rsidRPr="008D4F24">
        <w:rPr>
          <w:bCs/>
        </w:rPr>
        <w:t>„</w:t>
      </w:r>
      <w:r w:rsidR="00EC03FD" w:rsidRPr="008D4F24">
        <w:rPr>
          <w:bCs/>
        </w:rPr>
        <w:t>vecāku atstāto mantojumu</w:t>
      </w:r>
      <w:r w:rsidR="00867441" w:rsidRPr="008D4F24">
        <w:rPr>
          <w:bCs/>
        </w:rPr>
        <w:t>”</w:t>
      </w:r>
      <w:r w:rsidR="00EC03FD" w:rsidRPr="008D4F24">
        <w:rPr>
          <w:bCs/>
        </w:rPr>
        <w:t xml:space="preserve"> </w:t>
      </w:r>
      <w:r w:rsidR="00867441" w:rsidRPr="008D4F24">
        <w:rPr>
          <w:bCs/>
        </w:rPr>
        <w:t xml:space="preserve">(sk. </w:t>
      </w:r>
      <w:r w:rsidR="00867441" w:rsidRPr="008D4F24">
        <w:rPr>
          <w:bCs/>
          <w:i/>
          <w:iCs/>
        </w:rPr>
        <w:t xml:space="preserve">Senāta 2018. gada 15. februāra sprieduma lietā Nr. SKC-73/2018, </w:t>
      </w:r>
      <w:hyperlink r:id="rId12" w:history="1">
        <w:r w:rsidR="00867441" w:rsidRPr="00977C43">
          <w:rPr>
            <w:rStyle w:val="Hyperlink"/>
            <w:bCs/>
            <w:i/>
            <w:iCs/>
          </w:rPr>
          <w:t>ECLI:LV:AT:2018:0215.C17073413.1.S</w:t>
        </w:r>
      </w:hyperlink>
      <w:r w:rsidR="00867441" w:rsidRPr="008D4F24">
        <w:rPr>
          <w:bCs/>
          <w:i/>
          <w:iCs/>
        </w:rPr>
        <w:t xml:space="preserve">, 10.2. punktu un Rīgas apgabaltiesas 2019. gada </w:t>
      </w:r>
      <w:r w:rsidR="00B33DE2">
        <w:rPr>
          <w:bCs/>
          <w:i/>
          <w:iCs/>
        </w:rPr>
        <w:t>8</w:t>
      </w:r>
      <w:r w:rsidR="00867441" w:rsidRPr="008D4F24">
        <w:rPr>
          <w:bCs/>
          <w:i/>
          <w:iCs/>
        </w:rPr>
        <w:t>. aprīļa sprieduma lietā Nr. </w:t>
      </w:r>
      <w:hyperlink r:id="rId13" w:history="1">
        <w:r w:rsidR="00867441" w:rsidRPr="00B33DE2">
          <w:rPr>
            <w:rStyle w:val="Hyperlink"/>
            <w:bCs/>
            <w:i/>
            <w:iCs/>
          </w:rPr>
          <w:t>ECLI:LV:RAT:2019:0408.C17073413.4.S</w:t>
        </w:r>
      </w:hyperlink>
      <w:r w:rsidR="00867441" w:rsidRPr="008D4F24">
        <w:rPr>
          <w:bCs/>
          <w:i/>
          <w:iCs/>
        </w:rPr>
        <w:t>, 9.4. punktu</w:t>
      </w:r>
      <w:r w:rsidR="00867441" w:rsidRPr="008D4F24">
        <w:rPr>
          <w:bCs/>
        </w:rPr>
        <w:t>).</w:t>
      </w:r>
      <w:r w:rsidR="00D756EF" w:rsidRPr="008D4F24">
        <w:rPr>
          <w:bCs/>
        </w:rPr>
        <w:t xml:space="preserve"> Tāpat pamatotāka interese saņemt otram kopīpašniekam piederošo domājamo daļu, ir</w:t>
      </w:r>
      <w:r w:rsidRPr="008D4F24">
        <w:rPr>
          <w:bCs/>
        </w:rPr>
        <w:t xml:space="preserve">, piemēram, </w:t>
      </w:r>
      <w:r w:rsidR="00A41183" w:rsidRPr="008D4F24">
        <w:rPr>
          <w:bCs/>
        </w:rPr>
        <w:t xml:space="preserve">tam kopīpašniekam, uz kuram individuāli piederošā zemesgabala atrodas </w:t>
      </w:r>
      <w:r w:rsidR="00D756EF" w:rsidRPr="008D4F24">
        <w:rPr>
          <w:bCs/>
        </w:rPr>
        <w:t>kopīgais ēku (būvju) nekustamais īpašums</w:t>
      </w:r>
      <w:r w:rsidR="00B805EB" w:rsidRPr="008D4F24">
        <w:rPr>
          <w:bCs/>
        </w:rPr>
        <w:t xml:space="preserve">, </w:t>
      </w:r>
      <w:r w:rsidR="00742A10" w:rsidRPr="008D4F24">
        <w:rPr>
          <w:bCs/>
        </w:rPr>
        <w:t>ko nav iespējams sadalīt reāli</w:t>
      </w:r>
      <w:r w:rsidR="00D756EF" w:rsidRPr="008D4F24">
        <w:rPr>
          <w:bCs/>
        </w:rPr>
        <w:t>, turklāt viņa</w:t>
      </w:r>
      <w:r w:rsidR="00A41183" w:rsidRPr="008D4F24">
        <w:rPr>
          <w:bCs/>
        </w:rPr>
        <w:t xml:space="preserve"> domājamā daļa – salīdzinājumā ar otra kopīpašnieka domājamo daļu</w:t>
      </w:r>
      <w:r w:rsidR="00B33DE2">
        <w:rPr>
          <w:bCs/>
        </w:rPr>
        <w:t> </w:t>
      </w:r>
      <w:r w:rsidR="00A41183" w:rsidRPr="008D4F24">
        <w:rPr>
          <w:bCs/>
        </w:rPr>
        <w:t>–</w:t>
      </w:r>
      <w:r w:rsidR="00B33DE2">
        <w:rPr>
          <w:bCs/>
        </w:rPr>
        <w:t> </w:t>
      </w:r>
      <w:r w:rsidR="00A41183" w:rsidRPr="008D4F24">
        <w:rPr>
          <w:bCs/>
        </w:rPr>
        <w:t xml:space="preserve">ir ievērojami lielāka (sk. </w:t>
      </w:r>
      <w:r w:rsidR="00A41183" w:rsidRPr="008D4F24">
        <w:rPr>
          <w:bCs/>
          <w:i/>
        </w:rPr>
        <w:t>Senāta 2013. gada 14. maija sprieduma lietā Nr. SKC</w:t>
      </w:r>
      <w:r w:rsidR="00E74ECC">
        <w:rPr>
          <w:bCs/>
          <w:i/>
        </w:rPr>
        <w:t> </w:t>
      </w:r>
      <w:r w:rsidR="00B33DE2">
        <w:rPr>
          <w:bCs/>
          <w:i/>
        </w:rPr>
        <w:t>- </w:t>
      </w:r>
      <w:r w:rsidR="00A41183" w:rsidRPr="008D4F24">
        <w:rPr>
          <w:bCs/>
          <w:i/>
        </w:rPr>
        <w:t xml:space="preserve">173/2013, </w:t>
      </w:r>
      <w:hyperlink r:id="rId14" w:history="1">
        <w:r w:rsidR="00A41183" w:rsidRPr="005D5178">
          <w:rPr>
            <w:rStyle w:val="Hyperlink"/>
            <w:bCs/>
            <w:i/>
          </w:rPr>
          <w:t>C04220405</w:t>
        </w:r>
      </w:hyperlink>
      <w:r w:rsidR="00A41183" w:rsidRPr="008D4F24">
        <w:rPr>
          <w:bCs/>
          <w:i/>
        </w:rPr>
        <w:t>, 7. punktu</w:t>
      </w:r>
      <w:r w:rsidR="00A41183" w:rsidRPr="008D4F24">
        <w:rPr>
          <w:bCs/>
          <w:iCs/>
        </w:rPr>
        <w:t>).</w:t>
      </w:r>
      <w:r w:rsidR="00A31A77" w:rsidRPr="008D4F24">
        <w:rPr>
          <w:bCs/>
          <w:iCs/>
        </w:rPr>
        <w:t xml:space="preserve"> </w:t>
      </w:r>
    </w:p>
    <w:p w14:paraId="7DA451B7" w14:textId="31A5A58E" w:rsidR="0042757C" w:rsidRPr="008D4F24" w:rsidRDefault="0042757C" w:rsidP="00A31A77">
      <w:pPr>
        <w:spacing w:after="0" w:line="276" w:lineRule="auto"/>
        <w:ind w:firstLine="720"/>
        <w:jc w:val="both"/>
      </w:pPr>
      <w:r w:rsidRPr="008D4F24">
        <w:rPr>
          <w:bCs/>
        </w:rPr>
        <w:t xml:space="preserve">Jāpiebilst, ka pamatotākas intereses jeb </w:t>
      </w:r>
      <w:r w:rsidR="00BE7205" w:rsidRPr="008D4F24">
        <w:rPr>
          <w:bCs/>
        </w:rPr>
        <w:t>„</w:t>
      </w:r>
      <w:r w:rsidRPr="008D4F24">
        <w:rPr>
          <w:bCs/>
        </w:rPr>
        <w:t>priekšrokas</w:t>
      </w:r>
      <w:r w:rsidR="00BE7205" w:rsidRPr="008D4F24">
        <w:rPr>
          <w:bCs/>
        </w:rPr>
        <w:t>”</w:t>
      </w:r>
      <w:r w:rsidRPr="008D4F24">
        <w:rPr>
          <w:bCs/>
        </w:rPr>
        <w:t xml:space="preserve"> kritērijs</w:t>
      </w:r>
      <w:r w:rsidR="00BE7205" w:rsidRPr="008D4F24">
        <w:rPr>
          <w:bCs/>
        </w:rPr>
        <w:t>, kas jāņem vērā tiesai, izšķirot strīdu par kopīpašuma izbeigšanu ar dalīšanu,</w:t>
      </w:r>
      <w:r w:rsidRPr="008D4F24">
        <w:rPr>
          <w:bCs/>
        </w:rPr>
        <w:t xml:space="preserve"> ir </w:t>
      </w:r>
      <w:r w:rsidR="00F43859" w:rsidRPr="008D4F24">
        <w:rPr>
          <w:bCs/>
        </w:rPr>
        <w:t>tieši paredzēts</w:t>
      </w:r>
      <w:r w:rsidR="003946E2" w:rsidRPr="008D4F24">
        <w:rPr>
          <w:bCs/>
        </w:rPr>
        <w:t xml:space="preserve">, piemēram, </w:t>
      </w:r>
      <w:r w:rsidRPr="008D4F24">
        <w:rPr>
          <w:bCs/>
        </w:rPr>
        <w:t>Civillikuma 741. panta otrajā daļā, 742.</w:t>
      </w:r>
      <w:r w:rsidR="005E7551" w:rsidRPr="008D4F24">
        <w:rPr>
          <w:bCs/>
        </w:rPr>
        <w:t xml:space="preserve"> </w:t>
      </w:r>
      <w:r w:rsidRPr="008D4F24">
        <w:rPr>
          <w:bCs/>
        </w:rPr>
        <w:t>un 745. pantā</w:t>
      </w:r>
      <w:r w:rsidR="00F43859" w:rsidRPr="008D4F24">
        <w:rPr>
          <w:bCs/>
        </w:rPr>
        <w:t xml:space="preserve"> </w:t>
      </w:r>
      <w:r w:rsidRPr="008D4F24">
        <w:rPr>
          <w:bCs/>
        </w:rPr>
        <w:t xml:space="preserve">(sk. </w:t>
      </w:r>
      <w:r w:rsidRPr="008D4F24">
        <w:rPr>
          <w:bCs/>
          <w:i/>
          <w:iCs/>
        </w:rPr>
        <w:t>Civillikuma 1075. panta piezīmi</w:t>
      </w:r>
      <w:r w:rsidRPr="008D4F24">
        <w:rPr>
          <w:bCs/>
        </w:rPr>
        <w:t>).</w:t>
      </w:r>
    </w:p>
    <w:p w14:paraId="73FD5E1C" w14:textId="0308F550" w:rsidR="00670246" w:rsidRPr="008D4F24" w:rsidRDefault="00981C34" w:rsidP="00922C72">
      <w:pPr>
        <w:spacing w:after="0" w:line="276" w:lineRule="auto"/>
        <w:ind w:firstLine="720"/>
        <w:jc w:val="both"/>
      </w:pPr>
      <w:r w:rsidRPr="008D4F24">
        <w:t>[15.4] </w:t>
      </w:r>
      <w:r w:rsidR="00922C72" w:rsidRPr="008D4F24">
        <w:t xml:space="preserve">Arī piemērojot kādu no Civillikuma 1075. panta pirmās daļas 2. punktā paredzētajiem dalīšanas veidiem vai konkrētiem </w:t>
      </w:r>
      <w:r w:rsidR="00992875" w:rsidRPr="008D4F24">
        <w:t>to</w:t>
      </w:r>
      <w:r w:rsidR="00922C72" w:rsidRPr="008D4F24">
        <w:t xml:space="preserve"> variantiem, tiesai tostarp jāņem vērā </w:t>
      </w:r>
      <w:r w:rsidR="0047335C" w:rsidRPr="008D4F24">
        <w:t>ierobežojum</w:t>
      </w:r>
      <w:r w:rsidR="00922C72" w:rsidRPr="008D4F24">
        <w:t>i</w:t>
      </w:r>
      <w:r w:rsidR="0047335C" w:rsidRPr="008D4F24">
        <w:t>, k</w:t>
      </w:r>
      <w:r w:rsidR="00FF3AAB" w:rsidRPr="008D4F24">
        <w:t>uri</w:t>
      </w:r>
      <w:r w:rsidR="0047335C" w:rsidRPr="008D4F24">
        <w:t xml:space="preserve"> paredzēti citā</w:t>
      </w:r>
      <w:r w:rsidR="004E306F" w:rsidRPr="008D4F24">
        <w:t>s</w:t>
      </w:r>
      <w:r w:rsidR="0047335C" w:rsidRPr="008D4F24">
        <w:t xml:space="preserve"> (speciāl</w:t>
      </w:r>
      <w:r w:rsidR="00670246" w:rsidRPr="008D4F24">
        <w:t>ā</w:t>
      </w:r>
      <w:r w:rsidR="004E306F" w:rsidRPr="008D4F24">
        <w:t>s</w:t>
      </w:r>
      <w:r w:rsidR="0047335C" w:rsidRPr="008D4F24">
        <w:t>) tiesību normā</w:t>
      </w:r>
      <w:r w:rsidR="004E306F" w:rsidRPr="008D4F24">
        <w:t>s</w:t>
      </w:r>
      <w:r w:rsidR="00C47556" w:rsidRPr="008D4F24">
        <w:t xml:space="preserve"> vai </w:t>
      </w:r>
      <w:r w:rsidR="004E306F" w:rsidRPr="008D4F24">
        <w:t xml:space="preserve">izriet no </w:t>
      </w:r>
      <w:r w:rsidR="00C47556" w:rsidRPr="008D4F24">
        <w:t>tiesību principiem</w:t>
      </w:r>
      <w:r w:rsidR="00D20447" w:rsidRPr="008D4F24">
        <w:t xml:space="preserve"> </w:t>
      </w:r>
      <w:r w:rsidR="0047335C" w:rsidRPr="008D4F24">
        <w:t xml:space="preserve">(sal. </w:t>
      </w:r>
      <w:r w:rsidR="00670246" w:rsidRPr="008D4F24">
        <w:rPr>
          <w:i/>
          <w:iCs/>
        </w:rPr>
        <w:t xml:space="preserve">Senāta 2019. gada 17. decembra sprieduma lietā Nr. SKA-1/2019, </w:t>
      </w:r>
      <w:hyperlink r:id="rId15" w:history="1">
        <w:r w:rsidR="00670246" w:rsidRPr="005D5178">
          <w:rPr>
            <w:rStyle w:val="Hyperlink"/>
            <w:i/>
            <w:iCs/>
          </w:rPr>
          <w:t>ECLI:LV:AT:2019:1217.A420684911.2.S</w:t>
        </w:r>
      </w:hyperlink>
      <w:r w:rsidR="00FF3AAB" w:rsidRPr="008D4F24">
        <w:rPr>
          <w:i/>
          <w:iCs/>
        </w:rPr>
        <w:t>, 41.–43. punktu</w:t>
      </w:r>
      <w:r w:rsidR="00FF3AAB" w:rsidRPr="008D4F24">
        <w:t>).</w:t>
      </w:r>
    </w:p>
    <w:p w14:paraId="6E89B763" w14:textId="44264371" w:rsidR="00711800" w:rsidRPr="008D4F24" w:rsidRDefault="00457995" w:rsidP="00CC6028">
      <w:pPr>
        <w:spacing w:after="0" w:line="276" w:lineRule="auto"/>
        <w:ind w:firstLine="720"/>
        <w:jc w:val="both"/>
      </w:pPr>
      <w:r w:rsidRPr="008D4F24">
        <w:t>[15.4.1] </w:t>
      </w:r>
      <w:r w:rsidR="002732A7" w:rsidRPr="008D4F24">
        <w:t xml:space="preserve">Viena no šādām normām, kas </w:t>
      </w:r>
      <w:proofErr w:type="spellStart"/>
      <w:r w:rsidR="0003294E" w:rsidRPr="008D4F24">
        <w:t>citstarp</w:t>
      </w:r>
      <w:proofErr w:type="spellEnd"/>
      <w:r w:rsidR="0003294E" w:rsidRPr="008D4F24">
        <w:t xml:space="preserve"> </w:t>
      </w:r>
      <w:r w:rsidR="00AD4A8F" w:rsidRPr="008D4F24">
        <w:t xml:space="preserve">izslēdz iespēju nekustamo īpašumu </w:t>
      </w:r>
      <w:r w:rsidR="00DE190F" w:rsidRPr="008D4F24">
        <w:t xml:space="preserve">sadalīt </w:t>
      </w:r>
      <w:r w:rsidR="00AD4A8F" w:rsidRPr="008D4F24">
        <w:t>horizontāli</w:t>
      </w:r>
      <w:r w:rsidR="002F01A4" w:rsidRPr="008D4F24">
        <w:t xml:space="preserve">, ir </w:t>
      </w:r>
      <w:r w:rsidR="002732A7" w:rsidRPr="008D4F24">
        <w:t>Civillikuma 968. pants</w:t>
      </w:r>
      <w:r w:rsidR="008130C3" w:rsidRPr="008D4F24">
        <w:t>, kuram atbilstoši</w:t>
      </w:r>
      <w:r w:rsidR="002732A7" w:rsidRPr="008D4F24">
        <w:t xml:space="preserve"> „uz zemes uzcelta un cieši ar to savienota ēka atzīstama par tās daļu”.</w:t>
      </w:r>
      <w:r w:rsidR="00F23EE9" w:rsidRPr="008D4F24">
        <w:t xml:space="preserve"> Saskaņā ar minētajā normā nostiprināto </w:t>
      </w:r>
      <w:proofErr w:type="spellStart"/>
      <w:r w:rsidR="00F23EE9" w:rsidRPr="008D4F24">
        <w:t>akcesijas</w:t>
      </w:r>
      <w:proofErr w:type="spellEnd"/>
      <w:r w:rsidR="00F23EE9" w:rsidRPr="008D4F24">
        <w:t xml:space="preserve"> principu </w:t>
      </w:r>
      <w:r w:rsidR="00FD74B4" w:rsidRPr="008D4F24">
        <w:t xml:space="preserve">(jeb būves un zemesgabala vienotības principu) </w:t>
      </w:r>
      <w:r w:rsidR="00F23EE9" w:rsidRPr="008D4F24">
        <w:t>zemesgabals kā galvenā lieta un uz tā uzceltā būve kā galvenās lietas sastāvdaļa veido vienību jeb vienu lietu</w:t>
      </w:r>
      <w:r w:rsidR="00CC6028" w:rsidRPr="008D4F24">
        <w:t xml:space="preserve">. </w:t>
      </w:r>
      <w:r w:rsidR="008515C8" w:rsidRPr="008D4F24">
        <w:t>Proti, zemesgabals un uz tā esošā būve</w:t>
      </w:r>
      <w:r w:rsidR="00DE190F" w:rsidRPr="008D4F24">
        <w:t>, kas</w:t>
      </w:r>
      <w:r w:rsidR="008515C8" w:rsidRPr="008D4F24">
        <w:t xml:space="preserve"> ierakstīti vienā zemesgrāmatas nodalījumā, veido vienotu nekustamo īpašumu. </w:t>
      </w:r>
      <w:r w:rsidR="00B20467" w:rsidRPr="008D4F24">
        <w:t>Tādējādi tiek atvieglota privāttiesiskā apgrozīb</w:t>
      </w:r>
      <w:r w:rsidR="00AC465F" w:rsidRPr="008D4F24">
        <w:t>a</w:t>
      </w:r>
      <w:r w:rsidR="001F2ABA" w:rsidRPr="008D4F24">
        <w:t xml:space="preserve">, kā arī nodrošināta tiesiskā </w:t>
      </w:r>
      <w:r w:rsidR="000354E3" w:rsidRPr="008D4F24">
        <w:t>skaidrība, noteiktība un paredzamība</w:t>
      </w:r>
      <w:r w:rsidR="001F2ABA" w:rsidRPr="008D4F24">
        <w:t xml:space="preserve">. </w:t>
      </w:r>
      <w:proofErr w:type="spellStart"/>
      <w:r w:rsidR="00594EE8" w:rsidRPr="008D4F24">
        <w:t>A</w:t>
      </w:r>
      <w:r w:rsidR="00B20467" w:rsidRPr="008D4F24">
        <w:t>kcesijas</w:t>
      </w:r>
      <w:proofErr w:type="spellEnd"/>
      <w:r w:rsidR="00B20467" w:rsidRPr="008D4F24">
        <w:t xml:space="preserve"> principam ir imperatīvs raksturs</w:t>
      </w:r>
      <w:r w:rsidR="00594EE8" w:rsidRPr="008D4F24">
        <w:t xml:space="preserve">, tāpēc </w:t>
      </w:r>
      <w:r w:rsidR="00B20467" w:rsidRPr="008D4F24">
        <w:t>izņēmumi no tā ir pieļaujami vienīgi likumā paredzētos gadījumos</w:t>
      </w:r>
      <w:r w:rsidR="001F2ABA" w:rsidRPr="008D4F24">
        <w:t xml:space="preserve"> (sk.</w:t>
      </w:r>
      <w:r w:rsidR="004171F3" w:rsidRPr="008D4F24">
        <w:t xml:space="preserve"> </w:t>
      </w:r>
      <w:r w:rsidR="004171F3" w:rsidRPr="008D4F24">
        <w:rPr>
          <w:rFonts w:asciiTheme="majorBidi" w:hAnsiTheme="majorBidi" w:cstheme="majorBidi"/>
          <w:i/>
          <w:iCs/>
          <w:szCs w:val="24"/>
        </w:rPr>
        <w:t xml:space="preserve">Grūtups A., Kalniņš E. Civillikuma komentāri. Trešā daļa. Lietu tiesības. Īpašums. </w:t>
      </w:r>
      <w:r w:rsidR="00B2602F" w:rsidRPr="008D4F24">
        <w:rPr>
          <w:rFonts w:asciiTheme="majorBidi" w:hAnsiTheme="majorBidi" w:cstheme="majorBidi"/>
          <w:i/>
          <w:iCs/>
          <w:szCs w:val="24"/>
        </w:rPr>
        <w:t>Otrais papildinātais izdevums</w:t>
      </w:r>
      <w:r w:rsidR="004171F3" w:rsidRPr="008D4F24">
        <w:rPr>
          <w:rFonts w:asciiTheme="majorBidi" w:hAnsiTheme="majorBidi" w:cstheme="majorBidi"/>
          <w:i/>
          <w:iCs/>
          <w:szCs w:val="24"/>
        </w:rPr>
        <w:t>. Rīga: Tiesu namu aģentūra, 2002, 68.</w:t>
      </w:r>
      <w:r w:rsidR="00B2602F" w:rsidRPr="008D4F24">
        <w:rPr>
          <w:rFonts w:asciiTheme="majorBidi" w:hAnsiTheme="majorBidi" w:cstheme="majorBidi"/>
          <w:i/>
          <w:iCs/>
          <w:szCs w:val="24"/>
        </w:rPr>
        <w:t>–75., 203.–205.</w:t>
      </w:r>
      <w:r w:rsidR="00DE190F" w:rsidRPr="008D4F24">
        <w:rPr>
          <w:rFonts w:asciiTheme="majorBidi" w:hAnsiTheme="majorBidi" w:cstheme="majorBidi"/>
          <w:i/>
          <w:iCs/>
          <w:szCs w:val="24"/>
        </w:rPr>
        <w:t>, 280. </w:t>
      </w:r>
      <w:r w:rsidR="00B2602F" w:rsidRPr="008D4F24">
        <w:rPr>
          <w:rFonts w:asciiTheme="majorBidi" w:hAnsiTheme="majorBidi" w:cstheme="majorBidi"/>
          <w:i/>
          <w:iCs/>
          <w:szCs w:val="24"/>
        </w:rPr>
        <w:t>lpp.;</w:t>
      </w:r>
      <w:r w:rsidR="00FD74B4" w:rsidRPr="008D4F24">
        <w:rPr>
          <w:rFonts w:cs="Times New Roman"/>
          <w:i/>
          <w:iCs/>
          <w:szCs w:val="24"/>
        </w:rPr>
        <w:t xml:space="preserve"> Senāta </w:t>
      </w:r>
      <w:r w:rsidR="00B2602F" w:rsidRPr="008D4F24">
        <w:rPr>
          <w:rFonts w:asciiTheme="majorBidi" w:hAnsiTheme="majorBidi" w:cstheme="majorBidi"/>
          <w:i/>
          <w:iCs/>
          <w:szCs w:val="24"/>
        </w:rPr>
        <w:t>2019. gada 17. decembra sprieduma lietā Nr. SKC</w:t>
      </w:r>
      <w:r w:rsidR="00E74ECC">
        <w:rPr>
          <w:rFonts w:asciiTheme="majorBidi" w:hAnsiTheme="majorBidi" w:cstheme="majorBidi"/>
          <w:i/>
          <w:iCs/>
          <w:szCs w:val="24"/>
        </w:rPr>
        <w:t> </w:t>
      </w:r>
      <w:r w:rsidR="00B2602F" w:rsidRPr="008D4F24">
        <w:rPr>
          <w:rFonts w:asciiTheme="majorBidi" w:hAnsiTheme="majorBidi" w:cstheme="majorBidi"/>
          <w:i/>
          <w:iCs/>
          <w:szCs w:val="24"/>
        </w:rPr>
        <w:t>-</w:t>
      </w:r>
      <w:r w:rsidR="005D5178">
        <w:rPr>
          <w:rFonts w:asciiTheme="majorBidi" w:hAnsiTheme="majorBidi" w:cstheme="majorBidi"/>
          <w:i/>
          <w:iCs/>
          <w:szCs w:val="24"/>
        </w:rPr>
        <w:t> </w:t>
      </w:r>
      <w:r w:rsidR="00B2602F" w:rsidRPr="008D4F24">
        <w:rPr>
          <w:rFonts w:asciiTheme="majorBidi" w:hAnsiTheme="majorBidi" w:cstheme="majorBidi"/>
          <w:i/>
          <w:iCs/>
          <w:szCs w:val="24"/>
        </w:rPr>
        <w:t xml:space="preserve">234/2019, </w:t>
      </w:r>
      <w:hyperlink r:id="rId16" w:history="1">
        <w:r w:rsidR="00B2602F" w:rsidRPr="00E74ECC">
          <w:rPr>
            <w:rStyle w:val="Hyperlink"/>
            <w:rFonts w:asciiTheme="majorBidi" w:hAnsiTheme="majorBidi" w:cstheme="majorBidi"/>
            <w:i/>
            <w:iCs/>
            <w:szCs w:val="24"/>
          </w:rPr>
          <w:t>ECLI:LV:AT:2019:1217.C28296915.4.S</w:t>
        </w:r>
      </w:hyperlink>
      <w:r w:rsidR="00B2602F" w:rsidRPr="008D4F24">
        <w:rPr>
          <w:rFonts w:asciiTheme="majorBidi" w:hAnsiTheme="majorBidi" w:cstheme="majorBidi"/>
          <w:i/>
          <w:iCs/>
          <w:szCs w:val="24"/>
        </w:rPr>
        <w:t>, 10.2. punktu</w:t>
      </w:r>
      <w:r w:rsidR="00B2602F" w:rsidRPr="008D4F24">
        <w:rPr>
          <w:rFonts w:asciiTheme="majorBidi" w:hAnsiTheme="majorBidi" w:cstheme="majorBidi"/>
          <w:szCs w:val="24"/>
        </w:rPr>
        <w:t>).</w:t>
      </w:r>
    </w:p>
    <w:p w14:paraId="2D5A1C2C" w14:textId="5A825176" w:rsidR="000E5D7B" w:rsidRPr="008D4F24" w:rsidRDefault="000E5D7B" w:rsidP="000E5D7B">
      <w:pPr>
        <w:pStyle w:val="NoSpacing"/>
        <w:spacing w:line="276" w:lineRule="auto"/>
        <w:ind w:firstLine="720"/>
        <w:jc w:val="both"/>
        <w:rPr>
          <w:bCs/>
          <w:iCs/>
        </w:rPr>
      </w:pPr>
      <w:r w:rsidRPr="008D4F24">
        <w:rPr>
          <w:bCs/>
          <w:iCs/>
        </w:rPr>
        <w:t>[15.</w:t>
      </w:r>
      <w:r w:rsidR="00457995" w:rsidRPr="008D4F24">
        <w:rPr>
          <w:bCs/>
          <w:iCs/>
        </w:rPr>
        <w:t>4.2</w:t>
      </w:r>
      <w:r w:rsidRPr="008D4F24">
        <w:rPr>
          <w:bCs/>
          <w:iCs/>
        </w:rPr>
        <w:t>] </w:t>
      </w:r>
      <w:r w:rsidR="00DA54D4" w:rsidRPr="008D4F24">
        <w:rPr>
          <w:bCs/>
          <w:iCs/>
        </w:rPr>
        <w:t>Citiem vārdiem, i</w:t>
      </w:r>
      <w:r w:rsidR="006969FD" w:rsidRPr="008D4F24">
        <w:rPr>
          <w:bCs/>
          <w:iCs/>
        </w:rPr>
        <w:t xml:space="preserve">zbeidzot kopīpašumu ar tiesas spriedumu, </w:t>
      </w:r>
      <w:r w:rsidR="00D049E1" w:rsidRPr="008D4F24">
        <w:rPr>
          <w:bCs/>
          <w:iCs/>
        </w:rPr>
        <w:t xml:space="preserve">kopīgo </w:t>
      </w:r>
      <w:r w:rsidR="006969FD" w:rsidRPr="008D4F24">
        <w:rPr>
          <w:bCs/>
          <w:iCs/>
        </w:rPr>
        <w:t xml:space="preserve">nekustamo īpašumu </w:t>
      </w:r>
      <w:r w:rsidR="00295FF9" w:rsidRPr="008D4F24">
        <w:rPr>
          <w:bCs/>
          <w:iCs/>
        </w:rPr>
        <w:t xml:space="preserve">ir </w:t>
      </w:r>
      <w:r w:rsidR="006969FD" w:rsidRPr="008D4F24">
        <w:rPr>
          <w:bCs/>
          <w:iCs/>
        </w:rPr>
        <w:t xml:space="preserve">iespējams </w:t>
      </w:r>
      <w:r w:rsidR="00482C56" w:rsidRPr="008D4F24">
        <w:rPr>
          <w:bCs/>
          <w:iCs/>
        </w:rPr>
        <w:t xml:space="preserve">reāli </w:t>
      </w:r>
      <w:r w:rsidR="006969FD" w:rsidRPr="008D4F24">
        <w:rPr>
          <w:bCs/>
          <w:iCs/>
        </w:rPr>
        <w:t>sadalīt vienīgi vertikāli</w:t>
      </w:r>
      <w:r w:rsidR="00BB358A" w:rsidRPr="008D4F24">
        <w:rPr>
          <w:bCs/>
          <w:iCs/>
        </w:rPr>
        <w:t>. L</w:t>
      </w:r>
      <w:r w:rsidR="00694E25" w:rsidRPr="008D4F24">
        <w:rPr>
          <w:bCs/>
          <w:iCs/>
        </w:rPr>
        <w:t>īdz ar to</w:t>
      </w:r>
      <w:r w:rsidR="006969FD" w:rsidRPr="008D4F24">
        <w:rPr>
          <w:bCs/>
          <w:iCs/>
        </w:rPr>
        <w:t xml:space="preserve"> </w:t>
      </w:r>
      <w:r w:rsidR="00C47556" w:rsidRPr="008D4F24">
        <w:rPr>
          <w:bCs/>
          <w:iCs/>
        </w:rPr>
        <w:t xml:space="preserve">nav iespējama </w:t>
      </w:r>
      <w:r w:rsidR="006969FD" w:rsidRPr="008D4F24">
        <w:rPr>
          <w:bCs/>
          <w:iCs/>
        </w:rPr>
        <w:t>nekustamā īpašuma sastāvā esoš</w:t>
      </w:r>
      <w:r w:rsidR="00C47556" w:rsidRPr="008D4F24">
        <w:rPr>
          <w:bCs/>
          <w:iCs/>
        </w:rPr>
        <w:t>as</w:t>
      </w:r>
      <w:r w:rsidR="006969FD" w:rsidRPr="008D4F24">
        <w:rPr>
          <w:bCs/>
          <w:iCs/>
        </w:rPr>
        <w:t xml:space="preserve"> būv</w:t>
      </w:r>
      <w:r w:rsidR="00C47556" w:rsidRPr="008D4F24">
        <w:rPr>
          <w:bCs/>
          <w:iCs/>
        </w:rPr>
        <w:t xml:space="preserve">es horizontāla „atdalīšana” </w:t>
      </w:r>
      <w:r w:rsidR="006969FD" w:rsidRPr="008D4F24">
        <w:rPr>
          <w:bCs/>
          <w:iCs/>
        </w:rPr>
        <w:t xml:space="preserve">no attiecīgā </w:t>
      </w:r>
      <w:r w:rsidR="006969FD" w:rsidRPr="008D4F24">
        <w:rPr>
          <w:bCs/>
          <w:iCs/>
        </w:rPr>
        <w:lastRenderedPageBreak/>
        <w:t>zemesgabala</w:t>
      </w:r>
      <w:r w:rsidR="00C47556" w:rsidRPr="008D4F24">
        <w:rPr>
          <w:bCs/>
          <w:iCs/>
        </w:rPr>
        <w:t xml:space="preserve">, jo šāds risinājums ir pretējs Civillikuma 968. pantā nostiprinātajam </w:t>
      </w:r>
      <w:proofErr w:type="spellStart"/>
      <w:r w:rsidR="00C47556" w:rsidRPr="008D4F24">
        <w:rPr>
          <w:bCs/>
          <w:iCs/>
        </w:rPr>
        <w:t>akcesijas</w:t>
      </w:r>
      <w:proofErr w:type="spellEnd"/>
      <w:r w:rsidR="00C47556" w:rsidRPr="008D4F24">
        <w:rPr>
          <w:bCs/>
          <w:iCs/>
        </w:rPr>
        <w:t xml:space="preserve"> principam</w:t>
      </w:r>
      <w:r w:rsidR="00FD74B4" w:rsidRPr="008D4F24">
        <w:rPr>
          <w:bCs/>
          <w:iCs/>
        </w:rPr>
        <w:t xml:space="preserve"> </w:t>
      </w:r>
      <w:r w:rsidR="006969FD" w:rsidRPr="008D4F24">
        <w:rPr>
          <w:bCs/>
          <w:iCs/>
        </w:rPr>
        <w:t xml:space="preserve">(sk. </w:t>
      </w:r>
      <w:r w:rsidR="00C47556" w:rsidRPr="008D4F24">
        <w:rPr>
          <w:bCs/>
          <w:iCs/>
        </w:rPr>
        <w:t>arī</w:t>
      </w:r>
      <w:r w:rsidR="00DA54D4" w:rsidRPr="008D4F24">
        <w:rPr>
          <w:bCs/>
          <w:iCs/>
        </w:rPr>
        <w:t xml:space="preserve"> </w:t>
      </w:r>
      <w:r w:rsidR="006969FD" w:rsidRPr="008D4F24">
        <w:rPr>
          <w:bCs/>
          <w:i/>
        </w:rPr>
        <w:t>Nekustamā īpašuma valsts kadastra likuma 35. pantu</w:t>
      </w:r>
      <w:r w:rsidR="006969FD" w:rsidRPr="008D4F24">
        <w:rPr>
          <w:bCs/>
          <w:iCs/>
        </w:rPr>
        <w:t>).</w:t>
      </w:r>
      <w:r w:rsidR="00295FF9" w:rsidRPr="008D4F24">
        <w:rPr>
          <w:bCs/>
          <w:iCs/>
        </w:rPr>
        <w:t xml:space="preserve"> </w:t>
      </w:r>
    </w:p>
    <w:p w14:paraId="0BC88F42" w14:textId="1D857F74" w:rsidR="00DA54D4" w:rsidRPr="008D4F24" w:rsidRDefault="004540E6" w:rsidP="001946BB">
      <w:pPr>
        <w:pStyle w:val="NoSpacing"/>
        <w:spacing w:line="276" w:lineRule="auto"/>
        <w:ind w:firstLine="720"/>
        <w:jc w:val="both"/>
        <w:rPr>
          <w:rFonts w:asciiTheme="majorBidi" w:hAnsiTheme="majorBidi" w:cstheme="majorBidi"/>
        </w:rPr>
      </w:pPr>
      <w:r w:rsidRPr="008D4F24">
        <w:rPr>
          <w:bCs/>
          <w:iCs/>
        </w:rPr>
        <w:t>Senāt</w:t>
      </w:r>
      <w:r w:rsidR="001946BB" w:rsidRPr="008D4F24">
        <w:rPr>
          <w:bCs/>
          <w:iCs/>
        </w:rPr>
        <w:t>s jau norādījis</w:t>
      </w:r>
      <w:r w:rsidRPr="008D4F24">
        <w:rPr>
          <w:bCs/>
          <w:iCs/>
        </w:rPr>
        <w:t xml:space="preserve">, ka, neesot likumā paredzētam izņēmuma gadījumam, tiesa nav kompetenta ar tiesas spriedumu „izslēgt” no nekustamā īpašuma sastāva uz zemesgabala uzceltu un cieši ar to savienotu būvi, kas kopā ar zemesgabalu ierakstīta </w:t>
      </w:r>
      <w:r w:rsidR="000354E3" w:rsidRPr="008D4F24">
        <w:rPr>
          <w:bCs/>
          <w:iCs/>
        </w:rPr>
        <w:t xml:space="preserve">vienā </w:t>
      </w:r>
      <w:r w:rsidRPr="008D4F24">
        <w:rPr>
          <w:bCs/>
          <w:iCs/>
        </w:rPr>
        <w:t xml:space="preserve">zemesgrāmatas nodalījumā kā vienots nekustamais īpašums, jo šāds risinājums </w:t>
      </w:r>
      <w:r w:rsidR="000354E3" w:rsidRPr="008D4F24">
        <w:rPr>
          <w:bCs/>
          <w:iCs/>
        </w:rPr>
        <w:t>pārkāpj</w:t>
      </w:r>
      <w:r w:rsidRPr="008D4F24">
        <w:rPr>
          <w:bCs/>
          <w:iCs/>
        </w:rPr>
        <w:t xml:space="preserve"> Civillikuma 968. pantā nostiprināt</w:t>
      </w:r>
      <w:r w:rsidR="000354E3" w:rsidRPr="008D4F24">
        <w:rPr>
          <w:bCs/>
          <w:iCs/>
        </w:rPr>
        <w:t>o</w:t>
      </w:r>
      <w:r w:rsidRPr="008D4F24">
        <w:rPr>
          <w:bCs/>
          <w:iCs/>
        </w:rPr>
        <w:t xml:space="preserve"> </w:t>
      </w:r>
      <w:proofErr w:type="spellStart"/>
      <w:r w:rsidRPr="008D4F24">
        <w:rPr>
          <w:bCs/>
          <w:iCs/>
        </w:rPr>
        <w:t>akcesijas</w:t>
      </w:r>
      <w:proofErr w:type="spellEnd"/>
      <w:r w:rsidRPr="008D4F24">
        <w:rPr>
          <w:bCs/>
          <w:iCs/>
        </w:rPr>
        <w:t xml:space="preserve"> princip</w:t>
      </w:r>
      <w:r w:rsidR="000354E3" w:rsidRPr="008D4F24">
        <w:rPr>
          <w:bCs/>
          <w:iCs/>
        </w:rPr>
        <w:t>u</w:t>
      </w:r>
      <w:r w:rsidR="001946BB" w:rsidRPr="008D4F24">
        <w:rPr>
          <w:bCs/>
          <w:iCs/>
        </w:rPr>
        <w:t xml:space="preserve"> (sk. </w:t>
      </w:r>
      <w:r w:rsidR="001946BB" w:rsidRPr="008D4F24">
        <w:rPr>
          <w:bCs/>
          <w:i/>
        </w:rPr>
        <w:t xml:space="preserve">Senāta 2017. gada 31. marta sprieduma lietā Nr. SKC-55/2017, </w:t>
      </w:r>
      <w:hyperlink r:id="rId17" w:history="1">
        <w:r w:rsidR="001946BB" w:rsidRPr="005D5178">
          <w:rPr>
            <w:rStyle w:val="Hyperlink"/>
            <w:bCs/>
            <w:i/>
          </w:rPr>
          <w:t>C02029711</w:t>
        </w:r>
      </w:hyperlink>
      <w:r w:rsidR="001946BB" w:rsidRPr="008D4F24">
        <w:rPr>
          <w:bCs/>
          <w:i/>
        </w:rPr>
        <w:t>, 7.1. un 7.2. punktu</w:t>
      </w:r>
      <w:r w:rsidR="001946BB" w:rsidRPr="008D4F24">
        <w:rPr>
          <w:bCs/>
          <w:iCs/>
        </w:rPr>
        <w:t xml:space="preserve">). </w:t>
      </w:r>
      <w:r w:rsidR="004E306F" w:rsidRPr="008D4F24">
        <w:rPr>
          <w:bCs/>
          <w:iCs/>
        </w:rPr>
        <w:t>Turklāt</w:t>
      </w:r>
      <w:r w:rsidR="00295FF9" w:rsidRPr="008D4F24">
        <w:rPr>
          <w:bCs/>
          <w:iCs/>
        </w:rPr>
        <w:t xml:space="preserve"> Senāt</w:t>
      </w:r>
      <w:r w:rsidR="001946BB" w:rsidRPr="008D4F24">
        <w:rPr>
          <w:bCs/>
          <w:iCs/>
        </w:rPr>
        <w:t xml:space="preserve">s vērsis uzmanību, ka, </w:t>
      </w:r>
      <w:r w:rsidR="00E26B1E" w:rsidRPr="008D4F24">
        <w:rPr>
          <w:bCs/>
          <w:iCs/>
        </w:rPr>
        <w:t xml:space="preserve">izbeidzot kopīpašumu uz </w:t>
      </w:r>
      <w:r w:rsidR="004E306F" w:rsidRPr="008D4F24">
        <w:rPr>
          <w:bCs/>
          <w:iCs/>
        </w:rPr>
        <w:t xml:space="preserve">zemesgabalu, ar kuru funkcionāli saistītas kopīpašniekiem individuāli piederošas būves kā patstāvīgi īpašuma objekti, </w:t>
      </w:r>
      <w:r w:rsidR="00E26B1E" w:rsidRPr="008D4F24">
        <w:rPr>
          <w:bCs/>
          <w:iCs/>
        </w:rPr>
        <w:t>t</w:t>
      </w:r>
      <w:r w:rsidR="002425B1" w:rsidRPr="008D4F24">
        <w:rPr>
          <w:bCs/>
          <w:iCs/>
        </w:rPr>
        <w:t xml:space="preserve">iesai </w:t>
      </w:r>
      <w:r w:rsidR="0002571E" w:rsidRPr="008D4F24">
        <w:rPr>
          <w:bCs/>
          <w:iCs/>
        </w:rPr>
        <w:t xml:space="preserve">jāņem vērā </w:t>
      </w:r>
      <w:r w:rsidR="0002571E" w:rsidRPr="008D4F24">
        <w:t xml:space="preserve">Civillikuma 968. pantā nostiprinātais </w:t>
      </w:r>
      <w:proofErr w:type="spellStart"/>
      <w:r w:rsidR="004E306F" w:rsidRPr="008D4F24">
        <w:t>akcesijas</w:t>
      </w:r>
      <w:proofErr w:type="spellEnd"/>
      <w:r w:rsidR="004E306F" w:rsidRPr="008D4F24">
        <w:t xml:space="preserve"> </w:t>
      </w:r>
      <w:r w:rsidR="002425B1" w:rsidRPr="008D4F24">
        <w:t xml:space="preserve">princips un jānosaka tāds </w:t>
      </w:r>
      <w:r w:rsidR="004E306F" w:rsidRPr="008D4F24">
        <w:t>kopīpašuma izbeigšanas</w:t>
      </w:r>
      <w:r w:rsidR="002425B1" w:rsidRPr="008D4F24">
        <w:t xml:space="preserve"> veids, kas sekmē zemesgabala un uz tā esošās būves apvienošanos vienā nekustamajā īpašumā, nevis akceptē būves </w:t>
      </w:r>
      <w:r w:rsidR="004E306F" w:rsidRPr="008D4F24">
        <w:t>un zemesgabala nodalīšanu</w:t>
      </w:r>
      <w:r w:rsidR="002425B1" w:rsidRPr="008D4F24">
        <w:t xml:space="preserve">, radot </w:t>
      </w:r>
      <w:r w:rsidR="000E5D7B" w:rsidRPr="008D4F24">
        <w:t xml:space="preserve">jaunas </w:t>
      </w:r>
      <w:r w:rsidR="002425B1" w:rsidRPr="008D4F24">
        <w:t xml:space="preserve">dalītā īpašuma attiecības (sk. </w:t>
      </w:r>
      <w:r w:rsidR="002425B1" w:rsidRPr="008D4F24">
        <w:rPr>
          <w:i/>
          <w:iCs/>
        </w:rPr>
        <w:t>Senāta</w:t>
      </w:r>
      <w:r w:rsidR="002425B1" w:rsidRPr="008D4F24">
        <w:t xml:space="preserve"> </w:t>
      </w:r>
      <w:r w:rsidR="002425B1" w:rsidRPr="008D4F24">
        <w:rPr>
          <w:rFonts w:asciiTheme="majorBidi" w:hAnsiTheme="majorBidi" w:cstheme="majorBidi"/>
          <w:i/>
          <w:iCs/>
        </w:rPr>
        <w:t xml:space="preserve">2019. gada 17. decembra sprieduma lietā Nr. SKC-234/2019, </w:t>
      </w:r>
      <w:hyperlink r:id="rId18" w:history="1">
        <w:r w:rsidR="002425B1" w:rsidRPr="00E74ECC">
          <w:rPr>
            <w:rStyle w:val="Hyperlink"/>
            <w:rFonts w:asciiTheme="majorBidi" w:hAnsiTheme="majorBidi" w:cstheme="majorBidi"/>
            <w:i/>
            <w:iCs/>
          </w:rPr>
          <w:t>ECLI:LV:AT:2019:1217.C28296915.4.S</w:t>
        </w:r>
      </w:hyperlink>
      <w:r w:rsidR="002425B1" w:rsidRPr="008D4F24">
        <w:rPr>
          <w:rFonts w:asciiTheme="majorBidi" w:hAnsiTheme="majorBidi" w:cstheme="majorBidi"/>
          <w:i/>
          <w:iCs/>
        </w:rPr>
        <w:t>, 10.2. punktu</w:t>
      </w:r>
      <w:r w:rsidR="002425B1" w:rsidRPr="008D4F24">
        <w:rPr>
          <w:rFonts w:asciiTheme="majorBidi" w:hAnsiTheme="majorBidi" w:cstheme="majorBidi"/>
        </w:rPr>
        <w:t>).</w:t>
      </w:r>
    </w:p>
    <w:p w14:paraId="39AAE966" w14:textId="5A4783CD" w:rsidR="00E44EAC" w:rsidRPr="008D4F24" w:rsidRDefault="00457995" w:rsidP="00847F44">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[15.5]</w:t>
      </w:r>
      <w:r w:rsidR="00F439D6" w:rsidRPr="008D4F24">
        <w:rPr>
          <w:rFonts w:asciiTheme="majorBidi" w:hAnsiTheme="majorBidi" w:cstheme="majorBidi"/>
          <w:szCs w:val="24"/>
        </w:rPr>
        <w:t> </w:t>
      </w:r>
      <w:r w:rsidR="00457BE5" w:rsidRPr="008D4F24">
        <w:rPr>
          <w:rFonts w:asciiTheme="majorBidi" w:hAnsiTheme="majorBidi" w:cstheme="majorBidi"/>
          <w:szCs w:val="24"/>
        </w:rPr>
        <w:t>Izskatāmajā lietā</w:t>
      </w:r>
      <w:r w:rsidR="00BF5125" w:rsidRPr="008D4F24">
        <w:rPr>
          <w:rFonts w:asciiTheme="majorBidi" w:hAnsiTheme="majorBidi" w:cstheme="majorBidi"/>
          <w:szCs w:val="24"/>
        </w:rPr>
        <w:t xml:space="preserve"> tiesa</w:t>
      </w:r>
      <w:r w:rsidR="00D65AB2" w:rsidRPr="008D4F24">
        <w:rPr>
          <w:rFonts w:asciiTheme="majorBidi" w:hAnsiTheme="majorBidi" w:cstheme="majorBidi"/>
          <w:szCs w:val="24"/>
        </w:rPr>
        <w:t xml:space="preserve">, </w:t>
      </w:r>
      <w:r w:rsidR="00BF5125" w:rsidRPr="008D4F24">
        <w:rPr>
          <w:rFonts w:asciiTheme="majorBidi" w:hAnsiTheme="majorBidi" w:cstheme="majorBidi"/>
          <w:szCs w:val="24"/>
        </w:rPr>
        <w:t xml:space="preserve">izraugoties konkrētā strīda izšķiršanai </w:t>
      </w:r>
      <w:r w:rsidR="0031728D" w:rsidRPr="008D4F24">
        <w:rPr>
          <w:rFonts w:asciiTheme="majorBidi" w:hAnsiTheme="majorBidi" w:cstheme="majorBidi"/>
          <w:szCs w:val="24"/>
        </w:rPr>
        <w:t>piemērojamo</w:t>
      </w:r>
      <w:r w:rsidR="00BF5125" w:rsidRPr="008D4F24">
        <w:rPr>
          <w:rFonts w:asciiTheme="majorBidi" w:hAnsiTheme="majorBidi" w:cstheme="majorBidi"/>
          <w:szCs w:val="24"/>
        </w:rPr>
        <w:t xml:space="preserve"> dalīšanas veidu</w:t>
      </w:r>
      <w:r w:rsidR="00F53441" w:rsidRPr="008D4F24">
        <w:rPr>
          <w:rFonts w:asciiTheme="majorBidi" w:hAnsiTheme="majorBidi" w:cstheme="majorBidi"/>
          <w:szCs w:val="24"/>
        </w:rPr>
        <w:t xml:space="preserve">, kas paredzēts </w:t>
      </w:r>
      <w:r w:rsidR="0031728D" w:rsidRPr="008D4F24">
        <w:rPr>
          <w:rFonts w:asciiTheme="majorBidi" w:hAnsiTheme="majorBidi" w:cstheme="majorBidi"/>
          <w:szCs w:val="24"/>
        </w:rPr>
        <w:t>Civillikuma 1075. panta pirmās daļas 2. punkt</w:t>
      </w:r>
      <w:r w:rsidR="00F53441" w:rsidRPr="008D4F24">
        <w:rPr>
          <w:rFonts w:asciiTheme="majorBidi" w:hAnsiTheme="majorBidi" w:cstheme="majorBidi"/>
          <w:szCs w:val="24"/>
        </w:rPr>
        <w:t>ā,</w:t>
      </w:r>
      <w:r w:rsidR="0031728D" w:rsidRPr="008D4F24">
        <w:rPr>
          <w:rFonts w:asciiTheme="majorBidi" w:hAnsiTheme="majorBidi" w:cstheme="majorBidi"/>
          <w:szCs w:val="24"/>
        </w:rPr>
        <w:t xml:space="preserve"> </w:t>
      </w:r>
      <w:r w:rsidR="00BF5125" w:rsidRPr="008D4F24">
        <w:rPr>
          <w:rFonts w:asciiTheme="majorBidi" w:hAnsiTheme="majorBidi" w:cstheme="majorBidi"/>
          <w:szCs w:val="24"/>
        </w:rPr>
        <w:t xml:space="preserve">ir ņēmusi vērā </w:t>
      </w:r>
      <w:r w:rsidR="00457BE5" w:rsidRPr="008D4F24">
        <w:rPr>
          <w:rFonts w:asciiTheme="majorBidi" w:hAnsiTheme="majorBidi" w:cstheme="majorBidi"/>
          <w:szCs w:val="24"/>
        </w:rPr>
        <w:t xml:space="preserve">un vērtējusi </w:t>
      </w:r>
      <w:r w:rsidR="00BF5125" w:rsidRPr="008D4F24">
        <w:rPr>
          <w:rFonts w:asciiTheme="majorBidi" w:hAnsiTheme="majorBidi" w:cstheme="majorBidi"/>
          <w:szCs w:val="24"/>
        </w:rPr>
        <w:t>pušu vēlmes,</w:t>
      </w:r>
      <w:r w:rsidR="0031728D" w:rsidRPr="008D4F24">
        <w:rPr>
          <w:rFonts w:asciiTheme="majorBidi" w:hAnsiTheme="majorBidi" w:cstheme="majorBidi"/>
          <w:szCs w:val="24"/>
        </w:rPr>
        <w:t xml:space="preserve"> </w:t>
      </w:r>
      <w:r w:rsidR="00BF5125" w:rsidRPr="008D4F24">
        <w:rPr>
          <w:rFonts w:asciiTheme="majorBidi" w:hAnsiTheme="majorBidi" w:cstheme="majorBidi"/>
          <w:szCs w:val="24"/>
        </w:rPr>
        <w:t>kā arī</w:t>
      </w:r>
      <w:r w:rsidR="0031728D" w:rsidRPr="008D4F24">
        <w:rPr>
          <w:rFonts w:asciiTheme="majorBidi" w:hAnsiTheme="majorBidi" w:cstheme="majorBidi"/>
          <w:szCs w:val="24"/>
        </w:rPr>
        <w:t xml:space="preserve">, </w:t>
      </w:r>
      <w:r w:rsidR="003946E2" w:rsidRPr="008D4F24">
        <w:rPr>
          <w:rFonts w:asciiTheme="majorBidi" w:hAnsiTheme="majorBidi" w:cstheme="majorBidi"/>
          <w:szCs w:val="24"/>
        </w:rPr>
        <w:t>izraugoties</w:t>
      </w:r>
      <w:r w:rsidR="0031728D" w:rsidRPr="008D4F24">
        <w:rPr>
          <w:rFonts w:asciiTheme="majorBidi" w:hAnsiTheme="majorBidi" w:cstheme="majorBidi"/>
          <w:szCs w:val="24"/>
        </w:rPr>
        <w:t xml:space="preserve"> vienu no šī dalīšanas veida variantiem</w:t>
      </w:r>
      <w:r w:rsidR="000354E3" w:rsidRPr="008D4F24">
        <w:rPr>
          <w:rFonts w:asciiTheme="majorBidi" w:hAnsiTheme="majorBidi" w:cstheme="majorBidi"/>
          <w:szCs w:val="24"/>
        </w:rPr>
        <w:t xml:space="preserve"> un vērtējot tā atbilstību k</w:t>
      </w:r>
      <w:r w:rsidR="00D054DD" w:rsidRPr="008D4F24">
        <w:rPr>
          <w:rFonts w:asciiTheme="majorBidi" w:hAnsiTheme="majorBidi" w:cstheme="majorBidi"/>
          <w:szCs w:val="24"/>
        </w:rPr>
        <w:t>onkrētajai situācijai</w:t>
      </w:r>
      <w:r w:rsidR="0031728D" w:rsidRPr="008D4F24">
        <w:rPr>
          <w:rFonts w:asciiTheme="majorBidi" w:hAnsiTheme="majorBidi" w:cstheme="majorBidi"/>
          <w:szCs w:val="24"/>
        </w:rPr>
        <w:t xml:space="preserve">, </w:t>
      </w:r>
      <w:r w:rsidR="00F439D6" w:rsidRPr="008D4F24">
        <w:rPr>
          <w:rFonts w:asciiTheme="majorBidi" w:hAnsiTheme="majorBidi" w:cstheme="majorBidi"/>
          <w:szCs w:val="24"/>
        </w:rPr>
        <w:t>ir pievērsusies jautājumam par to, kura</w:t>
      </w:r>
      <w:r w:rsidR="00BF5125" w:rsidRPr="008D4F24">
        <w:rPr>
          <w:rFonts w:asciiTheme="majorBidi" w:hAnsiTheme="majorBidi" w:cstheme="majorBidi"/>
          <w:szCs w:val="24"/>
        </w:rPr>
        <w:t xml:space="preserve">i no abām pusēm </w:t>
      </w:r>
      <w:r w:rsidR="00F439D6" w:rsidRPr="008D4F24">
        <w:rPr>
          <w:rFonts w:asciiTheme="majorBidi" w:hAnsiTheme="majorBidi" w:cstheme="majorBidi"/>
          <w:szCs w:val="24"/>
        </w:rPr>
        <w:t>ir pamatotāka interese saņemt otra</w:t>
      </w:r>
      <w:r w:rsidR="00BF5125" w:rsidRPr="008D4F24">
        <w:rPr>
          <w:rFonts w:asciiTheme="majorBidi" w:hAnsiTheme="majorBidi" w:cstheme="majorBidi"/>
          <w:szCs w:val="24"/>
        </w:rPr>
        <w:t>s</w:t>
      </w:r>
      <w:r w:rsidR="00F439D6" w:rsidRPr="008D4F24">
        <w:rPr>
          <w:rFonts w:asciiTheme="majorBidi" w:hAnsiTheme="majorBidi" w:cstheme="majorBidi"/>
          <w:szCs w:val="24"/>
        </w:rPr>
        <w:t xml:space="preserve"> </w:t>
      </w:r>
      <w:r w:rsidR="00BF5125" w:rsidRPr="008D4F24">
        <w:rPr>
          <w:rFonts w:asciiTheme="majorBidi" w:hAnsiTheme="majorBidi" w:cstheme="majorBidi"/>
          <w:szCs w:val="24"/>
        </w:rPr>
        <w:t xml:space="preserve">puses domājamo daļu. </w:t>
      </w:r>
    </w:p>
    <w:p w14:paraId="6C949B82" w14:textId="7852C380" w:rsidR="00645C0A" w:rsidRPr="008D4F24" w:rsidRDefault="00D054DD" w:rsidP="00645C0A">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Taču vienlaikus</w:t>
      </w:r>
      <w:r w:rsidR="00F439D6" w:rsidRPr="008D4F24">
        <w:rPr>
          <w:rFonts w:asciiTheme="majorBidi" w:hAnsiTheme="majorBidi" w:cstheme="majorBidi"/>
          <w:szCs w:val="24"/>
        </w:rPr>
        <w:t xml:space="preserve"> </w:t>
      </w:r>
      <w:r w:rsidR="00F53441" w:rsidRPr="008D4F24">
        <w:rPr>
          <w:rFonts w:asciiTheme="majorBidi" w:hAnsiTheme="majorBidi" w:cstheme="majorBidi"/>
          <w:szCs w:val="24"/>
        </w:rPr>
        <w:t>tiesa</w:t>
      </w:r>
      <w:r w:rsidR="003946E2" w:rsidRPr="008D4F24">
        <w:rPr>
          <w:rFonts w:asciiTheme="majorBidi" w:hAnsiTheme="majorBidi" w:cstheme="majorBidi"/>
          <w:szCs w:val="24"/>
        </w:rPr>
        <w:t xml:space="preserve">, piemērojot tās izraudzīto </w:t>
      </w:r>
      <w:r w:rsidR="00CC63F8" w:rsidRPr="008D4F24">
        <w:rPr>
          <w:rFonts w:asciiTheme="majorBidi" w:hAnsiTheme="majorBidi" w:cstheme="majorBidi"/>
          <w:szCs w:val="24"/>
        </w:rPr>
        <w:t>risinājum</w:t>
      </w:r>
      <w:r w:rsidR="000354E3" w:rsidRPr="008D4F24">
        <w:rPr>
          <w:rFonts w:asciiTheme="majorBidi" w:hAnsiTheme="majorBidi" w:cstheme="majorBidi"/>
          <w:szCs w:val="24"/>
        </w:rPr>
        <w:t>u</w:t>
      </w:r>
      <w:r w:rsidR="003946E2" w:rsidRPr="008D4F24">
        <w:rPr>
          <w:rFonts w:asciiTheme="majorBidi" w:hAnsiTheme="majorBidi" w:cstheme="majorBidi"/>
          <w:szCs w:val="24"/>
        </w:rPr>
        <w:t xml:space="preserve">, </w:t>
      </w:r>
      <w:r w:rsidR="00F53441" w:rsidRPr="008D4F24">
        <w:rPr>
          <w:rFonts w:asciiTheme="majorBidi" w:hAnsiTheme="majorBidi" w:cstheme="majorBidi"/>
          <w:szCs w:val="24"/>
        </w:rPr>
        <w:t xml:space="preserve">ir nevis pozitīvi </w:t>
      </w:r>
      <w:r w:rsidR="00CC63F8" w:rsidRPr="008D4F24">
        <w:rPr>
          <w:rFonts w:asciiTheme="majorBidi" w:hAnsiTheme="majorBidi" w:cstheme="majorBidi"/>
          <w:szCs w:val="24"/>
        </w:rPr>
        <w:t>izšķīrusi pušu</w:t>
      </w:r>
      <w:r w:rsidR="00F53441" w:rsidRPr="008D4F24">
        <w:rPr>
          <w:rFonts w:asciiTheme="majorBidi" w:hAnsiTheme="majorBidi" w:cstheme="majorBidi"/>
          <w:szCs w:val="24"/>
        </w:rPr>
        <w:t xml:space="preserve"> strīdu</w:t>
      </w:r>
      <w:r w:rsidR="00CC63F8" w:rsidRPr="008D4F24">
        <w:rPr>
          <w:rFonts w:asciiTheme="majorBidi" w:hAnsiTheme="majorBidi" w:cstheme="majorBidi"/>
          <w:szCs w:val="24"/>
        </w:rPr>
        <w:t xml:space="preserve"> par kopīpašuma izbeigšanu</w:t>
      </w:r>
      <w:r w:rsidR="00F53441" w:rsidRPr="008D4F24">
        <w:rPr>
          <w:rFonts w:asciiTheme="majorBidi" w:hAnsiTheme="majorBidi" w:cstheme="majorBidi"/>
          <w:szCs w:val="24"/>
        </w:rPr>
        <w:t xml:space="preserve">, bet gan </w:t>
      </w:r>
      <w:r w:rsidR="00645C0A" w:rsidRPr="008D4F24">
        <w:rPr>
          <w:rFonts w:asciiTheme="majorBidi" w:hAnsiTheme="majorBidi" w:cstheme="majorBidi"/>
          <w:szCs w:val="24"/>
        </w:rPr>
        <w:t xml:space="preserve">būtībā nospriedusi </w:t>
      </w:r>
      <w:r w:rsidR="00DA3CCD" w:rsidRPr="008D4F24">
        <w:rPr>
          <w:rFonts w:asciiTheme="majorBidi" w:hAnsiTheme="majorBidi" w:cstheme="majorBidi"/>
          <w:szCs w:val="24"/>
        </w:rPr>
        <w:t xml:space="preserve">strīdus </w:t>
      </w:r>
      <w:r w:rsidR="00645C0A" w:rsidRPr="008D4F24">
        <w:rPr>
          <w:rFonts w:asciiTheme="majorBidi" w:hAnsiTheme="majorBidi" w:cstheme="majorBidi"/>
          <w:szCs w:val="24"/>
        </w:rPr>
        <w:t xml:space="preserve">nekustamā īpašuma sastāvā ietilpstošās ēkas horizontāli „atdalīt” no zemesgabala, tādējādi tiesas spriešanas ceļā faktiski radot izņēmumu no Civillikuma 968. pantā nostiprinātā </w:t>
      </w:r>
      <w:proofErr w:type="spellStart"/>
      <w:r w:rsidR="00645C0A" w:rsidRPr="008D4F24">
        <w:rPr>
          <w:rFonts w:asciiTheme="majorBidi" w:hAnsiTheme="majorBidi" w:cstheme="majorBidi"/>
          <w:szCs w:val="24"/>
        </w:rPr>
        <w:t>akcesijas</w:t>
      </w:r>
      <w:proofErr w:type="spellEnd"/>
      <w:r w:rsidR="00645C0A" w:rsidRPr="008D4F24">
        <w:rPr>
          <w:rFonts w:asciiTheme="majorBidi" w:hAnsiTheme="majorBidi" w:cstheme="majorBidi"/>
          <w:szCs w:val="24"/>
        </w:rPr>
        <w:t xml:space="preserve"> principa. Kaut </w:t>
      </w:r>
      <w:r w:rsidR="002F0A80">
        <w:rPr>
          <w:rFonts w:asciiTheme="majorBidi" w:hAnsiTheme="majorBidi" w:cstheme="majorBidi"/>
          <w:szCs w:val="24"/>
        </w:rPr>
        <w:t>gan</w:t>
      </w:r>
      <w:r w:rsidR="00645C0A" w:rsidRPr="008D4F24">
        <w:rPr>
          <w:rFonts w:asciiTheme="majorBidi" w:hAnsiTheme="majorBidi" w:cstheme="majorBidi"/>
          <w:szCs w:val="24"/>
        </w:rPr>
        <w:t xml:space="preserve"> šim principam ir imperatīvs raksturs, pārbaudāmajā spriedumā nav argumentācijas, kādēļ konkrētajā gadījumā minētais princips nav </w:t>
      </w:r>
      <w:r w:rsidR="005D62C0" w:rsidRPr="008D4F24">
        <w:rPr>
          <w:rFonts w:asciiTheme="majorBidi" w:hAnsiTheme="majorBidi" w:cstheme="majorBidi"/>
          <w:szCs w:val="24"/>
        </w:rPr>
        <w:t>ņemams vērā vai ir ignorējams</w:t>
      </w:r>
      <w:r w:rsidR="00645C0A" w:rsidRPr="008D4F24">
        <w:rPr>
          <w:rFonts w:asciiTheme="majorBidi" w:hAnsiTheme="majorBidi" w:cstheme="majorBidi"/>
          <w:szCs w:val="24"/>
        </w:rPr>
        <w:t xml:space="preserve">. Tāpat pārbaudāmajā spriedumā nav norādīta neviena likuma norma, kas paredzētu (juridiski attaisnotu) tādu izņēmumu no iepriekšminētā principa, kādu tiesas spriešanas ceļā </w:t>
      </w:r>
      <w:r w:rsidR="002F0A80">
        <w:rPr>
          <w:rFonts w:asciiTheme="majorBidi" w:hAnsiTheme="majorBidi" w:cstheme="majorBidi"/>
          <w:szCs w:val="24"/>
        </w:rPr>
        <w:t xml:space="preserve">ir </w:t>
      </w:r>
      <w:r w:rsidR="00645C0A" w:rsidRPr="008D4F24">
        <w:rPr>
          <w:rFonts w:asciiTheme="majorBidi" w:hAnsiTheme="majorBidi" w:cstheme="majorBidi"/>
          <w:szCs w:val="24"/>
        </w:rPr>
        <w:t>radījusi tiesa konkrētajā lietā</w:t>
      </w:r>
      <w:r w:rsidR="00847ECC" w:rsidRPr="008D4F24">
        <w:rPr>
          <w:rFonts w:asciiTheme="majorBidi" w:hAnsiTheme="majorBidi" w:cstheme="majorBidi"/>
          <w:szCs w:val="24"/>
        </w:rPr>
        <w:t>.</w:t>
      </w:r>
    </w:p>
    <w:p w14:paraId="070F70F3" w14:textId="7E8953A4" w:rsidR="00D5150E" w:rsidRPr="008D4F24" w:rsidRDefault="00D5150E" w:rsidP="00D5150E">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Konstatētā materiālo tiesību normu nepareiza piemērošana </w:t>
      </w:r>
      <w:r w:rsidR="005D62C0" w:rsidRPr="008D4F24">
        <w:rPr>
          <w:rFonts w:asciiTheme="majorBidi" w:hAnsiTheme="majorBidi" w:cstheme="majorBidi"/>
          <w:szCs w:val="24"/>
        </w:rPr>
        <w:t xml:space="preserve">vērtējama kā tāda, kas novedusi pie lietas nepareizas izspriešanas, </w:t>
      </w:r>
      <w:r w:rsidR="0077232F" w:rsidRPr="008D4F24">
        <w:rPr>
          <w:rFonts w:asciiTheme="majorBidi" w:hAnsiTheme="majorBidi" w:cstheme="majorBidi"/>
          <w:szCs w:val="24"/>
        </w:rPr>
        <w:t>tāpēc</w:t>
      </w:r>
      <w:r w:rsidR="005D62C0" w:rsidRPr="008D4F24">
        <w:rPr>
          <w:rFonts w:asciiTheme="majorBidi" w:hAnsiTheme="majorBidi" w:cstheme="majorBidi"/>
          <w:szCs w:val="24"/>
        </w:rPr>
        <w:t xml:space="preserve"> </w:t>
      </w:r>
      <w:r w:rsidR="00F01544" w:rsidRPr="008D4F24">
        <w:rPr>
          <w:rFonts w:asciiTheme="majorBidi" w:hAnsiTheme="majorBidi" w:cstheme="majorBidi"/>
          <w:szCs w:val="24"/>
        </w:rPr>
        <w:t xml:space="preserve">pārbaudāmais </w:t>
      </w:r>
      <w:r w:rsidR="005D62C0" w:rsidRPr="008D4F24">
        <w:rPr>
          <w:rFonts w:asciiTheme="majorBidi" w:hAnsiTheme="majorBidi" w:cstheme="majorBidi"/>
          <w:szCs w:val="24"/>
        </w:rPr>
        <w:t>spriedums daļā</w:t>
      </w:r>
      <w:r w:rsidR="00354FFA" w:rsidRPr="008D4F24">
        <w:rPr>
          <w:rFonts w:asciiTheme="majorBidi" w:hAnsiTheme="majorBidi" w:cstheme="majorBidi"/>
          <w:szCs w:val="24"/>
        </w:rPr>
        <w:t>,</w:t>
      </w:r>
      <w:r w:rsidR="005D62C0" w:rsidRPr="008D4F24">
        <w:rPr>
          <w:rFonts w:asciiTheme="majorBidi" w:hAnsiTheme="majorBidi" w:cstheme="majorBidi"/>
          <w:szCs w:val="24"/>
        </w:rPr>
        <w:t xml:space="preserve"> ar kuru noraidīta </w:t>
      </w:r>
      <w:r w:rsidR="008C2DA9">
        <w:rPr>
          <w:rFonts w:asciiTheme="majorBidi" w:hAnsiTheme="majorBidi" w:cstheme="majorBidi"/>
        </w:rPr>
        <w:t xml:space="preserve">[pers. A] </w:t>
      </w:r>
      <w:r w:rsidR="005D62C0" w:rsidRPr="008D4F24">
        <w:rPr>
          <w:rFonts w:asciiTheme="majorBidi" w:hAnsiTheme="majorBidi" w:cstheme="majorBidi"/>
          <w:szCs w:val="24"/>
        </w:rPr>
        <w:t xml:space="preserve">prasība par kopīpašuma izbeigšanas veidu un apmierināta </w:t>
      </w:r>
      <w:r w:rsidR="00E97599">
        <w:t xml:space="preserve">[pers. C] </w:t>
      </w:r>
      <w:r w:rsidR="005D62C0" w:rsidRPr="008D4F24">
        <w:rPr>
          <w:rFonts w:asciiTheme="majorBidi" w:hAnsiTheme="majorBidi" w:cstheme="majorBidi"/>
          <w:szCs w:val="24"/>
        </w:rPr>
        <w:t xml:space="preserve">pretprasība par kopīpašuma izbeigšanu, ir atceļams, nepievēršoties pārējo kasācijas sūdzībā norādīto argumentu izvērtējumam. </w:t>
      </w:r>
    </w:p>
    <w:p w14:paraId="697E754D" w14:textId="77777777" w:rsidR="00071E79" w:rsidRPr="008D4F24" w:rsidRDefault="00071E79" w:rsidP="002A6028">
      <w:pPr>
        <w:spacing w:after="0" w:line="276" w:lineRule="auto"/>
        <w:ind w:firstLine="720"/>
        <w:jc w:val="both"/>
        <w:rPr>
          <w:rFonts w:asciiTheme="majorBidi" w:hAnsiTheme="majorBidi" w:cstheme="majorBidi"/>
        </w:rPr>
      </w:pPr>
    </w:p>
    <w:p w14:paraId="1C50D3A2" w14:textId="44F8A7D3" w:rsidR="00071E79" w:rsidRPr="008D4F24" w:rsidRDefault="00071E79" w:rsidP="002A6028">
      <w:pPr>
        <w:spacing w:after="0" w:line="276" w:lineRule="auto"/>
        <w:ind w:firstLine="720"/>
        <w:jc w:val="both"/>
        <w:rPr>
          <w:rFonts w:asciiTheme="majorBidi" w:hAnsiTheme="majorBidi" w:cstheme="majorBidi"/>
          <w:szCs w:val="24"/>
        </w:rPr>
      </w:pPr>
      <w:r w:rsidRPr="008D4F24">
        <w:rPr>
          <w:rFonts w:asciiTheme="majorBidi" w:hAnsiTheme="majorBidi" w:cstheme="majorBidi"/>
        </w:rPr>
        <w:t>[</w:t>
      </w:r>
      <w:r w:rsidR="00514CC2" w:rsidRPr="008D4F24">
        <w:rPr>
          <w:rFonts w:asciiTheme="majorBidi" w:hAnsiTheme="majorBidi" w:cstheme="majorBidi"/>
        </w:rPr>
        <w:t>1</w:t>
      </w:r>
      <w:r w:rsidR="00F53441" w:rsidRPr="008D4F24">
        <w:rPr>
          <w:rFonts w:asciiTheme="majorBidi" w:hAnsiTheme="majorBidi" w:cstheme="majorBidi"/>
        </w:rPr>
        <w:t>6</w:t>
      </w:r>
      <w:r w:rsidRPr="008D4F24">
        <w:rPr>
          <w:rFonts w:asciiTheme="majorBidi" w:hAnsiTheme="majorBidi" w:cstheme="majorBidi"/>
        </w:rPr>
        <w:t xml:space="preserve">] Kasācijas sūdzībā pamatoti </w:t>
      </w:r>
      <w:r w:rsidR="00354FFA" w:rsidRPr="008D4F24">
        <w:rPr>
          <w:rFonts w:asciiTheme="majorBidi" w:hAnsiTheme="majorBidi" w:cstheme="majorBidi"/>
        </w:rPr>
        <w:t>aizrādīts</w:t>
      </w:r>
      <w:r w:rsidRPr="008D4F24">
        <w:rPr>
          <w:rFonts w:asciiTheme="majorBidi" w:hAnsiTheme="majorBidi" w:cstheme="majorBidi"/>
        </w:rPr>
        <w:t>, ka, n</w:t>
      </w:r>
      <w:r w:rsidRPr="008D4F24">
        <w:rPr>
          <w:rFonts w:asciiTheme="majorBidi" w:hAnsiTheme="majorBidi" w:cstheme="majorBidi"/>
          <w:szCs w:val="24"/>
        </w:rPr>
        <w:t xml:space="preserve">oraidot prasību daļā par zemesgrāmatā nostiprinātās dzīvokļa tiesības dzēšanu, </w:t>
      </w:r>
      <w:r w:rsidR="00354FFA" w:rsidRPr="008D4F24">
        <w:rPr>
          <w:rFonts w:asciiTheme="majorBidi" w:hAnsiTheme="majorBidi" w:cstheme="majorBidi"/>
          <w:szCs w:val="24"/>
        </w:rPr>
        <w:t xml:space="preserve">apelācijas instances </w:t>
      </w:r>
      <w:r w:rsidRPr="008D4F24">
        <w:rPr>
          <w:rFonts w:asciiTheme="majorBidi" w:hAnsiTheme="majorBidi" w:cstheme="majorBidi"/>
          <w:szCs w:val="24"/>
        </w:rPr>
        <w:t xml:space="preserve">tiesa nav ņēmusi vērā Civillikuma 1068. panta otrās daļas un 1232. panta otrās daļas normas, lai gan lietā nav strīda, ka prasītāja nav devusi piekrišanu </w:t>
      </w:r>
      <w:r w:rsidR="00E97599">
        <w:t xml:space="preserve">[pers. D] </w:t>
      </w:r>
      <w:r w:rsidRPr="008D4F24">
        <w:rPr>
          <w:rFonts w:asciiTheme="majorBidi" w:hAnsiTheme="majorBidi" w:cstheme="majorBidi"/>
          <w:szCs w:val="24"/>
        </w:rPr>
        <w:t>dzīvokļa tiesības uz dzīvokli Nr. </w:t>
      </w:r>
      <w:r w:rsidR="009B1CB9">
        <w:rPr>
          <w:rFonts w:asciiTheme="majorBidi" w:hAnsiTheme="majorBidi" w:cstheme="majorBidi"/>
          <w:szCs w:val="24"/>
        </w:rPr>
        <w:t>[B]</w:t>
      </w:r>
      <w:r w:rsidRPr="008D4F24">
        <w:rPr>
          <w:rFonts w:asciiTheme="majorBidi" w:hAnsiTheme="majorBidi" w:cstheme="majorBidi"/>
          <w:szCs w:val="24"/>
        </w:rPr>
        <w:t xml:space="preserve"> nostiprināšanai zemesgrāmatā. </w:t>
      </w:r>
    </w:p>
    <w:p w14:paraId="6DFEA181" w14:textId="0DD4192A" w:rsidR="00A653E3" w:rsidRPr="008D4F24" w:rsidRDefault="00B5746D" w:rsidP="002A602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w:t>
      </w:r>
      <w:r w:rsidR="00514CC2" w:rsidRPr="008D4F24">
        <w:rPr>
          <w:rFonts w:asciiTheme="majorBidi" w:hAnsiTheme="majorBidi" w:cstheme="majorBidi"/>
          <w:szCs w:val="24"/>
        </w:rPr>
        <w:t>16.</w:t>
      </w:r>
      <w:r w:rsidRPr="008D4F24">
        <w:rPr>
          <w:rFonts w:asciiTheme="majorBidi" w:hAnsiTheme="majorBidi" w:cstheme="majorBidi"/>
          <w:szCs w:val="24"/>
        </w:rPr>
        <w:t>1] </w:t>
      </w:r>
      <w:r w:rsidR="00221B48" w:rsidRPr="008D4F24">
        <w:rPr>
          <w:rFonts w:asciiTheme="majorBidi" w:hAnsiTheme="majorBidi" w:cstheme="majorBidi"/>
          <w:szCs w:val="24"/>
        </w:rPr>
        <w:t>Atbilstoši Civillikuma 1068. panta otrajai daļai neviens kopīpašnieks nedrīkst bez visu pārējo kopīpašnieku piekrišanas apgrūtināt kopīpašuma priekšmetu ar lietu tiesībām</w:t>
      </w:r>
      <w:r w:rsidR="0095551D" w:rsidRPr="008D4F24">
        <w:rPr>
          <w:rFonts w:asciiTheme="majorBidi" w:hAnsiTheme="majorBidi" w:cstheme="majorBidi"/>
          <w:szCs w:val="24"/>
        </w:rPr>
        <w:t>. T</w:t>
      </w:r>
      <w:r w:rsidR="00221B48" w:rsidRPr="008D4F24">
        <w:rPr>
          <w:rFonts w:asciiTheme="majorBidi" w:hAnsiTheme="majorBidi" w:cstheme="majorBidi"/>
          <w:szCs w:val="24"/>
        </w:rPr>
        <w:t xml:space="preserve">urklāt Civillikuma 1232. panta otrajā daļā </w:t>
      </w:r>
      <w:r w:rsidR="00A653E3" w:rsidRPr="008D4F24">
        <w:rPr>
          <w:rFonts w:asciiTheme="majorBidi" w:hAnsiTheme="majorBidi" w:cstheme="majorBidi"/>
          <w:szCs w:val="24"/>
        </w:rPr>
        <w:t>īpaši paskaidrots</w:t>
      </w:r>
      <w:r w:rsidR="00221B48" w:rsidRPr="008D4F24">
        <w:rPr>
          <w:rFonts w:asciiTheme="majorBidi" w:hAnsiTheme="majorBidi" w:cstheme="majorBidi"/>
          <w:szCs w:val="24"/>
        </w:rPr>
        <w:t>, ka tad, ja kalpojošais nekustamais īpašums pieder vairākām personām kopīgi, servitūta nodibināšanai nepieciešama viņu visu piekrišana.</w:t>
      </w:r>
      <w:r w:rsidR="0095551D" w:rsidRPr="008D4F24">
        <w:rPr>
          <w:rFonts w:asciiTheme="majorBidi" w:hAnsiTheme="majorBidi" w:cstheme="majorBidi"/>
          <w:szCs w:val="24"/>
        </w:rPr>
        <w:t xml:space="preserve"> </w:t>
      </w:r>
    </w:p>
    <w:p w14:paraId="1CF06F21" w14:textId="59985E08" w:rsidR="00870973" w:rsidRPr="008D4F24" w:rsidRDefault="00970EC1" w:rsidP="002A602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lastRenderedPageBreak/>
        <w:t>No minētajām normām izriet, ka</w:t>
      </w:r>
      <w:r w:rsidR="0095551D" w:rsidRPr="008D4F24">
        <w:rPr>
          <w:rFonts w:asciiTheme="majorBidi" w:hAnsiTheme="majorBidi" w:cstheme="majorBidi"/>
          <w:szCs w:val="24"/>
        </w:rPr>
        <w:t xml:space="preserve"> kopīpašumā esoša nekustamā īpašuma apgrūtināšanai ar servitūta tiesību, tostarp dzīvokļa tiesību, ir nepieciešama visu kopīpašnieku piekrišana</w:t>
      </w:r>
      <w:r w:rsidR="00A653E3" w:rsidRPr="008D4F24">
        <w:rPr>
          <w:rFonts w:asciiTheme="majorBidi" w:hAnsiTheme="majorBidi" w:cstheme="majorBidi"/>
          <w:szCs w:val="24"/>
        </w:rPr>
        <w:t xml:space="preserve">, jo arī tad, ja dzīvokļa tiesības izlietotāja lietošanā ir nodots atsevišķs mājā esošs dzīvoklis, dzīvokļa tiesība apgrūtina visu </w:t>
      </w:r>
      <w:r w:rsidR="002E1F59" w:rsidRPr="008D4F24">
        <w:rPr>
          <w:rFonts w:asciiTheme="majorBidi" w:hAnsiTheme="majorBidi" w:cstheme="majorBidi"/>
          <w:szCs w:val="24"/>
        </w:rPr>
        <w:t xml:space="preserve">kalpojošo </w:t>
      </w:r>
      <w:r w:rsidR="00A653E3" w:rsidRPr="008D4F24">
        <w:rPr>
          <w:rFonts w:asciiTheme="majorBidi" w:hAnsiTheme="majorBidi" w:cstheme="majorBidi"/>
          <w:szCs w:val="24"/>
        </w:rPr>
        <w:t xml:space="preserve">nekustamo īpašumu </w:t>
      </w:r>
      <w:r w:rsidR="0095551D" w:rsidRPr="008D4F24">
        <w:rPr>
          <w:rFonts w:asciiTheme="majorBidi" w:hAnsiTheme="majorBidi" w:cstheme="majorBidi"/>
          <w:szCs w:val="24"/>
        </w:rPr>
        <w:t>(</w:t>
      </w:r>
      <w:r w:rsidR="00A653E3" w:rsidRPr="008D4F24">
        <w:rPr>
          <w:rFonts w:asciiTheme="majorBidi" w:hAnsiTheme="majorBidi" w:cstheme="majorBidi"/>
          <w:szCs w:val="24"/>
        </w:rPr>
        <w:t xml:space="preserve">sk. </w:t>
      </w:r>
      <w:r w:rsidR="0095551D" w:rsidRPr="008D4F24">
        <w:rPr>
          <w:rFonts w:asciiTheme="majorBidi" w:hAnsiTheme="majorBidi" w:cstheme="majorBidi"/>
          <w:i/>
          <w:iCs/>
          <w:szCs w:val="24"/>
        </w:rPr>
        <w:t>Višņakova G., Balodis K. Latvijas Republikas Civillikuma komentāri. Lietas. Valdījums. Tiesības uz svešu lietu (841.–926., 1130.–1400. p.). Rīga: Mans Īpašums, 1998, 131.–132.</w:t>
      </w:r>
      <w:r w:rsidR="00A653E3" w:rsidRPr="008D4F24">
        <w:rPr>
          <w:rFonts w:asciiTheme="majorBidi" w:hAnsiTheme="majorBidi" w:cstheme="majorBidi"/>
          <w:i/>
          <w:iCs/>
          <w:szCs w:val="24"/>
        </w:rPr>
        <w:t>, 128. </w:t>
      </w:r>
      <w:r w:rsidR="0095551D" w:rsidRPr="008D4F24">
        <w:rPr>
          <w:rFonts w:asciiTheme="majorBidi" w:hAnsiTheme="majorBidi" w:cstheme="majorBidi"/>
          <w:i/>
          <w:iCs/>
          <w:szCs w:val="24"/>
        </w:rPr>
        <w:t>lpp.</w:t>
      </w:r>
      <w:r w:rsidR="0095551D" w:rsidRPr="008D4F24">
        <w:rPr>
          <w:rFonts w:asciiTheme="majorBidi" w:hAnsiTheme="majorBidi" w:cstheme="majorBidi"/>
          <w:szCs w:val="24"/>
        </w:rPr>
        <w:t>).</w:t>
      </w:r>
      <w:r w:rsidR="00B5746D" w:rsidRPr="008D4F24">
        <w:rPr>
          <w:rFonts w:asciiTheme="majorBidi" w:hAnsiTheme="majorBidi" w:cstheme="majorBidi"/>
          <w:szCs w:val="24"/>
        </w:rPr>
        <w:t xml:space="preserve"> </w:t>
      </w:r>
      <w:r w:rsidR="00A653E3" w:rsidRPr="008D4F24">
        <w:rPr>
          <w:rFonts w:asciiTheme="majorBidi" w:hAnsiTheme="majorBidi" w:cstheme="majorBidi"/>
          <w:szCs w:val="24"/>
        </w:rPr>
        <w:t>P</w:t>
      </w:r>
      <w:r w:rsidR="00221B48" w:rsidRPr="008D4F24">
        <w:rPr>
          <w:rFonts w:asciiTheme="majorBidi" w:hAnsiTheme="majorBidi" w:cstheme="majorBidi"/>
          <w:szCs w:val="24"/>
        </w:rPr>
        <w:t>at tad, ja lietojuma tiesību paredzēts nodi</w:t>
      </w:r>
      <w:r w:rsidR="00870973" w:rsidRPr="008D4F24">
        <w:rPr>
          <w:rFonts w:asciiTheme="majorBidi" w:hAnsiTheme="majorBidi" w:cstheme="majorBidi"/>
          <w:szCs w:val="24"/>
        </w:rPr>
        <w:t xml:space="preserve">bināt uz noteiktu kalpojošā nekustamā īpašuma </w:t>
      </w:r>
      <w:r w:rsidR="0095551D" w:rsidRPr="008D4F24">
        <w:rPr>
          <w:rFonts w:asciiTheme="majorBidi" w:hAnsiTheme="majorBidi" w:cstheme="majorBidi"/>
          <w:szCs w:val="24"/>
        </w:rPr>
        <w:t xml:space="preserve">domājamo </w:t>
      </w:r>
      <w:r w:rsidR="00870973" w:rsidRPr="008D4F24">
        <w:rPr>
          <w:rFonts w:asciiTheme="majorBidi" w:hAnsiTheme="majorBidi" w:cstheme="majorBidi"/>
          <w:szCs w:val="24"/>
        </w:rPr>
        <w:t>daļu, nepieciešama visu šīs lietas kopīpašnieku piekrišana (</w:t>
      </w:r>
      <w:r w:rsidR="00A653E3" w:rsidRPr="008D4F24">
        <w:rPr>
          <w:rFonts w:asciiTheme="majorBidi" w:hAnsiTheme="majorBidi" w:cstheme="majorBidi"/>
          <w:szCs w:val="24"/>
        </w:rPr>
        <w:t xml:space="preserve">sk. </w:t>
      </w:r>
      <w:r w:rsidR="00870973" w:rsidRPr="008D4F24">
        <w:rPr>
          <w:rFonts w:asciiTheme="majorBidi" w:hAnsiTheme="majorBidi" w:cstheme="majorBidi"/>
          <w:i/>
          <w:iCs/>
          <w:szCs w:val="24"/>
        </w:rPr>
        <w:t xml:space="preserve">Grūtups A., Kalniņš E. Civillikuma komentāri. Trešā daļa. Lietu tiesības. Īpašums. </w:t>
      </w:r>
      <w:r w:rsidR="00B2602F" w:rsidRPr="008D4F24">
        <w:rPr>
          <w:rFonts w:asciiTheme="majorBidi" w:hAnsiTheme="majorBidi" w:cstheme="majorBidi"/>
          <w:i/>
          <w:iCs/>
          <w:szCs w:val="24"/>
        </w:rPr>
        <w:t>Otrais papildinātais izdevums</w:t>
      </w:r>
      <w:r w:rsidR="00870973" w:rsidRPr="008D4F24">
        <w:rPr>
          <w:rFonts w:asciiTheme="majorBidi" w:hAnsiTheme="majorBidi" w:cstheme="majorBidi"/>
          <w:i/>
          <w:iCs/>
          <w:szCs w:val="24"/>
        </w:rPr>
        <w:t>. Rīga: Tiesu namu aģentūra, 2002, 268</w:t>
      </w:r>
      <w:r w:rsidR="00A653E3" w:rsidRPr="008D4F24">
        <w:rPr>
          <w:rFonts w:asciiTheme="majorBidi" w:hAnsiTheme="majorBidi" w:cstheme="majorBidi"/>
          <w:i/>
          <w:iCs/>
          <w:szCs w:val="24"/>
        </w:rPr>
        <w:t>. </w:t>
      </w:r>
      <w:r w:rsidR="00870973" w:rsidRPr="008D4F24">
        <w:rPr>
          <w:rFonts w:asciiTheme="majorBidi" w:hAnsiTheme="majorBidi" w:cstheme="majorBidi"/>
          <w:i/>
          <w:iCs/>
          <w:szCs w:val="24"/>
        </w:rPr>
        <w:t>lpp.</w:t>
      </w:r>
      <w:r w:rsidR="000031A9" w:rsidRPr="008D4F24">
        <w:rPr>
          <w:rFonts w:asciiTheme="majorBidi" w:hAnsiTheme="majorBidi" w:cstheme="majorBidi"/>
          <w:i/>
          <w:iCs/>
          <w:szCs w:val="24"/>
        </w:rPr>
        <w:t>;</w:t>
      </w:r>
      <w:r w:rsidR="0037263D" w:rsidRPr="008D4F24">
        <w:rPr>
          <w:rFonts w:asciiTheme="majorBidi" w:hAnsiTheme="majorBidi" w:cstheme="majorBidi"/>
          <w:i/>
          <w:iCs/>
          <w:szCs w:val="24"/>
        </w:rPr>
        <w:t xml:space="preserve"> Senāta 2014. gada 27. janvāra lēmuma lietā Nr.</w:t>
      </w:r>
      <w:r w:rsidR="00A653E3" w:rsidRPr="008D4F24">
        <w:rPr>
          <w:rFonts w:asciiTheme="majorBidi" w:hAnsiTheme="majorBidi" w:cstheme="majorBidi"/>
          <w:i/>
          <w:iCs/>
          <w:szCs w:val="24"/>
        </w:rPr>
        <w:t> </w:t>
      </w:r>
      <w:r w:rsidR="0037263D" w:rsidRPr="008D4F24">
        <w:rPr>
          <w:rFonts w:asciiTheme="majorBidi" w:hAnsiTheme="majorBidi" w:cstheme="majorBidi"/>
          <w:i/>
          <w:iCs/>
          <w:szCs w:val="24"/>
        </w:rPr>
        <w:t>SKC</w:t>
      </w:r>
      <w:r w:rsidR="0095551D" w:rsidRPr="008D4F24">
        <w:rPr>
          <w:rFonts w:asciiTheme="majorBidi" w:hAnsiTheme="majorBidi" w:cstheme="majorBidi"/>
          <w:i/>
          <w:iCs/>
          <w:szCs w:val="24"/>
        </w:rPr>
        <w:t xml:space="preserve">-1484/2014, </w:t>
      </w:r>
      <w:hyperlink r:id="rId19" w:history="1">
        <w:r w:rsidR="0095551D" w:rsidRPr="00E74ECC">
          <w:rPr>
            <w:rStyle w:val="Hyperlink"/>
            <w:rFonts w:asciiTheme="majorBidi" w:hAnsiTheme="majorBidi" w:cstheme="majorBidi"/>
            <w:i/>
            <w:iCs/>
            <w:szCs w:val="24"/>
          </w:rPr>
          <w:t>C01209913</w:t>
        </w:r>
      </w:hyperlink>
      <w:r w:rsidR="0095551D" w:rsidRPr="008D4F24">
        <w:rPr>
          <w:rFonts w:asciiTheme="majorBidi" w:hAnsiTheme="majorBidi" w:cstheme="majorBidi"/>
          <w:i/>
          <w:iCs/>
          <w:szCs w:val="24"/>
        </w:rPr>
        <w:t>, 7.2. punktu</w:t>
      </w:r>
      <w:r w:rsidR="00870973" w:rsidRPr="008D4F24">
        <w:rPr>
          <w:rFonts w:asciiTheme="majorBidi" w:hAnsiTheme="majorBidi" w:cstheme="majorBidi"/>
          <w:szCs w:val="24"/>
        </w:rPr>
        <w:t>).</w:t>
      </w:r>
    </w:p>
    <w:p w14:paraId="6014B4BB" w14:textId="14D673D4" w:rsidR="00C677C3" w:rsidRPr="008D4F24" w:rsidRDefault="00970EC1" w:rsidP="002A6028">
      <w:pPr>
        <w:spacing w:after="0" w:line="276" w:lineRule="auto"/>
        <w:ind w:firstLine="720"/>
        <w:jc w:val="both"/>
        <w:rPr>
          <w:rFonts w:asciiTheme="majorBidi" w:hAnsiTheme="majorBidi" w:cstheme="majorBidi"/>
          <w:szCs w:val="24"/>
        </w:rPr>
      </w:pPr>
      <w:r w:rsidRPr="008D4F24">
        <w:rPr>
          <w:rFonts w:asciiTheme="majorBidi" w:hAnsiTheme="majorBidi" w:cstheme="majorBidi"/>
          <w:szCs w:val="24"/>
        </w:rPr>
        <w:t xml:space="preserve">Tā kā prasītāja nav devusi piekrišanu otra kopīpašnieka rīcībai, kuras rezultātā kopīgais nekustamais īpašums ticis apgrūtināts ar </w:t>
      </w:r>
      <w:r w:rsidR="00005698" w:rsidRPr="008D4F24">
        <w:rPr>
          <w:rFonts w:asciiTheme="majorBidi" w:hAnsiTheme="majorBidi" w:cstheme="majorBidi"/>
          <w:szCs w:val="24"/>
        </w:rPr>
        <w:t xml:space="preserve">servitūta tiesību, t. i., ar </w:t>
      </w:r>
      <w:r w:rsidRPr="008D4F24">
        <w:rPr>
          <w:rFonts w:asciiTheme="majorBidi" w:hAnsiTheme="majorBidi" w:cstheme="majorBidi"/>
          <w:szCs w:val="24"/>
        </w:rPr>
        <w:t xml:space="preserve">zemesgrāmatā nostiprināto </w:t>
      </w:r>
      <w:r w:rsidR="00E97599">
        <w:t xml:space="preserve">[pers. D] </w:t>
      </w:r>
      <w:r w:rsidRPr="008D4F24">
        <w:rPr>
          <w:rFonts w:asciiTheme="majorBidi" w:hAnsiTheme="majorBidi" w:cstheme="majorBidi"/>
          <w:szCs w:val="24"/>
        </w:rPr>
        <w:t>dzīvokļa tiesīb</w:t>
      </w:r>
      <w:r w:rsidR="00005698" w:rsidRPr="008D4F24">
        <w:rPr>
          <w:rFonts w:asciiTheme="majorBidi" w:hAnsiTheme="majorBidi" w:cstheme="majorBidi"/>
          <w:szCs w:val="24"/>
        </w:rPr>
        <w:t>u</w:t>
      </w:r>
      <w:r w:rsidRPr="008D4F24">
        <w:rPr>
          <w:rFonts w:asciiTheme="majorBidi" w:hAnsiTheme="majorBidi" w:cstheme="majorBidi"/>
          <w:szCs w:val="24"/>
        </w:rPr>
        <w:t xml:space="preserve"> uz dzīvokli Nr. </w:t>
      </w:r>
      <w:r w:rsidR="009B1CB9">
        <w:rPr>
          <w:rFonts w:asciiTheme="majorBidi" w:hAnsiTheme="majorBidi" w:cstheme="majorBidi"/>
          <w:szCs w:val="24"/>
        </w:rPr>
        <w:t>[B]</w:t>
      </w:r>
      <w:r w:rsidRPr="008D4F24">
        <w:rPr>
          <w:rFonts w:asciiTheme="majorBidi" w:hAnsiTheme="majorBidi" w:cstheme="majorBidi"/>
          <w:szCs w:val="24"/>
        </w:rPr>
        <w:t xml:space="preserve">, </w:t>
      </w:r>
      <w:r w:rsidR="00005698" w:rsidRPr="008D4F24">
        <w:rPr>
          <w:rFonts w:asciiTheme="majorBidi" w:hAnsiTheme="majorBidi" w:cstheme="majorBidi"/>
          <w:szCs w:val="24"/>
        </w:rPr>
        <w:t xml:space="preserve">tiesa </w:t>
      </w:r>
      <w:r w:rsidR="00C677C3" w:rsidRPr="008D4F24">
        <w:rPr>
          <w:rFonts w:asciiTheme="majorBidi" w:hAnsiTheme="majorBidi" w:cstheme="majorBidi"/>
          <w:szCs w:val="24"/>
        </w:rPr>
        <w:t>nonākusi pie</w:t>
      </w:r>
      <w:r w:rsidR="00241F82" w:rsidRPr="008D4F24">
        <w:rPr>
          <w:rFonts w:asciiTheme="majorBidi" w:hAnsiTheme="majorBidi" w:cstheme="majorBidi"/>
          <w:szCs w:val="24"/>
        </w:rPr>
        <w:t xml:space="preserve"> </w:t>
      </w:r>
      <w:r w:rsidR="00C677C3" w:rsidRPr="008D4F24">
        <w:rPr>
          <w:rFonts w:asciiTheme="majorBidi" w:hAnsiTheme="majorBidi" w:cstheme="majorBidi"/>
          <w:szCs w:val="24"/>
        </w:rPr>
        <w:t xml:space="preserve">kļūdaina secinājuma, ka </w:t>
      </w:r>
      <w:r w:rsidR="00005698" w:rsidRPr="008D4F24">
        <w:rPr>
          <w:rFonts w:asciiTheme="majorBidi" w:hAnsiTheme="majorBidi" w:cstheme="majorBidi"/>
          <w:szCs w:val="24"/>
        </w:rPr>
        <w:t xml:space="preserve">prasība daļā par minētās tiesības nostiprinājuma dzēšanu </w:t>
      </w:r>
      <w:r w:rsidR="002E1F59" w:rsidRPr="008D4F24">
        <w:rPr>
          <w:rFonts w:asciiTheme="majorBidi" w:hAnsiTheme="majorBidi" w:cstheme="majorBidi"/>
          <w:szCs w:val="24"/>
        </w:rPr>
        <w:t xml:space="preserve">nav </w:t>
      </w:r>
      <w:r w:rsidR="00005698" w:rsidRPr="008D4F24">
        <w:rPr>
          <w:rFonts w:asciiTheme="majorBidi" w:hAnsiTheme="majorBidi" w:cstheme="majorBidi"/>
          <w:szCs w:val="24"/>
        </w:rPr>
        <w:t>pamatota</w:t>
      </w:r>
      <w:r w:rsidR="00C677C3" w:rsidRPr="008D4F24">
        <w:rPr>
          <w:rFonts w:asciiTheme="majorBidi" w:hAnsiTheme="majorBidi" w:cstheme="majorBidi"/>
          <w:szCs w:val="24"/>
        </w:rPr>
        <w:t xml:space="preserve">. Kaut arī atbilstoši šim nostiprinājumam </w:t>
      </w:r>
      <w:r w:rsidR="00E97599">
        <w:t xml:space="preserve">[pers. D] </w:t>
      </w:r>
      <w:r w:rsidR="00C677C3" w:rsidRPr="008D4F24">
        <w:rPr>
          <w:rFonts w:asciiTheme="majorBidi" w:hAnsiTheme="majorBidi" w:cstheme="majorBidi"/>
          <w:szCs w:val="24"/>
        </w:rPr>
        <w:t xml:space="preserve">lietošanā nodots </w:t>
      </w:r>
      <w:r w:rsidR="00C328BA" w:rsidRPr="008D4F24">
        <w:rPr>
          <w:rFonts w:asciiTheme="majorBidi" w:hAnsiTheme="majorBidi" w:cstheme="majorBidi"/>
          <w:szCs w:val="24"/>
        </w:rPr>
        <w:t xml:space="preserve">kopīgajā dzīvojamajā mājā esošais </w:t>
      </w:r>
      <w:r w:rsidR="00C677C3" w:rsidRPr="008D4F24">
        <w:rPr>
          <w:rFonts w:asciiTheme="majorBidi" w:hAnsiTheme="majorBidi" w:cstheme="majorBidi"/>
          <w:szCs w:val="24"/>
        </w:rPr>
        <w:t>dzīvoklis Nr.</w:t>
      </w:r>
      <w:r w:rsidR="009B1CB9">
        <w:rPr>
          <w:rFonts w:asciiTheme="majorBidi" w:hAnsiTheme="majorBidi" w:cstheme="majorBidi"/>
          <w:szCs w:val="24"/>
        </w:rPr>
        <w:t> [B]</w:t>
      </w:r>
      <w:r w:rsidR="00C677C3" w:rsidRPr="008D4F24">
        <w:rPr>
          <w:rFonts w:asciiTheme="majorBidi" w:hAnsiTheme="majorBidi" w:cstheme="majorBidi"/>
          <w:szCs w:val="24"/>
        </w:rPr>
        <w:t xml:space="preserve">, kas atrodas nevis prasītājas, bet gan otra kopīpašnieka (šobrīd – </w:t>
      </w:r>
      <w:r w:rsidR="00E97599">
        <w:t>[pers. C]</w:t>
      </w:r>
      <w:r w:rsidR="00C677C3" w:rsidRPr="008D4F24">
        <w:rPr>
          <w:rFonts w:asciiTheme="majorBidi" w:hAnsiTheme="majorBidi" w:cstheme="majorBidi"/>
          <w:szCs w:val="24"/>
        </w:rPr>
        <w:t xml:space="preserve">) atsevišķā lietošanā, tas neatceļ likumā paredzēto prasību pēc visu kopīpašnieku piekrišanas, jo no juridiskā viedokļa dzīvokļa tiesība kā lietu tiesība apgrūtina visu </w:t>
      </w:r>
      <w:r w:rsidR="00241F82" w:rsidRPr="008D4F24">
        <w:rPr>
          <w:rFonts w:asciiTheme="majorBidi" w:hAnsiTheme="majorBidi" w:cstheme="majorBidi"/>
          <w:szCs w:val="24"/>
        </w:rPr>
        <w:t xml:space="preserve">kalpojošo </w:t>
      </w:r>
      <w:r w:rsidR="00C677C3" w:rsidRPr="008D4F24">
        <w:rPr>
          <w:rFonts w:asciiTheme="majorBidi" w:hAnsiTheme="majorBidi" w:cstheme="majorBidi"/>
          <w:szCs w:val="24"/>
        </w:rPr>
        <w:t>nekustamo īpašumu.</w:t>
      </w:r>
    </w:p>
    <w:p w14:paraId="47202438" w14:textId="094B0F5E" w:rsidR="00302A86" w:rsidRPr="008D4F24" w:rsidRDefault="00B5746D" w:rsidP="002A6028">
      <w:pPr>
        <w:spacing w:after="0" w:line="276" w:lineRule="auto"/>
        <w:ind w:firstLine="720"/>
        <w:jc w:val="both"/>
        <w:rPr>
          <w:rFonts w:asciiTheme="majorBidi" w:hAnsiTheme="majorBidi" w:cstheme="majorBidi"/>
          <w:szCs w:val="24"/>
        </w:rPr>
      </w:pPr>
      <w:r w:rsidRPr="008D4F24">
        <w:rPr>
          <w:rFonts w:asciiTheme="majorBidi" w:hAnsiTheme="majorBidi" w:cstheme="majorBidi"/>
        </w:rPr>
        <w:t>[</w:t>
      </w:r>
      <w:r w:rsidR="00514CC2" w:rsidRPr="008D4F24">
        <w:rPr>
          <w:rFonts w:asciiTheme="majorBidi" w:hAnsiTheme="majorBidi" w:cstheme="majorBidi"/>
        </w:rPr>
        <w:t>16.</w:t>
      </w:r>
      <w:r w:rsidRPr="008D4F24">
        <w:rPr>
          <w:rFonts w:asciiTheme="majorBidi" w:hAnsiTheme="majorBidi" w:cstheme="majorBidi"/>
        </w:rPr>
        <w:t>2</w:t>
      </w:r>
      <w:r w:rsidR="00302A86" w:rsidRPr="008D4F24">
        <w:rPr>
          <w:rFonts w:asciiTheme="majorBidi" w:hAnsiTheme="majorBidi" w:cstheme="majorBidi"/>
        </w:rPr>
        <w:t xml:space="preserve">] Noraidot prasību daļā par </w:t>
      </w:r>
      <w:r w:rsidR="00302A86" w:rsidRPr="008D4F24">
        <w:rPr>
          <w:rFonts w:asciiTheme="majorBidi" w:hAnsiTheme="majorBidi" w:cstheme="majorBidi"/>
          <w:szCs w:val="24"/>
        </w:rPr>
        <w:t>zemesgrāmatā nostiprinātās dzīvokļa tiesības dzēšanu</w:t>
      </w:r>
      <w:r w:rsidR="00302A86" w:rsidRPr="008D4F24">
        <w:rPr>
          <w:rFonts w:asciiTheme="majorBidi" w:hAnsiTheme="majorBidi" w:cstheme="majorBidi"/>
        </w:rPr>
        <w:t xml:space="preserve">, tiesa arī vērsusi uzmanību, ka </w:t>
      </w:r>
      <w:r w:rsidR="00E97599">
        <w:t xml:space="preserve">[pers. D] </w:t>
      </w:r>
      <w:r w:rsidR="00302A86" w:rsidRPr="008D4F24">
        <w:rPr>
          <w:rFonts w:asciiTheme="majorBidi" w:hAnsiTheme="majorBidi" w:cstheme="majorBidi"/>
          <w:szCs w:val="24"/>
        </w:rPr>
        <w:t xml:space="preserve">kā trešās personas statuss neatbilst tam, lai pret viņu tiktu izvirzīts prasījums par viņa labā zemesgrāmatā nostiprinātās dzīvokļa tiesības dzēšanu, un šis apstāklis vien </w:t>
      </w:r>
      <w:r w:rsidR="0037398A" w:rsidRPr="008D4F24">
        <w:rPr>
          <w:rFonts w:asciiTheme="majorBidi" w:hAnsiTheme="majorBidi" w:cstheme="majorBidi"/>
          <w:szCs w:val="24"/>
        </w:rPr>
        <w:t>esot</w:t>
      </w:r>
      <w:r w:rsidR="00302A86" w:rsidRPr="008D4F24">
        <w:rPr>
          <w:rFonts w:asciiTheme="majorBidi" w:hAnsiTheme="majorBidi" w:cstheme="majorBidi"/>
          <w:szCs w:val="24"/>
        </w:rPr>
        <w:t xml:space="preserve"> patstāvīgs pamats minētā prasījuma noraidīšanai.</w:t>
      </w:r>
    </w:p>
    <w:p w14:paraId="419969CA" w14:textId="162008C5" w:rsidR="00C014E0" w:rsidRPr="008D4F24" w:rsidRDefault="008D4F24" w:rsidP="002A6028">
      <w:pPr>
        <w:pStyle w:val="NoSpacing"/>
        <w:spacing w:line="276" w:lineRule="auto"/>
        <w:ind w:firstLine="720"/>
        <w:jc w:val="both"/>
        <w:rPr>
          <w:rFonts w:asciiTheme="majorBidi" w:hAnsiTheme="majorBidi" w:cstheme="majorBidi"/>
        </w:rPr>
      </w:pPr>
      <w:r>
        <w:t xml:space="preserve">Taču konkrētajā gadījumā </w:t>
      </w:r>
      <w:r w:rsidR="00C014E0" w:rsidRPr="008D4F24">
        <w:t xml:space="preserve">apstāklis, ka </w:t>
      </w:r>
      <w:r w:rsidR="00E97599">
        <w:t xml:space="preserve">[pers. D] </w:t>
      </w:r>
      <w:r w:rsidR="00241F82" w:rsidRPr="008D4F24">
        <w:rPr>
          <w:rFonts w:asciiTheme="majorBidi" w:hAnsiTheme="majorBidi" w:cstheme="majorBidi"/>
        </w:rPr>
        <w:t xml:space="preserve">ir </w:t>
      </w:r>
      <w:r w:rsidR="00C014E0" w:rsidRPr="008D4F24">
        <w:rPr>
          <w:rFonts w:asciiTheme="majorBidi" w:hAnsiTheme="majorBidi" w:cstheme="majorBidi"/>
        </w:rPr>
        <w:t xml:space="preserve">pieaicināts </w:t>
      </w:r>
      <w:r>
        <w:rPr>
          <w:rFonts w:asciiTheme="majorBidi" w:hAnsiTheme="majorBidi" w:cstheme="majorBidi"/>
        </w:rPr>
        <w:t xml:space="preserve">izskatāmajā </w:t>
      </w:r>
      <w:r w:rsidR="00C014E0" w:rsidRPr="008D4F24">
        <w:rPr>
          <w:rFonts w:asciiTheme="majorBidi" w:hAnsiTheme="majorBidi" w:cstheme="majorBidi"/>
        </w:rPr>
        <w:t xml:space="preserve">lietā kā trešā persona, nav liedzis viņam iespēju īstenot atbildētāja </w:t>
      </w:r>
      <w:r w:rsidR="00F12854" w:rsidRPr="008D4F24">
        <w:rPr>
          <w:rFonts w:asciiTheme="majorBidi" w:hAnsiTheme="majorBidi" w:cstheme="majorBidi"/>
        </w:rPr>
        <w:t xml:space="preserve">procesuālās </w:t>
      </w:r>
      <w:r w:rsidR="00C014E0" w:rsidRPr="008D4F24">
        <w:rPr>
          <w:rFonts w:asciiTheme="majorBidi" w:hAnsiTheme="majorBidi" w:cstheme="majorBidi"/>
        </w:rPr>
        <w:t xml:space="preserve">tiesības, ievērojot to, ka trešajai personai, kas nepiesaka patstāvīgus prasījumus, ir puses procesuālās tiesības un pienākumi ar izņēmumiem, kas paredzēti Civilprocesa likuma 80. panta otrajā daļā (sk. arī </w:t>
      </w:r>
      <w:r w:rsidR="00C014E0" w:rsidRPr="008D4F24">
        <w:rPr>
          <w:rFonts w:asciiTheme="majorBidi" w:hAnsiTheme="majorBidi" w:cstheme="majorBidi"/>
          <w:i/>
          <w:iCs/>
        </w:rPr>
        <w:t>Civilprocesa likuma 78. panta otro daļu</w:t>
      </w:r>
      <w:r w:rsidR="00C014E0" w:rsidRPr="008D4F24">
        <w:rPr>
          <w:rFonts w:asciiTheme="majorBidi" w:hAnsiTheme="majorBidi" w:cstheme="majorBidi"/>
        </w:rPr>
        <w:t xml:space="preserve">). Citiem vārdiem, trešās personas statuss nav bijis šķērslis </w:t>
      </w:r>
      <w:r w:rsidR="00E97599">
        <w:t xml:space="preserve">[pers. D] </w:t>
      </w:r>
      <w:r w:rsidR="00C014E0" w:rsidRPr="008D4F24">
        <w:rPr>
          <w:rFonts w:asciiTheme="majorBidi" w:hAnsiTheme="majorBidi" w:cstheme="majorBidi"/>
        </w:rPr>
        <w:t xml:space="preserve">iepazīties ar lietas materiāliem, piedalīties tiesas sēdē, </w:t>
      </w:r>
      <w:r w:rsidR="00241F82" w:rsidRPr="008D4F24">
        <w:rPr>
          <w:rFonts w:asciiTheme="majorBidi" w:hAnsiTheme="majorBidi" w:cstheme="majorBidi"/>
        </w:rPr>
        <w:t xml:space="preserve">pieteikt noraidījumus, iesniegt pierādījumus un piedalīties to pārbaudīšanā, </w:t>
      </w:r>
      <w:r w:rsidR="00C014E0" w:rsidRPr="008D4F24">
        <w:rPr>
          <w:rFonts w:asciiTheme="majorBidi" w:hAnsiTheme="majorBidi" w:cstheme="majorBidi"/>
        </w:rPr>
        <w:t xml:space="preserve">sniegt </w:t>
      </w:r>
      <w:r w:rsidR="00241F82" w:rsidRPr="008D4F24">
        <w:rPr>
          <w:rFonts w:asciiTheme="majorBidi" w:hAnsiTheme="majorBidi" w:cstheme="majorBidi"/>
        </w:rPr>
        <w:t xml:space="preserve">tiesai </w:t>
      </w:r>
      <w:r w:rsidR="00C014E0" w:rsidRPr="008D4F24">
        <w:rPr>
          <w:rFonts w:asciiTheme="majorBidi" w:hAnsiTheme="majorBidi" w:cstheme="majorBidi"/>
        </w:rPr>
        <w:t xml:space="preserve">paskaidrojumus un izteikt iebildumus pret celto prasību, pārsūdzēt tiesas nolēmumus, un izskatāmajā lietā </w:t>
      </w:r>
      <w:r w:rsidR="00E97599">
        <w:t xml:space="preserve">[pers. D] </w:t>
      </w:r>
      <w:r w:rsidR="00C014E0" w:rsidRPr="008D4F24">
        <w:rPr>
          <w:rFonts w:asciiTheme="majorBidi" w:hAnsiTheme="majorBidi" w:cstheme="majorBidi"/>
        </w:rPr>
        <w:t xml:space="preserve">ir sniedzis </w:t>
      </w:r>
      <w:r w:rsidR="00241F82" w:rsidRPr="008D4F24">
        <w:rPr>
          <w:rFonts w:asciiTheme="majorBidi" w:hAnsiTheme="majorBidi" w:cstheme="majorBidi"/>
        </w:rPr>
        <w:t xml:space="preserve">tiesai </w:t>
      </w:r>
      <w:r w:rsidR="00C014E0" w:rsidRPr="008D4F24">
        <w:rPr>
          <w:rFonts w:asciiTheme="majorBidi" w:hAnsiTheme="majorBidi" w:cstheme="majorBidi"/>
        </w:rPr>
        <w:t>rakstveida paskaidrojumus par prasību (</w:t>
      </w:r>
      <w:r w:rsidR="00C014E0" w:rsidRPr="008D4F24">
        <w:rPr>
          <w:rFonts w:asciiTheme="majorBidi" w:hAnsiTheme="majorBidi" w:cstheme="majorBidi"/>
          <w:i/>
          <w:iCs/>
        </w:rPr>
        <w:t>lietas 1. sējuma 27.–28. lapa</w:t>
      </w:r>
      <w:r w:rsidR="00C014E0" w:rsidRPr="008D4F24">
        <w:rPr>
          <w:rFonts w:asciiTheme="majorBidi" w:hAnsiTheme="majorBidi" w:cstheme="majorBidi"/>
        </w:rPr>
        <w:t>), kā arī ir piedalījies 2022. gada 1. augusta tiesas sēdē (</w:t>
      </w:r>
      <w:r w:rsidR="00C014E0" w:rsidRPr="008D4F24">
        <w:rPr>
          <w:rFonts w:asciiTheme="majorBidi" w:hAnsiTheme="majorBidi" w:cstheme="majorBidi"/>
          <w:i/>
          <w:iCs/>
        </w:rPr>
        <w:t>lietas 1. sējuma 160.–162. lapa</w:t>
      </w:r>
      <w:r w:rsidR="00C014E0" w:rsidRPr="008D4F24">
        <w:rPr>
          <w:rFonts w:asciiTheme="majorBidi" w:hAnsiTheme="majorBidi" w:cstheme="majorBidi"/>
        </w:rPr>
        <w:t>) un 2022. gada 9. septembra tiesas sēdē (</w:t>
      </w:r>
      <w:r w:rsidR="00C014E0" w:rsidRPr="008D4F24">
        <w:rPr>
          <w:rFonts w:asciiTheme="majorBidi" w:hAnsiTheme="majorBidi" w:cstheme="majorBidi"/>
          <w:i/>
          <w:iCs/>
        </w:rPr>
        <w:t>lietas 2. sējuma 73.–76. lapa</w:t>
      </w:r>
      <w:r w:rsidR="00C014E0" w:rsidRPr="008D4F24">
        <w:rPr>
          <w:rFonts w:asciiTheme="majorBidi" w:hAnsiTheme="majorBidi" w:cstheme="majorBidi"/>
        </w:rPr>
        <w:t xml:space="preserve">). </w:t>
      </w:r>
      <w:r w:rsidR="0037398A" w:rsidRPr="008D4F24">
        <w:rPr>
          <w:rFonts w:asciiTheme="majorBidi" w:hAnsiTheme="majorBidi" w:cstheme="majorBidi"/>
        </w:rPr>
        <w:t xml:space="preserve">Tādējādi faktiski </w:t>
      </w:r>
      <w:r w:rsidR="00E97599">
        <w:t xml:space="preserve">[pers. D] </w:t>
      </w:r>
      <w:r w:rsidR="0037398A" w:rsidRPr="008D4F24">
        <w:rPr>
          <w:rFonts w:asciiTheme="majorBidi" w:hAnsiTheme="majorBidi" w:cstheme="majorBidi"/>
        </w:rPr>
        <w:t xml:space="preserve">ir bijis iesaistīts lietā kā atbildētājs un tiesvedības gaitā </w:t>
      </w:r>
      <w:r w:rsidR="00B05949" w:rsidRPr="008D4F24">
        <w:rPr>
          <w:rFonts w:asciiTheme="majorBidi" w:hAnsiTheme="majorBidi" w:cstheme="majorBidi"/>
        </w:rPr>
        <w:t xml:space="preserve">viņš </w:t>
      </w:r>
      <w:r w:rsidR="0037398A" w:rsidRPr="008D4F24">
        <w:rPr>
          <w:rFonts w:asciiTheme="majorBidi" w:hAnsiTheme="majorBidi" w:cstheme="majorBidi"/>
        </w:rPr>
        <w:t>ir īstenojis tās procesuālās tiesības, kādas pieder atbildētājam.</w:t>
      </w:r>
    </w:p>
    <w:p w14:paraId="6C0477ED" w14:textId="36517CAF" w:rsidR="00302A86" w:rsidRPr="008D4F24" w:rsidRDefault="0037398A" w:rsidP="002A6028">
      <w:pPr>
        <w:pStyle w:val="NoSpacing"/>
        <w:spacing w:line="276" w:lineRule="auto"/>
        <w:ind w:firstLine="720"/>
        <w:jc w:val="both"/>
        <w:rPr>
          <w:rFonts w:asciiTheme="majorBidi" w:hAnsiTheme="majorBidi" w:cstheme="majorBidi"/>
        </w:rPr>
      </w:pPr>
      <w:r w:rsidRPr="008D4F24">
        <w:t xml:space="preserve">Līdz ar to </w:t>
      </w:r>
      <w:r w:rsidR="00302A86" w:rsidRPr="008D4F24">
        <w:t>prasības noraidīšana šajā daļā pamatota ar formālu argumentu</w:t>
      </w:r>
      <w:r w:rsidR="00E47120" w:rsidRPr="008D4F24">
        <w:t xml:space="preserve"> </w:t>
      </w:r>
      <w:r w:rsidRPr="008D4F24">
        <w:t xml:space="preserve">par to, ka trešajai personai </w:t>
      </w:r>
      <w:r w:rsidR="00E97599">
        <w:t xml:space="preserve">[pers. D] </w:t>
      </w:r>
      <w:r w:rsidRPr="008D4F24">
        <w:t xml:space="preserve">nav atbildētāja statusa, </w:t>
      </w:r>
      <w:r w:rsidR="00E47120" w:rsidRPr="008D4F24">
        <w:t xml:space="preserve">un </w:t>
      </w:r>
      <w:r w:rsidR="00302A86" w:rsidRPr="008D4F24">
        <w:t xml:space="preserve">strīds par </w:t>
      </w:r>
      <w:r w:rsidR="00302A86" w:rsidRPr="008D4F24">
        <w:rPr>
          <w:rFonts w:asciiTheme="majorBidi" w:hAnsiTheme="majorBidi" w:cstheme="majorBidi"/>
        </w:rPr>
        <w:t xml:space="preserve">dzīvokļa tiesības dzēšanu atbilstoši Civilprocesa likuma 426. panta pirmajai daļai pēc būtības nav </w:t>
      </w:r>
      <w:r w:rsidR="00241F82" w:rsidRPr="008D4F24">
        <w:rPr>
          <w:rFonts w:asciiTheme="majorBidi" w:hAnsiTheme="majorBidi" w:cstheme="majorBidi"/>
        </w:rPr>
        <w:t xml:space="preserve">ticis </w:t>
      </w:r>
      <w:r w:rsidR="00302A86" w:rsidRPr="008D4F24">
        <w:rPr>
          <w:rFonts w:asciiTheme="majorBidi" w:hAnsiTheme="majorBidi" w:cstheme="majorBidi"/>
        </w:rPr>
        <w:t>izšķirts</w:t>
      </w:r>
      <w:r w:rsidR="00C014E0" w:rsidRPr="008D4F24">
        <w:rPr>
          <w:rFonts w:asciiTheme="majorBidi" w:hAnsiTheme="majorBidi" w:cstheme="majorBidi"/>
        </w:rPr>
        <w:t xml:space="preserve"> (sal. </w:t>
      </w:r>
      <w:r w:rsidR="00C014E0" w:rsidRPr="008D4F24">
        <w:rPr>
          <w:rFonts w:asciiTheme="majorBidi" w:hAnsiTheme="majorBidi" w:cstheme="majorBidi"/>
          <w:i/>
          <w:iCs/>
        </w:rPr>
        <w:t>Senāta 2021. gada 20. aprīļa sprieduma lietā Nr. SKC-49/2021,</w:t>
      </w:r>
      <w:r w:rsidR="00C014E0" w:rsidRPr="008D4F24">
        <w:rPr>
          <w:i/>
          <w:iCs/>
        </w:rPr>
        <w:t xml:space="preserve"> </w:t>
      </w:r>
      <w:hyperlink r:id="rId20" w:history="1">
        <w:r w:rsidR="00C014E0" w:rsidRPr="00275F47">
          <w:rPr>
            <w:rStyle w:val="Hyperlink"/>
            <w:rFonts w:asciiTheme="majorBidi" w:hAnsiTheme="majorBidi" w:cstheme="majorBidi"/>
            <w:i/>
            <w:iCs/>
          </w:rPr>
          <w:t>ECLI:LV:AT:2021:0420.C37105716.10.S</w:t>
        </w:r>
      </w:hyperlink>
      <w:r w:rsidR="00C014E0" w:rsidRPr="008D4F24">
        <w:rPr>
          <w:rFonts w:asciiTheme="majorBidi" w:hAnsiTheme="majorBidi" w:cstheme="majorBidi"/>
          <w:i/>
          <w:iCs/>
        </w:rPr>
        <w:t>, 5. punktu</w:t>
      </w:r>
      <w:r w:rsidR="00C014E0" w:rsidRPr="008D4F24">
        <w:rPr>
          <w:rFonts w:asciiTheme="majorBidi" w:hAnsiTheme="majorBidi" w:cstheme="majorBidi"/>
        </w:rPr>
        <w:t>).</w:t>
      </w:r>
    </w:p>
    <w:p w14:paraId="0ED2F697" w14:textId="74D2B703" w:rsidR="00302A86" w:rsidRPr="008D4F24" w:rsidRDefault="00B05949" w:rsidP="002A6028">
      <w:pPr>
        <w:pStyle w:val="NoSpacing"/>
        <w:spacing w:line="276" w:lineRule="auto"/>
        <w:ind w:firstLine="720"/>
        <w:jc w:val="both"/>
        <w:rPr>
          <w:rFonts w:asciiTheme="majorBidi" w:hAnsiTheme="majorBidi" w:cstheme="majorBidi"/>
        </w:rPr>
      </w:pPr>
      <w:r w:rsidRPr="008D4F24">
        <w:rPr>
          <w:rFonts w:asciiTheme="majorBidi" w:hAnsiTheme="majorBidi" w:cstheme="majorBidi"/>
        </w:rPr>
        <w:lastRenderedPageBreak/>
        <w:t xml:space="preserve">[16.3] Ņemot vērā iepriekš norādīto, </w:t>
      </w:r>
      <w:r w:rsidR="00F01544" w:rsidRPr="008D4F24">
        <w:rPr>
          <w:rFonts w:asciiTheme="majorBidi" w:hAnsiTheme="majorBidi" w:cstheme="majorBidi"/>
        </w:rPr>
        <w:t xml:space="preserve">pārbaudāmais spriedums ir atceļams arī daļā, ar kuru noraidīta </w:t>
      </w:r>
      <w:r w:rsidR="008C2DA9">
        <w:rPr>
          <w:rFonts w:asciiTheme="majorBidi" w:hAnsiTheme="majorBidi" w:cstheme="majorBidi"/>
        </w:rPr>
        <w:t xml:space="preserve">[pers. A] </w:t>
      </w:r>
      <w:r w:rsidR="00F01544" w:rsidRPr="008D4F24">
        <w:rPr>
          <w:rFonts w:asciiTheme="majorBidi" w:hAnsiTheme="majorBidi" w:cstheme="majorBidi"/>
        </w:rPr>
        <w:t xml:space="preserve">prasība par zemesgrāmatā nostiprinātās </w:t>
      </w:r>
      <w:r w:rsidR="008D556A">
        <w:t xml:space="preserve">[pers. D] </w:t>
      </w:r>
      <w:r w:rsidR="00F01544" w:rsidRPr="008D4F24">
        <w:rPr>
          <w:rFonts w:asciiTheme="majorBidi" w:hAnsiTheme="majorBidi" w:cstheme="majorBidi"/>
        </w:rPr>
        <w:t>dzīvokļa tiesības dzēšanu.</w:t>
      </w:r>
    </w:p>
    <w:p w14:paraId="156EB73F" w14:textId="77777777" w:rsidR="00F01544" w:rsidRPr="008D4F24" w:rsidRDefault="00F01544" w:rsidP="002A6028">
      <w:pPr>
        <w:pStyle w:val="NoSpacing"/>
        <w:spacing w:line="276" w:lineRule="auto"/>
        <w:ind w:firstLine="720"/>
        <w:jc w:val="both"/>
        <w:rPr>
          <w:rFonts w:asciiTheme="majorBidi" w:hAnsiTheme="majorBidi" w:cstheme="majorBidi"/>
          <w:iCs/>
        </w:rPr>
      </w:pPr>
    </w:p>
    <w:p w14:paraId="61703FED" w14:textId="7E9BC965" w:rsidR="000042CE" w:rsidRPr="008D4F24" w:rsidRDefault="00F01544" w:rsidP="002A6028">
      <w:pPr>
        <w:pStyle w:val="NoSpacing"/>
        <w:spacing w:line="276" w:lineRule="auto"/>
        <w:ind w:firstLine="720"/>
        <w:jc w:val="both"/>
        <w:rPr>
          <w:rFonts w:asciiTheme="majorBidi" w:hAnsiTheme="majorBidi" w:cstheme="majorBidi"/>
        </w:rPr>
      </w:pPr>
      <w:r w:rsidRPr="008D4F24">
        <w:rPr>
          <w:rFonts w:asciiTheme="majorBidi" w:hAnsiTheme="majorBidi" w:cstheme="majorBidi"/>
          <w:iCs/>
        </w:rPr>
        <w:t>[17] </w:t>
      </w:r>
      <w:r w:rsidR="000042CE" w:rsidRPr="008D4F24">
        <w:rPr>
          <w:rFonts w:asciiTheme="majorBidi" w:hAnsiTheme="majorBidi" w:cstheme="majorBidi"/>
          <w:iCs/>
        </w:rPr>
        <w:t>Atceļot spriedumu, saskaņā ar Civilprocesa likuma 458. panta otro daļu kasācijas sūdzības iesniedzējai atmaksājama drošības nauda 300 </w:t>
      </w:r>
      <w:r w:rsidR="000042CE" w:rsidRPr="008D4F24">
        <w:rPr>
          <w:rFonts w:asciiTheme="majorBidi" w:hAnsiTheme="majorBidi" w:cstheme="majorBidi"/>
          <w:i/>
        </w:rPr>
        <w:t>euro</w:t>
      </w:r>
      <w:r w:rsidR="000042CE" w:rsidRPr="008D4F24">
        <w:rPr>
          <w:rFonts w:asciiTheme="majorBidi" w:hAnsiTheme="majorBidi" w:cstheme="majorBidi"/>
          <w:iCs/>
        </w:rPr>
        <w:t>.</w:t>
      </w:r>
    </w:p>
    <w:p w14:paraId="531F19B7" w14:textId="77777777" w:rsidR="003759E0" w:rsidRPr="008D4F24" w:rsidRDefault="003759E0" w:rsidP="003759E0">
      <w:pPr>
        <w:pStyle w:val="NoSpacing"/>
        <w:spacing w:line="276" w:lineRule="auto"/>
        <w:jc w:val="both"/>
        <w:rPr>
          <w:rFonts w:asciiTheme="majorBidi" w:hAnsiTheme="majorBidi" w:cstheme="majorBidi"/>
        </w:rPr>
      </w:pPr>
    </w:p>
    <w:p w14:paraId="03A9665D" w14:textId="77777777" w:rsidR="003759E0" w:rsidRPr="008D4F24" w:rsidRDefault="003759E0" w:rsidP="00A267E8">
      <w:pPr>
        <w:pStyle w:val="NoSpacing"/>
        <w:spacing w:line="276" w:lineRule="auto"/>
        <w:jc w:val="center"/>
        <w:rPr>
          <w:rFonts w:asciiTheme="majorBidi" w:hAnsiTheme="majorBidi" w:cstheme="majorBidi"/>
          <w:b/>
          <w:bCs/>
        </w:rPr>
      </w:pPr>
      <w:r w:rsidRPr="008D4F24">
        <w:rPr>
          <w:rFonts w:asciiTheme="majorBidi" w:hAnsiTheme="majorBidi" w:cstheme="majorBidi"/>
          <w:b/>
          <w:bCs/>
        </w:rPr>
        <w:t>Rezolutīvā daļa</w:t>
      </w:r>
    </w:p>
    <w:p w14:paraId="14C8BD7A" w14:textId="77777777" w:rsidR="003759E0" w:rsidRPr="008D4F24" w:rsidRDefault="003759E0" w:rsidP="003759E0">
      <w:pPr>
        <w:pStyle w:val="NoSpacing"/>
        <w:spacing w:line="276" w:lineRule="auto"/>
        <w:rPr>
          <w:rFonts w:asciiTheme="majorBidi" w:hAnsiTheme="majorBidi" w:cstheme="majorBidi"/>
        </w:rPr>
      </w:pPr>
    </w:p>
    <w:p w14:paraId="7419B3EE" w14:textId="77777777" w:rsidR="003759E0" w:rsidRPr="008D4F24" w:rsidRDefault="003759E0" w:rsidP="003759E0">
      <w:pPr>
        <w:pStyle w:val="NoSpacing"/>
        <w:spacing w:line="276" w:lineRule="auto"/>
        <w:rPr>
          <w:rFonts w:asciiTheme="majorBidi" w:hAnsiTheme="majorBidi" w:cstheme="majorBidi"/>
        </w:rPr>
      </w:pPr>
      <w:r w:rsidRPr="008D4F24">
        <w:rPr>
          <w:rFonts w:asciiTheme="majorBidi" w:hAnsiTheme="majorBidi" w:cstheme="majorBidi"/>
        </w:rPr>
        <w:tab/>
        <w:t>Pamatojoties uz Civilprocesa likuma 474. panta 2. punktu, Senāts</w:t>
      </w:r>
    </w:p>
    <w:p w14:paraId="19189DA9" w14:textId="77777777" w:rsidR="003759E0" w:rsidRPr="008D4F24" w:rsidRDefault="003759E0" w:rsidP="003759E0">
      <w:pPr>
        <w:pStyle w:val="NoSpacing"/>
        <w:spacing w:line="276" w:lineRule="auto"/>
        <w:rPr>
          <w:rFonts w:asciiTheme="majorBidi" w:hAnsiTheme="majorBidi" w:cstheme="majorBidi"/>
        </w:rPr>
      </w:pPr>
    </w:p>
    <w:p w14:paraId="60651AF5" w14:textId="77777777" w:rsidR="003759E0" w:rsidRPr="008D4F24" w:rsidRDefault="003759E0" w:rsidP="003759E0">
      <w:pPr>
        <w:pStyle w:val="NoSpacing"/>
        <w:spacing w:line="276" w:lineRule="auto"/>
        <w:jc w:val="center"/>
        <w:rPr>
          <w:rFonts w:asciiTheme="majorBidi" w:hAnsiTheme="majorBidi" w:cstheme="majorBidi"/>
          <w:b/>
          <w:bCs/>
        </w:rPr>
      </w:pPr>
      <w:r w:rsidRPr="008D4F24">
        <w:rPr>
          <w:rFonts w:asciiTheme="majorBidi" w:hAnsiTheme="majorBidi" w:cstheme="majorBidi"/>
          <w:b/>
          <w:bCs/>
        </w:rPr>
        <w:t>nosprieda</w:t>
      </w:r>
    </w:p>
    <w:p w14:paraId="21C81C8C" w14:textId="77777777" w:rsidR="003759E0" w:rsidRPr="008D4F24" w:rsidRDefault="003759E0" w:rsidP="003759E0">
      <w:pPr>
        <w:pStyle w:val="NoSpacing"/>
        <w:spacing w:line="276" w:lineRule="auto"/>
        <w:rPr>
          <w:rFonts w:asciiTheme="majorBidi" w:hAnsiTheme="majorBidi" w:cstheme="majorBidi"/>
        </w:rPr>
      </w:pPr>
    </w:p>
    <w:p w14:paraId="192CDF0B" w14:textId="77777777" w:rsidR="009B1CB9" w:rsidRDefault="003759E0" w:rsidP="009B1CB9">
      <w:pPr>
        <w:pStyle w:val="NoSpacing"/>
        <w:spacing w:line="276" w:lineRule="auto"/>
        <w:jc w:val="both"/>
        <w:rPr>
          <w:rFonts w:asciiTheme="majorBidi" w:hAnsiTheme="majorBidi" w:cstheme="majorBidi"/>
        </w:rPr>
      </w:pPr>
      <w:r w:rsidRPr="008D4F24">
        <w:rPr>
          <w:rFonts w:asciiTheme="majorBidi" w:hAnsiTheme="majorBidi" w:cstheme="majorBidi"/>
        </w:rPr>
        <w:tab/>
        <w:t xml:space="preserve">atcelt Rīgas apgabaltiesas 2023. gada 10. maija spriedumu daļā, ar kuru noraidīta </w:t>
      </w:r>
      <w:r w:rsidR="008C2DA9">
        <w:rPr>
          <w:rFonts w:asciiTheme="majorBidi" w:hAnsiTheme="majorBidi" w:cstheme="majorBidi"/>
        </w:rPr>
        <w:t xml:space="preserve">[pers. A] </w:t>
      </w:r>
      <w:r w:rsidRPr="008D4F24">
        <w:rPr>
          <w:rFonts w:asciiTheme="majorBidi" w:hAnsiTheme="majorBidi" w:cstheme="majorBidi"/>
        </w:rPr>
        <w:t xml:space="preserve">prasība par kopīpašuma izbeigšanas veidu un zemesgrāmatā nostiprinātās dzīvokļa tiesības dzēšanu un apmierināta </w:t>
      </w:r>
      <w:r w:rsidR="00E97599">
        <w:t xml:space="preserve">[pers. C] </w:t>
      </w:r>
      <w:r w:rsidRPr="008D4F24">
        <w:rPr>
          <w:rFonts w:asciiTheme="majorBidi" w:hAnsiTheme="majorBidi" w:cstheme="majorBidi"/>
        </w:rPr>
        <w:t xml:space="preserve">pretprasība par kopīpašuma izbeigšanu, un lietu </w:t>
      </w:r>
      <w:r w:rsidR="00C8683E" w:rsidRPr="008D4F24">
        <w:rPr>
          <w:rFonts w:asciiTheme="majorBidi" w:hAnsiTheme="majorBidi" w:cstheme="majorBidi"/>
        </w:rPr>
        <w:t xml:space="preserve">šajā daļā </w:t>
      </w:r>
      <w:r w:rsidR="00F83B54" w:rsidRPr="008D4F24">
        <w:rPr>
          <w:rFonts w:asciiTheme="majorBidi" w:hAnsiTheme="majorBidi" w:cstheme="majorBidi"/>
        </w:rPr>
        <w:t xml:space="preserve">nodot </w:t>
      </w:r>
      <w:r w:rsidRPr="008D4F24">
        <w:rPr>
          <w:rFonts w:asciiTheme="majorBidi" w:hAnsiTheme="majorBidi" w:cstheme="majorBidi"/>
        </w:rPr>
        <w:t>jaunai izskatīšanai Rīgas apgabaltiesā;</w:t>
      </w:r>
    </w:p>
    <w:p w14:paraId="5982BBEF" w14:textId="77777777" w:rsidR="009B1CB9" w:rsidRDefault="009B1CB9" w:rsidP="009B1CB9">
      <w:pPr>
        <w:pStyle w:val="NoSpacing"/>
        <w:spacing w:line="276" w:lineRule="auto"/>
        <w:jc w:val="both"/>
        <w:rPr>
          <w:rFonts w:asciiTheme="majorBidi" w:hAnsiTheme="majorBidi" w:cstheme="majorBidi"/>
        </w:rPr>
      </w:pPr>
    </w:p>
    <w:p w14:paraId="1D7820F8" w14:textId="69757126" w:rsidR="003759E0" w:rsidRPr="008D4F24" w:rsidRDefault="003759E0" w:rsidP="009B1CB9">
      <w:pPr>
        <w:pStyle w:val="NoSpacing"/>
        <w:spacing w:line="276" w:lineRule="auto"/>
        <w:ind w:firstLine="720"/>
        <w:jc w:val="both"/>
        <w:rPr>
          <w:rFonts w:asciiTheme="majorBidi" w:hAnsiTheme="majorBidi" w:cstheme="majorBidi"/>
        </w:rPr>
      </w:pPr>
      <w:r w:rsidRPr="008D4F24">
        <w:rPr>
          <w:rFonts w:asciiTheme="majorBidi" w:hAnsiTheme="majorBidi" w:cstheme="majorBidi"/>
        </w:rPr>
        <w:t xml:space="preserve">atmaksāt </w:t>
      </w:r>
      <w:r w:rsidR="008C2DA9">
        <w:rPr>
          <w:rFonts w:asciiTheme="majorBidi" w:hAnsiTheme="majorBidi" w:cstheme="majorBidi"/>
        </w:rPr>
        <w:t xml:space="preserve">[pers. A] </w:t>
      </w:r>
      <w:r w:rsidRPr="008D4F24">
        <w:rPr>
          <w:rFonts w:asciiTheme="majorBidi" w:hAnsiTheme="majorBidi" w:cstheme="majorBidi"/>
        </w:rPr>
        <w:t>drošības naudu 300 </w:t>
      </w:r>
      <w:proofErr w:type="spellStart"/>
      <w:r w:rsidRPr="008D4F24">
        <w:rPr>
          <w:rFonts w:asciiTheme="majorBidi" w:hAnsiTheme="majorBidi" w:cstheme="majorBidi"/>
          <w:i/>
          <w:iCs/>
        </w:rPr>
        <w:t>euro</w:t>
      </w:r>
      <w:proofErr w:type="spellEnd"/>
      <w:r w:rsidRPr="008D4F24">
        <w:rPr>
          <w:rFonts w:asciiTheme="majorBidi" w:hAnsiTheme="majorBidi" w:cstheme="majorBidi"/>
        </w:rPr>
        <w:t xml:space="preserve"> (trīs simti </w:t>
      </w:r>
      <w:proofErr w:type="spellStart"/>
      <w:r w:rsidRPr="008D4F24">
        <w:rPr>
          <w:rFonts w:asciiTheme="majorBidi" w:hAnsiTheme="majorBidi" w:cstheme="majorBidi"/>
          <w:i/>
          <w:iCs/>
        </w:rPr>
        <w:t>euro</w:t>
      </w:r>
      <w:proofErr w:type="spellEnd"/>
      <w:r w:rsidRPr="008D4F24">
        <w:rPr>
          <w:rFonts w:asciiTheme="majorBidi" w:hAnsiTheme="majorBidi" w:cstheme="majorBidi"/>
        </w:rPr>
        <w:t>).</w:t>
      </w:r>
    </w:p>
    <w:p w14:paraId="24957F5F" w14:textId="77777777" w:rsidR="003759E0" w:rsidRPr="008D4F24" w:rsidRDefault="003759E0" w:rsidP="003759E0">
      <w:pPr>
        <w:pStyle w:val="NoSpacing"/>
        <w:spacing w:line="276" w:lineRule="auto"/>
        <w:jc w:val="both"/>
        <w:rPr>
          <w:rFonts w:asciiTheme="majorBidi" w:hAnsiTheme="majorBidi" w:cstheme="majorBidi"/>
        </w:rPr>
      </w:pPr>
    </w:p>
    <w:p w14:paraId="1644189C" w14:textId="77777777" w:rsidR="003759E0" w:rsidRPr="008D4F24" w:rsidRDefault="003759E0" w:rsidP="005D59DC">
      <w:pPr>
        <w:pStyle w:val="NoSpacing"/>
        <w:spacing w:line="276" w:lineRule="auto"/>
        <w:ind w:firstLine="720"/>
        <w:jc w:val="both"/>
        <w:rPr>
          <w:rFonts w:asciiTheme="majorBidi" w:hAnsiTheme="majorBidi" w:cstheme="majorBidi"/>
        </w:rPr>
      </w:pPr>
      <w:r w:rsidRPr="008D4F24">
        <w:rPr>
          <w:rFonts w:asciiTheme="majorBidi" w:hAnsiTheme="majorBidi" w:cstheme="majorBidi"/>
        </w:rPr>
        <w:t>Spriedums nav pārsūdzams.</w:t>
      </w:r>
    </w:p>
    <w:sectPr w:rsidR="003759E0" w:rsidRPr="008D4F24" w:rsidSect="009E342D">
      <w:headerReference w:type="even" r:id="rId21"/>
      <w:headerReference w:type="default" r:id="rId22"/>
      <w:footerReference w:type="even" r:id="rId23"/>
      <w:footerReference w:type="default" r:id="rId24"/>
      <w:headerReference w:type="first" r:id="rId25"/>
      <w:footerReference w:type="first" r:id="rId26"/>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EBB1" w14:textId="77777777" w:rsidR="00271283" w:rsidRDefault="00271283" w:rsidP="009B4559">
      <w:pPr>
        <w:spacing w:after="0" w:line="240" w:lineRule="auto"/>
      </w:pPr>
      <w:r>
        <w:separator/>
      </w:r>
    </w:p>
  </w:endnote>
  <w:endnote w:type="continuationSeparator" w:id="0">
    <w:p w14:paraId="3E2B13F2" w14:textId="77777777" w:rsidR="00271283" w:rsidRDefault="00271283"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9485" w14:textId="77777777" w:rsidR="00503A63" w:rsidRDefault="0050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728636285"/>
      <w:docPartObj>
        <w:docPartGallery w:val="Page Numbers (Top of Page)"/>
        <w:docPartUnique/>
      </w:docPartObj>
    </w:sdtPr>
    <w:sdtEndPr/>
    <w:sdtContent>
      <w:p w14:paraId="4C497A2D" w14:textId="77777777" w:rsidR="00503A63" w:rsidRDefault="00503A63" w:rsidP="00503A63">
        <w:pPr>
          <w:pStyle w:val="Footer"/>
          <w:tabs>
            <w:tab w:val="clear" w:pos="4153"/>
            <w:tab w:val="center" w:pos="3828"/>
            <w:tab w:val="left" w:pos="4253"/>
          </w:tabs>
          <w:jc w:val="center"/>
          <w:rPr>
            <w:sz w:val="22"/>
          </w:rPr>
        </w:pPr>
        <w:r w:rsidRPr="008D4F24">
          <w:rPr>
            <w:bCs/>
            <w:sz w:val="22"/>
          </w:rPr>
          <w:fldChar w:fldCharType="begin"/>
        </w:r>
        <w:r w:rsidRPr="008D4F24">
          <w:rPr>
            <w:bCs/>
            <w:sz w:val="22"/>
          </w:rPr>
          <w:instrText xml:space="preserve"> PAGE </w:instrText>
        </w:r>
        <w:r w:rsidRPr="008D4F24">
          <w:rPr>
            <w:bCs/>
            <w:sz w:val="22"/>
          </w:rPr>
          <w:fldChar w:fldCharType="separate"/>
        </w:r>
        <w:r>
          <w:rPr>
            <w:bCs/>
            <w:sz w:val="22"/>
          </w:rPr>
          <w:t>5</w:t>
        </w:r>
        <w:r w:rsidRPr="008D4F24">
          <w:rPr>
            <w:bCs/>
            <w:sz w:val="22"/>
          </w:rPr>
          <w:fldChar w:fldCharType="end"/>
        </w:r>
        <w:r w:rsidRPr="008D4F24">
          <w:rPr>
            <w:sz w:val="22"/>
          </w:rPr>
          <w:t xml:space="preserve"> no </w:t>
        </w:r>
        <w:r w:rsidRPr="008D4F24">
          <w:rPr>
            <w:bCs/>
            <w:sz w:val="22"/>
          </w:rPr>
          <w:fldChar w:fldCharType="begin"/>
        </w:r>
        <w:r w:rsidRPr="008D4F24">
          <w:rPr>
            <w:bCs/>
            <w:sz w:val="22"/>
          </w:rPr>
          <w:instrText xml:space="preserve"> NUMPAGES  </w:instrText>
        </w:r>
        <w:r w:rsidRPr="008D4F24">
          <w:rPr>
            <w:bCs/>
            <w:sz w:val="22"/>
          </w:rPr>
          <w:fldChar w:fldCharType="separate"/>
        </w:r>
        <w:r>
          <w:rPr>
            <w:bCs/>
            <w:sz w:val="22"/>
          </w:rPr>
          <w:t>14</w:t>
        </w:r>
        <w:r w:rsidRPr="008D4F24">
          <w:rPr>
            <w:bCs/>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87E7" w14:textId="77777777" w:rsidR="00503A63" w:rsidRDefault="0050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3318" w14:textId="77777777" w:rsidR="00271283" w:rsidRDefault="00271283" w:rsidP="009B4559">
      <w:pPr>
        <w:spacing w:after="0" w:line="240" w:lineRule="auto"/>
      </w:pPr>
      <w:r>
        <w:separator/>
      </w:r>
    </w:p>
  </w:footnote>
  <w:footnote w:type="continuationSeparator" w:id="0">
    <w:p w14:paraId="56747989" w14:textId="77777777" w:rsidR="00271283" w:rsidRDefault="00271283" w:rsidP="009B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D139" w14:textId="77777777" w:rsidR="00503A63" w:rsidRDefault="0050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F60D" w14:textId="77777777" w:rsidR="00503A63" w:rsidRDefault="00503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A91F" w14:textId="77777777" w:rsidR="00503A63" w:rsidRDefault="0050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14716"/>
    <w:multiLevelType w:val="hybridMultilevel"/>
    <w:tmpl w:val="238E77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1"/>
  </w:num>
  <w:num w:numId="2" w16cid:durableId="24098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590"/>
    <w:rsid w:val="00000FA5"/>
    <w:rsid w:val="000015B9"/>
    <w:rsid w:val="000031A9"/>
    <w:rsid w:val="000042CE"/>
    <w:rsid w:val="000052FF"/>
    <w:rsid w:val="00005698"/>
    <w:rsid w:val="00006B50"/>
    <w:rsid w:val="00013323"/>
    <w:rsid w:val="00015893"/>
    <w:rsid w:val="00017E0E"/>
    <w:rsid w:val="000247A0"/>
    <w:rsid w:val="0002571E"/>
    <w:rsid w:val="00027957"/>
    <w:rsid w:val="000317A0"/>
    <w:rsid w:val="00032623"/>
    <w:rsid w:val="0003294E"/>
    <w:rsid w:val="000354E3"/>
    <w:rsid w:val="00035697"/>
    <w:rsid w:val="000402FD"/>
    <w:rsid w:val="00041903"/>
    <w:rsid w:val="00043E32"/>
    <w:rsid w:val="0004430C"/>
    <w:rsid w:val="0004462F"/>
    <w:rsid w:val="0005383B"/>
    <w:rsid w:val="0005566D"/>
    <w:rsid w:val="00055BD7"/>
    <w:rsid w:val="00060D1B"/>
    <w:rsid w:val="00061864"/>
    <w:rsid w:val="000622CE"/>
    <w:rsid w:val="00063CAF"/>
    <w:rsid w:val="00064180"/>
    <w:rsid w:val="00071E79"/>
    <w:rsid w:val="00073B74"/>
    <w:rsid w:val="0007445F"/>
    <w:rsid w:val="000753BE"/>
    <w:rsid w:val="00076A18"/>
    <w:rsid w:val="000806E5"/>
    <w:rsid w:val="0008151F"/>
    <w:rsid w:val="00082FAB"/>
    <w:rsid w:val="0008446B"/>
    <w:rsid w:val="00086192"/>
    <w:rsid w:val="000A024C"/>
    <w:rsid w:val="000A3875"/>
    <w:rsid w:val="000A418B"/>
    <w:rsid w:val="000A74C8"/>
    <w:rsid w:val="000B1E4C"/>
    <w:rsid w:val="000B2208"/>
    <w:rsid w:val="000B29E5"/>
    <w:rsid w:val="000B713B"/>
    <w:rsid w:val="000D3945"/>
    <w:rsid w:val="000D41E6"/>
    <w:rsid w:val="000D7F46"/>
    <w:rsid w:val="000E5D7B"/>
    <w:rsid w:val="000E77C8"/>
    <w:rsid w:val="000E7AB4"/>
    <w:rsid w:val="000F1DFB"/>
    <w:rsid w:val="000F5053"/>
    <w:rsid w:val="000F659D"/>
    <w:rsid w:val="00103359"/>
    <w:rsid w:val="00105C95"/>
    <w:rsid w:val="00112339"/>
    <w:rsid w:val="00112B8C"/>
    <w:rsid w:val="00113B84"/>
    <w:rsid w:val="0011472A"/>
    <w:rsid w:val="00115013"/>
    <w:rsid w:val="001248F7"/>
    <w:rsid w:val="00125985"/>
    <w:rsid w:val="00126D3A"/>
    <w:rsid w:val="001300CF"/>
    <w:rsid w:val="0013193C"/>
    <w:rsid w:val="00140977"/>
    <w:rsid w:val="00141B71"/>
    <w:rsid w:val="00142103"/>
    <w:rsid w:val="00142B09"/>
    <w:rsid w:val="00146C34"/>
    <w:rsid w:val="00150203"/>
    <w:rsid w:val="001541DE"/>
    <w:rsid w:val="00155C03"/>
    <w:rsid w:val="00156CB3"/>
    <w:rsid w:val="00165C85"/>
    <w:rsid w:val="0016716C"/>
    <w:rsid w:val="00167744"/>
    <w:rsid w:val="001726C1"/>
    <w:rsid w:val="0017434C"/>
    <w:rsid w:val="00180C2A"/>
    <w:rsid w:val="001815A5"/>
    <w:rsid w:val="0018475E"/>
    <w:rsid w:val="001946BB"/>
    <w:rsid w:val="001961E6"/>
    <w:rsid w:val="001979C9"/>
    <w:rsid w:val="001A1BB2"/>
    <w:rsid w:val="001A1D6C"/>
    <w:rsid w:val="001A3577"/>
    <w:rsid w:val="001A6289"/>
    <w:rsid w:val="001B2A8D"/>
    <w:rsid w:val="001C18FC"/>
    <w:rsid w:val="001C1CA2"/>
    <w:rsid w:val="001C23A1"/>
    <w:rsid w:val="001C4D1C"/>
    <w:rsid w:val="001D683C"/>
    <w:rsid w:val="001F001C"/>
    <w:rsid w:val="001F2ABA"/>
    <w:rsid w:val="001F2F24"/>
    <w:rsid w:val="001F69A8"/>
    <w:rsid w:val="0020037E"/>
    <w:rsid w:val="0020267E"/>
    <w:rsid w:val="0021325D"/>
    <w:rsid w:val="00214494"/>
    <w:rsid w:val="00214EB2"/>
    <w:rsid w:val="002156DD"/>
    <w:rsid w:val="00220CAE"/>
    <w:rsid w:val="00221895"/>
    <w:rsid w:val="00221B48"/>
    <w:rsid w:val="002305D4"/>
    <w:rsid w:val="00230771"/>
    <w:rsid w:val="002313B5"/>
    <w:rsid w:val="0023293D"/>
    <w:rsid w:val="00236DD0"/>
    <w:rsid w:val="00241F82"/>
    <w:rsid w:val="002425B1"/>
    <w:rsid w:val="00243685"/>
    <w:rsid w:val="00246B78"/>
    <w:rsid w:val="00247A0B"/>
    <w:rsid w:val="00252835"/>
    <w:rsid w:val="00254824"/>
    <w:rsid w:val="002573CF"/>
    <w:rsid w:val="00261F75"/>
    <w:rsid w:val="00262186"/>
    <w:rsid w:val="00262C64"/>
    <w:rsid w:val="00262F8F"/>
    <w:rsid w:val="002630A9"/>
    <w:rsid w:val="00265D99"/>
    <w:rsid w:val="00271283"/>
    <w:rsid w:val="002716D1"/>
    <w:rsid w:val="002732A7"/>
    <w:rsid w:val="00275F47"/>
    <w:rsid w:val="00283443"/>
    <w:rsid w:val="00284C6B"/>
    <w:rsid w:val="00286F3A"/>
    <w:rsid w:val="00290916"/>
    <w:rsid w:val="00291792"/>
    <w:rsid w:val="00293B04"/>
    <w:rsid w:val="00293E53"/>
    <w:rsid w:val="00295FF9"/>
    <w:rsid w:val="002963F1"/>
    <w:rsid w:val="002969C5"/>
    <w:rsid w:val="00297DEB"/>
    <w:rsid w:val="002A17D6"/>
    <w:rsid w:val="002A6028"/>
    <w:rsid w:val="002B0673"/>
    <w:rsid w:val="002B0D89"/>
    <w:rsid w:val="002B1AEF"/>
    <w:rsid w:val="002B5FAC"/>
    <w:rsid w:val="002B7A0D"/>
    <w:rsid w:val="002B7ECC"/>
    <w:rsid w:val="002C1E75"/>
    <w:rsid w:val="002C406D"/>
    <w:rsid w:val="002C458D"/>
    <w:rsid w:val="002D47E6"/>
    <w:rsid w:val="002D6457"/>
    <w:rsid w:val="002D78E0"/>
    <w:rsid w:val="002E1F59"/>
    <w:rsid w:val="002E3818"/>
    <w:rsid w:val="002F01A4"/>
    <w:rsid w:val="002F0A80"/>
    <w:rsid w:val="0030174C"/>
    <w:rsid w:val="00302A86"/>
    <w:rsid w:val="00303553"/>
    <w:rsid w:val="003037C9"/>
    <w:rsid w:val="0030707B"/>
    <w:rsid w:val="00310E8B"/>
    <w:rsid w:val="00315291"/>
    <w:rsid w:val="0031728D"/>
    <w:rsid w:val="003231BD"/>
    <w:rsid w:val="00326324"/>
    <w:rsid w:val="00327BCE"/>
    <w:rsid w:val="00331E64"/>
    <w:rsid w:val="00334048"/>
    <w:rsid w:val="003356D1"/>
    <w:rsid w:val="003377E0"/>
    <w:rsid w:val="003428A6"/>
    <w:rsid w:val="00342F67"/>
    <w:rsid w:val="00344753"/>
    <w:rsid w:val="00352B1A"/>
    <w:rsid w:val="003535F8"/>
    <w:rsid w:val="00354FFA"/>
    <w:rsid w:val="00355A93"/>
    <w:rsid w:val="00357472"/>
    <w:rsid w:val="00360425"/>
    <w:rsid w:val="00362BDF"/>
    <w:rsid w:val="00366C35"/>
    <w:rsid w:val="003678FC"/>
    <w:rsid w:val="00370E06"/>
    <w:rsid w:val="0037263D"/>
    <w:rsid w:val="0037398A"/>
    <w:rsid w:val="003759E0"/>
    <w:rsid w:val="00376A9C"/>
    <w:rsid w:val="0037710F"/>
    <w:rsid w:val="003811E5"/>
    <w:rsid w:val="00384522"/>
    <w:rsid w:val="0039365B"/>
    <w:rsid w:val="003946E2"/>
    <w:rsid w:val="00396CF7"/>
    <w:rsid w:val="00396D6C"/>
    <w:rsid w:val="003A3946"/>
    <w:rsid w:val="003A4B12"/>
    <w:rsid w:val="003A7CEF"/>
    <w:rsid w:val="003B2D5C"/>
    <w:rsid w:val="003C0D64"/>
    <w:rsid w:val="003D093E"/>
    <w:rsid w:val="003D286B"/>
    <w:rsid w:val="003D6013"/>
    <w:rsid w:val="003E5183"/>
    <w:rsid w:val="003E6D89"/>
    <w:rsid w:val="003F1125"/>
    <w:rsid w:val="003F53DD"/>
    <w:rsid w:val="0040200A"/>
    <w:rsid w:val="004028A3"/>
    <w:rsid w:val="00402976"/>
    <w:rsid w:val="00411F15"/>
    <w:rsid w:val="00412416"/>
    <w:rsid w:val="00412529"/>
    <w:rsid w:val="00415174"/>
    <w:rsid w:val="004171F3"/>
    <w:rsid w:val="00420F97"/>
    <w:rsid w:val="00423645"/>
    <w:rsid w:val="00424796"/>
    <w:rsid w:val="0042745B"/>
    <w:rsid w:val="0042757C"/>
    <w:rsid w:val="0043357B"/>
    <w:rsid w:val="00440527"/>
    <w:rsid w:val="00445375"/>
    <w:rsid w:val="004462D2"/>
    <w:rsid w:val="00453D4E"/>
    <w:rsid w:val="004540E6"/>
    <w:rsid w:val="0045414A"/>
    <w:rsid w:val="00455B85"/>
    <w:rsid w:val="00456987"/>
    <w:rsid w:val="00456B38"/>
    <w:rsid w:val="0045766D"/>
    <w:rsid w:val="00457995"/>
    <w:rsid w:val="00457BE5"/>
    <w:rsid w:val="0046088B"/>
    <w:rsid w:val="004644AA"/>
    <w:rsid w:val="004668D6"/>
    <w:rsid w:val="0047335C"/>
    <w:rsid w:val="004751AB"/>
    <w:rsid w:val="00475AE3"/>
    <w:rsid w:val="004776C2"/>
    <w:rsid w:val="0047791B"/>
    <w:rsid w:val="00482C56"/>
    <w:rsid w:val="0048758F"/>
    <w:rsid w:val="0049015B"/>
    <w:rsid w:val="00495552"/>
    <w:rsid w:val="004965F1"/>
    <w:rsid w:val="004A4479"/>
    <w:rsid w:val="004B430B"/>
    <w:rsid w:val="004C60B2"/>
    <w:rsid w:val="004D04CF"/>
    <w:rsid w:val="004D0990"/>
    <w:rsid w:val="004D1FC3"/>
    <w:rsid w:val="004D56A8"/>
    <w:rsid w:val="004D57F0"/>
    <w:rsid w:val="004D6871"/>
    <w:rsid w:val="004E306F"/>
    <w:rsid w:val="004E3E57"/>
    <w:rsid w:val="004F078A"/>
    <w:rsid w:val="004F080C"/>
    <w:rsid w:val="004F3F36"/>
    <w:rsid w:val="004F6A4F"/>
    <w:rsid w:val="004F6FFE"/>
    <w:rsid w:val="00501F42"/>
    <w:rsid w:val="0050242D"/>
    <w:rsid w:val="00503A63"/>
    <w:rsid w:val="0050441A"/>
    <w:rsid w:val="0050723F"/>
    <w:rsid w:val="005115CC"/>
    <w:rsid w:val="00511D1F"/>
    <w:rsid w:val="00514CC2"/>
    <w:rsid w:val="00517744"/>
    <w:rsid w:val="005178E8"/>
    <w:rsid w:val="0053062C"/>
    <w:rsid w:val="00534EFF"/>
    <w:rsid w:val="005366D8"/>
    <w:rsid w:val="005408E8"/>
    <w:rsid w:val="00541C41"/>
    <w:rsid w:val="00547F86"/>
    <w:rsid w:val="00553416"/>
    <w:rsid w:val="00556B96"/>
    <w:rsid w:val="00561887"/>
    <w:rsid w:val="00561917"/>
    <w:rsid w:val="00561E1C"/>
    <w:rsid w:val="00566599"/>
    <w:rsid w:val="00566A42"/>
    <w:rsid w:val="00566DD9"/>
    <w:rsid w:val="00570594"/>
    <w:rsid w:val="00576795"/>
    <w:rsid w:val="00581AA0"/>
    <w:rsid w:val="00582E1E"/>
    <w:rsid w:val="00582F07"/>
    <w:rsid w:val="005869D3"/>
    <w:rsid w:val="00590175"/>
    <w:rsid w:val="00592598"/>
    <w:rsid w:val="00594100"/>
    <w:rsid w:val="00594B9A"/>
    <w:rsid w:val="00594EE8"/>
    <w:rsid w:val="005958C7"/>
    <w:rsid w:val="00597910"/>
    <w:rsid w:val="005A0D48"/>
    <w:rsid w:val="005A207C"/>
    <w:rsid w:val="005A476C"/>
    <w:rsid w:val="005A6F17"/>
    <w:rsid w:val="005B0E3B"/>
    <w:rsid w:val="005B2F8D"/>
    <w:rsid w:val="005B6FD3"/>
    <w:rsid w:val="005C5C7B"/>
    <w:rsid w:val="005C6870"/>
    <w:rsid w:val="005D09EB"/>
    <w:rsid w:val="005D1D7D"/>
    <w:rsid w:val="005D5178"/>
    <w:rsid w:val="005D59DC"/>
    <w:rsid w:val="005D62C0"/>
    <w:rsid w:val="005D6855"/>
    <w:rsid w:val="005E2164"/>
    <w:rsid w:val="005E2968"/>
    <w:rsid w:val="005E5978"/>
    <w:rsid w:val="005E7551"/>
    <w:rsid w:val="005F65FF"/>
    <w:rsid w:val="00611872"/>
    <w:rsid w:val="00614159"/>
    <w:rsid w:val="00617E0F"/>
    <w:rsid w:val="0062426F"/>
    <w:rsid w:val="00625865"/>
    <w:rsid w:val="00626876"/>
    <w:rsid w:val="0063233C"/>
    <w:rsid w:val="00636832"/>
    <w:rsid w:val="00643A2F"/>
    <w:rsid w:val="00645C0A"/>
    <w:rsid w:val="00654E44"/>
    <w:rsid w:val="00656B66"/>
    <w:rsid w:val="00657355"/>
    <w:rsid w:val="006607D0"/>
    <w:rsid w:val="00665423"/>
    <w:rsid w:val="00666CE1"/>
    <w:rsid w:val="00670246"/>
    <w:rsid w:val="006702D3"/>
    <w:rsid w:val="0068076E"/>
    <w:rsid w:val="006817AC"/>
    <w:rsid w:val="00682086"/>
    <w:rsid w:val="006827F5"/>
    <w:rsid w:val="00683C9D"/>
    <w:rsid w:val="00683E5F"/>
    <w:rsid w:val="00694E25"/>
    <w:rsid w:val="006969FD"/>
    <w:rsid w:val="00696E59"/>
    <w:rsid w:val="006B4DC4"/>
    <w:rsid w:val="006C0481"/>
    <w:rsid w:val="006C3403"/>
    <w:rsid w:val="006C3AD1"/>
    <w:rsid w:val="006C533F"/>
    <w:rsid w:val="006C5767"/>
    <w:rsid w:val="006D489A"/>
    <w:rsid w:val="006D5058"/>
    <w:rsid w:val="006D5311"/>
    <w:rsid w:val="006D5456"/>
    <w:rsid w:val="006D64D7"/>
    <w:rsid w:val="006E1A35"/>
    <w:rsid w:val="006E626F"/>
    <w:rsid w:val="006F198C"/>
    <w:rsid w:val="006F4716"/>
    <w:rsid w:val="006F475C"/>
    <w:rsid w:val="006F476B"/>
    <w:rsid w:val="006F5014"/>
    <w:rsid w:val="00710149"/>
    <w:rsid w:val="007117FB"/>
    <w:rsid w:val="00711800"/>
    <w:rsid w:val="007141CD"/>
    <w:rsid w:val="00715EEB"/>
    <w:rsid w:val="0072158E"/>
    <w:rsid w:val="007263D3"/>
    <w:rsid w:val="00726406"/>
    <w:rsid w:val="00727077"/>
    <w:rsid w:val="00733011"/>
    <w:rsid w:val="00733799"/>
    <w:rsid w:val="007342D9"/>
    <w:rsid w:val="0073454F"/>
    <w:rsid w:val="0073513B"/>
    <w:rsid w:val="00737953"/>
    <w:rsid w:val="00737BC2"/>
    <w:rsid w:val="00742A10"/>
    <w:rsid w:val="00745CAC"/>
    <w:rsid w:val="007513C8"/>
    <w:rsid w:val="007527F9"/>
    <w:rsid w:val="007552A4"/>
    <w:rsid w:val="00755635"/>
    <w:rsid w:val="00756803"/>
    <w:rsid w:val="007610D8"/>
    <w:rsid w:val="00761161"/>
    <w:rsid w:val="00761371"/>
    <w:rsid w:val="007631EF"/>
    <w:rsid w:val="00764047"/>
    <w:rsid w:val="0076409C"/>
    <w:rsid w:val="00765B10"/>
    <w:rsid w:val="00767BE7"/>
    <w:rsid w:val="0077197C"/>
    <w:rsid w:val="0077232F"/>
    <w:rsid w:val="007731E2"/>
    <w:rsid w:val="007811DD"/>
    <w:rsid w:val="00782865"/>
    <w:rsid w:val="00782C15"/>
    <w:rsid w:val="00783580"/>
    <w:rsid w:val="007903C4"/>
    <w:rsid w:val="007911C5"/>
    <w:rsid w:val="00792E31"/>
    <w:rsid w:val="00792F77"/>
    <w:rsid w:val="00794559"/>
    <w:rsid w:val="0079529F"/>
    <w:rsid w:val="00795F47"/>
    <w:rsid w:val="00797A5E"/>
    <w:rsid w:val="007A1EFB"/>
    <w:rsid w:val="007A2EC9"/>
    <w:rsid w:val="007A43FD"/>
    <w:rsid w:val="007A54CE"/>
    <w:rsid w:val="007A5E09"/>
    <w:rsid w:val="007A74F9"/>
    <w:rsid w:val="007B13DC"/>
    <w:rsid w:val="007C30B2"/>
    <w:rsid w:val="007D33EA"/>
    <w:rsid w:val="007D4B8B"/>
    <w:rsid w:val="007D4CD0"/>
    <w:rsid w:val="007D5747"/>
    <w:rsid w:val="007D7FE8"/>
    <w:rsid w:val="007E1385"/>
    <w:rsid w:val="007E757C"/>
    <w:rsid w:val="007E79B1"/>
    <w:rsid w:val="007F1AE3"/>
    <w:rsid w:val="007F6496"/>
    <w:rsid w:val="0080076A"/>
    <w:rsid w:val="00802289"/>
    <w:rsid w:val="0080485B"/>
    <w:rsid w:val="00804C10"/>
    <w:rsid w:val="0081167C"/>
    <w:rsid w:val="008130C3"/>
    <w:rsid w:val="008142BC"/>
    <w:rsid w:val="00815CEB"/>
    <w:rsid w:val="008226DC"/>
    <w:rsid w:val="00831B5E"/>
    <w:rsid w:val="008328CA"/>
    <w:rsid w:val="00834333"/>
    <w:rsid w:val="0084408B"/>
    <w:rsid w:val="008448DD"/>
    <w:rsid w:val="00847ECC"/>
    <w:rsid w:val="00847F44"/>
    <w:rsid w:val="008515C8"/>
    <w:rsid w:val="00851952"/>
    <w:rsid w:val="008550E1"/>
    <w:rsid w:val="00855B90"/>
    <w:rsid w:val="00855C0C"/>
    <w:rsid w:val="00855EE1"/>
    <w:rsid w:val="008576AC"/>
    <w:rsid w:val="00860E85"/>
    <w:rsid w:val="00864B7A"/>
    <w:rsid w:val="0086542D"/>
    <w:rsid w:val="00865ACB"/>
    <w:rsid w:val="00866B83"/>
    <w:rsid w:val="00867358"/>
    <w:rsid w:val="00867441"/>
    <w:rsid w:val="00870973"/>
    <w:rsid w:val="00870CF8"/>
    <w:rsid w:val="008712FF"/>
    <w:rsid w:val="00871CC1"/>
    <w:rsid w:val="0087254A"/>
    <w:rsid w:val="00880E98"/>
    <w:rsid w:val="00882E18"/>
    <w:rsid w:val="00885FBF"/>
    <w:rsid w:val="0088614E"/>
    <w:rsid w:val="00891A38"/>
    <w:rsid w:val="00891DE9"/>
    <w:rsid w:val="008A016D"/>
    <w:rsid w:val="008A114C"/>
    <w:rsid w:val="008A1FAA"/>
    <w:rsid w:val="008A4758"/>
    <w:rsid w:val="008A5EC1"/>
    <w:rsid w:val="008A7206"/>
    <w:rsid w:val="008A73B8"/>
    <w:rsid w:val="008B3C15"/>
    <w:rsid w:val="008C150F"/>
    <w:rsid w:val="008C1D48"/>
    <w:rsid w:val="008C2DA9"/>
    <w:rsid w:val="008C30FC"/>
    <w:rsid w:val="008C42B9"/>
    <w:rsid w:val="008D14BB"/>
    <w:rsid w:val="008D2F4C"/>
    <w:rsid w:val="008D305E"/>
    <w:rsid w:val="008D30E1"/>
    <w:rsid w:val="008D4F24"/>
    <w:rsid w:val="008D556A"/>
    <w:rsid w:val="008D5EF1"/>
    <w:rsid w:val="008D61AE"/>
    <w:rsid w:val="008E4011"/>
    <w:rsid w:val="008F203E"/>
    <w:rsid w:val="008F52F9"/>
    <w:rsid w:val="008F7FE4"/>
    <w:rsid w:val="0090003A"/>
    <w:rsid w:val="00901B59"/>
    <w:rsid w:val="00902EBF"/>
    <w:rsid w:val="009124AE"/>
    <w:rsid w:val="009142D6"/>
    <w:rsid w:val="009152E6"/>
    <w:rsid w:val="0091704B"/>
    <w:rsid w:val="00920A82"/>
    <w:rsid w:val="00922C72"/>
    <w:rsid w:val="0092459D"/>
    <w:rsid w:val="009252E8"/>
    <w:rsid w:val="00925629"/>
    <w:rsid w:val="00927104"/>
    <w:rsid w:val="00940643"/>
    <w:rsid w:val="00943121"/>
    <w:rsid w:val="0095551D"/>
    <w:rsid w:val="00955748"/>
    <w:rsid w:val="00960D4E"/>
    <w:rsid w:val="00961D2E"/>
    <w:rsid w:val="00961E91"/>
    <w:rsid w:val="00970EC1"/>
    <w:rsid w:val="0097313C"/>
    <w:rsid w:val="009742C1"/>
    <w:rsid w:val="00974B76"/>
    <w:rsid w:val="00974F35"/>
    <w:rsid w:val="00977C43"/>
    <w:rsid w:val="00980EAB"/>
    <w:rsid w:val="00981808"/>
    <w:rsid w:val="00981C34"/>
    <w:rsid w:val="009824A8"/>
    <w:rsid w:val="009866E4"/>
    <w:rsid w:val="00991C40"/>
    <w:rsid w:val="009926AB"/>
    <w:rsid w:val="00992875"/>
    <w:rsid w:val="00994E6D"/>
    <w:rsid w:val="009A0730"/>
    <w:rsid w:val="009A0958"/>
    <w:rsid w:val="009A3C4F"/>
    <w:rsid w:val="009A5774"/>
    <w:rsid w:val="009A5A0C"/>
    <w:rsid w:val="009B0457"/>
    <w:rsid w:val="009B1CB9"/>
    <w:rsid w:val="009B2172"/>
    <w:rsid w:val="009B3FEE"/>
    <w:rsid w:val="009B4559"/>
    <w:rsid w:val="009B6E9B"/>
    <w:rsid w:val="009C1798"/>
    <w:rsid w:val="009C2F61"/>
    <w:rsid w:val="009D11B7"/>
    <w:rsid w:val="009D1DD5"/>
    <w:rsid w:val="009D42F5"/>
    <w:rsid w:val="009D7A71"/>
    <w:rsid w:val="009E0C4A"/>
    <w:rsid w:val="009E342D"/>
    <w:rsid w:val="009E6FA8"/>
    <w:rsid w:val="009E7507"/>
    <w:rsid w:val="00A018B1"/>
    <w:rsid w:val="00A01F25"/>
    <w:rsid w:val="00A02645"/>
    <w:rsid w:val="00A042BC"/>
    <w:rsid w:val="00A05DF7"/>
    <w:rsid w:val="00A06FEA"/>
    <w:rsid w:val="00A076D7"/>
    <w:rsid w:val="00A103CC"/>
    <w:rsid w:val="00A142E6"/>
    <w:rsid w:val="00A14D0C"/>
    <w:rsid w:val="00A17E22"/>
    <w:rsid w:val="00A208EF"/>
    <w:rsid w:val="00A22B9E"/>
    <w:rsid w:val="00A243D8"/>
    <w:rsid w:val="00A267E8"/>
    <w:rsid w:val="00A26D66"/>
    <w:rsid w:val="00A30A74"/>
    <w:rsid w:val="00A31A77"/>
    <w:rsid w:val="00A34772"/>
    <w:rsid w:val="00A3708D"/>
    <w:rsid w:val="00A41183"/>
    <w:rsid w:val="00A42632"/>
    <w:rsid w:val="00A447BF"/>
    <w:rsid w:val="00A45831"/>
    <w:rsid w:val="00A466B3"/>
    <w:rsid w:val="00A5755F"/>
    <w:rsid w:val="00A57D91"/>
    <w:rsid w:val="00A653E3"/>
    <w:rsid w:val="00A67BB4"/>
    <w:rsid w:val="00A72A43"/>
    <w:rsid w:val="00A7301F"/>
    <w:rsid w:val="00A7343E"/>
    <w:rsid w:val="00A73504"/>
    <w:rsid w:val="00A73B81"/>
    <w:rsid w:val="00A74707"/>
    <w:rsid w:val="00A74BBB"/>
    <w:rsid w:val="00A80F95"/>
    <w:rsid w:val="00A83672"/>
    <w:rsid w:val="00A859BD"/>
    <w:rsid w:val="00A8675A"/>
    <w:rsid w:val="00A868CE"/>
    <w:rsid w:val="00A92E46"/>
    <w:rsid w:val="00A96187"/>
    <w:rsid w:val="00AA1365"/>
    <w:rsid w:val="00AA593B"/>
    <w:rsid w:val="00AC465F"/>
    <w:rsid w:val="00AC53CA"/>
    <w:rsid w:val="00AD0980"/>
    <w:rsid w:val="00AD171D"/>
    <w:rsid w:val="00AD1C1D"/>
    <w:rsid w:val="00AD4A8F"/>
    <w:rsid w:val="00AD51C8"/>
    <w:rsid w:val="00AE0327"/>
    <w:rsid w:val="00AE2746"/>
    <w:rsid w:val="00AE49C7"/>
    <w:rsid w:val="00AE5F6C"/>
    <w:rsid w:val="00AE65C4"/>
    <w:rsid w:val="00AE696A"/>
    <w:rsid w:val="00AE7326"/>
    <w:rsid w:val="00AF1310"/>
    <w:rsid w:val="00AF163C"/>
    <w:rsid w:val="00AF46DA"/>
    <w:rsid w:val="00B04441"/>
    <w:rsid w:val="00B05949"/>
    <w:rsid w:val="00B05ED1"/>
    <w:rsid w:val="00B07441"/>
    <w:rsid w:val="00B0781A"/>
    <w:rsid w:val="00B11647"/>
    <w:rsid w:val="00B12144"/>
    <w:rsid w:val="00B13DB0"/>
    <w:rsid w:val="00B20467"/>
    <w:rsid w:val="00B2218F"/>
    <w:rsid w:val="00B24E8B"/>
    <w:rsid w:val="00B2549E"/>
    <w:rsid w:val="00B2602F"/>
    <w:rsid w:val="00B27853"/>
    <w:rsid w:val="00B320FF"/>
    <w:rsid w:val="00B321F1"/>
    <w:rsid w:val="00B33DE2"/>
    <w:rsid w:val="00B34880"/>
    <w:rsid w:val="00B379EC"/>
    <w:rsid w:val="00B50AB5"/>
    <w:rsid w:val="00B513A9"/>
    <w:rsid w:val="00B5746D"/>
    <w:rsid w:val="00B66722"/>
    <w:rsid w:val="00B7168B"/>
    <w:rsid w:val="00B718B6"/>
    <w:rsid w:val="00B71C0F"/>
    <w:rsid w:val="00B7630B"/>
    <w:rsid w:val="00B77304"/>
    <w:rsid w:val="00B7746A"/>
    <w:rsid w:val="00B77D0B"/>
    <w:rsid w:val="00B805EB"/>
    <w:rsid w:val="00B80CA8"/>
    <w:rsid w:val="00B8176B"/>
    <w:rsid w:val="00B852AF"/>
    <w:rsid w:val="00B93A7D"/>
    <w:rsid w:val="00B96ADB"/>
    <w:rsid w:val="00B975D7"/>
    <w:rsid w:val="00BA0A22"/>
    <w:rsid w:val="00BA19B5"/>
    <w:rsid w:val="00BA4196"/>
    <w:rsid w:val="00BA4E2F"/>
    <w:rsid w:val="00BA5E95"/>
    <w:rsid w:val="00BB0C3C"/>
    <w:rsid w:val="00BB273B"/>
    <w:rsid w:val="00BB3161"/>
    <w:rsid w:val="00BB358A"/>
    <w:rsid w:val="00BC0355"/>
    <w:rsid w:val="00BC167C"/>
    <w:rsid w:val="00BC422F"/>
    <w:rsid w:val="00BC4DD0"/>
    <w:rsid w:val="00BC4F1D"/>
    <w:rsid w:val="00BD1365"/>
    <w:rsid w:val="00BD4B8A"/>
    <w:rsid w:val="00BD5152"/>
    <w:rsid w:val="00BE1036"/>
    <w:rsid w:val="00BE17ED"/>
    <w:rsid w:val="00BE7205"/>
    <w:rsid w:val="00BF04F4"/>
    <w:rsid w:val="00BF5125"/>
    <w:rsid w:val="00BF57AD"/>
    <w:rsid w:val="00BF7FDB"/>
    <w:rsid w:val="00C014E0"/>
    <w:rsid w:val="00C015D4"/>
    <w:rsid w:val="00C02675"/>
    <w:rsid w:val="00C02EFE"/>
    <w:rsid w:val="00C042FD"/>
    <w:rsid w:val="00C058E3"/>
    <w:rsid w:val="00C05DE7"/>
    <w:rsid w:val="00C0786E"/>
    <w:rsid w:val="00C107D3"/>
    <w:rsid w:val="00C2197E"/>
    <w:rsid w:val="00C22118"/>
    <w:rsid w:val="00C22C8C"/>
    <w:rsid w:val="00C22CC3"/>
    <w:rsid w:val="00C230AC"/>
    <w:rsid w:val="00C328BA"/>
    <w:rsid w:val="00C34018"/>
    <w:rsid w:val="00C3531E"/>
    <w:rsid w:val="00C47556"/>
    <w:rsid w:val="00C47D29"/>
    <w:rsid w:val="00C576DF"/>
    <w:rsid w:val="00C621A8"/>
    <w:rsid w:val="00C6365F"/>
    <w:rsid w:val="00C65119"/>
    <w:rsid w:val="00C677C3"/>
    <w:rsid w:val="00C67CCE"/>
    <w:rsid w:val="00C71DCC"/>
    <w:rsid w:val="00C75116"/>
    <w:rsid w:val="00C766FC"/>
    <w:rsid w:val="00C77B80"/>
    <w:rsid w:val="00C77E29"/>
    <w:rsid w:val="00C77FAB"/>
    <w:rsid w:val="00C853FC"/>
    <w:rsid w:val="00C8683E"/>
    <w:rsid w:val="00C86F7F"/>
    <w:rsid w:val="00C911C9"/>
    <w:rsid w:val="00C96C2D"/>
    <w:rsid w:val="00C96FEA"/>
    <w:rsid w:val="00CB22F9"/>
    <w:rsid w:val="00CB398A"/>
    <w:rsid w:val="00CB6A30"/>
    <w:rsid w:val="00CB6F8E"/>
    <w:rsid w:val="00CC0411"/>
    <w:rsid w:val="00CC1EBE"/>
    <w:rsid w:val="00CC2CCD"/>
    <w:rsid w:val="00CC40C0"/>
    <w:rsid w:val="00CC4B81"/>
    <w:rsid w:val="00CC4F6A"/>
    <w:rsid w:val="00CC569C"/>
    <w:rsid w:val="00CC6028"/>
    <w:rsid w:val="00CC63F8"/>
    <w:rsid w:val="00CD0C40"/>
    <w:rsid w:val="00CD23CB"/>
    <w:rsid w:val="00CD25E2"/>
    <w:rsid w:val="00CD315D"/>
    <w:rsid w:val="00CD53F3"/>
    <w:rsid w:val="00CE551E"/>
    <w:rsid w:val="00CE5DF0"/>
    <w:rsid w:val="00CF2CCB"/>
    <w:rsid w:val="00CF653C"/>
    <w:rsid w:val="00CF66A1"/>
    <w:rsid w:val="00CF7B8D"/>
    <w:rsid w:val="00D049E1"/>
    <w:rsid w:val="00D054DD"/>
    <w:rsid w:val="00D07709"/>
    <w:rsid w:val="00D07FB6"/>
    <w:rsid w:val="00D1416A"/>
    <w:rsid w:val="00D15389"/>
    <w:rsid w:val="00D20447"/>
    <w:rsid w:val="00D21ED2"/>
    <w:rsid w:val="00D303A9"/>
    <w:rsid w:val="00D40875"/>
    <w:rsid w:val="00D41836"/>
    <w:rsid w:val="00D45DD4"/>
    <w:rsid w:val="00D5150E"/>
    <w:rsid w:val="00D561DF"/>
    <w:rsid w:val="00D603F4"/>
    <w:rsid w:val="00D65077"/>
    <w:rsid w:val="00D65AB2"/>
    <w:rsid w:val="00D6692E"/>
    <w:rsid w:val="00D70258"/>
    <w:rsid w:val="00D7046C"/>
    <w:rsid w:val="00D741AF"/>
    <w:rsid w:val="00D756EF"/>
    <w:rsid w:val="00D76EFD"/>
    <w:rsid w:val="00D80649"/>
    <w:rsid w:val="00D82B39"/>
    <w:rsid w:val="00D9258D"/>
    <w:rsid w:val="00D92FD0"/>
    <w:rsid w:val="00D9348E"/>
    <w:rsid w:val="00D95062"/>
    <w:rsid w:val="00D957B1"/>
    <w:rsid w:val="00DA02E9"/>
    <w:rsid w:val="00DA3CCD"/>
    <w:rsid w:val="00DA4201"/>
    <w:rsid w:val="00DA54D4"/>
    <w:rsid w:val="00DB0766"/>
    <w:rsid w:val="00DB577A"/>
    <w:rsid w:val="00DB67DA"/>
    <w:rsid w:val="00DB6AE1"/>
    <w:rsid w:val="00DB74D5"/>
    <w:rsid w:val="00DC16E7"/>
    <w:rsid w:val="00DC6B36"/>
    <w:rsid w:val="00DD30DD"/>
    <w:rsid w:val="00DD3ED7"/>
    <w:rsid w:val="00DD59BC"/>
    <w:rsid w:val="00DD7909"/>
    <w:rsid w:val="00DE02FF"/>
    <w:rsid w:val="00DE190F"/>
    <w:rsid w:val="00DE1BAD"/>
    <w:rsid w:val="00DE269D"/>
    <w:rsid w:val="00DE46AD"/>
    <w:rsid w:val="00DE563B"/>
    <w:rsid w:val="00DE6CF4"/>
    <w:rsid w:val="00DF042D"/>
    <w:rsid w:val="00DF16E1"/>
    <w:rsid w:val="00DF215F"/>
    <w:rsid w:val="00DF6ABA"/>
    <w:rsid w:val="00DF7500"/>
    <w:rsid w:val="00DF7A08"/>
    <w:rsid w:val="00E01AE6"/>
    <w:rsid w:val="00E0233D"/>
    <w:rsid w:val="00E02F5D"/>
    <w:rsid w:val="00E05506"/>
    <w:rsid w:val="00E06CD4"/>
    <w:rsid w:val="00E0748E"/>
    <w:rsid w:val="00E12865"/>
    <w:rsid w:val="00E2353C"/>
    <w:rsid w:val="00E265ED"/>
    <w:rsid w:val="00E26B1E"/>
    <w:rsid w:val="00E26D1C"/>
    <w:rsid w:val="00E26F44"/>
    <w:rsid w:val="00E270E2"/>
    <w:rsid w:val="00E33D6E"/>
    <w:rsid w:val="00E34FE7"/>
    <w:rsid w:val="00E444B3"/>
    <w:rsid w:val="00E44988"/>
    <w:rsid w:val="00E44EAC"/>
    <w:rsid w:val="00E46329"/>
    <w:rsid w:val="00E46887"/>
    <w:rsid w:val="00E47120"/>
    <w:rsid w:val="00E50283"/>
    <w:rsid w:val="00E52636"/>
    <w:rsid w:val="00E55ADF"/>
    <w:rsid w:val="00E5645A"/>
    <w:rsid w:val="00E62CB1"/>
    <w:rsid w:val="00E641EB"/>
    <w:rsid w:val="00E663F0"/>
    <w:rsid w:val="00E66468"/>
    <w:rsid w:val="00E66650"/>
    <w:rsid w:val="00E67098"/>
    <w:rsid w:val="00E7049E"/>
    <w:rsid w:val="00E70920"/>
    <w:rsid w:val="00E74ECC"/>
    <w:rsid w:val="00E82932"/>
    <w:rsid w:val="00E925B2"/>
    <w:rsid w:val="00E937A1"/>
    <w:rsid w:val="00E95A57"/>
    <w:rsid w:val="00E97488"/>
    <w:rsid w:val="00E97599"/>
    <w:rsid w:val="00EA0D16"/>
    <w:rsid w:val="00EA166A"/>
    <w:rsid w:val="00EA2B39"/>
    <w:rsid w:val="00EA4535"/>
    <w:rsid w:val="00EA4570"/>
    <w:rsid w:val="00EA5A72"/>
    <w:rsid w:val="00EB29CD"/>
    <w:rsid w:val="00EB2A22"/>
    <w:rsid w:val="00EB3C81"/>
    <w:rsid w:val="00EB4AD5"/>
    <w:rsid w:val="00EB7631"/>
    <w:rsid w:val="00EC03FD"/>
    <w:rsid w:val="00EC2EAF"/>
    <w:rsid w:val="00EC5BBE"/>
    <w:rsid w:val="00EC7B30"/>
    <w:rsid w:val="00EC7F73"/>
    <w:rsid w:val="00ED2FCC"/>
    <w:rsid w:val="00ED597A"/>
    <w:rsid w:val="00EE06AA"/>
    <w:rsid w:val="00EF21C7"/>
    <w:rsid w:val="00EF43F2"/>
    <w:rsid w:val="00F00133"/>
    <w:rsid w:val="00F01544"/>
    <w:rsid w:val="00F07CA6"/>
    <w:rsid w:val="00F10121"/>
    <w:rsid w:val="00F10DD6"/>
    <w:rsid w:val="00F12854"/>
    <w:rsid w:val="00F1380F"/>
    <w:rsid w:val="00F16BDD"/>
    <w:rsid w:val="00F23EE9"/>
    <w:rsid w:val="00F25597"/>
    <w:rsid w:val="00F2651D"/>
    <w:rsid w:val="00F332DF"/>
    <w:rsid w:val="00F3710C"/>
    <w:rsid w:val="00F41848"/>
    <w:rsid w:val="00F43859"/>
    <w:rsid w:val="00F439D6"/>
    <w:rsid w:val="00F43D01"/>
    <w:rsid w:val="00F53441"/>
    <w:rsid w:val="00F54AA1"/>
    <w:rsid w:val="00F61192"/>
    <w:rsid w:val="00F6289F"/>
    <w:rsid w:val="00F64C53"/>
    <w:rsid w:val="00F66E5E"/>
    <w:rsid w:val="00F677A9"/>
    <w:rsid w:val="00F71576"/>
    <w:rsid w:val="00F771ED"/>
    <w:rsid w:val="00F8095A"/>
    <w:rsid w:val="00F82BA6"/>
    <w:rsid w:val="00F83B54"/>
    <w:rsid w:val="00F84B10"/>
    <w:rsid w:val="00F85E30"/>
    <w:rsid w:val="00F86FA6"/>
    <w:rsid w:val="00F9097A"/>
    <w:rsid w:val="00F94BA9"/>
    <w:rsid w:val="00FA6ABC"/>
    <w:rsid w:val="00FB3E54"/>
    <w:rsid w:val="00FC228C"/>
    <w:rsid w:val="00FC7D2C"/>
    <w:rsid w:val="00FD5439"/>
    <w:rsid w:val="00FD74B4"/>
    <w:rsid w:val="00FD7D5C"/>
    <w:rsid w:val="00FE132B"/>
    <w:rsid w:val="00FE1729"/>
    <w:rsid w:val="00FE1DE1"/>
    <w:rsid w:val="00FE2C8B"/>
    <w:rsid w:val="00FE488B"/>
    <w:rsid w:val="00FF2B33"/>
    <w:rsid w:val="00FF3AAB"/>
    <w:rsid w:val="00FF3ED4"/>
    <w:rsid w:val="00FF666E"/>
    <w:rsid w:val="00FF7DFD"/>
    <w:rsid w:val="00FF7E49"/>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character" w:styleId="UnresolvedMention">
    <w:name w:val="Unresolved Mention"/>
    <w:basedOn w:val="DefaultParagraphFont"/>
    <w:uiPriority w:val="99"/>
    <w:semiHidden/>
    <w:unhideWhenUsed/>
    <w:rsid w:val="0097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7886">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902830044">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87182559">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219.pdf" TargetMode="External"/><Relationship Id="rId13" Type="http://schemas.openxmlformats.org/officeDocument/2006/relationships/hyperlink" Target="https://tis.ta.gov.lv/tisreal?Form=STATPROCVIEW&amp;procid=69916294&amp;callfrom=" TargetMode="External"/><Relationship Id="rId18" Type="http://schemas.openxmlformats.org/officeDocument/2006/relationships/hyperlink" Target="https://tis.ta.gov.lv/tisreal?Form=STATPROCVIEW&amp;procid=70172391&amp;callfr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is.ta.gov.lv/tisreal?Form=STATPROCVIEW&amp;procid=64131354&amp;callfrom=" TargetMode="External"/><Relationship Id="rId17" Type="http://schemas.openxmlformats.org/officeDocument/2006/relationships/hyperlink" Target="https://tis.ta.gov.lv/tisreal?Form=STATPROCVIEW&amp;procid=58067044&amp;callfr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is.ta.gov.lv/tisreal?Form=STATPROCVIEW&amp;procid=70172391&amp;callfrom=" TargetMode="External"/><Relationship Id="rId20" Type="http://schemas.openxmlformats.org/officeDocument/2006/relationships/hyperlink" Target="https://tis.ta.gov.lv/tisreal?Form=STATPROCVIEW&amp;procid=76368783&amp;callfr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lv/tiesu-prakse/judikaturas-nolemumu-arhivs/civillietu-departaments/hronologiska-seciba?lawfilter=0&amp;year=202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t.gov.lv/lv/tiesu-prakse/judikaturas-nolemumu-arhivs/administrativo-lietu-departaments/hronologiska-seciba?lawfilter=0&amp;year=201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t.gov.lv/lv/tiesu-prakse/judikaturas-nolemumu-arhivs/civillietu-departaments/hronologiska-seciba?lawfilter=0&amp;year=2022" TargetMode="External"/><Relationship Id="rId19" Type="http://schemas.openxmlformats.org/officeDocument/2006/relationships/hyperlink" Target="https://tis.ta.gov.lv/tisreal?Form=STATPROCVIEW&amp;procid=56089313&amp;callfrom=" TargetMode="External"/><Relationship Id="rId4" Type="http://schemas.openxmlformats.org/officeDocument/2006/relationships/settings" Target="settings.xml"/><Relationship Id="rId9" Type="http://schemas.openxmlformats.org/officeDocument/2006/relationships/hyperlink" Target="https://tis.ta.gov.lv/tisreal?Form=STATPROCVIEW&amp;procid=81274030&amp;callfrom=" TargetMode="External"/><Relationship Id="rId14" Type="http://schemas.openxmlformats.org/officeDocument/2006/relationships/hyperlink" Target="https://www.at.gov.lv/lv/tiesu-prakse/judikaturas-nolemumu-arhivs/civillietu-departaments/hronologiska-seciba?lawfilter=0&amp;year=201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169F-AB50-4294-8A03-B74C884A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29252</Words>
  <Characters>16674</Characters>
  <Application>Microsoft Office Word</Application>
  <DocSecurity>0</DocSecurity>
  <Lines>138</Lines>
  <Paragraphs>91</Paragraphs>
  <ScaleCrop>false</ScaleCrop>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2024-02-20T14:33:00Z</dcterms:created>
  <dcterms:modified xsi:type="dcterms:W3CDTF">2024-03-20T09:05:00Z</dcterms:modified>
</cp:coreProperties>
</file>