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FE7D" w14:textId="362A178A" w:rsidR="00447EE6" w:rsidRDefault="003F3E70" w:rsidP="003F3E70">
      <w:pPr>
        <w:spacing w:line="276" w:lineRule="auto"/>
        <w:jc w:val="both"/>
        <w:rPr>
          <w:rFonts w:eastAsia="Calibri"/>
          <w:b/>
          <w:bCs/>
        </w:rPr>
      </w:pPr>
      <w:r w:rsidRPr="00376CC8">
        <w:rPr>
          <w:rFonts w:eastAsia="Calibri"/>
          <w:b/>
          <w:bCs/>
        </w:rPr>
        <w:t>Prasība rakstiskā formā izteikt līgumu par tāda nekustamā īpašuma pirkumu, uz kuru mutiskas vienošanās brīdī pārdevēja īpašuma tiesības nebija nostiprinātas</w:t>
      </w:r>
      <w:r>
        <w:rPr>
          <w:rFonts w:eastAsia="Calibri"/>
          <w:b/>
          <w:bCs/>
        </w:rPr>
        <w:t xml:space="preserve"> zemesgrāmatā</w:t>
      </w:r>
    </w:p>
    <w:p w14:paraId="30A57C55" w14:textId="77777777" w:rsidR="003F3E70" w:rsidRPr="00AF7082" w:rsidRDefault="003F3E70" w:rsidP="003F3E70">
      <w:pPr>
        <w:spacing w:line="276" w:lineRule="auto"/>
        <w:jc w:val="both"/>
        <w:rPr>
          <w:rFonts w:asciiTheme="majorBidi" w:hAnsiTheme="majorBidi" w:cstheme="majorBidi"/>
          <w:lang w:eastAsia="lv-LV"/>
        </w:rPr>
      </w:pPr>
    </w:p>
    <w:p w14:paraId="0CD2D329" w14:textId="645FAD46" w:rsidR="00447EE6" w:rsidRDefault="00447EE6" w:rsidP="003E66E9">
      <w:pPr>
        <w:spacing w:line="276" w:lineRule="auto"/>
        <w:jc w:val="center"/>
        <w:rPr>
          <w:rFonts w:asciiTheme="majorBidi" w:hAnsiTheme="majorBidi" w:cstheme="majorBidi"/>
          <w:b/>
        </w:rPr>
      </w:pPr>
      <w:r w:rsidRPr="003E66E9">
        <w:rPr>
          <w:rFonts w:asciiTheme="majorBidi" w:hAnsiTheme="majorBidi" w:cstheme="majorBidi"/>
          <w:b/>
        </w:rPr>
        <w:t>Latvijas Republikas Senāt</w:t>
      </w:r>
      <w:r w:rsidR="00AF7082">
        <w:rPr>
          <w:rFonts w:asciiTheme="majorBidi" w:hAnsiTheme="majorBidi" w:cstheme="majorBidi"/>
          <w:b/>
        </w:rPr>
        <w:t>a</w:t>
      </w:r>
    </w:p>
    <w:p w14:paraId="45C92BBC" w14:textId="77777777" w:rsidR="00AF7082" w:rsidRPr="00AF7082" w:rsidRDefault="00AF7082" w:rsidP="00AF7082">
      <w:pPr>
        <w:spacing w:line="276" w:lineRule="auto"/>
        <w:jc w:val="center"/>
        <w:rPr>
          <w:rFonts w:asciiTheme="majorBidi" w:hAnsiTheme="majorBidi" w:cstheme="majorBidi"/>
          <w:b/>
          <w:bCs/>
        </w:rPr>
      </w:pPr>
      <w:r w:rsidRPr="00AF7082">
        <w:rPr>
          <w:rFonts w:asciiTheme="majorBidi" w:hAnsiTheme="majorBidi" w:cstheme="majorBidi"/>
          <w:b/>
          <w:bCs/>
        </w:rPr>
        <w:t>Civillietu departaments</w:t>
      </w:r>
    </w:p>
    <w:p w14:paraId="6F958A40" w14:textId="3978307D" w:rsidR="00AF7082" w:rsidRPr="00AF7082" w:rsidRDefault="00AF7082" w:rsidP="003E66E9">
      <w:pPr>
        <w:spacing w:line="276" w:lineRule="auto"/>
        <w:jc w:val="center"/>
        <w:rPr>
          <w:rFonts w:asciiTheme="majorBidi" w:hAnsiTheme="majorBidi" w:cstheme="majorBidi"/>
          <w:b/>
          <w:bCs/>
        </w:rPr>
      </w:pPr>
      <w:r w:rsidRPr="00AF7082">
        <w:rPr>
          <w:rFonts w:asciiTheme="majorBidi" w:hAnsiTheme="majorBidi" w:cstheme="majorBidi"/>
          <w:b/>
          <w:bCs/>
        </w:rPr>
        <w:t>2023. gada 15. jūnijā</w:t>
      </w:r>
    </w:p>
    <w:p w14:paraId="0EFB85E4" w14:textId="77777777" w:rsidR="00447EE6" w:rsidRPr="003E66E9" w:rsidRDefault="00447EE6" w:rsidP="003E66E9">
      <w:pPr>
        <w:spacing w:line="276" w:lineRule="auto"/>
        <w:jc w:val="center"/>
        <w:rPr>
          <w:rFonts w:asciiTheme="majorBidi" w:hAnsiTheme="majorBidi" w:cstheme="majorBidi"/>
        </w:rPr>
      </w:pPr>
      <w:r w:rsidRPr="003E66E9">
        <w:rPr>
          <w:rFonts w:asciiTheme="majorBidi" w:hAnsiTheme="majorBidi" w:cstheme="majorBidi"/>
          <w:b/>
        </w:rPr>
        <w:t>SPRIEDUMS</w:t>
      </w:r>
      <w:r w:rsidRPr="003E66E9" w:rsidDel="000D5B2A">
        <w:rPr>
          <w:rFonts w:asciiTheme="majorBidi" w:hAnsiTheme="majorBidi" w:cstheme="majorBidi"/>
          <w:b/>
        </w:rPr>
        <w:t xml:space="preserve"> </w:t>
      </w:r>
    </w:p>
    <w:p w14:paraId="7D221BD4" w14:textId="77777777" w:rsidR="00AF7082" w:rsidRPr="00AF7082" w:rsidRDefault="00AF7082" w:rsidP="00AF7082">
      <w:pPr>
        <w:spacing w:line="276" w:lineRule="auto"/>
        <w:jc w:val="center"/>
        <w:rPr>
          <w:rFonts w:asciiTheme="majorBidi" w:hAnsiTheme="majorBidi" w:cstheme="majorBidi"/>
          <w:b/>
          <w:bCs/>
        </w:rPr>
      </w:pPr>
      <w:r w:rsidRPr="00AF7082">
        <w:rPr>
          <w:rFonts w:asciiTheme="majorBidi" w:hAnsiTheme="majorBidi" w:cstheme="majorBidi"/>
          <w:b/>
          <w:bCs/>
        </w:rPr>
        <w:t>Lieta Nr. </w:t>
      </w:r>
      <w:r w:rsidRPr="00AF7082">
        <w:rPr>
          <w:rFonts w:asciiTheme="majorBidi" w:hAnsiTheme="majorBidi" w:cstheme="majorBidi"/>
          <w:b/>
          <w:bCs/>
          <w:shd w:val="clear" w:color="auto" w:fill="FFFFFF"/>
        </w:rPr>
        <w:t>C26183216</w:t>
      </w:r>
      <w:r w:rsidRPr="00AF7082">
        <w:rPr>
          <w:rFonts w:asciiTheme="majorBidi" w:hAnsiTheme="majorBidi" w:cstheme="majorBidi"/>
          <w:b/>
          <w:bCs/>
        </w:rPr>
        <w:t>, SKC-115/2023</w:t>
      </w:r>
    </w:p>
    <w:p w14:paraId="624C45EE" w14:textId="51CE5B6A" w:rsidR="00447EE6" w:rsidRPr="003E66E9" w:rsidRDefault="00AF7082" w:rsidP="003E66E9">
      <w:pPr>
        <w:spacing w:line="276" w:lineRule="auto"/>
        <w:jc w:val="center"/>
        <w:rPr>
          <w:rFonts w:asciiTheme="majorBidi" w:hAnsiTheme="majorBidi" w:cstheme="majorBidi"/>
        </w:rPr>
      </w:pPr>
      <w:hyperlink r:id="rId7" w:history="1">
        <w:r w:rsidRPr="007E524A">
          <w:rPr>
            <w:rStyle w:val="Hyperlink"/>
            <w:shd w:val="clear" w:color="auto" w:fill="FFFFFF"/>
          </w:rPr>
          <w:t>ECLI:LV:AT:2023:0615.C26183216.18.S</w:t>
        </w:r>
      </w:hyperlink>
    </w:p>
    <w:p w14:paraId="4DAD1A13" w14:textId="77777777" w:rsidR="00096BDD" w:rsidRPr="003E66E9" w:rsidRDefault="00096BDD" w:rsidP="003E66E9">
      <w:pPr>
        <w:spacing w:line="276" w:lineRule="auto"/>
        <w:ind w:firstLine="709"/>
        <w:jc w:val="center"/>
        <w:rPr>
          <w:rFonts w:asciiTheme="majorBidi" w:hAnsiTheme="majorBidi" w:cstheme="majorBidi"/>
        </w:rPr>
      </w:pPr>
    </w:p>
    <w:p w14:paraId="31989354" w14:textId="77777777" w:rsidR="00C52363" w:rsidRPr="003E66E9" w:rsidRDefault="003D30B5" w:rsidP="003E66E9">
      <w:pPr>
        <w:spacing w:line="276" w:lineRule="auto"/>
        <w:ind w:firstLine="709"/>
        <w:jc w:val="both"/>
        <w:rPr>
          <w:rFonts w:asciiTheme="majorBidi" w:hAnsiTheme="majorBidi" w:cstheme="majorBidi"/>
        </w:rPr>
      </w:pPr>
      <w:r w:rsidRPr="003E66E9">
        <w:rPr>
          <w:rFonts w:asciiTheme="majorBidi" w:hAnsiTheme="majorBidi" w:cstheme="majorBidi"/>
        </w:rPr>
        <w:t>Senāts šādā sastāvā: senatore referente Marika Senkāne,</w:t>
      </w:r>
      <w:r w:rsidR="00062A3D" w:rsidRPr="003E66E9">
        <w:rPr>
          <w:rFonts w:asciiTheme="majorBidi" w:hAnsiTheme="majorBidi" w:cstheme="majorBidi"/>
        </w:rPr>
        <w:t xml:space="preserve"> </w:t>
      </w:r>
      <w:r w:rsidRPr="003E66E9">
        <w:rPr>
          <w:rFonts w:asciiTheme="majorBidi" w:hAnsiTheme="majorBidi" w:cstheme="majorBidi"/>
        </w:rPr>
        <w:t>senator</w:t>
      </w:r>
      <w:r w:rsidR="00062A3D" w:rsidRPr="003E66E9">
        <w:rPr>
          <w:rFonts w:asciiTheme="majorBidi" w:hAnsiTheme="majorBidi" w:cstheme="majorBidi"/>
        </w:rPr>
        <w:t>i</w:t>
      </w:r>
      <w:r w:rsidRPr="003E66E9">
        <w:rPr>
          <w:rFonts w:asciiTheme="majorBidi" w:hAnsiTheme="majorBidi" w:cstheme="majorBidi"/>
        </w:rPr>
        <w:t xml:space="preserve"> </w:t>
      </w:r>
      <w:r w:rsidR="000A1B53" w:rsidRPr="003E66E9">
        <w:rPr>
          <w:rFonts w:asciiTheme="majorBidi" w:hAnsiTheme="majorBidi" w:cstheme="majorBidi"/>
        </w:rPr>
        <w:t>Aivars Keišs</w:t>
      </w:r>
      <w:r w:rsidR="00062A3D" w:rsidRPr="003E66E9">
        <w:rPr>
          <w:rFonts w:asciiTheme="majorBidi" w:hAnsiTheme="majorBidi" w:cstheme="majorBidi"/>
        </w:rPr>
        <w:t xml:space="preserve"> un </w:t>
      </w:r>
      <w:r w:rsidR="000A1B53" w:rsidRPr="003E66E9">
        <w:rPr>
          <w:rFonts w:asciiTheme="majorBidi" w:hAnsiTheme="majorBidi" w:cstheme="majorBidi"/>
        </w:rPr>
        <w:t>Zane Pētersone</w:t>
      </w:r>
    </w:p>
    <w:p w14:paraId="7C7E4D66" w14:textId="77777777" w:rsidR="00C52363" w:rsidRPr="003F3E70" w:rsidRDefault="00C52363" w:rsidP="003E66E9">
      <w:pPr>
        <w:spacing w:line="276" w:lineRule="auto"/>
        <w:ind w:firstLine="709"/>
        <w:jc w:val="both"/>
        <w:rPr>
          <w:rFonts w:asciiTheme="majorBidi" w:hAnsiTheme="majorBidi" w:cstheme="majorBidi"/>
        </w:rPr>
      </w:pPr>
    </w:p>
    <w:p w14:paraId="17287A9A" w14:textId="683C12B0" w:rsidR="000D4F64" w:rsidRPr="003E66E9" w:rsidRDefault="000D4F64" w:rsidP="003E66E9">
      <w:pPr>
        <w:spacing w:line="276" w:lineRule="auto"/>
        <w:ind w:firstLine="709"/>
        <w:jc w:val="both"/>
        <w:rPr>
          <w:rFonts w:asciiTheme="majorBidi" w:hAnsiTheme="majorBidi" w:cstheme="majorBidi"/>
        </w:rPr>
      </w:pPr>
      <w:r w:rsidRPr="003E66E9">
        <w:rPr>
          <w:rFonts w:asciiTheme="majorBidi" w:hAnsiTheme="majorBidi" w:cstheme="majorBidi"/>
        </w:rPr>
        <w:t xml:space="preserve">rakstveida procesā izskatīja civillietu </w:t>
      </w:r>
      <w:r w:rsidR="00AF7082">
        <w:rPr>
          <w:rFonts w:asciiTheme="majorBidi" w:hAnsiTheme="majorBidi" w:cstheme="majorBidi"/>
        </w:rPr>
        <w:t xml:space="preserve">[pers. A] </w:t>
      </w:r>
      <w:r w:rsidRPr="003E66E9">
        <w:rPr>
          <w:rFonts w:asciiTheme="majorBidi" w:hAnsiTheme="majorBidi" w:cstheme="majorBidi"/>
        </w:rPr>
        <w:t xml:space="preserve">prasībā pret </w:t>
      </w:r>
      <w:r w:rsidR="00AF7082">
        <w:rPr>
          <w:rFonts w:asciiTheme="majorBidi" w:hAnsiTheme="majorBidi" w:cstheme="majorBidi"/>
        </w:rPr>
        <w:t>[pers. </w:t>
      </w:r>
      <w:r w:rsidR="00AF7082">
        <w:rPr>
          <w:rFonts w:asciiTheme="majorBidi" w:hAnsiTheme="majorBidi" w:cstheme="majorBidi"/>
        </w:rPr>
        <w:t>B</w:t>
      </w:r>
      <w:r w:rsidR="00AF7082">
        <w:rPr>
          <w:rFonts w:asciiTheme="majorBidi" w:hAnsiTheme="majorBidi" w:cstheme="majorBidi"/>
        </w:rPr>
        <w:t>]</w:t>
      </w:r>
      <w:r w:rsidR="002665AA" w:rsidRPr="003E66E9">
        <w:rPr>
          <w:rFonts w:asciiTheme="majorBidi" w:hAnsiTheme="majorBidi" w:cstheme="majorBidi"/>
        </w:rPr>
        <w:t xml:space="preserve"> un </w:t>
      </w:r>
      <w:r w:rsidR="00AF7082">
        <w:rPr>
          <w:rFonts w:asciiTheme="majorBidi" w:hAnsiTheme="majorBidi" w:cstheme="majorBidi"/>
        </w:rPr>
        <w:t>[pers. </w:t>
      </w:r>
      <w:r w:rsidR="00A31C5A">
        <w:rPr>
          <w:rFonts w:asciiTheme="majorBidi" w:hAnsiTheme="majorBidi" w:cstheme="majorBidi"/>
        </w:rPr>
        <w:t>C</w:t>
      </w:r>
      <w:r w:rsidR="00AF7082">
        <w:rPr>
          <w:rFonts w:asciiTheme="majorBidi" w:hAnsiTheme="majorBidi" w:cstheme="majorBidi"/>
        </w:rPr>
        <w:t>]</w:t>
      </w:r>
      <w:r w:rsidR="00AF7082">
        <w:rPr>
          <w:rFonts w:asciiTheme="majorBidi" w:hAnsiTheme="majorBidi" w:cstheme="majorBidi"/>
        </w:rPr>
        <w:t xml:space="preserve"> </w:t>
      </w:r>
      <w:r w:rsidRPr="003E66E9">
        <w:rPr>
          <w:rFonts w:asciiTheme="majorBidi" w:hAnsiTheme="majorBidi" w:cstheme="majorBidi"/>
        </w:rPr>
        <w:t xml:space="preserve">par </w:t>
      </w:r>
      <w:r w:rsidR="00C94181">
        <w:rPr>
          <w:rFonts w:asciiTheme="majorBidi" w:hAnsiTheme="majorBidi" w:cstheme="majorBidi"/>
        </w:rPr>
        <w:t>darījuma izteikšanu rakstiskā formā</w:t>
      </w:r>
      <w:r w:rsidRPr="003E66E9">
        <w:rPr>
          <w:rFonts w:asciiTheme="majorBidi" w:hAnsiTheme="majorBidi" w:cstheme="majorBidi"/>
        </w:rPr>
        <w:t xml:space="preserve"> sakarā ar </w:t>
      </w:r>
      <w:r w:rsidR="00AF7082">
        <w:rPr>
          <w:rFonts w:asciiTheme="majorBidi" w:hAnsiTheme="majorBidi" w:cstheme="majorBidi"/>
        </w:rPr>
        <w:t>[pers. A]</w:t>
      </w:r>
      <w:r w:rsidRPr="003E66E9">
        <w:rPr>
          <w:rFonts w:asciiTheme="majorBidi" w:hAnsiTheme="majorBidi" w:cstheme="majorBidi"/>
        </w:rPr>
        <w:t xml:space="preserve"> kasācijas sūdzību par </w:t>
      </w:r>
      <w:r w:rsidR="002665AA" w:rsidRPr="003E66E9">
        <w:rPr>
          <w:rFonts w:asciiTheme="majorBidi" w:hAnsiTheme="majorBidi" w:cstheme="majorBidi"/>
        </w:rPr>
        <w:t>Latgales</w:t>
      </w:r>
      <w:r w:rsidRPr="003E66E9">
        <w:rPr>
          <w:rFonts w:asciiTheme="majorBidi" w:hAnsiTheme="majorBidi" w:cstheme="majorBidi"/>
        </w:rPr>
        <w:t xml:space="preserve"> apgabaltiesas 202</w:t>
      </w:r>
      <w:r w:rsidR="002665AA" w:rsidRPr="003E66E9">
        <w:rPr>
          <w:rFonts w:asciiTheme="majorBidi" w:hAnsiTheme="majorBidi" w:cstheme="majorBidi"/>
        </w:rPr>
        <w:t>2</w:t>
      </w:r>
      <w:r w:rsidRPr="003E66E9">
        <w:rPr>
          <w:rFonts w:asciiTheme="majorBidi" w:hAnsiTheme="majorBidi" w:cstheme="majorBidi"/>
        </w:rPr>
        <w:t>. gada 1</w:t>
      </w:r>
      <w:r w:rsidR="002665AA" w:rsidRPr="003E66E9">
        <w:rPr>
          <w:rFonts w:asciiTheme="majorBidi" w:hAnsiTheme="majorBidi" w:cstheme="majorBidi"/>
        </w:rPr>
        <w:t>5</w:t>
      </w:r>
      <w:r w:rsidRPr="003E66E9">
        <w:rPr>
          <w:rFonts w:asciiTheme="majorBidi" w:hAnsiTheme="majorBidi" w:cstheme="majorBidi"/>
        </w:rPr>
        <w:t>. </w:t>
      </w:r>
      <w:r w:rsidR="002665AA" w:rsidRPr="003E66E9">
        <w:rPr>
          <w:rFonts w:asciiTheme="majorBidi" w:hAnsiTheme="majorBidi" w:cstheme="majorBidi"/>
        </w:rPr>
        <w:t>marta</w:t>
      </w:r>
      <w:r w:rsidRPr="003E66E9">
        <w:rPr>
          <w:rFonts w:asciiTheme="majorBidi" w:hAnsiTheme="majorBidi" w:cstheme="majorBidi"/>
        </w:rPr>
        <w:t xml:space="preserve"> spriedumu.</w:t>
      </w:r>
    </w:p>
    <w:p w14:paraId="222C9652" w14:textId="77777777" w:rsidR="00FE4957" w:rsidRPr="003E66E9" w:rsidRDefault="00FE4957" w:rsidP="003E66E9">
      <w:pPr>
        <w:spacing w:line="276" w:lineRule="auto"/>
        <w:ind w:firstLine="709"/>
        <w:jc w:val="center"/>
        <w:rPr>
          <w:rFonts w:asciiTheme="majorBidi" w:hAnsiTheme="majorBidi" w:cstheme="majorBidi"/>
          <w:b/>
          <w:shd w:val="clear" w:color="auto" w:fill="FFFFFF"/>
        </w:rPr>
      </w:pPr>
    </w:p>
    <w:p w14:paraId="2AD53219" w14:textId="4C332971" w:rsidR="00447EE6" w:rsidRPr="003E66E9" w:rsidRDefault="00447EE6" w:rsidP="003E66E9">
      <w:pPr>
        <w:spacing w:line="276" w:lineRule="auto"/>
        <w:jc w:val="center"/>
        <w:rPr>
          <w:rFonts w:asciiTheme="majorBidi" w:hAnsiTheme="majorBidi" w:cstheme="majorBidi"/>
          <w:b/>
          <w:shd w:val="clear" w:color="auto" w:fill="FFFFFF"/>
        </w:rPr>
      </w:pPr>
      <w:r w:rsidRPr="003E66E9">
        <w:rPr>
          <w:rFonts w:asciiTheme="majorBidi" w:hAnsiTheme="majorBidi" w:cstheme="majorBidi"/>
          <w:b/>
          <w:shd w:val="clear" w:color="auto" w:fill="FFFFFF"/>
        </w:rPr>
        <w:t>Aprakstošā daļa</w:t>
      </w:r>
      <w:r w:rsidR="00A31C5A">
        <w:rPr>
          <w:rFonts w:asciiTheme="majorBidi" w:hAnsiTheme="majorBidi" w:cstheme="majorBidi"/>
          <w:b/>
          <w:shd w:val="clear" w:color="auto" w:fill="FFFFFF"/>
        </w:rPr>
        <w:t xml:space="preserve"> </w:t>
      </w:r>
    </w:p>
    <w:p w14:paraId="738CAB1F" w14:textId="77777777" w:rsidR="000152F3" w:rsidRPr="003E66E9" w:rsidRDefault="000152F3" w:rsidP="003E66E9">
      <w:pPr>
        <w:spacing w:line="276" w:lineRule="auto"/>
        <w:jc w:val="center"/>
        <w:rPr>
          <w:rFonts w:asciiTheme="majorBidi" w:hAnsiTheme="majorBidi" w:cstheme="majorBidi"/>
          <w:shd w:val="clear" w:color="auto" w:fill="FFFFFF"/>
        </w:rPr>
      </w:pPr>
    </w:p>
    <w:p w14:paraId="24367736" w14:textId="40EF56C7" w:rsidR="000B4726" w:rsidRPr="003E66E9" w:rsidRDefault="00447EE6"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3E66E9">
        <w:rPr>
          <w:rFonts w:asciiTheme="majorBidi" w:hAnsiTheme="majorBidi" w:cstheme="majorBidi"/>
          <w:shd w:val="clear" w:color="auto" w:fill="FFFFFF"/>
        </w:rPr>
        <w:t>[1]</w:t>
      </w:r>
      <w:r w:rsidR="000B4726" w:rsidRPr="003E66E9">
        <w:rPr>
          <w:rFonts w:asciiTheme="majorBidi" w:hAnsiTheme="majorBidi" w:cstheme="majorBidi"/>
        </w:rPr>
        <w:t xml:space="preserve"> </w:t>
      </w:r>
      <w:r w:rsidR="00AF7082">
        <w:rPr>
          <w:rFonts w:asciiTheme="majorBidi" w:hAnsiTheme="majorBidi" w:cstheme="majorBidi"/>
        </w:rPr>
        <w:t>[</w:t>
      </w:r>
      <w:r w:rsidR="00AF7082">
        <w:rPr>
          <w:rFonts w:asciiTheme="majorBidi" w:hAnsiTheme="majorBidi" w:cstheme="majorBidi"/>
        </w:rPr>
        <w:t>P</w:t>
      </w:r>
      <w:r w:rsidR="00AF7082">
        <w:rPr>
          <w:rFonts w:asciiTheme="majorBidi" w:hAnsiTheme="majorBidi" w:cstheme="majorBidi"/>
        </w:rPr>
        <w:t>ers. A]</w:t>
      </w:r>
      <w:r w:rsidR="00AF7082">
        <w:rPr>
          <w:rFonts w:asciiTheme="majorBidi" w:hAnsiTheme="majorBidi" w:cstheme="majorBidi"/>
        </w:rPr>
        <w:t xml:space="preserve"> </w:t>
      </w:r>
      <w:r w:rsidR="000B4726" w:rsidRPr="003E66E9">
        <w:rPr>
          <w:rFonts w:asciiTheme="majorBidi" w:hAnsiTheme="majorBidi" w:cstheme="majorBidi"/>
        </w:rPr>
        <w:t xml:space="preserve">cēlusi tiesā prasību pret </w:t>
      </w:r>
      <w:r w:rsidR="00AF7082">
        <w:rPr>
          <w:rFonts w:asciiTheme="majorBidi" w:hAnsiTheme="majorBidi" w:cstheme="majorBidi"/>
        </w:rPr>
        <w:t>[pers. B]</w:t>
      </w:r>
      <w:r w:rsidR="00AF7082">
        <w:rPr>
          <w:rFonts w:asciiTheme="majorBidi" w:hAnsiTheme="majorBidi" w:cstheme="majorBidi"/>
        </w:rPr>
        <w:t xml:space="preserve"> </w:t>
      </w:r>
      <w:r w:rsidR="000B4726" w:rsidRPr="003E66E9">
        <w:rPr>
          <w:rFonts w:asciiTheme="majorBidi" w:hAnsiTheme="majorBidi" w:cstheme="majorBidi"/>
        </w:rPr>
        <w:t xml:space="preserve">un </w:t>
      </w:r>
      <w:r w:rsidR="00A31C5A">
        <w:rPr>
          <w:rFonts w:asciiTheme="majorBidi" w:hAnsiTheme="majorBidi" w:cstheme="majorBidi"/>
        </w:rPr>
        <w:t>[pers. C]</w:t>
      </w:r>
      <w:r w:rsidR="000B4726" w:rsidRPr="003E66E9">
        <w:rPr>
          <w:rFonts w:asciiTheme="majorBidi" w:hAnsiTheme="majorBidi" w:cstheme="majorBidi"/>
        </w:rPr>
        <w:t>, lū</w:t>
      </w:r>
      <w:r w:rsidR="009A4F0C" w:rsidRPr="003E66E9">
        <w:rPr>
          <w:rFonts w:asciiTheme="majorBidi" w:hAnsiTheme="majorBidi" w:cstheme="majorBidi"/>
        </w:rPr>
        <w:t>dzot</w:t>
      </w:r>
      <w:r w:rsidR="000B4726" w:rsidRPr="003E66E9">
        <w:rPr>
          <w:rFonts w:asciiTheme="majorBidi" w:hAnsiTheme="majorBidi" w:cstheme="majorBidi"/>
        </w:rPr>
        <w:t xml:space="preserve"> </w:t>
      </w:r>
      <w:r w:rsidR="00C94181">
        <w:rPr>
          <w:rFonts w:asciiTheme="majorBidi" w:hAnsiTheme="majorBidi" w:cstheme="majorBidi"/>
        </w:rPr>
        <w:t xml:space="preserve">izteikt rakstiskā formā pušu noslēgto </w:t>
      </w:r>
      <w:r w:rsidR="000B4726" w:rsidRPr="003E66E9">
        <w:rPr>
          <w:rFonts w:asciiTheme="majorBidi" w:hAnsiTheme="majorBidi" w:cstheme="majorBidi"/>
        </w:rPr>
        <w:t>pirkuma līgumu</w:t>
      </w:r>
      <w:r w:rsidR="00883A91">
        <w:rPr>
          <w:rFonts w:asciiTheme="majorBidi" w:hAnsiTheme="majorBidi" w:cstheme="majorBidi"/>
        </w:rPr>
        <w:t xml:space="preserve"> par</w:t>
      </w:r>
      <w:r w:rsidR="000B4726" w:rsidRPr="003E66E9">
        <w:rPr>
          <w:rFonts w:asciiTheme="majorBidi" w:hAnsiTheme="majorBidi" w:cstheme="majorBidi"/>
        </w:rPr>
        <w:t xml:space="preserve"> </w:t>
      </w:r>
      <w:r w:rsidR="00883A91" w:rsidRPr="003E66E9">
        <w:rPr>
          <w:rFonts w:asciiTheme="majorBidi" w:hAnsiTheme="majorBidi" w:cstheme="majorBidi"/>
        </w:rPr>
        <w:t xml:space="preserve">nekustamo īpašumu </w:t>
      </w:r>
      <w:r w:rsidR="00A31C5A">
        <w:rPr>
          <w:rFonts w:asciiTheme="majorBidi" w:hAnsiTheme="majorBidi" w:cstheme="majorBidi"/>
        </w:rPr>
        <w:t>[nosaukums A], [adrese]</w:t>
      </w:r>
      <w:r w:rsidR="00883A91" w:rsidRPr="003E66E9">
        <w:rPr>
          <w:rFonts w:asciiTheme="majorBidi" w:hAnsiTheme="majorBidi" w:cstheme="majorBidi"/>
        </w:rPr>
        <w:t xml:space="preserve"> 2,46</w:t>
      </w:r>
      <w:r w:rsidR="00F565F9">
        <w:rPr>
          <w:rFonts w:asciiTheme="majorBidi" w:hAnsiTheme="majorBidi" w:cstheme="majorBidi"/>
        </w:rPr>
        <w:t> </w:t>
      </w:r>
      <w:r w:rsidR="00883A91" w:rsidRPr="003E66E9">
        <w:rPr>
          <w:rFonts w:asciiTheme="majorBidi" w:hAnsiTheme="majorBidi" w:cstheme="majorBidi"/>
        </w:rPr>
        <w:t xml:space="preserve">ha platībā, kadastra apzīmējums </w:t>
      </w:r>
      <w:r w:rsidR="00A31C5A">
        <w:rPr>
          <w:rFonts w:asciiTheme="majorBidi" w:hAnsiTheme="majorBidi" w:cstheme="majorBidi"/>
        </w:rPr>
        <w:t>[..] </w:t>
      </w:r>
      <w:r w:rsidR="00157A29">
        <w:rPr>
          <w:rFonts w:asciiTheme="majorBidi" w:hAnsiTheme="majorBidi" w:cstheme="majorBidi"/>
        </w:rPr>
        <w:t>0</w:t>
      </w:r>
      <w:r w:rsidR="00883A91" w:rsidRPr="003E66E9">
        <w:rPr>
          <w:rFonts w:asciiTheme="majorBidi" w:hAnsiTheme="majorBidi" w:cstheme="majorBidi"/>
        </w:rPr>
        <w:t xml:space="preserve">047, un </w:t>
      </w:r>
      <w:r w:rsidR="00A31C5A">
        <w:rPr>
          <w:rFonts w:asciiTheme="majorBidi" w:hAnsiTheme="majorBidi" w:cstheme="majorBidi"/>
        </w:rPr>
        <w:t>[nosaukums B]</w:t>
      </w:r>
      <w:r w:rsidR="00883A91" w:rsidRPr="003E66E9">
        <w:rPr>
          <w:rFonts w:asciiTheme="majorBidi" w:hAnsiTheme="majorBidi" w:cstheme="majorBidi"/>
        </w:rPr>
        <w:t>,</w:t>
      </w:r>
      <w:r w:rsidR="00A31C5A">
        <w:rPr>
          <w:rFonts w:asciiTheme="majorBidi" w:hAnsiTheme="majorBidi" w:cstheme="majorBidi"/>
        </w:rPr>
        <w:t xml:space="preserve"> [adrese]</w:t>
      </w:r>
      <w:r w:rsidR="00883A91" w:rsidRPr="003E66E9">
        <w:rPr>
          <w:rFonts w:asciiTheme="majorBidi" w:hAnsiTheme="majorBidi" w:cstheme="majorBidi"/>
        </w:rPr>
        <w:t>., 8,6</w:t>
      </w:r>
      <w:r w:rsidR="00F565F9">
        <w:rPr>
          <w:rFonts w:asciiTheme="majorBidi" w:hAnsiTheme="majorBidi" w:cstheme="majorBidi"/>
        </w:rPr>
        <w:t> </w:t>
      </w:r>
      <w:r w:rsidR="00883A91" w:rsidRPr="003E66E9">
        <w:rPr>
          <w:rFonts w:asciiTheme="majorBidi" w:hAnsiTheme="majorBidi" w:cstheme="majorBidi"/>
        </w:rPr>
        <w:t xml:space="preserve">ha platībā, kadastra apzīmējums </w:t>
      </w:r>
      <w:r w:rsidR="00F565F9">
        <w:rPr>
          <w:rFonts w:asciiTheme="majorBidi" w:hAnsiTheme="majorBidi" w:cstheme="majorBidi"/>
        </w:rPr>
        <w:t>[..] </w:t>
      </w:r>
      <w:r w:rsidR="00883A91" w:rsidRPr="003E66E9">
        <w:rPr>
          <w:rFonts w:asciiTheme="majorBidi" w:hAnsiTheme="majorBidi" w:cstheme="majorBidi"/>
        </w:rPr>
        <w:t>0072,</w:t>
      </w:r>
      <w:r w:rsidR="00883A91">
        <w:rPr>
          <w:rFonts w:asciiTheme="majorBidi" w:hAnsiTheme="majorBidi" w:cstheme="majorBidi"/>
        </w:rPr>
        <w:t xml:space="preserve"> pārdošanu viņai </w:t>
      </w:r>
      <w:r w:rsidR="000B4726" w:rsidRPr="003E66E9">
        <w:rPr>
          <w:rFonts w:asciiTheme="majorBidi" w:hAnsiTheme="majorBidi" w:cstheme="majorBidi"/>
        </w:rPr>
        <w:t>par kopējo pirkuma maksu 3841,75 EUR</w:t>
      </w:r>
      <w:r w:rsidR="00883A91">
        <w:rPr>
          <w:rFonts w:asciiTheme="majorBidi" w:hAnsiTheme="majorBidi" w:cstheme="majorBidi"/>
        </w:rPr>
        <w:t>, kā arī</w:t>
      </w:r>
      <w:r w:rsidR="000B4726" w:rsidRPr="003E66E9">
        <w:rPr>
          <w:rFonts w:asciiTheme="majorBidi" w:hAnsiTheme="majorBidi" w:cstheme="majorBidi"/>
        </w:rPr>
        <w:t xml:space="preserve"> piedzīt no atbildētājiem solidāri visus tiesāšanās izdevumus. </w:t>
      </w:r>
    </w:p>
    <w:p w14:paraId="734BB874" w14:textId="77777777" w:rsidR="00F565F9" w:rsidRDefault="00883A91"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Saskaņā ar p</w:t>
      </w:r>
      <w:r w:rsidR="000B4726" w:rsidRPr="003E66E9">
        <w:rPr>
          <w:rFonts w:asciiTheme="majorBidi" w:hAnsiTheme="majorBidi" w:cstheme="majorBidi"/>
        </w:rPr>
        <w:t>rasības pieteikumā norādīt</w:t>
      </w:r>
      <w:r>
        <w:rPr>
          <w:rFonts w:asciiTheme="majorBidi" w:hAnsiTheme="majorBidi" w:cstheme="majorBidi"/>
        </w:rPr>
        <w:t>o</w:t>
      </w:r>
      <w:r w:rsidR="000B4726" w:rsidRPr="003E66E9">
        <w:rPr>
          <w:rFonts w:asciiTheme="majorBidi" w:hAnsiTheme="majorBidi" w:cstheme="majorBidi"/>
        </w:rPr>
        <w:t xml:space="preserve"> </w:t>
      </w:r>
      <w:r w:rsidR="00AF7082">
        <w:rPr>
          <w:rFonts w:asciiTheme="majorBidi" w:hAnsiTheme="majorBidi" w:cstheme="majorBidi"/>
        </w:rPr>
        <w:t>[pers. B]</w:t>
      </w:r>
      <w:r w:rsidR="00AF7082">
        <w:rPr>
          <w:rFonts w:asciiTheme="majorBidi" w:hAnsiTheme="majorBidi" w:cstheme="majorBidi"/>
        </w:rPr>
        <w:t xml:space="preserve"> </w:t>
      </w:r>
      <w:r w:rsidR="000B4726" w:rsidRPr="003E66E9">
        <w:rPr>
          <w:rFonts w:asciiTheme="majorBidi" w:hAnsiTheme="majorBidi" w:cstheme="majorBidi"/>
        </w:rPr>
        <w:t xml:space="preserve">un </w:t>
      </w:r>
      <w:r w:rsidR="00AF7082">
        <w:rPr>
          <w:rFonts w:asciiTheme="majorBidi" w:hAnsiTheme="majorBidi" w:cstheme="majorBidi"/>
        </w:rPr>
        <w:t>[pers. A]</w:t>
      </w:r>
      <w:r w:rsidR="00AF7082">
        <w:rPr>
          <w:rFonts w:asciiTheme="majorBidi" w:hAnsiTheme="majorBidi" w:cstheme="majorBidi"/>
        </w:rPr>
        <w:t xml:space="preserve"> </w:t>
      </w:r>
      <w:r w:rsidR="000B4726" w:rsidRPr="003E66E9">
        <w:rPr>
          <w:rFonts w:asciiTheme="majorBidi" w:hAnsiTheme="majorBidi" w:cstheme="majorBidi"/>
        </w:rPr>
        <w:t>2011.</w:t>
      </w:r>
      <w:r w:rsidR="00A31C5A">
        <w:rPr>
          <w:rFonts w:asciiTheme="majorBidi" w:hAnsiTheme="majorBidi" w:cstheme="majorBidi"/>
        </w:rPr>
        <w:t> </w:t>
      </w:r>
      <w:r w:rsidR="000B4726" w:rsidRPr="003E66E9">
        <w:rPr>
          <w:rFonts w:asciiTheme="majorBidi" w:hAnsiTheme="majorBidi" w:cstheme="majorBidi"/>
        </w:rPr>
        <w:t xml:space="preserve">gada aprīlī mutiski vienojās, ka atbildētāja atdalīs un pārdos prasītājai no sev piederošā nekustamā īpašuma </w:t>
      </w:r>
      <w:r w:rsidR="00A31C5A">
        <w:rPr>
          <w:rFonts w:asciiTheme="majorBidi" w:hAnsiTheme="majorBidi" w:cstheme="majorBidi"/>
        </w:rPr>
        <w:t xml:space="preserve">[nosaukums C] </w:t>
      </w:r>
      <w:r w:rsidR="000B4726" w:rsidRPr="003E66E9">
        <w:rPr>
          <w:rFonts w:asciiTheme="majorBidi" w:hAnsiTheme="majorBidi" w:cstheme="majorBidi"/>
        </w:rPr>
        <w:t xml:space="preserve">zemes vienību 2,46 ha platībā un no īpašuma </w:t>
      </w:r>
      <w:r w:rsidR="00A31C5A">
        <w:rPr>
          <w:rFonts w:asciiTheme="majorBidi" w:hAnsiTheme="majorBidi" w:cstheme="majorBidi"/>
        </w:rPr>
        <w:t>[nosaukums </w:t>
      </w:r>
      <w:r w:rsidR="00A31C5A">
        <w:rPr>
          <w:rFonts w:asciiTheme="majorBidi" w:hAnsiTheme="majorBidi" w:cstheme="majorBidi"/>
        </w:rPr>
        <w:t>D</w:t>
      </w:r>
      <w:r w:rsidR="00A31C5A">
        <w:rPr>
          <w:rFonts w:asciiTheme="majorBidi" w:hAnsiTheme="majorBidi" w:cstheme="majorBidi"/>
        </w:rPr>
        <w:t>]</w:t>
      </w:r>
      <w:r w:rsidR="00A31C5A">
        <w:rPr>
          <w:rFonts w:asciiTheme="majorBidi" w:hAnsiTheme="majorBidi" w:cstheme="majorBidi"/>
        </w:rPr>
        <w:t xml:space="preserve"> </w:t>
      </w:r>
      <w:r w:rsidR="000B4726" w:rsidRPr="003E66E9">
        <w:rPr>
          <w:rFonts w:asciiTheme="majorBidi" w:hAnsiTheme="majorBidi" w:cstheme="majorBidi"/>
        </w:rPr>
        <w:t>zemes vienību 8,6</w:t>
      </w:r>
      <w:r w:rsidR="00F565F9">
        <w:rPr>
          <w:rFonts w:asciiTheme="majorBidi" w:hAnsiTheme="majorBidi" w:cstheme="majorBidi"/>
        </w:rPr>
        <w:t> </w:t>
      </w:r>
      <w:r w:rsidR="000B4726" w:rsidRPr="003E66E9">
        <w:rPr>
          <w:rFonts w:asciiTheme="majorBidi" w:hAnsiTheme="majorBidi" w:cstheme="majorBidi"/>
        </w:rPr>
        <w:t>ha platībā par kopējo cenu 2700</w:t>
      </w:r>
      <w:r w:rsidR="00F565F9">
        <w:rPr>
          <w:rFonts w:asciiTheme="majorBidi" w:hAnsiTheme="majorBidi" w:cstheme="majorBidi"/>
        </w:rPr>
        <w:t> </w:t>
      </w:r>
      <w:r w:rsidR="00265A7F">
        <w:rPr>
          <w:rFonts w:asciiTheme="majorBidi" w:hAnsiTheme="majorBidi" w:cstheme="majorBidi"/>
        </w:rPr>
        <w:t>LVL</w:t>
      </w:r>
      <w:r w:rsidR="000B4726" w:rsidRPr="003E66E9">
        <w:rPr>
          <w:rFonts w:asciiTheme="majorBidi" w:hAnsiTheme="majorBidi" w:cstheme="majorBidi"/>
        </w:rPr>
        <w:t>. 2011.</w:t>
      </w:r>
      <w:r w:rsidR="00F565F9">
        <w:rPr>
          <w:rFonts w:asciiTheme="majorBidi" w:hAnsiTheme="majorBidi" w:cstheme="majorBidi"/>
        </w:rPr>
        <w:t> </w:t>
      </w:r>
      <w:r w:rsidR="000B4726" w:rsidRPr="003E66E9">
        <w:rPr>
          <w:rFonts w:asciiTheme="majorBidi" w:hAnsiTheme="majorBidi" w:cstheme="majorBidi"/>
        </w:rPr>
        <w:t>gada 8.</w:t>
      </w:r>
      <w:r w:rsidR="00F565F9">
        <w:rPr>
          <w:rFonts w:asciiTheme="majorBidi" w:hAnsiTheme="majorBidi" w:cstheme="majorBidi"/>
        </w:rPr>
        <w:t> </w:t>
      </w:r>
      <w:r w:rsidR="000B4726" w:rsidRPr="003E66E9">
        <w:rPr>
          <w:rFonts w:asciiTheme="majorBidi" w:hAnsiTheme="majorBidi" w:cstheme="majorBidi"/>
        </w:rPr>
        <w:t xml:space="preserve">jūnijā </w:t>
      </w:r>
      <w:r>
        <w:rPr>
          <w:rFonts w:asciiTheme="majorBidi" w:hAnsiTheme="majorBidi" w:cstheme="majorBidi"/>
        </w:rPr>
        <w:t xml:space="preserve">prasītāja </w:t>
      </w:r>
      <w:r w:rsidR="000B4726" w:rsidRPr="003E66E9">
        <w:rPr>
          <w:rFonts w:asciiTheme="majorBidi" w:hAnsiTheme="majorBidi" w:cstheme="majorBidi"/>
        </w:rPr>
        <w:t xml:space="preserve">pārskaitīja </w:t>
      </w:r>
      <w:r w:rsidR="00AF7082">
        <w:rPr>
          <w:rFonts w:asciiTheme="majorBidi" w:hAnsiTheme="majorBidi" w:cstheme="majorBidi"/>
        </w:rPr>
        <w:t>[pers. B]</w:t>
      </w:r>
      <w:r w:rsidR="000B4726" w:rsidRPr="003E66E9">
        <w:rPr>
          <w:rFonts w:asciiTheme="majorBidi" w:hAnsiTheme="majorBidi" w:cstheme="majorBidi"/>
        </w:rPr>
        <w:t xml:space="preserve"> pirkuma maksu 2700 </w:t>
      </w:r>
      <w:r w:rsidR="00265A7F">
        <w:rPr>
          <w:rFonts w:asciiTheme="majorBidi" w:hAnsiTheme="majorBidi" w:cstheme="majorBidi"/>
        </w:rPr>
        <w:t>LVL</w:t>
      </w:r>
      <w:r w:rsidR="000B4726" w:rsidRPr="003E66E9">
        <w:rPr>
          <w:rFonts w:asciiTheme="majorBidi" w:hAnsiTheme="majorBidi" w:cstheme="majorBidi"/>
        </w:rPr>
        <w:t>.</w:t>
      </w:r>
    </w:p>
    <w:p w14:paraId="75F98656" w14:textId="3B3A31C3" w:rsidR="000B4726" w:rsidRPr="003E66E9" w:rsidRDefault="000B4726"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3E66E9">
        <w:rPr>
          <w:rFonts w:asciiTheme="majorBidi" w:hAnsiTheme="majorBidi" w:cstheme="majorBidi"/>
        </w:rPr>
        <w:t xml:space="preserve">Ar </w:t>
      </w:r>
      <w:r w:rsidR="00F565F9">
        <w:rPr>
          <w:rFonts w:asciiTheme="majorBidi" w:hAnsiTheme="majorBidi" w:cstheme="majorBidi"/>
        </w:rPr>
        <w:t>[..]</w:t>
      </w:r>
      <w:r w:rsidRPr="003E66E9">
        <w:rPr>
          <w:rFonts w:asciiTheme="majorBidi" w:hAnsiTheme="majorBidi" w:cstheme="majorBidi"/>
        </w:rPr>
        <w:t xml:space="preserve"> novada pašvaldības 2014.</w:t>
      </w:r>
      <w:r w:rsidR="00F565F9">
        <w:rPr>
          <w:rFonts w:asciiTheme="majorBidi" w:hAnsiTheme="majorBidi" w:cstheme="majorBidi"/>
        </w:rPr>
        <w:t> </w:t>
      </w:r>
      <w:r w:rsidRPr="003E66E9">
        <w:rPr>
          <w:rFonts w:asciiTheme="majorBidi" w:hAnsiTheme="majorBidi" w:cstheme="majorBidi"/>
        </w:rPr>
        <w:t>gada 9.</w:t>
      </w:r>
      <w:r w:rsidR="00F565F9">
        <w:rPr>
          <w:rFonts w:asciiTheme="majorBidi" w:hAnsiTheme="majorBidi" w:cstheme="majorBidi"/>
        </w:rPr>
        <w:t> </w:t>
      </w:r>
      <w:r w:rsidRPr="003E66E9">
        <w:rPr>
          <w:rFonts w:asciiTheme="majorBidi" w:hAnsiTheme="majorBidi" w:cstheme="majorBidi"/>
        </w:rPr>
        <w:t xml:space="preserve">oktobra lēmumiem atļauts atdalīt no nekustamā īpašuma </w:t>
      </w:r>
      <w:r w:rsidR="00A31C5A">
        <w:rPr>
          <w:rFonts w:asciiTheme="majorBidi" w:hAnsiTheme="majorBidi" w:cstheme="majorBidi"/>
        </w:rPr>
        <w:t>[nosaukums C]</w:t>
      </w:r>
      <w:r w:rsidRPr="003E66E9">
        <w:rPr>
          <w:rFonts w:asciiTheme="majorBidi" w:hAnsiTheme="majorBidi" w:cstheme="majorBidi"/>
        </w:rPr>
        <w:t>, kadastra Nr.</w:t>
      </w:r>
      <w:r w:rsidR="00F565F9">
        <w:rPr>
          <w:rFonts w:asciiTheme="majorBidi" w:hAnsiTheme="majorBidi" w:cstheme="majorBidi"/>
        </w:rPr>
        <w:t>[..] </w:t>
      </w:r>
      <w:r w:rsidRPr="003E66E9">
        <w:rPr>
          <w:rFonts w:asciiTheme="majorBidi" w:hAnsiTheme="majorBidi" w:cstheme="majorBidi"/>
        </w:rPr>
        <w:t xml:space="preserve">0092, zemes vienību 2,46 ha platībā ar kadastra apzīmējumu </w:t>
      </w:r>
      <w:r w:rsidR="00F565F9">
        <w:rPr>
          <w:rFonts w:asciiTheme="majorBidi" w:hAnsiTheme="majorBidi" w:cstheme="majorBidi"/>
        </w:rPr>
        <w:t>[..] </w:t>
      </w:r>
      <w:r w:rsidRPr="003E66E9">
        <w:rPr>
          <w:rFonts w:asciiTheme="majorBidi" w:hAnsiTheme="majorBidi" w:cstheme="majorBidi"/>
        </w:rPr>
        <w:t>0047, izveido</w:t>
      </w:r>
      <w:r w:rsidR="003F12D1" w:rsidRPr="003E66E9">
        <w:rPr>
          <w:rFonts w:asciiTheme="majorBidi" w:hAnsiTheme="majorBidi" w:cstheme="majorBidi"/>
        </w:rPr>
        <w:t>jo</w:t>
      </w:r>
      <w:r w:rsidRPr="003E66E9">
        <w:rPr>
          <w:rFonts w:asciiTheme="majorBidi" w:hAnsiTheme="majorBidi" w:cstheme="majorBidi"/>
        </w:rPr>
        <w:t>t jaunu īpašumu un piešķir</w:t>
      </w:r>
      <w:r w:rsidR="003F12D1" w:rsidRPr="003E66E9">
        <w:rPr>
          <w:rFonts w:asciiTheme="majorBidi" w:hAnsiTheme="majorBidi" w:cstheme="majorBidi"/>
        </w:rPr>
        <w:t>o</w:t>
      </w:r>
      <w:r w:rsidRPr="003E66E9">
        <w:rPr>
          <w:rFonts w:asciiTheme="majorBidi" w:hAnsiTheme="majorBidi" w:cstheme="majorBidi"/>
        </w:rPr>
        <w:t xml:space="preserve">t tam nosaukumu </w:t>
      </w:r>
      <w:proofErr w:type="gramStart"/>
      <w:r w:rsidR="00A31C5A">
        <w:rPr>
          <w:rFonts w:asciiTheme="majorBidi" w:hAnsiTheme="majorBidi" w:cstheme="majorBidi"/>
        </w:rPr>
        <w:t>[</w:t>
      </w:r>
      <w:proofErr w:type="gramEnd"/>
      <w:r w:rsidR="00A31C5A">
        <w:rPr>
          <w:rFonts w:asciiTheme="majorBidi" w:hAnsiTheme="majorBidi" w:cstheme="majorBidi"/>
        </w:rPr>
        <w:t>nosaukums A]</w:t>
      </w:r>
      <w:r w:rsidRPr="003E66E9">
        <w:rPr>
          <w:rFonts w:asciiTheme="majorBidi" w:hAnsiTheme="majorBidi" w:cstheme="majorBidi"/>
        </w:rPr>
        <w:t xml:space="preserve"> un atļauts atdalīt no nekustamā īpašuma </w:t>
      </w:r>
      <w:r w:rsidR="00A31C5A">
        <w:rPr>
          <w:rFonts w:asciiTheme="majorBidi" w:hAnsiTheme="majorBidi" w:cstheme="majorBidi"/>
        </w:rPr>
        <w:t>[nosaukums D]</w:t>
      </w:r>
      <w:r w:rsidRPr="003E66E9">
        <w:rPr>
          <w:rFonts w:asciiTheme="majorBidi" w:hAnsiTheme="majorBidi" w:cstheme="majorBidi"/>
        </w:rPr>
        <w:t>, kadastra Nr.</w:t>
      </w:r>
      <w:r w:rsidR="003F12D1" w:rsidRPr="003E66E9">
        <w:rPr>
          <w:rFonts w:asciiTheme="majorBidi" w:hAnsiTheme="majorBidi" w:cstheme="majorBidi"/>
        </w:rPr>
        <w:t> </w:t>
      </w:r>
      <w:r w:rsidR="00F565F9">
        <w:rPr>
          <w:rFonts w:asciiTheme="majorBidi" w:hAnsiTheme="majorBidi" w:cstheme="majorBidi"/>
        </w:rPr>
        <w:t>[..]</w:t>
      </w:r>
      <w:r w:rsidRPr="003E66E9">
        <w:rPr>
          <w:rFonts w:asciiTheme="majorBidi" w:hAnsiTheme="majorBidi" w:cstheme="majorBidi"/>
        </w:rPr>
        <w:t xml:space="preserve"> 0133, zemes vienību 8,6</w:t>
      </w:r>
      <w:r w:rsidR="00F565F9">
        <w:rPr>
          <w:rFonts w:asciiTheme="majorBidi" w:hAnsiTheme="majorBidi" w:cstheme="majorBidi"/>
        </w:rPr>
        <w:t> </w:t>
      </w:r>
      <w:r w:rsidRPr="003E66E9">
        <w:rPr>
          <w:rFonts w:asciiTheme="majorBidi" w:hAnsiTheme="majorBidi" w:cstheme="majorBidi"/>
        </w:rPr>
        <w:t xml:space="preserve">ha platībā ar kadastra apzīmējumu </w:t>
      </w:r>
      <w:r w:rsidR="00F565F9">
        <w:rPr>
          <w:rFonts w:asciiTheme="majorBidi" w:hAnsiTheme="majorBidi" w:cstheme="majorBidi"/>
        </w:rPr>
        <w:t>[..] </w:t>
      </w:r>
      <w:r w:rsidRPr="003E66E9">
        <w:rPr>
          <w:rFonts w:asciiTheme="majorBidi" w:hAnsiTheme="majorBidi" w:cstheme="majorBidi"/>
        </w:rPr>
        <w:t>0072, izveido</w:t>
      </w:r>
      <w:r w:rsidR="003F12D1" w:rsidRPr="003E66E9">
        <w:rPr>
          <w:rFonts w:asciiTheme="majorBidi" w:hAnsiTheme="majorBidi" w:cstheme="majorBidi"/>
        </w:rPr>
        <w:t>jo</w:t>
      </w:r>
      <w:r w:rsidRPr="003E66E9">
        <w:rPr>
          <w:rFonts w:asciiTheme="majorBidi" w:hAnsiTheme="majorBidi" w:cstheme="majorBidi"/>
        </w:rPr>
        <w:t>t jaunu īpašumu un piešķir</w:t>
      </w:r>
      <w:r w:rsidR="003F12D1" w:rsidRPr="003E66E9">
        <w:rPr>
          <w:rFonts w:asciiTheme="majorBidi" w:hAnsiTheme="majorBidi" w:cstheme="majorBidi"/>
        </w:rPr>
        <w:t>o</w:t>
      </w:r>
      <w:r w:rsidRPr="003E66E9">
        <w:rPr>
          <w:rFonts w:asciiTheme="majorBidi" w:hAnsiTheme="majorBidi" w:cstheme="majorBidi"/>
        </w:rPr>
        <w:t xml:space="preserve">t tam nosaukumu </w:t>
      </w:r>
      <w:r w:rsidR="00A31C5A">
        <w:rPr>
          <w:rFonts w:asciiTheme="majorBidi" w:hAnsiTheme="majorBidi" w:cstheme="majorBidi"/>
        </w:rPr>
        <w:t>[nosaukums B]</w:t>
      </w:r>
      <w:r w:rsidRPr="003E66E9">
        <w:rPr>
          <w:rFonts w:asciiTheme="majorBidi" w:hAnsiTheme="majorBidi" w:cstheme="majorBidi"/>
        </w:rPr>
        <w:t>. Prasītāja par saviem līdzekļiem veica minēto zemes</w:t>
      </w:r>
      <w:r w:rsidR="00C94181">
        <w:rPr>
          <w:rFonts w:asciiTheme="majorBidi" w:hAnsiTheme="majorBidi" w:cstheme="majorBidi"/>
        </w:rPr>
        <w:t xml:space="preserve"> vienīb</w:t>
      </w:r>
      <w:r w:rsidRPr="003E66E9">
        <w:rPr>
          <w:rFonts w:asciiTheme="majorBidi" w:hAnsiTheme="majorBidi" w:cstheme="majorBidi"/>
        </w:rPr>
        <w:t xml:space="preserve">u kadastrālo uzmērīšanu un zemes robežu plānu izgatavošanu. </w:t>
      </w:r>
    </w:p>
    <w:p w14:paraId="4FEFB55C" w14:textId="713CA9B8" w:rsidR="00447EE6" w:rsidRPr="003E66E9" w:rsidRDefault="000B4726" w:rsidP="003E66E9">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3E66E9">
        <w:rPr>
          <w:rFonts w:asciiTheme="majorBidi" w:hAnsiTheme="majorBidi" w:cstheme="majorBidi"/>
        </w:rPr>
        <w:t xml:space="preserve">Tā kā </w:t>
      </w:r>
      <w:r w:rsidR="00883A91">
        <w:rPr>
          <w:rFonts w:asciiTheme="majorBidi" w:hAnsiTheme="majorBidi" w:cstheme="majorBidi"/>
        </w:rPr>
        <w:t xml:space="preserve">bija </w:t>
      </w:r>
      <w:r w:rsidRPr="003E66E9">
        <w:rPr>
          <w:rFonts w:asciiTheme="majorBidi" w:hAnsiTheme="majorBidi" w:cstheme="majorBidi"/>
        </w:rPr>
        <w:t>no</w:t>
      </w:r>
      <w:r w:rsidR="0096433B" w:rsidRPr="003E66E9">
        <w:rPr>
          <w:rFonts w:asciiTheme="majorBidi" w:hAnsiTheme="majorBidi" w:cstheme="majorBidi"/>
        </w:rPr>
        <w:t>tikusi</w:t>
      </w:r>
      <w:r w:rsidRPr="003E66E9">
        <w:rPr>
          <w:rFonts w:asciiTheme="majorBidi" w:hAnsiTheme="majorBidi" w:cstheme="majorBidi"/>
        </w:rPr>
        <w:t xml:space="preserve"> mutiska vienošanās </w:t>
      </w:r>
      <w:r w:rsidR="0096433B" w:rsidRPr="003E66E9">
        <w:rPr>
          <w:rFonts w:asciiTheme="majorBidi" w:hAnsiTheme="majorBidi" w:cstheme="majorBidi"/>
        </w:rPr>
        <w:t>p</w:t>
      </w:r>
      <w:r w:rsidRPr="003E66E9">
        <w:rPr>
          <w:rFonts w:asciiTheme="majorBidi" w:hAnsiTheme="majorBidi" w:cstheme="majorBidi"/>
        </w:rPr>
        <w:t xml:space="preserve">ar līguma </w:t>
      </w:r>
      <w:r w:rsidR="0096433B" w:rsidRPr="003E66E9">
        <w:rPr>
          <w:rFonts w:asciiTheme="majorBidi" w:hAnsiTheme="majorBidi" w:cstheme="majorBidi"/>
        </w:rPr>
        <w:t xml:space="preserve">būtiskiem </w:t>
      </w:r>
      <w:r w:rsidRPr="003E66E9">
        <w:rPr>
          <w:rFonts w:asciiTheme="majorBidi" w:hAnsiTheme="majorBidi" w:cstheme="majorBidi"/>
        </w:rPr>
        <w:t>no</w:t>
      </w:r>
      <w:r w:rsidR="0096433B" w:rsidRPr="003E66E9">
        <w:rPr>
          <w:rFonts w:asciiTheme="majorBidi" w:hAnsiTheme="majorBidi" w:cstheme="majorBidi"/>
        </w:rPr>
        <w:t>teikumiem</w:t>
      </w:r>
      <w:r w:rsidRPr="003E66E9">
        <w:rPr>
          <w:rFonts w:asciiTheme="majorBidi" w:hAnsiTheme="majorBidi" w:cstheme="majorBidi"/>
        </w:rPr>
        <w:t xml:space="preserve"> un </w:t>
      </w:r>
      <w:r w:rsidR="00883A91">
        <w:rPr>
          <w:rFonts w:asciiTheme="majorBidi" w:hAnsiTheme="majorBidi" w:cstheme="majorBidi"/>
        </w:rPr>
        <w:t xml:space="preserve">novērsti </w:t>
      </w:r>
      <w:r w:rsidRPr="003E66E9">
        <w:rPr>
          <w:rFonts w:asciiTheme="majorBidi" w:hAnsiTheme="majorBidi" w:cstheme="majorBidi"/>
        </w:rPr>
        <w:t xml:space="preserve">šķēršļi līguma noslēgšanai, </w:t>
      </w:r>
      <w:r w:rsidR="00883A91">
        <w:rPr>
          <w:rFonts w:asciiTheme="majorBidi" w:hAnsiTheme="majorBidi" w:cstheme="majorBidi"/>
        </w:rPr>
        <w:t>prasītāja pieprasīja</w:t>
      </w:r>
      <w:r w:rsidR="00C94181">
        <w:rPr>
          <w:rFonts w:asciiTheme="majorBidi" w:hAnsiTheme="majorBidi" w:cstheme="majorBidi"/>
        </w:rPr>
        <w:t xml:space="preserve"> darījuma izteikšanu rakstiskā formā</w:t>
      </w:r>
      <w:r w:rsidRPr="003E66E9">
        <w:rPr>
          <w:rFonts w:asciiTheme="majorBidi" w:hAnsiTheme="majorBidi" w:cstheme="majorBidi"/>
        </w:rPr>
        <w:t xml:space="preserve">. </w:t>
      </w:r>
    </w:p>
    <w:p w14:paraId="0E8A4A8E" w14:textId="741F4332" w:rsidR="0060401B" w:rsidRPr="003E66E9" w:rsidRDefault="0060401B" w:rsidP="003E66E9">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3E66E9">
        <w:rPr>
          <w:rFonts w:asciiTheme="majorBidi" w:hAnsiTheme="majorBidi" w:cstheme="majorBidi"/>
          <w:shd w:val="clear" w:color="auto" w:fill="FFFFFF"/>
        </w:rPr>
        <w:t>[2]</w:t>
      </w:r>
      <w:r w:rsidR="00AA2831" w:rsidRPr="003E66E9">
        <w:rPr>
          <w:rFonts w:asciiTheme="majorBidi" w:hAnsiTheme="majorBidi" w:cstheme="majorBidi"/>
        </w:rPr>
        <w:t xml:space="preserve"> Ar Rēzeknes tiesas 2021.</w:t>
      </w:r>
      <w:r w:rsidR="00F565F9">
        <w:rPr>
          <w:rFonts w:asciiTheme="majorBidi" w:hAnsiTheme="majorBidi" w:cstheme="majorBidi"/>
        </w:rPr>
        <w:t> </w:t>
      </w:r>
      <w:r w:rsidR="00AA2831" w:rsidRPr="003E66E9">
        <w:rPr>
          <w:rFonts w:asciiTheme="majorBidi" w:hAnsiTheme="majorBidi" w:cstheme="majorBidi"/>
        </w:rPr>
        <w:t>gada 17.</w:t>
      </w:r>
      <w:r w:rsidR="00F565F9">
        <w:rPr>
          <w:rFonts w:asciiTheme="majorBidi" w:hAnsiTheme="majorBidi" w:cstheme="majorBidi"/>
        </w:rPr>
        <w:t> </w:t>
      </w:r>
      <w:r w:rsidR="00AA2831" w:rsidRPr="003E66E9">
        <w:rPr>
          <w:rFonts w:asciiTheme="majorBidi" w:hAnsiTheme="majorBidi" w:cstheme="majorBidi"/>
        </w:rPr>
        <w:t>novembra spriedumu prasība noraidīta, no prasītājas valsts labā piedzīti ar lietas izskatīšanu saistītie izdevumi 14,67</w:t>
      </w:r>
      <w:r w:rsidR="00F565F9">
        <w:rPr>
          <w:rFonts w:asciiTheme="majorBidi" w:hAnsiTheme="majorBidi" w:cstheme="majorBidi"/>
        </w:rPr>
        <w:t> </w:t>
      </w:r>
      <w:r w:rsidR="00AA2831" w:rsidRPr="003E66E9">
        <w:rPr>
          <w:rFonts w:asciiTheme="majorBidi" w:hAnsiTheme="majorBidi" w:cstheme="majorBidi"/>
        </w:rPr>
        <w:t xml:space="preserve">EUR un atbildētājas labā </w:t>
      </w:r>
      <w:r w:rsidR="00883A91">
        <w:rPr>
          <w:rFonts w:asciiTheme="majorBidi" w:hAnsiTheme="majorBidi" w:cstheme="majorBidi"/>
        </w:rPr>
        <w:t>–</w:t>
      </w:r>
      <w:r w:rsidR="00AA2831" w:rsidRPr="003E66E9">
        <w:rPr>
          <w:rFonts w:asciiTheme="majorBidi" w:hAnsiTheme="majorBidi" w:cstheme="majorBidi"/>
        </w:rPr>
        <w:t xml:space="preserve"> ar lietas vešanu saistītie izdevumi 300 EUR.</w:t>
      </w:r>
    </w:p>
    <w:p w14:paraId="4D460B66" w14:textId="133031A2" w:rsidR="0060401B" w:rsidRPr="003E66E9" w:rsidRDefault="0060401B" w:rsidP="003E66E9">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p>
    <w:p w14:paraId="233B1E24" w14:textId="3AF860D3" w:rsidR="00B20D9D" w:rsidRPr="003E66E9" w:rsidRDefault="0060401B"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3E66E9">
        <w:rPr>
          <w:rFonts w:asciiTheme="majorBidi" w:hAnsiTheme="majorBidi" w:cstheme="majorBidi"/>
          <w:shd w:val="clear" w:color="auto" w:fill="FFFFFF"/>
        </w:rPr>
        <w:lastRenderedPageBreak/>
        <w:t>[3]</w:t>
      </w:r>
      <w:r w:rsidR="00B20D9D" w:rsidRPr="003E66E9">
        <w:rPr>
          <w:rFonts w:asciiTheme="majorBidi" w:hAnsiTheme="majorBidi" w:cstheme="majorBidi"/>
          <w:shd w:val="clear" w:color="auto" w:fill="FFFFFF"/>
        </w:rPr>
        <w:t xml:space="preserve"> Ar Latgales apgabaltiesas 2022. gada 15. marta spriedumu</w:t>
      </w:r>
      <w:r w:rsidR="00530006" w:rsidRPr="003E66E9">
        <w:rPr>
          <w:rFonts w:asciiTheme="majorBidi" w:hAnsiTheme="majorBidi" w:cstheme="majorBidi"/>
          <w:shd w:val="clear" w:color="auto" w:fill="FFFFFF"/>
        </w:rPr>
        <w:t xml:space="preserve"> prasība noraidīta, n</w:t>
      </w:r>
      <w:r w:rsidR="00530006" w:rsidRPr="003E66E9">
        <w:rPr>
          <w:rFonts w:asciiTheme="majorBidi" w:hAnsiTheme="majorBidi" w:cstheme="majorBidi"/>
        </w:rPr>
        <w:t xml:space="preserve">o prasītājas </w:t>
      </w:r>
      <w:r w:rsidR="00845B0B" w:rsidRPr="003E66E9">
        <w:rPr>
          <w:rFonts w:asciiTheme="majorBidi" w:hAnsiTheme="majorBidi" w:cstheme="majorBidi"/>
        </w:rPr>
        <w:t>valsts labā piedzīti ar lietas izskatīšanu saistītie izdevumi 22,74</w:t>
      </w:r>
      <w:r w:rsidR="00F565F9">
        <w:rPr>
          <w:rFonts w:asciiTheme="majorBidi" w:hAnsiTheme="majorBidi" w:cstheme="majorBidi"/>
        </w:rPr>
        <w:t> </w:t>
      </w:r>
      <w:r w:rsidR="00845B0B" w:rsidRPr="003E66E9">
        <w:rPr>
          <w:rFonts w:asciiTheme="majorBidi" w:hAnsiTheme="majorBidi" w:cstheme="majorBidi"/>
        </w:rPr>
        <w:t xml:space="preserve">EUR </w:t>
      </w:r>
      <w:r w:rsidR="00845B0B">
        <w:rPr>
          <w:rFonts w:asciiTheme="majorBidi" w:hAnsiTheme="majorBidi" w:cstheme="majorBidi"/>
        </w:rPr>
        <w:t xml:space="preserve">un </w:t>
      </w:r>
      <w:r w:rsidR="00AF7082">
        <w:rPr>
          <w:rFonts w:asciiTheme="majorBidi" w:hAnsiTheme="majorBidi" w:cstheme="majorBidi"/>
        </w:rPr>
        <w:t>[pers. B]</w:t>
      </w:r>
      <w:r w:rsidR="00AF7082">
        <w:rPr>
          <w:rFonts w:asciiTheme="majorBidi" w:hAnsiTheme="majorBidi" w:cstheme="majorBidi"/>
        </w:rPr>
        <w:t xml:space="preserve"> </w:t>
      </w:r>
      <w:r w:rsidR="00530006" w:rsidRPr="003E66E9">
        <w:rPr>
          <w:rFonts w:asciiTheme="majorBidi" w:hAnsiTheme="majorBidi" w:cstheme="majorBidi"/>
        </w:rPr>
        <w:t xml:space="preserve">labā </w:t>
      </w:r>
      <w:r w:rsidR="00845B0B">
        <w:rPr>
          <w:rFonts w:asciiTheme="majorBidi" w:hAnsiTheme="majorBidi" w:cstheme="majorBidi"/>
        </w:rPr>
        <w:t>–</w:t>
      </w:r>
      <w:r w:rsidR="00530006" w:rsidRPr="003E66E9">
        <w:rPr>
          <w:rFonts w:asciiTheme="majorBidi" w:hAnsiTheme="majorBidi" w:cstheme="majorBidi"/>
        </w:rPr>
        <w:t xml:space="preserve"> tiesāšanās izdevumi 305 E</w:t>
      </w:r>
      <w:r w:rsidR="00845B0B">
        <w:rPr>
          <w:rFonts w:asciiTheme="majorBidi" w:hAnsiTheme="majorBidi" w:cstheme="majorBidi"/>
        </w:rPr>
        <w:t>UR</w:t>
      </w:r>
      <w:r w:rsidR="00530006" w:rsidRPr="003E66E9">
        <w:rPr>
          <w:rFonts w:asciiTheme="majorBidi" w:hAnsiTheme="majorBidi" w:cstheme="majorBidi"/>
        </w:rPr>
        <w:t>.</w:t>
      </w:r>
    </w:p>
    <w:p w14:paraId="5764483F" w14:textId="576F53A3" w:rsidR="00530006" w:rsidRPr="003E66E9" w:rsidRDefault="00530006"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3E66E9">
        <w:rPr>
          <w:rFonts w:asciiTheme="majorBidi" w:hAnsiTheme="majorBidi" w:cstheme="majorBidi"/>
        </w:rPr>
        <w:t>Spriedums pamatots ar šādiem argumentiem.</w:t>
      </w:r>
    </w:p>
    <w:p w14:paraId="1C0C21EE" w14:textId="18FE1E0C" w:rsidR="00B20D9D" w:rsidRPr="003E66E9" w:rsidRDefault="00530006"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3E66E9">
        <w:rPr>
          <w:rFonts w:asciiTheme="majorBidi" w:hAnsiTheme="majorBidi" w:cstheme="majorBidi"/>
        </w:rPr>
        <w:t xml:space="preserve">[3.1] </w:t>
      </w:r>
      <w:r w:rsidR="00AF7082">
        <w:rPr>
          <w:rFonts w:asciiTheme="majorBidi" w:hAnsiTheme="majorBidi" w:cstheme="majorBidi"/>
        </w:rPr>
        <w:t>[</w:t>
      </w:r>
      <w:r w:rsidR="00AF7082">
        <w:rPr>
          <w:rFonts w:asciiTheme="majorBidi" w:hAnsiTheme="majorBidi" w:cstheme="majorBidi"/>
        </w:rPr>
        <w:t>P</w:t>
      </w:r>
      <w:r w:rsidR="00AF7082">
        <w:rPr>
          <w:rFonts w:asciiTheme="majorBidi" w:hAnsiTheme="majorBidi" w:cstheme="majorBidi"/>
        </w:rPr>
        <w:t>ers. B]</w:t>
      </w:r>
      <w:r w:rsidR="00AF7082">
        <w:rPr>
          <w:rFonts w:asciiTheme="majorBidi" w:hAnsiTheme="majorBidi" w:cstheme="majorBidi"/>
        </w:rPr>
        <w:t xml:space="preserve"> </w:t>
      </w:r>
      <w:r w:rsidR="00B20D9D" w:rsidRPr="003E66E9">
        <w:rPr>
          <w:rFonts w:asciiTheme="majorBidi" w:hAnsiTheme="majorBidi" w:cstheme="majorBidi"/>
        </w:rPr>
        <w:t>strīdus zemes vienīb</w:t>
      </w:r>
      <w:r w:rsidR="00E21848" w:rsidRPr="003E66E9">
        <w:rPr>
          <w:rFonts w:asciiTheme="majorBidi" w:hAnsiTheme="majorBidi" w:cstheme="majorBidi"/>
        </w:rPr>
        <w:t>as</w:t>
      </w:r>
      <w:r w:rsidR="00B20D9D" w:rsidRPr="003E66E9">
        <w:rPr>
          <w:rFonts w:asciiTheme="majorBidi" w:hAnsiTheme="majorBidi" w:cstheme="majorBidi"/>
        </w:rPr>
        <w:t xml:space="preserve"> ieguv</w:t>
      </w:r>
      <w:r w:rsidR="00E21848" w:rsidRPr="003E66E9">
        <w:rPr>
          <w:rFonts w:asciiTheme="majorBidi" w:hAnsiTheme="majorBidi" w:cstheme="majorBidi"/>
        </w:rPr>
        <w:t>a</w:t>
      </w:r>
      <w:r w:rsidR="00B20D9D" w:rsidRPr="003E66E9">
        <w:rPr>
          <w:rFonts w:asciiTheme="majorBidi" w:hAnsiTheme="majorBidi" w:cstheme="majorBidi"/>
        </w:rPr>
        <w:t xml:space="preserve"> atbilstoši zemes reformas jomu reglamentējošiem normatīvajiem aktiem, pamatojoties uz 2010.</w:t>
      </w:r>
      <w:r w:rsidR="00F565F9">
        <w:rPr>
          <w:rFonts w:asciiTheme="majorBidi" w:hAnsiTheme="majorBidi" w:cstheme="majorBidi"/>
        </w:rPr>
        <w:t> </w:t>
      </w:r>
      <w:r w:rsidR="00B20D9D" w:rsidRPr="003E66E9">
        <w:rPr>
          <w:rFonts w:asciiTheme="majorBidi" w:hAnsiTheme="majorBidi" w:cstheme="majorBidi"/>
        </w:rPr>
        <w:t>gada 30.</w:t>
      </w:r>
      <w:r w:rsidR="00F565F9">
        <w:rPr>
          <w:rFonts w:asciiTheme="majorBidi" w:hAnsiTheme="majorBidi" w:cstheme="majorBidi"/>
        </w:rPr>
        <w:t> </w:t>
      </w:r>
      <w:r w:rsidR="00B20D9D" w:rsidRPr="003E66E9">
        <w:rPr>
          <w:rFonts w:asciiTheme="majorBidi" w:hAnsiTheme="majorBidi" w:cstheme="majorBidi"/>
        </w:rPr>
        <w:t>decembra zemes nomaksas izpirkuma līgumiem un 2014.</w:t>
      </w:r>
      <w:r w:rsidR="00F565F9">
        <w:rPr>
          <w:rFonts w:asciiTheme="majorBidi" w:hAnsiTheme="majorBidi" w:cstheme="majorBidi"/>
        </w:rPr>
        <w:t> </w:t>
      </w:r>
      <w:r w:rsidR="00B20D9D" w:rsidRPr="003E66E9">
        <w:rPr>
          <w:rFonts w:asciiTheme="majorBidi" w:hAnsiTheme="majorBidi" w:cstheme="majorBidi"/>
        </w:rPr>
        <w:t>gada 13.</w:t>
      </w:r>
      <w:r w:rsidR="00F565F9">
        <w:rPr>
          <w:rFonts w:asciiTheme="majorBidi" w:hAnsiTheme="majorBidi" w:cstheme="majorBidi"/>
        </w:rPr>
        <w:t> </w:t>
      </w:r>
      <w:r w:rsidR="00B20D9D" w:rsidRPr="003E66E9">
        <w:rPr>
          <w:rFonts w:asciiTheme="majorBidi" w:hAnsiTheme="majorBidi" w:cstheme="majorBidi"/>
        </w:rPr>
        <w:t>marta vienošan</w:t>
      </w:r>
      <w:r w:rsidR="00E21848" w:rsidRPr="003E66E9">
        <w:rPr>
          <w:rFonts w:asciiTheme="majorBidi" w:hAnsiTheme="majorBidi" w:cstheme="majorBidi"/>
        </w:rPr>
        <w:t>o</w:t>
      </w:r>
      <w:r w:rsidR="00B20D9D" w:rsidRPr="003E66E9">
        <w:rPr>
          <w:rFonts w:asciiTheme="majorBidi" w:hAnsiTheme="majorBidi" w:cstheme="majorBidi"/>
        </w:rPr>
        <w:t xml:space="preserve">s par izmaiņām zemes nomaksas izpirkuma līgumos. </w:t>
      </w:r>
    </w:p>
    <w:p w14:paraId="1D62BFE0" w14:textId="371F2370" w:rsidR="00B20D9D" w:rsidRPr="003E66E9" w:rsidRDefault="00820308" w:rsidP="00820308">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L</w:t>
      </w:r>
      <w:r w:rsidR="00B20D9D" w:rsidRPr="003E66E9">
        <w:rPr>
          <w:rFonts w:asciiTheme="majorBidi" w:hAnsiTheme="majorBidi" w:cstheme="majorBidi"/>
        </w:rPr>
        <w:t xml:space="preserve">ikuma </w:t>
      </w:r>
      <w:r w:rsidR="00E21848" w:rsidRPr="003E66E9">
        <w:rPr>
          <w:rFonts w:asciiTheme="majorBidi" w:hAnsiTheme="majorBidi" w:cstheme="majorBidi"/>
        </w:rPr>
        <w:t>„</w:t>
      </w:r>
      <w:r w:rsidR="00B20D9D" w:rsidRPr="003E66E9">
        <w:rPr>
          <w:rFonts w:asciiTheme="majorBidi" w:hAnsiTheme="majorBidi" w:cstheme="majorBidi"/>
        </w:rPr>
        <w:t>Par zemes privatizāciju lauku apvidos” 27.</w:t>
      </w:r>
      <w:r w:rsidR="00F565F9">
        <w:rPr>
          <w:rFonts w:asciiTheme="majorBidi" w:hAnsiTheme="majorBidi" w:cstheme="majorBidi"/>
        </w:rPr>
        <w:t> </w:t>
      </w:r>
      <w:r w:rsidR="00B20D9D" w:rsidRPr="003E66E9">
        <w:rPr>
          <w:rFonts w:asciiTheme="majorBidi" w:hAnsiTheme="majorBidi" w:cstheme="majorBidi"/>
        </w:rPr>
        <w:t>pant</w:t>
      </w:r>
      <w:r>
        <w:rPr>
          <w:rFonts w:asciiTheme="majorBidi" w:hAnsiTheme="majorBidi" w:cstheme="majorBidi"/>
        </w:rPr>
        <w:t>s</w:t>
      </w:r>
      <w:r w:rsidR="00B20D9D" w:rsidRPr="003E66E9">
        <w:rPr>
          <w:rFonts w:asciiTheme="majorBidi" w:hAnsiTheme="majorBidi" w:cstheme="majorBidi"/>
        </w:rPr>
        <w:t xml:space="preserve"> (redakcijā, kas bija spēkā no 2011.</w:t>
      </w:r>
      <w:r w:rsidR="00F565F9">
        <w:rPr>
          <w:rFonts w:asciiTheme="majorBidi" w:hAnsiTheme="majorBidi" w:cstheme="majorBidi"/>
        </w:rPr>
        <w:t> </w:t>
      </w:r>
      <w:r w:rsidR="00B20D9D" w:rsidRPr="003E66E9">
        <w:rPr>
          <w:rFonts w:asciiTheme="majorBidi" w:hAnsiTheme="majorBidi" w:cstheme="majorBidi"/>
        </w:rPr>
        <w:t>gada 1.</w:t>
      </w:r>
      <w:r w:rsidR="00F565F9">
        <w:rPr>
          <w:rFonts w:asciiTheme="majorBidi" w:hAnsiTheme="majorBidi" w:cstheme="majorBidi"/>
        </w:rPr>
        <w:t> </w:t>
      </w:r>
      <w:r w:rsidR="00B20D9D" w:rsidRPr="003E66E9">
        <w:rPr>
          <w:rFonts w:asciiTheme="majorBidi" w:hAnsiTheme="majorBidi" w:cstheme="majorBidi"/>
        </w:rPr>
        <w:t>februāra līdz 2013.</w:t>
      </w:r>
      <w:r w:rsidR="00F565F9">
        <w:rPr>
          <w:rFonts w:asciiTheme="majorBidi" w:hAnsiTheme="majorBidi" w:cstheme="majorBidi"/>
        </w:rPr>
        <w:t> </w:t>
      </w:r>
      <w:r w:rsidR="00B20D9D" w:rsidRPr="003E66E9">
        <w:rPr>
          <w:rFonts w:asciiTheme="majorBidi" w:hAnsiTheme="majorBidi" w:cstheme="majorBidi"/>
        </w:rPr>
        <w:t>gada 31.</w:t>
      </w:r>
      <w:r w:rsidR="00E21848" w:rsidRPr="003E66E9">
        <w:rPr>
          <w:rFonts w:asciiTheme="majorBidi" w:hAnsiTheme="majorBidi" w:cstheme="majorBidi"/>
        </w:rPr>
        <w:t> </w:t>
      </w:r>
      <w:r w:rsidR="00B20D9D" w:rsidRPr="003E66E9">
        <w:rPr>
          <w:rFonts w:asciiTheme="majorBidi" w:hAnsiTheme="majorBidi" w:cstheme="majorBidi"/>
        </w:rPr>
        <w:t xml:space="preserve">decembrim) </w:t>
      </w:r>
      <w:r>
        <w:rPr>
          <w:rFonts w:asciiTheme="majorBidi" w:hAnsiTheme="majorBidi" w:cstheme="majorBidi"/>
        </w:rPr>
        <w:t>liedza slēgt</w:t>
      </w:r>
      <w:r w:rsidR="00B20D9D" w:rsidRPr="003E66E9">
        <w:rPr>
          <w:rFonts w:asciiTheme="majorBidi" w:hAnsiTheme="majorBidi" w:cstheme="majorBidi"/>
        </w:rPr>
        <w:t xml:space="preserve"> tiesisku</w:t>
      </w:r>
      <w:r>
        <w:rPr>
          <w:rFonts w:asciiTheme="majorBidi" w:hAnsiTheme="majorBidi" w:cstheme="majorBidi"/>
        </w:rPr>
        <w:t>s</w:t>
      </w:r>
      <w:r w:rsidR="00B20D9D" w:rsidRPr="003E66E9">
        <w:rPr>
          <w:rFonts w:asciiTheme="majorBidi" w:hAnsiTheme="majorBidi" w:cstheme="majorBidi"/>
        </w:rPr>
        <w:t xml:space="preserve"> darījumu</w:t>
      </w:r>
      <w:r>
        <w:rPr>
          <w:rFonts w:asciiTheme="majorBidi" w:hAnsiTheme="majorBidi" w:cstheme="majorBidi"/>
        </w:rPr>
        <w:t>s</w:t>
      </w:r>
      <w:r w:rsidR="00B20D9D" w:rsidRPr="003E66E9">
        <w:rPr>
          <w:rFonts w:asciiTheme="majorBidi" w:hAnsiTheme="majorBidi" w:cstheme="majorBidi"/>
        </w:rPr>
        <w:t xml:space="preserve"> </w:t>
      </w:r>
      <w:r>
        <w:rPr>
          <w:rFonts w:asciiTheme="majorBidi" w:hAnsiTheme="majorBidi" w:cstheme="majorBidi"/>
        </w:rPr>
        <w:t>p</w:t>
      </w:r>
      <w:r w:rsidR="00B20D9D" w:rsidRPr="003E66E9">
        <w:rPr>
          <w:rFonts w:asciiTheme="majorBidi" w:hAnsiTheme="majorBidi" w:cstheme="majorBidi"/>
        </w:rPr>
        <w:t xml:space="preserve">ar </w:t>
      </w:r>
      <w:r>
        <w:rPr>
          <w:rFonts w:asciiTheme="majorBidi" w:hAnsiTheme="majorBidi" w:cstheme="majorBidi"/>
        </w:rPr>
        <w:t xml:space="preserve">zemesgrāmatā neierakstītu </w:t>
      </w:r>
      <w:r w:rsidR="00B20D9D" w:rsidRPr="003E66E9">
        <w:rPr>
          <w:rFonts w:asciiTheme="majorBidi" w:hAnsiTheme="majorBidi" w:cstheme="majorBidi"/>
        </w:rPr>
        <w:t>zemi</w:t>
      </w:r>
      <w:r>
        <w:rPr>
          <w:rFonts w:asciiTheme="majorBidi" w:hAnsiTheme="majorBidi" w:cstheme="majorBidi"/>
        </w:rPr>
        <w:t>, tajā skaitā to pārdot vai nodot lietošanā trešajām personām</w:t>
      </w:r>
      <w:r w:rsidR="00B20D9D" w:rsidRPr="003E66E9">
        <w:rPr>
          <w:rFonts w:asciiTheme="majorBidi" w:hAnsiTheme="majorBidi" w:cstheme="majorBidi"/>
        </w:rPr>
        <w:t xml:space="preserve">. </w:t>
      </w:r>
    </w:p>
    <w:p w14:paraId="57B265D8" w14:textId="16A4B559" w:rsidR="00B20D9D" w:rsidRPr="003E66E9" w:rsidRDefault="00085F6E"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3E66E9">
        <w:rPr>
          <w:rFonts w:asciiTheme="majorBidi" w:hAnsiTheme="majorBidi" w:cstheme="majorBidi"/>
        </w:rPr>
        <w:t xml:space="preserve">[3.2] </w:t>
      </w:r>
      <w:r w:rsidR="00820308">
        <w:rPr>
          <w:rFonts w:asciiTheme="majorBidi" w:hAnsiTheme="majorBidi" w:cstheme="majorBidi"/>
        </w:rPr>
        <w:t>Pušu</w:t>
      </w:r>
      <w:r w:rsidRPr="003E66E9">
        <w:rPr>
          <w:rFonts w:asciiTheme="majorBidi" w:hAnsiTheme="majorBidi" w:cstheme="majorBidi"/>
        </w:rPr>
        <w:t xml:space="preserve"> </w:t>
      </w:r>
      <w:r w:rsidR="00B20D9D" w:rsidRPr="003E66E9">
        <w:rPr>
          <w:rFonts w:asciiTheme="majorBidi" w:hAnsiTheme="majorBidi" w:cstheme="majorBidi"/>
        </w:rPr>
        <w:t>darbības, vienojoties par zemesgrāmatā neierakstīt</w:t>
      </w:r>
      <w:r w:rsidR="00C94181">
        <w:rPr>
          <w:rFonts w:asciiTheme="majorBidi" w:hAnsiTheme="majorBidi" w:cstheme="majorBidi"/>
        </w:rPr>
        <w:t>as</w:t>
      </w:r>
      <w:r w:rsidR="00B20D9D" w:rsidRPr="003E66E9">
        <w:rPr>
          <w:rFonts w:asciiTheme="majorBidi" w:hAnsiTheme="majorBidi" w:cstheme="majorBidi"/>
        </w:rPr>
        <w:t xml:space="preserve"> zemes pirkšanu un pārdošanu, bija vērstas uz likuma normu apiešanu un pretējas likumam</w:t>
      </w:r>
      <w:r w:rsidRPr="003E66E9">
        <w:rPr>
          <w:rFonts w:asciiTheme="majorBidi" w:hAnsiTheme="majorBidi" w:cstheme="majorBidi"/>
        </w:rPr>
        <w:t xml:space="preserve"> </w:t>
      </w:r>
      <w:r w:rsidR="00B20D9D" w:rsidRPr="003E66E9">
        <w:rPr>
          <w:rFonts w:asciiTheme="majorBidi" w:hAnsiTheme="majorBidi" w:cstheme="majorBidi"/>
        </w:rPr>
        <w:t>(Civillikuma 1415.</w:t>
      </w:r>
      <w:r w:rsidR="00F565F9">
        <w:rPr>
          <w:rFonts w:asciiTheme="majorBidi" w:hAnsiTheme="majorBidi" w:cstheme="majorBidi"/>
        </w:rPr>
        <w:t> </w:t>
      </w:r>
      <w:r w:rsidR="00B20D9D" w:rsidRPr="003E66E9">
        <w:rPr>
          <w:rFonts w:asciiTheme="majorBidi" w:hAnsiTheme="majorBidi" w:cstheme="majorBidi"/>
        </w:rPr>
        <w:t xml:space="preserve">pants). Savukārt prettiesiski nodibinātas saistības nevar radīt tiesiskas sekas un baudīt tiesas aizsardzību. </w:t>
      </w:r>
    </w:p>
    <w:p w14:paraId="1C474410" w14:textId="397181CA" w:rsidR="00B20D9D" w:rsidRPr="003E66E9" w:rsidRDefault="00B20D9D"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3E66E9">
        <w:rPr>
          <w:rFonts w:asciiTheme="majorBidi" w:hAnsiTheme="majorBidi" w:cstheme="majorBidi"/>
        </w:rPr>
        <w:t>Lai gan pušu veiktās darbības šajā gadījumā ārēji atbilst tiesisk</w:t>
      </w:r>
      <w:r w:rsidR="004A07AF">
        <w:rPr>
          <w:rFonts w:asciiTheme="majorBidi" w:hAnsiTheme="majorBidi" w:cstheme="majorBidi"/>
        </w:rPr>
        <w:t>a</w:t>
      </w:r>
      <w:r w:rsidRPr="003E66E9">
        <w:rPr>
          <w:rFonts w:asciiTheme="majorBidi" w:hAnsiTheme="majorBidi" w:cstheme="majorBidi"/>
        </w:rPr>
        <w:t xml:space="preserve"> darījuma pazīmēm, tomēr </w:t>
      </w:r>
      <w:r w:rsidR="00085F6E" w:rsidRPr="003E66E9">
        <w:rPr>
          <w:rFonts w:asciiTheme="majorBidi" w:hAnsiTheme="majorBidi" w:cstheme="majorBidi"/>
        </w:rPr>
        <w:t xml:space="preserve">atbilstoši </w:t>
      </w:r>
      <w:r w:rsidRPr="003E66E9">
        <w:rPr>
          <w:rFonts w:asciiTheme="majorBidi" w:hAnsiTheme="majorBidi" w:cstheme="majorBidi"/>
        </w:rPr>
        <w:t xml:space="preserve">likuma </w:t>
      </w:r>
      <w:r w:rsidR="00085F6E" w:rsidRPr="003E66E9">
        <w:rPr>
          <w:rFonts w:asciiTheme="majorBidi" w:hAnsiTheme="majorBidi" w:cstheme="majorBidi"/>
        </w:rPr>
        <w:t>„</w:t>
      </w:r>
      <w:r w:rsidRPr="003E66E9">
        <w:rPr>
          <w:rFonts w:asciiTheme="majorBidi" w:hAnsiTheme="majorBidi" w:cstheme="majorBidi"/>
        </w:rPr>
        <w:t>Par zemes privatizāciju lauku apvidos” 27.</w:t>
      </w:r>
      <w:r w:rsidR="00F565F9">
        <w:rPr>
          <w:rFonts w:asciiTheme="majorBidi" w:hAnsiTheme="majorBidi" w:cstheme="majorBidi"/>
        </w:rPr>
        <w:t> </w:t>
      </w:r>
      <w:r w:rsidRPr="003E66E9">
        <w:rPr>
          <w:rFonts w:asciiTheme="majorBidi" w:hAnsiTheme="majorBidi" w:cstheme="majorBidi"/>
        </w:rPr>
        <w:t>pant</w:t>
      </w:r>
      <w:r w:rsidR="00085F6E" w:rsidRPr="003E66E9">
        <w:rPr>
          <w:rFonts w:asciiTheme="majorBidi" w:hAnsiTheme="majorBidi" w:cstheme="majorBidi"/>
        </w:rPr>
        <w:t>am</w:t>
      </w:r>
      <w:r w:rsidRPr="003E66E9">
        <w:rPr>
          <w:rFonts w:asciiTheme="majorBidi" w:hAnsiTheme="majorBidi" w:cstheme="majorBidi"/>
        </w:rPr>
        <w:t xml:space="preserve"> tās neizraisa nekādas tiesiskās sekas. Darījuma neatbilstība likumam ir šī darījuma absolūtas spēkā neesības pamats. Līdz ar to tāds darījums ir uzskatāms par nenotikušu no paša sākuma. </w:t>
      </w:r>
    </w:p>
    <w:p w14:paraId="0D55DAAD" w14:textId="38E0E7BC" w:rsidR="00B20D9D" w:rsidRPr="003E66E9" w:rsidRDefault="00E4521B"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3E66E9">
        <w:rPr>
          <w:rFonts w:asciiTheme="majorBidi" w:hAnsiTheme="majorBidi" w:cstheme="majorBidi"/>
        </w:rPr>
        <w:t>[3.3] P</w:t>
      </w:r>
      <w:r w:rsidR="00B20D9D" w:rsidRPr="003E66E9">
        <w:rPr>
          <w:rFonts w:asciiTheme="majorBidi" w:hAnsiTheme="majorBidi" w:cstheme="majorBidi"/>
        </w:rPr>
        <w:t>rasības pieteikumā norādītais pirkuma objekts 2011.</w:t>
      </w:r>
      <w:r w:rsidR="00F565F9">
        <w:rPr>
          <w:rFonts w:asciiTheme="majorBidi" w:hAnsiTheme="majorBidi" w:cstheme="majorBidi"/>
        </w:rPr>
        <w:t> </w:t>
      </w:r>
      <w:r w:rsidR="00B20D9D" w:rsidRPr="003E66E9">
        <w:rPr>
          <w:rFonts w:asciiTheme="majorBidi" w:hAnsiTheme="majorBidi" w:cstheme="majorBidi"/>
        </w:rPr>
        <w:t xml:space="preserve">gada aprīlī reāli nepastāvēja un nepastāv arī lietas izskatīšanas laikā, proti, zemesgrāmatās nav ierakstīti nekustamie īpašumi </w:t>
      </w:r>
      <w:r w:rsidR="00A31C5A">
        <w:rPr>
          <w:rFonts w:asciiTheme="majorBidi" w:hAnsiTheme="majorBidi" w:cstheme="majorBidi"/>
        </w:rPr>
        <w:t>[nosaukums</w:t>
      </w:r>
      <w:r w:rsidR="00A31C5A">
        <w:t> A]</w:t>
      </w:r>
      <w:r w:rsidR="00B20D9D" w:rsidRPr="003E66E9">
        <w:rPr>
          <w:rFonts w:asciiTheme="majorBidi" w:hAnsiTheme="majorBidi" w:cstheme="majorBidi"/>
        </w:rPr>
        <w:t>, kas sastāv no zemes vienības 2,46</w:t>
      </w:r>
      <w:r w:rsidR="00F565F9">
        <w:rPr>
          <w:rFonts w:asciiTheme="majorBidi" w:hAnsiTheme="majorBidi" w:cstheme="majorBidi"/>
        </w:rPr>
        <w:t> </w:t>
      </w:r>
      <w:r w:rsidR="00B20D9D" w:rsidRPr="003E66E9">
        <w:rPr>
          <w:rFonts w:asciiTheme="majorBidi" w:hAnsiTheme="majorBidi" w:cstheme="majorBidi"/>
        </w:rPr>
        <w:t xml:space="preserve">ha platībā ar kadastra apzīmējumu </w:t>
      </w:r>
      <w:r w:rsidR="00F565F9">
        <w:rPr>
          <w:rFonts w:asciiTheme="majorBidi" w:hAnsiTheme="majorBidi" w:cstheme="majorBidi"/>
        </w:rPr>
        <w:t>[..] </w:t>
      </w:r>
      <w:r w:rsidR="00B20D9D" w:rsidRPr="003E66E9">
        <w:rPr>
          <w:rFonts w:asciiTheme="majorBidi" w:hAnsiTheme="majorBidi" w:cstheme="majorBidi"/>
        </w:rPr>
        <w:t xml:space="preserve">0047, un </w:t>
      </w:r>
      <w:r w:rsidR="00A31C5A">
        <w:rPr>
          <w:rFonts w:asciiTheme="majorBidi" w:hAnsiTheme="majorBidi" w:cstheme="majorBidi"/>
        </w:rPr>
        <w:t>[nosaukums B]</w:t>
      </w:r>
      <w:r w:rsidR="00B20D9D" w:rsidRPr="003E66E9">
        <w:rPr>
          <w:rFonts w:asciiTheme="majorBidi" w:hAnsiTheme="majorBidi" w:cstheme="majorBidi"/>
        </w:rPr>
        <w:t>, kas sastāv no zemes vienības 8,6</w:t>
      </w:r>
      <w:r w:rsidR="00F565F9">
        <w:rPr>
          <w:rFonts w:asciiTheme="majorBidi" w:hAnsiTheme="majorBidi" w:cstheme="majorBidi"/>
        </w:rPr>
        <w:t> </w:t>
      </w:r>
      <w:r w:rsidR="00B20D9D" w:rsidRPr="003E66E9">
        <w:rPr>
          <w:rFonts w:asciiTheme="majorBidi" w:hAnsiTheme="majorBidi" w:cstheme="majorBidi"/>
        </w:rPr>
        <w:t xml:space="preserve">ha platībā ar kadastra apzīmējumu </w:t>
      </w:r>
      <w:r w:rsidR="00F565F9">
        <w:rPr>
          <w:rFonts w:asciiTheme="majorBidi" w:hAnsiTheme="majorBidi" w:cstheme="majorBidi"/>
        </w:rPr>
        <w:t>[..] </w:t>
      </w:r>
      <w:r w:rsidR="00B20D9D" w:rsidRPr="003E66E9">
        <w:rPr>
          <w:rFonts w:asciiTheme="majorBidi" w:hAnsiTheme="majorBidi" w:cstheme="majorBidi"/>
        </w:rPr>
        <w:t>007</w:t>
      </w:r>
      <w:r w:rsidR="00157A29">
        <w:rPr>
          <w:rFonts w:asciiTheme="majorBidi" w:hAnsiTheme="majorBidi" w:cstheme="majorBidi"/>
        </w:rPr>
        <w:t>2</w:t>
      </w:r>
      <w:r w:rsidR="00B20D9D" w:rsidRPr="003E66E9">
        <w:rPr>
          <w:rFonts w:asciiTheme="majorBidi" w:hAnsiTheme="majorBidi" w:cstheme="majorBidi"/>
        </w:rPr>
        <w:t xml:space="preserve">. Minētās zemes vienības ietilpst nekustamo īpašumu </w:t>
      </w:r>
      <w:r w:rsidR="00A31C5A">
        <w:rPr>
          <w:rFonts w:asciiTheme="majorBidi" w:hAnsiTheme="majorBidi" w:cstheme="majorBidi"/>
        </w:rPr>
        <w:t>[nosaukums C]</w:t>
      </w:r>
      <w:r w:rsidR="00B20D9D" w:rsidRPr="003E66E9">
        <w:rPr>
          <w:rFonts w:asciiTheme="majorBidi" w:hAnsiTheme="majorBidi" w:cstheme="majorBidi"/>
        </w:rPr>
        <w:t xml:space="preserve"> un </w:t>
      </w:r>
      <w:r w:rsidR="00A31C5A">
        <w:rPr>
          <w:rFonts w:asciiTheme="majorBidi" w:hAnsiTheme="majorBidi" w:cstheme="majorBidi"/>
        </w:rPr>
        <w:t>[nosaukums D]</w:t>
      </w:r>
      <w:r w:rsidR="00B20D9D" w:rsidRPr="003E66E9">
        <w:rPr>
          <w:rFonts w:asciiTheme="majorBidi" w:hAnsiTheme="majorBidi" w:cstheme="majorBidi"/>
        </w:rPr>
        <w:t xml:space="preserve"> sastāvā, bet nekustamā īpašuma sastāvdaļa nevar būt par darījuma priekšmetu. </w:t>
      </w:r>
    </w:p>
    <w:p w14:paraId="2B731097" w14:textId="7850490B" w:rsidR="0060401B" w:rsidRPr="003E66E9" w:rsidRDefault="0060401B" w:rsidP="003E66E9">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p>
    <w:p w14:paraId="1DB41151" w14:textId="52978CCA" w:rsidR="00182899" w:rsidRPr="003E66E9" w:rsidRDefault="0060401B"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3E66E9">
        <w:rPr>
          <w:rFonts w:asciiTheme="majorBidi" w:hAnsiTheme="majorBidi" w:cstheme="majorBidi"/>
          <w:shd w:val="clear" w:color="auto" w:fill="FFFFFF"/>
        </w:rPr>
        <w:t xml:space="preserve">[4] </w:t>
      </w:r>
      <w:r w:rsidR="00182899" w:rsidRPr="003E66E9">
        <w:rPr>
          <w:rFonts w:asciiTheme="majorBidi" w:hAnsiTheme="majorBidi" w:cstheme="majorBidi"/>
        </w:rPr>
        <w:t>Par Latgales apgabaltiesas 2022. gada 15.</w:t>
      </w:r>
      <w:r w:rsidR="00F565F9">
        <w:rPr>
          <w:rFonts w:asciiTheme="majorBidi" w:hAnsiTheme="majorBidi" w:cstheme="majorBidi"/>
        </w:rPr>
        <w:t> </w:t>
      </w:r>
      <w:r w:rsidR="00182899" w:rsidRPr="003E66E9">
        <w:rPr>
          <w:rFonts w:asciiTheme="majorBidi" w:hAnsiTheme="majorBidi" w:cstheme="majorBidi"/>
        </w:rPr>
        <w:t xml:space="preserve">marta spriedumu prasītāja iesniegusi kasācijas sūdzību, </w:t>
      </w:r>
      <w:proofErr w:type="gramStart"/>
      <w:r w:rsidR="00182899" w:rsidRPr="003E66E9">
        <w:rPr>
          <w:rFonts w:asciiTheme="majorBidi" w:hAnsiTheme="majorBidi" w:cstheme="majorBidi"/>
        </w:rPr>
        <w:t>lūdzot to atcelt</w:t>
      </w:r>
      <w:proofErr w:type="gramEnd"/>
      <w:r w:rsidR="00182899" w:rsidRPr="003E66E9">
        <w:rPr>
          <w:rFonts w:asciiTheme="majorBidi" w:hAnsiTheme="majorBidi" w:cstheme="majorBidi"/>
        </w:rPr>
        <w:t xml:space="preserve"> un nodot lietu jaunai izskatīšanai.</w:t>
      </w:r>
    </w:p>
    <w:p w14:paraId="7FDECD8F" w14:textId="2E758C5C" w:rsidR="004145A4" w:rsidRPr="003E66E9" w:rsidRDefault="00182899"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3E66E9">
        <w:rPr>
          <w:rFonts w:asciiTheme="majorBidi" w:hAnsiTheme="majorBidi" w:cstheme="majorBidi"/>
        </w:rPr>
        <w:t>Kasācijas sūdzībā norādīt</w:t>
      </w:r>
      <w:r w:rsidR="00E343BF" w:rsidRPr="003E66E9">
        <w:rPr>
          <w:rFonts w:asciiTheme="majorBidi" w:hAnsiTheme="majorBidi" w:cstheme="majorBidi"/>
        </w:rPr>
        <w:t>s, ka t</w:t>
      </w:r>
      <w:r w:rsidRPr="003E66E9">
        <w:rPr>
          <w:rFonts w:asciiTheme="majorBidi" w:hAnsiTheme="majorBidi" w:cstheme="majorBidi"/>
        </w:rPr>
        <w:t xml:space="preserve">iesa </w:t>
      </w:r>
      <w:r w:rsidR="004145A4" w:rsidRPr="003E66E9">
        <w:rPr>
          <w:rFonts w:asciiTheme="majorBidi" w:hAnsiTheme="majorBidi" w:cstheme="majorBidi"/>
        </w:rPr>
        <w:t xml:space="preserve">ir </w:t>
      </w:r>
      <w:r w:rsidRPr="003E66E9">
        <w:rPr>
          <w:rFonts w:asciiTheme="majorBidi" w:hAnsiTheme="majorBidi" w:cstheme="majorBidi"/>
        </w:rPr>
        <w:t>nepareizi piemērojusi C</w:t>
      </w:r>
      <w:r w:rsidR="004145A4" w:rsidRPr="003E66E9">
        <w:rPr>
          <w:rFonts w:asciiTheme="majorBidi" w:hAnsiTheme="majorBidi" w:cstheme="majorBidi"/>
        </w:rPr>
        <w:t>ivillikuma</w:t>
      </w:r>
      <w:r w:rsidRPr="003E66E9">
        <w:rPr>
          <w:rFonts w:asciiTheme="majorBidi" w:hAnsiTheme="majorBidi" w:cstheme="majorBidi"/>
        </w:rPr>
        <w:t xml:space="preserve"> 1415.</w:t>
      </w:r>
      <w:r w:rsidR="00E343BF" w:rsidRPr="003E66E9">
        <w:rPr>
          <w:rFonts w:asciiTheme="majorBidi" w:hAnsiTheme="majorBidi" w:cstheme="majorBidi"/>
        </w:rPr>
        <w:t> </w:t>
      </w:r>
      <w:r w:rsidRPr="003E66E9">
        <w:rPr>
          <w:rFonts w:asciiTheme="majorBidi" w:hAnsiTheme="majorBidi" w:cstheme="majorBidi"/>
        </w:rPr>
        <w:t>pantu, bet nav piemērojusi C</w:t>
      </w:r>
      <w:r w:rsidR="004145A4" w:rsidRPr="003E66E9">
        <w:rPr>
          <w:rFonts w:asciiTheme="majorBidi" w:hAnsiTheme="majorBidi" w:cstheme="majorBidi"/>
        </w:rPr>
        <w:t>ivillikuma</w:t>
      </w:r>
      <w:r w:rsidRPr="003E66E9">
        <w:rPr>
          <w:rFonts w:asciiTheme="majorBidi" w:hAnsiTheme="majorBidi" w:cstheme="majorBidi"/>
        </w:rPr>
        <w:t xml:space="preserve"> 2007.</w:t>
      </w:r>
      <w:r w:rsidR="00DD235E">
        <w:rPr>
          <w:rFonts w:asciiTheme="majorBidi" w:hAnsiTheme="majorBidi" w:cstheme="majorBidi"/>
        </w:rPr>
        <w:t> </w:t>
      </w:r>
      <w:r w:rsidRPr="003E66E9">
        <w:rPr>
          <w:rFonts w:asciiTheme="majorBidi" w:hAnsiTheme="majorBidi" w:cstheme="majorBidi"/>
        </w:rPr>
        <w:t>pantu.</w:t>
      </w:r>
      <w:r w:rsidR="006E1679" w:rsidRPr="003E66E9">
        <w:rPr>
          <w:rFonts w:asciiTheme="majorBidi" w:hAnsiTheme="majorBidi" w:cstheme="majorBidi"/>
        </w:rPr>
        <w:t xml:space="preserve"> </w:t>
      </w:r>
      <w:r w:rsidR="004145A4" w:rsidRPr="003E66E9">
        <w:rPr>
          <w:rFonts w:asciiTheme="majorBidi" w:hAnsiTheme="majorBidi" w:cstheme="majorBidi"/>
        </w:rPr>
        <w:t xml:space="preserve">Pirkuma līguma noslēgšana kā tāda nevar tikt uzskatīta par neatļautu vai nelikumīgu darbību, jo šāda līguma slēgšanu pieļauj likums, </w:t>
      </w:r>
      <w:r w:rsidR="00820308">
        <w:rPr>
          <w:rFonts w:asciiTheme="majorBidi" w:hAnsiTheme="majorBidi" w:cstheme="majorBidi"/>
        </w:rPr>
        <w:t xml:space="preserve">vienošanos par </w:t>
      </w:r>
      <w:r w:rsidR="004145A4" w:rsidRPr="003E66E9">
        <w:rPr>
          <w:rFonts w:asciiTheme="majorBidi" w:hAnsiTheme="majorBidi" w:cstheme="majorBidi"/>
        </w:rPr>
        <w:t xml:space="preserve">līguma nosacījumu noteikšanu </w:t>
      </w:r>
      <w:r w:rsidR="00820308">
        <w:rPr>
          <w:rFonts w:asciiTheme="majorBidi" w:hAnsiTheme="majorBidi" w:cstheme="majorBidi"/>
        </w:rPr>
        <w:t xml:space="preserve">atstājot </w:t>
      </w:r>
      <w:r w:rsidR="004145A4" w:rsidRPr="003E66E9">
        <w:rPr>
          <w:rFonts w:asciiTheme="majorBidi" w:hAnsiTheme="majorBidi" w:cstheme="majorBidi"/>
        </w:rPr>
        <w:t>līguma dalībnieku ziņā.</w:t>
      </w:r>
    </w:p>
    <w:p w14:paraId="3C837167" w14:textId="63E84E29" w:rsidR="00182899" w:rsidRPr="003E66E9" w:rsidRDefault="00820308"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Izdarot secinājumu par pušu veikto darbību prettiesisku nolūku, t</w:t>
      </w:r>
      <w:r w:rsidR="00182899" w:rsidRPr="003E66E9">
        <w:rPr>
          <w:rFonts w:asciiTheme="majorBidi" w:hAnsiTheme="majorBidi" w:cstheme="majorBidi"/>
        </w:rPr>
        <w:t xml:space="preserve">iesa nav </w:t>
      </w:r>
      <w:r>
        <w:rPr>
          <w:rFonts w:asciiTheme="majorBidi" w:hAnsiTheme="majorBidi" w:cstheme="majorBidi"/>
        </w:rPr>
        <w:t>pievērsusies</w:t>
      </w:r>
      <w:r w:rsidR="00182899" w:rsidRPr="003E66E9">
        <w:rPr>
          <w:rFonts w:asciiTheme="majorBidi" w:hAnsiTheme="majorBidi" w:cstheme="majorBidi"/>
        </w:rPr>
        <w:t xml:space="preserve"> dalībnieku subjektīvo vēlmju un mērķu noskaidrošan</w:t>
      </w:r>
      <w:r>
        <w:rPr>
          <w:rFonts w:asciiTheme="majorBidi" w:hAnsiTheme="majorBidi" w:cstheme="majorBidi"/>
        </w:rPr>
        <w:t xml:space="preserve">ai. </w:t>
      </w:r>
      <w:r w:rsidR="00AA5F91" w:rsidRPr="003E66E9">
        <w:rPr>
          <w:rFonts w:asciiTheme="majorBidi" w:hAnsiTheme="majorBidi" w:cstheme="majorBidi"/>
        </w:rPr>
        <w:t>Tiesa p</w:t>
      </w:r>
      <w:r w:rsidR="004145A4" w:rsidRPr="003E66E9">
        <w:rPr>
          <w:rFonts w:asciiTheme="majorBidi" w:hAnsiTheme="majorBidi" w:cstheme="majorBidi"/>
        </w:rPr>
        <w:t>retēji Civilprocesa likuma 97. panta trešajai daļai</w:t>
      </w:r>
      <w:r w:rsidR="00AA5F91" w:rsidRPr="003E66E9">
        <w:rPr>
          <w:rFonts w:asciiTheme="majorBidi" w:hAnsiTheme="majorBidi" w:cstheme="majorBidi"/>
        </w:rPr>
        <w:t xml:space="preserve"> </w:t>
      </w:r>
      <w:r w:rsidR="004145A4" w:rsidRPr="003E66E9">
        <w:rPr>
          <w:rFonts w:asciiTheme="majorBidi" w:hAnsiTheme="majorBidi" w:cstheme="majorBidi"/>
        </w:rPr>
        <w:t>nav vērtē</w:t>
      </w:r>
      <w:r w:rsidR="006E1679" w:rsidRPr="003E66E9">
        <w:rPr>
          <w:rFonts w:asciiTheme="majorBidi" w:hAnsiTheme="majorBidi" w:cstheme="majorBidi"/>
        </w:rPr>
        <w:t>jusi</w:t>
      </w:r>
      <w:r w:rsidR="004145A4" w:rsidRPr="003E66E9">
        <w:rPr>
          <w:rFonts w:asciiTheme="majorBidi" w:hAnsiTheme="majorBidi" w:cstheme="majorBidi"/>
        </w:rPr>
        <w:t xml:space="preserve"> pierādījum</w:t>
      </w:r>
      <w:r w:rsidR="006E1679" w:rsidRPr="003E66E9">
        <w:rPr>
          <w:rFonts w:asciiTheme="majorBidi" w:hAnsiTheme="majorBidi" w:cstheme="majorBidi"/>
        </w:rPr>
        <w:t>us</w:t>
      </w:r>
      <w:r w:rsidR="00D243A9">
        <w:rPr>
          <w:rFonts w:asciiTheme="majorBidi" w:hAnsiTheme="majorBidi" w:cstheme="majorBidi"/>
        </w:rPr>
        <w:t xml:space="preserve"> faktam</w:t>
      </w:r>
      <w:r w:rsidR="004145A4" w:rsidRPr="003E66E9">
        <w:rPr>
          <w:rFonts w:asciiTheme="majorBidi" w:hAnsiTheme="majorBidi" w:cstheme="majorBidi"/>
        </w:rPr>
        <w:t xml:space="preserve">, ka atbildētāja pati </w:t>
      </w:r>
      <w:r w:rsidR="00D243A9">
        <w:rPr>
          <w:rFonts w:asciiTheme="majorBidi" w:hAnsiTheme="majorBidi" w:cstheme="majorBidi"/>
        </w:rPr>
        <w:t>ir vērsusies</w:t>
      </w:r>
      <w:r w:rsidR="004145A4" w:rsidRPr="003E66E9">
        <w:rPr>
          <w:rFonts w:asciiTheme="majorBidi" w:hAnsiTheme="majorBidi" w:cstheme="majorBidi"/>
        </w:rPr>
        <w:t xml:space="preserve"> ar iesniegumu pašvaldībā, lai </w:t>
      </w:r>
      <w:r w:rsidR="00AA5F91" w:rsidRPr="003E66E9">
        <w:rPr>
          <w:rFonts w:asciiTheme="majorBidi" w:hAnsiTheme="majorBidi" w:cstheme="majorBidi"/>
        </w:rPr>
        <w:t xml:space="preserve">saņemtu </w:t>
      </w:r>
      <w:r w:rsidR="004145A4" w:rsidRPr="003E66E9">
        <w:rPr>
          <w:rFonts w:asciiTheme="majorBidi" w:hAnsiTheme="majorBidi" w:cstheme="majorBidi"/>
        </w:rPr>
        <w:t>atļauj</w:t>
      </w:r>
      <w:r w:rsidR="00D243A9">
        <w:rPr>
          <w:rFonts w:asciiTheme="majorBidi" w:hAnsiTheme="majorBidi" w:cstheme="majorBidi"/>
        </w:rPr>
        <w:t>u</w:t>
      </w:r>
      <w:r w:rsidR="004145A4" w:rsidRPr="003E66E9">
        <w:rPr>
          <w:rFonts w:asciiTheme="majorBidi" w:hAnsiTheme="majorBidi" w:cstheme="majorBidi"/>
        </w:rPr>
        <w:t xml:space="preserve"> nekustamā īpašuma atdalīšan</w:t>
      </w:r>
      <w:r w:rsidR="00AA5F91" w:rsidRPr="003E66E9">
        <w:rPr>
          <w:rFonts w:asciiTheme="majorBidi" w:hAnsiTheme="majorBidi" w:cstheme="majorBidi"/>
        </w:rPr>
        <w:t>ai</w:t>
      </w:r>
      <w:r w:rsidR="004145A4" w:rsidRPr="003E66E9">
        <w:rPr>
          <w:rFonts w:asciiTheme="majorBidi" w:hAnsiTheme="majorBidi" w:cstheme="majorBidi"/>
        </w:rPr>
        <w:t xml:space="preserve">, </w:t>
      </w:r>
      <w:r w:rsidR="00AA5F91" w:rsidRPr="003E66E9">
        <w:rPr>
          <w:rFonts w:asciiTheme="majorBidi" w:hAnsiTheme="majorBidi" w:cstheme="majorBidi"/>
        </w:rPr>
        <w:t xml:space="preserve">un ka </w:t>
      </w:r>
      <w:r w:rsidR="004145A4" w:rsidRPr="003E66E9">
        <w:rPr>
          <w:rFonts w:asciiTheme="majorBidi" w:hAnsiTheme="majorBidi" w:cstheme="majorBidi"/>
        </w:rPr>
        <w:t xml:space="preserve">ir pasūtīta un veikta pārdodamās zemes vienības uzmērīšana. Minētais apliecina abu pušu patieso mērķi, proti, </w:t>
      </w:r>
      <w:r w:rsidR="006A2A9A">
        <w:rPr>
          <w:rFonts w:asciiTheme="majorBidi" w:hAnsiTheme="majorBidi" w:cstheme="majorBidi"/>
        </w:rPr>
        <w:t>pēc</w:t>
      </w:r>
      <w:r w:rsidR="004145A4" w:rsidRPr="003E66E9">
        <w:rPr>
          <w:rFonts w:asciiTheme="majorBidi" w:hAnsiTheme="majorBidi" w:cstheme="majorBidi"/>
        </w:rPr>
        <w:t xml:space="preserve"> likumā paredzēt</w:t>
      </w:r>
      <w:r w:rsidR="006A2A9A">
        <w:rPr>
          <w:rFonts w:asciiTheme="majorBidi" w:hAnsiTheme="majorBidi" w:cstheme="majorBidi"/>
        </w:rPr>
        <w:t>o</w:t>
      </w:r>
      <w:r w:rsidR="004145A4" w:rsidRPr="003E66E9">
        <w:rPr>
          <w:rFonts w:asciiTheme="majorBidi" w:hAnsiTheme="majorBidi" w:cstheme="majorBidi"/>
        </w:rPr>
        <w:t xml:space="preserve"> formalitā</w:t>
      </w:r>
      <w:r w:rsidR="006A2A9A">
        <w:rPr>
          <w:rFonts w:asciiTheme="majorBidi" w:hAnsiTheme="majorBidi" w:cstheme="majorBidi"/>
        </w:rPr>
        <w:t>šu</w:t>
      </w:r>
      <w:r w:rsidR="004145A4" w:rsidRPr="003E66E9">
        <w:rPr>
          <w:rFonts w:asciiTheme="majorBidi" w:hAnsiTheme="majorBidi" w:cstheme="majorBidi"/>
        </w:rPr>
        <w:t xml:space="preserve"> </w:t>
      </w:r>
      <w:r w:rsidR="006A2A9A">
        <w:rPr>
          <w:rFonts w:asciiTheme="majorBidi" w:hAnsiTheme="majorBidi" w:cstheme="majorBidi"/>
        </w:rPr>
        <w:t xml:space="preserve">nokārtošanas </w:t>
      </w:r>
      <w:r w:rsidR="004145A4" w:rsidRPr="003E66E9">
        <w:rPr>
          <w:rFonts w:asciiTheme="majorBidi" w:hAnsiTheme="majorBidi" w:cstheme="majorBidi"/>
        </w:rPr>
        <w:t>zemes vienības atdalīšan</w:t>
      </w:r>
      <w:r w:rsidR="006A2A9A">
        <w:rPr>
          <w:rFonts w:asciiTheme="majorBidi" w:hAnsiTheme="majorBidi" w:cstheme="majorBidi"/>
        </w:rPr>
        <w:t>ai</w:t>
      </w:r>
      <w:r w:rsidR="004145A4" w:rsidRPr="003E66E9">
        <w:rPr>
          <w:rFonts w:asciiTheme="majorBidi" w:hAnsiTheme="majorBidi" w:cstheme="majorBidi"/>
        </w:rPr>
        <w:t xml:space="preserve"> noslēgt rakstveida līgumu</w:t>
      </w:r>
      <w:r w:rsidR="00D243A9">
        <w:rPr>
          <w:rFonts w:asciiTheme="majorBidi" w:hAnsiTheme="majorBidi" w:cstheme="majorBidi"/>
        </w:rPr>
        <w:t xml:space="preserve"> par atdalītās zemes vienības pirkumu</w:t>
      </w:r>
      <w:r w:rsidR="004145A4" w:rsidRPr="003E66E9">
        <w:rPr>
          <w:rFonts w:asciiTheme="majorBidi" w:hAnsiTheme="majorBidi" w:cstheme="majorBidi"/>
        </w:rPr>
        <w:t>.</w:t>
      </w:r>
    </w:p>
    <w:p w14:paraId="19A262C6" w14:textId="6CCA599D" w:rsidR="00182899" w:rsidRPr="003E66E9" w:rsidRDefault="00E343BF"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3E66E9">
        <w:rPr>
          <w:rFonts w:asciiTheme="majorBidi" w:hAnsiTheme="majorBidi" w:cstheme="majorBidi"/>
        </w:rPr>
        <w:lastRenderedPageBreak/>
        <w:t>Tiesa, secinot, ka 2011. gada aprīlī atbildētājai nepiederēja neviens no pārdodamajiem nekustamajiem īpašumiem, ir pieļāvusi Civilprocesa likuma 97. panta pirmās daļas pārkāpumu</w:t>
      </w:r>
      <w:r w:rsidR="006E1679" w:rsidRPr="003E66E9">
        <w:rPr>
          <w:rFonts w:asciiTheme="majorBidi" w:hAnsiTheme="majorBidi" w:cstheme="majorBidi"/>
        </w:rPr>
        <w:t>, jo a</w:t>
      </w:r>
      <w:r w:rsidRPr="003E66E9">
        <w:rPr>
          <w:rFonts w:asciiTheme="majorBidi" w:hAnsiTheme="majorBidi" w:cstheme="majorBidi"/>
        </w:rPr>
        <w:t xml:space="preserve">tbildētājas īpašuma tiesības uz nekustamo īpašumu </w:t>
      </w:r>
      <w:r w:rsidR="00A31C5A">
        <w:rPr>
          <w:rFonts w:asciiTheme="majorBidi" w:hAnsiTheme="majorBidi" w:cstheme="majorBidi"/>
        </w:rPr>
        <w:t>[nosaukums D]</w:t>
      </w:r>
      <w:r w:rsidR="00A31C5A">
        <w:rPr>
          <w:rFonts w:asciiTheme="majorBidi" w:hAnsiTheme="majorBidi" w:cstheme="majorBidi"/>
        </w:rPr>
        <w:t>,</w:t>
      </w:r>
      <w:r w:rsidR="00F565F9">
        <w:rPr>
          <w:rFonts w:asciiTheme="majorBidi" w:hAnsiTheme="majorBidi" w:cstheme="majorBidi"/>
        </w:rPr>
        <w:t xml:space="preserve"> [adrese]</w:t>
      </w:r>
      <w:r w:rsidRPr="003E66E9">
        <w:rPr>
          <w:rFonts w:asciiTheme="majorBidi" w:hAnsiTheme="majorBidi" w:cstheme="majorBidi"/>
        </w:rPr>
        <w:t>, zemesgrāmatā nostiprināt</w:t>
      </w:r>
      <w:r w:rsidR="00265A7F">
        <w:rPr>
          <w:rFonts w:asciiTheme="majorBidi" w:hAnsiTheme="majorBidi" w:cstheme="majorBidi"/>
        </w:rPr>
        <w:t>a</w:t>
      </w:r>
      <w:r w:rsidRPr="003E66E9">
        <w:rPr>
          <w:rFonts w:asciiTheme="majorBidi" w:hAnsiTheme="majorBidi" w:cstheme="majorBidi"/>
        </w:rPr>
        <w:t>s 2004. gada 29. oktobrī.</w:t>
      </w:r>
    </w:p>
    <w:p w14:paraId="05B3FE0E" w14:textId="686FEE34" w:rsidR="00182899" w:rsidRPr="003E66E9" w:rsidRDefault="002362E4"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Strīda izšķiršanā nav piemēroti</w:t>
      </w:r>
      <w:r w:rsidR="00182899" w:rsidRPr="003E66E9">
        <w:rPr>
          <w:rFonts w:asciiTheme="majorBidi" w:hAnsiTheme="majorBidi" w:cstheme="majorBidi"/>
        </w:rPr>
        <w:t xml:space="preserve"> C</w:t>
      </w:r>
      <w:r w:rsidR="00E343BF" w:rsidRPr="003E66E9">
        <w:rPr>
          <w:rFonts w:asciiTheme="majorBidi" w:hAnsiTheme="majorBidi" w:cstheme="majorBidi"/>
        </w:rPr>
        <w:t xml:space="preserve">ivillikuma </w:t>
      </w:r>
      <w:r w:rsidR="00182899" w:rsidRPr="003E66E9">
        <w:rPr>
          <w:rFonts w:asciiTheme="majorBidi" w:hAnsiTheme="majorBidi" w:cstheme="majorBidi"/>
        </w:rPr>
        <w:t xml:space="preserve">1413., 1414., </w:t>
      </w:r>
      <w:proofErr w:type="gramStart"/>
      <w:r w:rsidR="00182899" w:rsidRPr="003E66E9">
        <w:rPr>
          <w:rFonts w:asciiTheme="majorBidi" w:hAnsiTheme="majorBidi" w:cstheme="majorBidi"/>
        </w:rPr>
        <w:t>2007.</w:t>
      </w:r>
      <w:r w:rsidR="00E343BF" w:rsidRPr="003E66E9">
        <w:rPr>
          <w:rFonts w:asciiTheme="majorBidi" w:hAnsiTheme="majorBidi" w:cstheme="majorBidi"/>
        </w:rPr>
        <w:t xml:space="preserve"> un</w:t>
      </w:r>
      <w:r w:rsidR="00182899" w:rsidRPr="003E66E9">
        <w:rPr>
          <w:rFonts w:asciiTheme="majorBidi" w:hAnsiTheme="majorBidi" w:cstheme="majorBidi"/>
        </w:rPr>
        <w:t xml:space="preserve"> 2009. pant</w:t>
      </w:r>
      <w:r>
        <w:rPr>
          <w:rFonts w:asciiTheme="majorBidi" w:hAnsiTheme="majorBidi" w:cstheme="majorBidi"/>
        </w:rPr>
        <w:t>i</w:t>
      </w:r>
      <w:proofErr w:type="gramEnd"/>
      <w:r w:rsidR="00182899" w:rsidRPr="003E66E9">
        <w:rPr>
          <w:rFonts w:asciiTheme="majorBidi" w:hAnsiTheme="majorBidi" w:cstheme="majorBidi"/>
        </w:rPr>
        <w:t xml:space="preserve">, </w:t>
      </w:r>
      <w:r w:rsidR="00E343BF" w:rsidRPr="003E66E9">
        <w:rPr>
          <w:rFonts w:asciiTheme="majorBidi" w:hAnsiTheme="majorBidi" w:cstheme="majorBidi"/>
        </w:rPr>
        <w:t>kas novedis pie lietas nepareizas izspriešanas</w:t>
      </w:r>
      <w:r w:rsidR="00182899" w:rsidRPr="003E66E9">
        <w:rPr>
          <w:rFonts w:asciiTheme="majorBidi" w:hAnsiTheme="majorBidi" w:cstheme="majorBidi"/>
        </w:rPr>
        <w:t xml:space="preserve">. </w:t>
      </w:r>
    </w:p>
    <w:p w14:paraId="0BDE5614" w14:textId="6B990426" w:rsidR="0037721D" w:rsidRPr="003E66E9" w:rsidRDefault="0037721D"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52FFCB4C" w14:textId="12518906" w:rsidR="00FE4957" w:rsidRPr="003E66E9" w:rsidRDefault="0037721D" w:rsidP="003E66E9">
      <w:pPr>
        <w:pStyle w:val="NormalWeb"/>
        <w:shd w:val="clear" w:color="auto" w:fill="FFFFFF"/>
        <w:spacing w:before="0" w:beforeAutospacing="0" w:after="0" w:afterAutospacing="0" w:line="276" w:lineRule="auto"/>
        <w:ind w:firstLine="709"/>
        <w:jc w:val="both"/>
        <w:rPr>
          <w:rFonts w:asciiTheme="majorBidi" w:hAnsiTheme="majorBidi" w:cstheme="majorBidi"/>
          <w:b/>
        </w:rPr>
      </w:pPr>
      <w:r w:rsidRPr="003E66E9">
        <w:rPr>
          <w:rFonts w:asciiTheme="majorBidi" w:hAnsiTheme="majorBidi" w:cstheme="majorBidi"/>
        </w:rPr>
        <w:t xml:space="preserve">[5] Paskaidrojumos par prasītājas kasācijas sūdzību atbildētāji </w:t>
      </w:r>
      <w:r w:rsidRPr="003E66E9">
        <w:rPr>
          <w:rFonts w:asciiTheme="majorBidi" w:hAnsiTheme="majorBidi" w:cstheme="majorBidi"/>
          <w:shd w:val="clear" w:color="auto" w:fill="FFFFFF"/>
        </w:rPr>
        <w:t xml:space="preserve">lūguši spriedumu atstāt negrozītu, bet kasācijas sūdzību noraidīt. </w:t>
      </w:r>
    </w:p>
    <w:p w14:paraId="56121AE9" w14:textId="77777777" w:rsidR="00270937" w:rsidRPr="003E66E9" w:rsidRDefault="00270937" w:rsidP="003E66E9">
      <w:pPr>
        <w:shd w:val="clear" w:color="auto" w:fill="FFFFFF"/>
        <w:spacing w:line="276" w:lineRule="auto"/>
        <w:ind w:firstLine="709"/>
        <w:jc w:val="center"/>
        <w:rPr>
          <w:rFonts w:asciiTheme="majorBidi" w:hAnsiTheme="majorBidi" w:cstheme="majorBidi"/>
          <w:b/>
        </w:rPr>
      </w:pPr>
    </w:p>
    <w:p w14:paraId="3A0D60D1" w14:textId="20A4D182" w:rsidR="00447EE6" w:rsidRPr="003E66E9" w:rsidRDefault="00447EE6" w:rsidP="003E66E9">
      <w:pPr>
        <w:shd w:val="clear" w:color="auto" w:fill="FFFFFF"/>
        <w:spacing w:line="276" w:lineRule="auto"/>
        <w:jc w:val="center"/>
        <w:rPr>
          <w:rFonts w:asciiTheme="majorBidi" w:hAnsiTheme="majorBidi" w:cstheme="majorBidi"/>
          <w:b/>
        </w:rPr>
      </w:pPr>
      <w:r w:rsidRPr="003E66E9">
        <w:rPr>
          <w:rFonts w:asciiTheme="majorBidi" w:hAnsiTheme="majorBidi" w:cstheme="majorBidi"/>
          <w:b/>
        </w:rPr>
        <w:t>Motīvu daļa</w:t>
      </w:r>
    </w:p>
    <w:p w14:paraId="6E061E5C" w14:textId="77777777" w:rsidR="008E73DB" w:rsidRPr="003E66E9" w:rsidRDefault="008E73DB" w:rsidP="003E66E9">
      <w:pPr>
        <w:shd w:val="clear" w:color="auto" w:fill="FFFFFF"/>
        <w:spacing w:line="276" w:lineRule="auto"/>
        <w:jc w:val="center"/>
        <w:rPr>
          <w:rFonts w:asciiTheme="majorBidi" w:hAnsiTheme="majorBidi" w:cstheme="majorBidi"/>
        </w:rPr>
      </w:pPr>
    </w:p>
    <w:p w14:paraId="2E47F5F6" w14:textId="22675128" w:rsidR="00447EE6" w:rsidRPr="003E66E9" w:rsidRDefault="008E73DB" w:rsidP="003E66E9">
      <w:pPr>
        <w:shd w:val="clear" w:color="auto" w:fill="FFFFFF"/>
        <w:spacing w:line="276" w:lineRule="auto"/>
        <w:ind w:firstLine="709"/>
        <w:jc w:val="both"/>
        <w:rPr>
          <w:rFonts w:asciiTheme="majorBidi" w:hAnsiTheme="majorBidi" w:cstheme="majorBidi"/>
          <w:bCs/>
        </w:rPr>
      </w:pPr>
      <w:r w:rsidRPr="003E66E9">
        <w:rPr>
          <w:rFonts w:asciiTheme="majorBidi" w:hAnsiTheme="majorBidi" w:cstheme="majorBidi"/>
          <w:bCs/>
        </w:rPr>
        <w:t>[</w:t>
      </w:r>
      <w:r w:rsidR="0037721D" w:rsidRPr="003E66E9">
        <w:rPr>
          <w:rFonts w:asciiTheme="majorBidi" w:hAnsiTheme="majorBidi" w:cstheme="majorBidi"/>
          <w:bCs/>
        </w:rPr>
        <w:t>6</w:t>
      </w:r>
      <w:r w:rsidRPr="003E66E9">
        <w:rPr>
          <w:rFonts w:asciiTheme="majorBidi" w:hAnsiTheme="majorBidi" w:cstheme="majorBidi"/>
          <w:bCs/>
        </w:rPr>
        <w:t>] Pārbaudījis sprieduma likumību attiecībā uz argumentiem, kas minēti kasācijas sūdzībā, kā tas noteikts Civilprocesa likuma 473. panta pirmajā daļā, Senāts atzīst, ka Latgales apgabaltiesas 202</w:t>
      </w:r>
      <w:r w:rsidR="00037E60" w:rsidRPr="003E66E9">
        <w:rPr>
          <w:rFonts w:asciiTheme="majorBidi" w:hAnsiTheme="majorBidi" w:cstheme="majorBidi"/>
          <w:bCs/>
        </w:rPr>
        <w:t>2</w:t>
      </w:r>
      <w:r w:rsidRPr="003E66E9">
        <w:rPr>
          <w:rFonts w:asciiTheme="majorBidi" w:hAnsiTheme="majorBidi" w:cstheme="majorBidi"/>
          <w:bCs/>
        </w:rPr>
        <w:t xml:space="preserve">. gada </w:t>
      </w:r>
      <w:r w:rsidR="00037E60" w:rsidRPr="003E66E9">
        <w:rPr>
          <w:rFonts w:asciiTheme="majorBidi" w:hAnsiTheme="majorBidi" w:cstheme="majorBidi"/>
          <w:bCs/>
        </w:rPr>
        <w:t>15</w:t>
      </w:r>
      <w:r w:rsidRPr="003E66E9">
        <w:rPr>
          <w:rFonts w:asciiTheme="majorBidi" w:hAnsiTheme="majorBidi" w:cstheme="majorBidi"/>
          <w:bCs/>
        </w:rPr>
        <w:t>. </w:t>
      </w:r>
      <w:r w:rsidR="00037E60" w:rsidRPr="003E66E9">
        <w:rPr>
          <w:rFonts w:asciiTheme="majorBidi" w:hAnsiTheme="majorBidi" w:cstheme="majorBidi"/>
          <w:bCs/>
        </w:rPr>
        <w:t>marta</w:t>
      </w:r>
      <w:r w:rsidRPr="003E66E9">
        <w:rPr>
          <w:rFonts w:asciiTheme="majorBidi" w:hAnsiTheme="majorBidi" w:cstheme="majorBidi"/>
          <w:bCs/>
        </w:rPr>
        <w:t xml:space="preserve"> spriedums ir </w:t>
      </w:r>
      <w:r w:rsidR="00037E60" w:rsidRPr="003E66E9">
        <w:rPr>
          <w:rFonts w:asciiTheme="majorBidi" w:hAnsiTheme="majorBidi" w:cstheme="majorBidi"/>
          <w:bCs/>
        </w:rPr>
        <w:t>atceļams.</w:t>
      </w:r>
    </w:p>
    <w:p w14:paraId="70A13B2D" w14:textId="746830C5" w:rsidR="002B75EC" w:rsidRPr="003E66E9" w:rsidRDefault="002B75EC" w:rsidP="003E66E9">
      <w:pPr>
        <w:shd w:val="clear" w:color="auto" w:fill="FFFFFF"/>
        <w:spacing w:line="276" w:lineRule="auto"/>
        <w:ind w:firstLine="709"/>
        <w:jc w:val="both"/>
        <w:rPr>
          <w:rFonts w:asciiTheme="majorBidi" w:hAnsiTheme="majorBidi" w:cstheme="majorBidi"/>
          <w:bCs/>
        </w:rPr>
      </w:pPr>
    </w:p>
    <w:p w14:paraId="252FB624" w14:textId="481AB977" w:rsidR="00C005B4" w:rsidRDefault="002B75EC" w:rsidP="002362E4">
      <w:pPr>
        <w:autoSpaceDE w:val="0"/>
        <w:autoSpaceDN w:val="0"/>
        <w:adjustRightInd w:val="0"/>
        <w:spacing w:line="276" w:lineRule="auto"/>
        <w:ind w:firstLine="709"/>
        <w:jc w:val="lowKashida"/>
        <w:rPr>
          <w:rFonts w:asciiTheme="majorBidi" w:hAnsiTheme="majorBidi" w:cstheme="majorBidi"/>
          <w:bCs/>
        </w:rPr>
      </w:pPr>
      <w:r w:rsidRPr="003E66E9">
        <w:rPr>
          <w:rFonts w:asciiTheme="majorBidi" w:hAnsiTheme="majorBidi" w:cstheme="majorBidi"/>
          <w:bCs/>
        </w:rPr>
        <w:t>[7]</w:t>
      </w:r>
      <w:r w:rsidR="004D4452">
        <w:rPr>
          <w:rFonts w:asciiTheme="majorBidi" w:hAnsiTheme="majorBidi" w:cstheme="majorBidi"/>
          <w:bCs/>
        </w:rPr>
        <w:t xml:space="preserve"> </w:t>
      </w:r>
      <w:r w:rsidR="0025354A">
        <w:rPr>
          <w:rFonts w:asciiTheme="majorBidi" w:hAnsiTheme="majorBidi" w:cstheme="majorBidi"/>
          <w:bCs/>
        </w:rPr>
        <w:t xml:space="preserve">Kā izriet no pārbaudāmā </w:t>
      </w:r>
      <w:r w:rsidR="00B31F42">
        <w:rPr>
          <w:rFonts w:asciiTheme="majorBidi" w:hAnsiTheme="majorBidi" w:cstheme="majorBidi"/>
          <w:bCs/>
        </w:rPr>
        <w:t xml:space="preserve">sprieduma, par pamatu </w:t>
      </w:r>
      <w:r w:rsidR="00AF7082">
        <w:rPr>
          <w:rFonts w:asciiTheme="majorBidi" w:hAnsiTheme="majorBidi" w:cstheme="majorBidi"/>
        </w:rPr>
        <w:t>[pers. A]</w:t>
      </w:r>
      <w:r w:rsidR="00B31F42">
        <w:rPr>
          <w:rFonts w:asciiTheme="majorBidi" w:hAnsiTheme="majorBidi" w:cstheme="majorBidi"/>
          <w:bCs/>
        </w:rPr>
        <w:t xml:space="preserve"> prasības noraidīšanai tiesa atzinusi apstākli, ka 2011.</w:t>
      </w:r>
      <w:r w:rsidR="00F565F9">
        <w:rPr>
          <w:rFonts w:asciiTheme="majorBidi" w:hAnsiTheme="majorBidi" w:cstheme="majorBidi"/>
          <w:bCs/>
        </w:rPr>
        <w:t> </w:t>
      </w:r>
      <w:r w:rsidR="00B31F42">
        <w:rPr>
          <w:rFonts w:asciiTheme="majorBidi" w:hAnsiTheme="majorBidi" w:cstheme="majorBidi"/>
          <w:bCs/>
        </w:rPr>
        <w:t xml:space="preserve">gada aprīlī, </w:t>
      </w:r>
      <w:proofErr w:type="gramStart"/>
      <w:r w:rsidR="00B31F42">
        <w:rPr>
          <w:rFonts w:asciiTheme="majorBidi" w:hAnsiTheme="majorBidi" w:cstheme="majorBidi"/>
          <w:bCs/>
        </w:rPr>
        <w:t>kad atbilstoši prasības pieteikumā norādītajam</w:t>
      </w:r>
      <w:proofErr w:type="gramEnd"/>
      <w:r w:rsidR="00B31F42">
        <w:rPr>
          <w:rFonts w:asciiTheme="majorBidi" w:hAnsiTheme="majorBidi" w:cstheme="majorBidi"/>
          <w:bCs/>
        </w:rPr>
        <w:t xml:space="preserve"> notikusi pušu </w:t>
      </w:r>
      <w:r w:rsidR="002362E4">
        <w:rPr>
          <w:rFonts w:asciiTheme="majorBidi" w:hAnsiTheme="majorBidi" w:cstheme="majorBidi"/>
          <w:bCs/>
        </w:rPr>
        <w:t xml:space="preserve">mutvārdu </w:t>
      </w:r>
      <w:r w:rsidR="00B31F42">
        <w:rPr>
          <w:rFonts w:asciiTheme="majorBidi" w:hAnsiTheme="majorBidi" w:cstheme="majorBidi"/>
          <w:bCs/>
        </w:rPr>
        <w:t xml:space="preserve">vienošanās par divu zemes </w:t>
      </w:r>
      <w:r w:rsidR="002362E4">
        <w:rPr>
          <w:rFonts w:asciiTheme="majorBidi" w:hAnsiTheme="majorBidi" w:cstheme="majorBidi"/>
          <w:bCs/>
        </w:rPr>
        <w:t>vienīb</w:t>
      </w:r>
      <w:r w:rsidR="00B31F42">
        <w:rPr>
          <w:rFonts w:asciiTheme="majorBidi" w:hAnsiTheme="majorBidi" w:cstheme="majorBidi"/>
          <w:bCs/>
        </w:rPr>
        <w:t xml:space="preserve">u (kadastra </w:t>
      </w:r>
      <w:r w:rsidR="002362E4">
        <w:rPr>
          <w:rFonts w:asciiTheme="majorBidi" w:hAnsiTheme="majorBidi" w:cstheme="majorBidi"/>
          <w:bCs/>
        </w:rPr>
        <w:t>apzīmējumi</w:t>
      </w:r>
      <w:r w:rsidR="00B31F42">
        <w:rPr>
          <w:rFonts w:asciiTheme="majorBidi" w:hAnsiTheme="majorBidi" w:cstheme="majorBidi"/>
          <w:bCs/>
        </w:rPr>
        <w:t xml:space="preserve"> </w:t>
      </w:r>
      <w:r w:rsidR="00F565F9">
        <w:rPr>
          <w:rFonts w:asciiTheme="majorBidi" w:hAnsiTheme="majorBidi" w:cstheme="majorBidi"/>
          <w:bCs/>
        </w:rPr>
        <w:t>[..] </w:t>
      </w:r>
      <w:r w:rsidR="00B31F42">
        <w:rPr>
          <w:rFonts w:asciiTheme="majorBidi" w:hAnsiTheme="majorBidi" w:cstheme="majorBidi"/>
          <w:bCs/>
        </w:rPr>
        <w:t xml:space="preserve">0047 un </w:t>
      </w:r>
      <w:r w:rsidR="00F565F9">
        <w:rPr>
          <w:rFonts w:asciiTheme="majorBidi" w:hAnsiTheme="majorBidi" w:cstheme="majorBidi"/>
          <w:bCs/>
        </w:rPr>
        <w:t>[..] </w:t>
      </w:r>
      <w:r w:rsidR="00B31F42">
        <w:rPr>
          <w:rFonts w:asciiTheme="majorBidi" w:hAnsiTheme="majorBidi" w:cstheme="majorBidi"/>
          <w:bCs/>
        </w:rPr>
        <w:t xml:space="preserve">0072) pirkumu, nepastāvēja pirkuma priekšmets, </w:t>
      </w:r>
      <w:r w:rsidR="00CD3694">
        <w:rPr>
          <w:rFonts w:asciiTheme="majorBidi" w:hAnsiTheme="majorBidi" w:cstheme="majorBidi"/>
          <w:bCs/>
        </w:rPr>
        <w:t>jo pārdevējas īpašuma tiesības uz t</w:t>
      </w:r>
      <w:r w:rsidR="002362E4">
        <w:rPr>
          <w:rFonts w:asciiTheme="majorBidi" w:hAnsiTheme="majorBidi" w:cstheme="majorBidi"/>
          <w:bCs/>
        </w:rPr>
        <w:t>ā</w:t>
      </w:r>
      <w:r w:rsidR="00CD3694">
        <w:rPr>
          <w:rFonts w:asciiTheme="majorBidi" w:hAnsiTheme="majorBidi" w:cstheme="majorBidi"/>
          <w:bCs/>
        </w:rPr>
        <w:t xml:space="preserve">m nebija nostiprinātas zemesgrāmatā, </w:t>
      </w:r>
      <w:r w:rsidR="00347585">
        <w:rPr>
          <w:rFonts w:asciiTheme="majorBidi" w:hAnsiTheme="majorBidi" w:cstheme="majorBidi"/>
          <w:bCs/>
        </w:rPr>
        <w:t>un</w:t>
      </w:r>
      <w:r w:rsidR="00B31F42">
        <w:rPr>
          <w:rFonts w:asciiTheme="majorBidi" w:hAnsiTheme="majorBidi" w:cstheme="majorBidi"/>
          <w:bCs/>
        </w:rPr>
        <w:t xml:space="preserve"> darījum</w:t>
      </w:r>
      <w:r w:rsidR="00CD3694">
        <w:rPr>
          <w:rFonts w:asciiTheme="majorBidi" w:hAnsiTheme="majorBidi" w:cstheme="majorBidi"/>
          <w:bCs/>
        </w:rPr>
        <w:t>u veikšana</w:t>
      </w:r>
      <w:r w:rsidR="00B31F42">
        <w:rPr>
          <w:rFonts w:asciiTheme="majorBidi" w:hAnsiTheme="majorBidi" w:cstheme="majorBidi"/>
          <w:bCs/>
        </w:rPr>
        <w:t xml:space="preserve"> ar </w:t>
      </w:r>
      <w:r w:rsidR="00CD3694">
        <w:rPr>
          <w:rFonts w:asciiTheme="majorBidi" w:hAnsiTheme="majorBidi" w:cstheme="majorBidi"/>
          <w:bCs/>
        </w:rPr>
        <w:t xml:space="preserve">šādu zemi nebija atļauta (likuma </w:t>
      </w:r>
      <w:r w:rsidR="004D03AF">
        <w:rPr>
          <w:rFonts w:asciiTheme="majorBidi" w:hAnsiTheme="majorBidi" w:cstheme="majorBidi"/>
          <w:bCs/>
        </w:rPr>
        <w:t>,,</w:t>
      </w:r>
      <w:r w:rsidR="00CD3694">
        <w:rPr>
          <w:rFonts w:asciiTheme="majorBidi" w:hAnsiTheme="majorBidi" w:cstheme="majorBidi"/>
          <w:bCs/>
        </w:rPr>
        <w:t>Par zemes privatizāciju lauku apvidos” 27. pants). Turpmāk norādīto argumentu dēļ Senāts minēto atzinumu uzskarta par nepareizu.</w:t>
      </w:r>
    </w:p>
    <w:p w14:paraId="37578DC5" w14:textId="60D9628E" w:rsidR="00662065" w:rsidRDefault="00CD3694" w:rsidP="00662065">
      <w:pPr>
        <w:spacing w:line="276" w:lineRule="auto"/>
        <w:ind w:firstLine="567"/>
        <w:jc w:val="both"/>
        <w:rPr>
          <w:rFonts w:asciiTheme="majorBidi" w:hAnsiTheme="majorBidi" w:cstheme="majorBidi"/>
          <w:bCs/>
        </w:rPr>
      </w:pPr>
      <w:r>
        <w:rPr>
          <w:rFonts w:asciiTheme="majorBidi" w:hAnsiTheme="majorBidi" w:cstheme="majorBidi"/>
          <w:bCs/>
        </w:rPr>
        <w:t xml:space="preserve">[7.1] </w:t>
      </w:r>
      <w:r w:rsidR="00662065">
        <w:rPr>
          <w:rFonts w:asciiTheme="majorBidi" w:hAnsiTheme="majorBidi" w:cstheme="majorBidi"/>
          <w:bCs/>
        </w:rPr>
        <w:t>Atbilstoši Civillikuma 1427.</w:t>
      </w:r>
      <w:r w:rsidR="00F565F9">
        <w:rPr>
          <w:rFonts w:asciiTheme="majorBidi" w:hAnsiTheme="majorBidi" w:cstheme="majorBidi"/>
          <w:bCs/>
        </w:rPr>
        <w:t> </w:t>
      </w:r>
      <w:r w:rsidR="00662065">
        <w:rPr>
          <w:rFonts w:asciiTheme="majorBidi" w:hAnsiTheme="majorBidi" w:cstheme="majorBidi"/>
          <w:bCs/>
        </w:rPr>
        <w:t xml:space="preserve">pantam pie tiesiska darījuma būtības pieder tā taisītāja gribas izteikums, bet divpusējā darījumā – abu tā dalībnieku saskanīgs gribas izteikums. </w:t>
      </w:r>
    </w:p>
    <w:p w14:paraId="0162EFD5" w14:textId="771B9691" w:rsidR="0048522F" w:rsidRDefault="0048522F" w:rsidP="00662065">
      <w:pPr>
        <w:spacing w:line="276" w:lineRule="auto"/>
        <w:ind w:firstLine="567"/>
        <w:jc w:val="both"/>
        <w:rPr>
          <w:rFonts w:asciiTheme="majorBidi" w:hAnsiTheme="majorBidi" w:cstheme="majorBidi"/>
          <w:bCs/>
        </w:rPr>
      </w:pPr>
      <w:r>
        <w:rPr>
          <w:rFonts w:asciiTheme="majorBidi" w:hAnsiTheme="majorBidi" w:cstheme="majorBidi"/>
          <w:bCs/>
        </w:rPr>
        <w:t xml:space="preserve">Senāts jau vairākkārt norādījis uz nepieciešamību vērtēt visus svarīgos apstākļus un noskaidrot līdzēju faktisko kopējo nodomu jeb patieso gribu līguma noslēgšanas laikā (sal. </w:t>
      </w:r>
      <w:r w:rsidRPr="0048522F">
        <w:rPr>
          <w:rFonts w:asciiTheme="majorBidi" w:hAnsiTheme="majorBidi" w:cstheme="majorBidi"/>
          <w:bCs/>
          <w:i/>
          <w:iCs/>
        </w:rPr>
        <w:t>Senāta</w:t>
      </w:r>
      <w:r>
        <w:rPr>
          <w:rFonts w:asciiTheme="majorBidi" w:hAnsiTheme="majorBidi" w:cstheme="majorBidi"/>
          <w:bCs/>
          <w:i/>
          <w:iCs/>
        </w:rPr>
        <w:t xml:space="preserve"> 2019.</w:t>
      </w:r>
      <w:r w:rsidR="00F565F9">
        <w:rPr>
          <w:rFonts w:asciiTheme="majorBidi" w:hAnsiTheme="majorBidi" w:cstheme="majorBidi"/>
          <w:bCs/>
          <w:i/>
          <w:iCs/>
        </w:rPr>
        <w:t> </w:t>
      </w:r>
      <w:r>
        <w:rPr>
          <w:rFonts w:asciiTheme="majorBidi" w:hAnsiTheme="majorBidi" w:cstheme="majorBidi"/>
          <w:bCs/>
          <w:i/>
          <w:iCs/>
        </w:rPr>
        <w:t>gada 30.</w:t>
      </w:r>
      <w:r w:rsidR="00F565F9">
        <w:rPr>
          <w:rFonts w:asciiTheme="majorBidi" w:hAnsiTheme="majorBidi" w:cstheme="majorBidi"/>
          <w:bCs/>
          <w:i/>
          <w:iCs/>
        </w:rPr>
        <w:t> </w:t>
      </w:r>
      <w:r>
        <w:rPr>
          <w:rFonts w:asciiTheme="majorBidi" w:hAnsiTheme="majorBidi" w:cstheme="majorBidi"/>
          <w:bCs/>
          <w:i/>
          <w:iCs/>
        </w:rPr>
        <w:t>augusta sprieduma lietā Nr.</w:t>
      </w:r>
      <w:r w:rsidR="00F565F9">
        <w:rPr>
          <w:rFonts w:asciiTheme="majorBidi" w:hAnsiTheme="majorBidi" w:cstheme="majorBidi"/>
          <w:bCs/>
          <w:i/>
          <w:iCs/>
        </w:rPr>
        <w:t> </w:t>
      </w:r>
      <w:r>
        <w:rPr>
          <w:rFonts w:asciiTheme="majorBidi" w:hAnsiTheme="majorBidi" w:cstheme="majorBidi"/>
          <w:bCs/>
          <w:i/>
          <w:iCs/>
        </w:rPr>
        <w:t xml:space="preserve">SKC-179/2019 </w:t>
      </w:r>
      <w:proofErr w:type="gramStart"/>
      <w:r>
        <w:rPr>
          <w:rFonts w:asciiTheme="majorBidi" w:hAnsiTheme="majorBidi" w:cstheme="majorBidi"/>
          <w:bCs/>
          <w:i/>
          <w:iCs/>
        </w:rPr>
        <w:t>(</w:t>
      </w:r>
      <w:proofErr w:type="gramEnd"/>
      <w:r>
        <w:fldChar w:fldCharType="begin"/>
      </w:r>
      <w:r>
        <w:instrText>HYPERLINK "https://manas.tiesas.lv/eTiesasMvc/eclinolemumi/ECLI:LV:AT:2018:0928.C27207010.1.S" \t "_blank"</w:instrText>
      </w:r>
      <w:r>
        <w:fldChar w:fldCharType="separate"/>
      </w:r>
      <w:r w:rsidRPr="00FE5D9F">
        <w:rPr>
          <w:rStyle w:val="Hyperlink"/>
          <w:rFonts w:asciiTheme="majorBidi" w:hAnsiTheme="majorBidi" w:cstheme="majorBidi"/>
          <w:i/>
          <w:iCs/>
          <w:color w:val="auto"/>
          <w:u w:val="none"/>
          <w:lang w:eastAsia="lv-LV"/>
        </w:rPr>
        <w:t>ECLI:LV:AT:20</w:t>
      </w:r>
      <w:r>
        <w:rPr>
          <w:rStyle w:val="Hyperlink"/>
          <w:rFonts w:asciiTheme="majorBidi" w:hAnsiTheme="majorBidi" w:cstheme="majorBidi"/>
          <w:i/>
          <w:iCs/>
          <w:color w:val="auto"/>
          <w:u w:val="none"/>
          <w:lang w:eastAsia="lv-LV"/>
        </w:rPr>
        <w:t>19</w:t>
      </w:r>
      <w:r w:rsidRPr="00FE5D9F">
        <w:rPr>
          <w:rStyle w:val="Hyperlink"/>
          <w:rFonts w:asciiTheme="majorBidi" w:hAnsiTheme="majorBidi" w:cstheme="majorBidi"/>
          <w:i/>
          <w:iCs/>
          <w:color w:val="auto"/>
          <w:u w:val="none"/>
          <w:lang w:eastAsia="lv-LV"/>
        </w:rPr>
        <w:t>:0</w:t>
      </w:r>
      <w:r>
        <w:rPr>
          <w:rStyle w:val="Hyperlink"/>
          <w:rFonts w:asciiTheme="majorBidi" w:hAnsiTheme="majorBidi" w:cstheme="majorBidi"/>
          <w:i/>
          <w:iCs/>
          <w:color w:val="auto"/>
          <w:u w:val="none"/>
          <w:lang w:eastAsia="lv-LV"/>
        </w:rPr>
        <w:t>830</w:t>
      </w:r>
      <w:r w:rsidRPr="00FE5D9F">
        <w:rPr>
          <w:rStyle w:val="Hyperlink"/>
          <w:rFonts w:asciiTheme="majorBidi" w:hAnsiTheme="majorBidi" w:cstheme="majorBidi"/>
          <w:i/>
          <w:iCs/>
          <w:color w:val="auto"/>
          <w:u w:val="none"/>
          <w:lang w:eastAsia="lv-LV"/>
        </w:rPr>
        <w:t>.C</w:t>
      </w:r>
      <w:r>
        <w:rPr>
          <w:rStyle w:val="Hyperlink"/>
          <w:rFonts w:asciiTheme="majorBidi" w:hAnsiTheme="majorBidi" w:cstheme="majorBidi"/>
          <w:i/>
          <w:iCs/>
          <w:color w:val="auto"/>
          <w:u w:val="none"/>
          <w:lang w:eastAsia="lv-LV"/>
        </w:rPr>
        <w:t>21054815</w:t>
      </w:r>
      <w:r w:rsidRPr="00FE5D9F">
        <w:rPr>
          <w:rStyle w:val="Hyperlink"/>
          <w:rFonts w:asciiTheme="majorBidi" w:hAnsiTheme="majorBidi" w:cstheme="majorBidi"/>
          <w:i/>
          <w:iCs/>
          <w:color w:val="auto"/>
          <w:u w:val="none"/>
          <w:lang w:eastAsia="lv-LV"/>
        </w:rPr>
        <w:t>.</w:t>
      </w:r>
      <w:r>
        <w:rPr>
          <w:rStyle w:val="Hyperlink"/>
          <w:rFonts w:asciiTheme="majorBidi" w:hAnsiTheme="majorBidi" w:cstheme="majorBidi"/>
          <w:i/>
          <w:iCs/>
          <w:color w:val="auto"/>
          <w:u w:val="none"/>
          <w:lang w:eastAsia="lv-LV"/>
        </w:rPr>
        <w:t>4</w:t>
      </w:r>
      <w:r w:rsidRPr="00FE5D9F">
        <w:rPr>
          <w:rStyle w:val="Hyperlink"/>
          <w:rFonts w:asciiTheme="majorBidi" w:hAnsiTheme="majorBidi" w:cstheme="majorBidi"/>
          <w:i/>
          <w:iCs/>
          <w:color w:val="auto"/>
          <w:u w:val="none"/>
          <w:lang w:eastAsia="lv-LV"/>
        </w:rPr>
        <w:t>.S</w:t>
      </w:r>
      <w:r>
        <w:rPr>
          <w:rStyle w:val="Hyperlink"/>
          <w:rFonts w:asciiTheme="majorBidi" w:hAnsiTheme="majorBidi" w:cstheme="majorBidi"/>
          <w:i/>
          <w:iCs/>
          <w:color w:val="auto"/>
          <w:u w:val="none"/>
          <w:lang w:eastAsia="lv-LV"/>
        </w:rPr>
        <w:fldChar w:fldCharType="end"/>
      </w:r>
      <w:r w:rsidRPr="00FE5D9F">
        <w:rPr>
          <w:rFonts w:asciiTheme="majorBidi" w:hAnsiTheme="majorBidi" w:cstheme="majorBidi"/>
          <w:i/>
          <w:iCs/>
        </w:rPr>
        <w:t>)</w:t>
      </w:r>
      <w:r>
        <w:rPr>
          <w:rFonts w:asciiTheme="majorBidi" w:hAnsiTheme="majorBidi" w:cstheme="majorBidi"/>
          <w:i/>
          <w:iCs/>
        </w:rPr>
        <w:t xml:space="preserve"> 7.3. punktu,</w:t>
      </w:r>
      <w:r w:rsidRPr="003E66E9">
        <w:rPr>
          <w:rFonts w:asciiTheme="majorBidi" w:hAnsiTheme="majorBidi" w:cstheme="majorBidi"/>
          <w:i/>
          <w:iCs/>
        </w:rPr>
        <w:t xml:space="preserve"> </w:t>
      </w:r>
      <w:r>
        <w:rPr>
          <w:rFonts w:asciiTheme="majorBidi" w:hAnsiTheme="majorBidi" w:cstheme="majorBidi"/>
          <w:bCs/>
        </w:rPr>
        <w:t xml:space="preserve"> </w:t>
      </w:r>
      <w:r w:rsidRPr="003E66E9">
        <w:rPr>
          <w:rFonts w:asciiTheme="majorBidi" w:hAnsiTheme="majorBidi" w:cstheme="majorBidi"/>
          <w:i/>
          <w:iCs/>
          <w:lang w:eastAsia="lv-LV"/>
        </w:rPr>
        <w:t>20</w:t>
      </w:r>
      <w:r>
        <w:rPr>
          <w:rFonts w:asciiTheme="majorBidi" w:hAnsiTheme="majorBidi" w:cstheme="majorBidi"/>
          <w:i/>
          <w:iCs/>
          <w:lang w:eastAsia="lv-LV"/>
        </w:rPr>
        <w:t>20</w:t>
      </w:r>
      <w:r w:rsidRPr="003E66E9">
        <w:rPr>
          <w:rFonts w:asciiTheme="majorBidi" w:hAnsiTheme="majorBidi" w:cstheme="majorBidi"/>
          <w:i/>
          <w:iCs/>
          <w:lang w:eastAsia="lv-LV"/>
        </w:rPr>
        <w:t>.</w:t>
      </w:r>
      <w:r w:rsidR="00F565F9">
        <w:rPr>
          <w:rFonts w:asciiTheme="majorBidi" w:hAnsiTheme="majorBidi" w:cstheme="majorBidi"/>
          <w:i/>
          <w:iCs/>
          <w:lang w:eastAsia="lv-LV"/>
        </w:rPr>
        <w:t> </w:t>
      </w:r>
      <w:r w:rsidRPr="003E66E9">
        <w:rPr>
          <w:rFonts w:asciiTheme="majorBidi" w:hAnsiTheme="majorBidi" w:cstheme="majorBidi"/>
          <w:i/>
          <w:iCs/>
          <w:lang w:eastAsia="lv-LV"/>
        </w:rPr>
        <w:t xml:space="preserve">gada </w:t>
      </w:r>
      <w:r>
        <w:rPr>
          <w:rFonts w:asciiTheme="majorBidi" w:hAnsiTheme="majorBidi" w:cstheme="majorBidi"/>
          <w:i/>
          <w:iCs/>
          <w:lang w:eastAsia="lv-LV"/>
        </w:rPr>
        <w:t>1</w:t>
      </w:r>
      <w:r w:rsidRPr="003E66E9">
        <w:rPr>
          <w:rFonts w:asciiTheme="majorBidi" w:hAnsiTheme="majorBidi" w:cstheme="majorBidi"/>
          <w:i/>
          <w:iCs/>
          <w:lang w:eastAsia="lv-LV"/>
        </w:rPr>
        <w:t>8.</w:t>
      </w:r>
      <w:r>
        <w:rPr>
          <w:rFonts w:asciiTheme="majorBidi" w:hAnsiTheme="majorBidi" w:cstheme="majorBidi"/>
          <w:i/>
          <w:iCs/>
          <w:lang w:eastAsia="lv-LV"/>
        </w:rPr>
        <w:t> jūnij</w:t>
      </w:r>
      <w:r w:rsidRPr="003E66E9">
        <w:rPr>
          <w:rFonts w:asciiTheme="majorBidi" w:hAnsiTheme="majorBidi" w:cstheme="majorBidi"/>
          <w:i/>
          <w:iCs/>
          <w:lang w:eastAsia="lv-LV"/>
        </w:rPr>
        <w:t>a sprieduma lietā Nr.</w:t>
      </w:r>
      <w:r w:rsidR="00F565F9">
        <w:rPr>
          <w:rFonts w:asciiTheme="majorBidi" w:hAnsiTheme="majorBidi" w:cstheme="majorBidi"/>
          <w:i/>
          <w:iCs/>
          <w:lang w:eastAsia="lv-LV"/>
        </w:rPr>
        <w:t> </w:t>
      </w:r>
      <w:r w:rsidRPr="003E66E9">
        <w:rPr>
          <w:rFonts w:asciiTheme="majorBidi" w:hAnsiTheme="majorBidi" w:cstheme="majorBidi"/>
          <w:i/>
          <w:iCs/>
          <w:lang w:eastAsia="lv-LV"/>
        </w:rPr>
        <w:t>SKC-</w:t>
      </w:r>
      <w:r>
        <w:rPr>
          <w:rFonts w:asciiTheme="majorBidi" w:hAnsiTheme="majorBidi" w:cstheme="majorBidi"/>
          <w:i/>
          <w:iCs/>
          <w:lang w:eastAsia="lv-LV"/>
        </w:rPr>
        <w:t>492</w:t>
      </w:r>
      <w:r w:rsidRPr="003E66E9">
        <w:rPr>
          <w:rFonts w:asciiTheme="majorBidi" w:hAnsiTheme="majorBidi" w:cstheme="majorBidi"/>
          <w:i/>
          <w:iCs/>
          <w:lang w:eastAsia="lv-LV"/>
        </w:rPr>
        <w:t>/20</w:t>
      </w:r>
      <w:r>
        <w:rPr>
          <w:rFonts w:asciiTheme="majorBidi" w:hAnsiTheme="majorBidi" w:cstheme="majorBidi"/>
          <w:i/>
          <w:iCs/>
          <w:lang w:eastAsia="lv-LV"/>
        </w:rPr>
        <w:t>20</w:t>
      </w:r>
      <w:r w:rsidRPr="003E66E9">
        <w:rPr>
          <w:rFonts w:asciiTheme="majorBidi" w:hAnsiTheme="majorBidi" w:cstheme="majorBidi"/>
          <w:i/>
          <w:iCs/>
          <w:lang w:eastAsia="lv-LV"/>
        </w:rPr>
        <w:t xml:space="preserve"> (</w:t>
      </w:r>
      <w:bookmarkStart w:id="0" w:name="_Hlk135305932"/>
      <w:r>
        <w:fldChar w:fldCharType="begin"/>
      </w:r>
      <w:r>
        <w:instrText>HYPERLINK "https://manas.tiesas.lv/eTiesasMvc/eclinolemumi/ECLI:LV:AT:2018:0928.C27207010.1.S" \t "_blank"</w:instrText>
      </w:r>
      <w:r>
        <w:fldChar w:fldCharType="separate"/>
      </w:r>
      <w:r w:rsidRPr="00FE5D9F">
        <w:rPr>
          <w:rStyle w:val="Hyperlink"/>
          <w:rFonts w:asciiTheme="majorBidi" w:hAnsiTheme="majorBidi" w:cstheme="majorBidi"/>
          <w:i/>
          <w:iCs/>
          <w:color w:val="auto"/>
          <w:u w:val="none"/>
          <w:lang w:eastAsia="lv-LV"/>
        </w:rPr>
        <w:t>ECLI:LV:AT:20</w:t>
      </w:r>
      <w:r>
        <w:rPr>
          <w:rStyle w:val="Hyperlink"/>
          <w:rFonts w:asciiTheme="majorBidi" w:hAnsiTheme="majorBidi" w:cstheme="majorBidi"/>
          <w:i/>
          <w:iCs/>
          <w:color w:val="auto"/>
          <w:u w:val="none"/>
          <w:lang w:eastAsia="lv-LV"/>
        </w:rPr>
        <w:t>20</w:t>
      </w:r>
      <w:r w:rsidRPr="00FE5D9F">
        <w:rPr>
          <w:rStyle w:val="Hyperlink"/>
          <w:rFonts w:asciiTheme="majorBidi" w:hAnsiTheme="majorBidi" w:cstheme="majorBidi"/>
          <w:i/>
          <w:iCs/>
          <w:color w:val="auto"/>
          <w:u w:val="none"/>
          <w:lang w:eastAsia="lv-LV"/>
        </w:rPr>
        <w:t>:0</w:t>
      </w:r>
      <w:r>
        <w:rPr>
          <w:rStyle w:val="Hyperlink"/>
          <w:rFonts w:asciiTheme="majorBidi" w:hAnsiTheme="majorBidi" w:cstheme="majorBidi"/>
          <w:i/>
          <w:iCs/>
          <w:color w:val="auto"/>
          <w:u w:val="none"/>
          <w:lang w:eastAsia="lv-LV"/>
        </w:rPr>
        <w:t>618</w:t>
      </w:r>
      <w:r w:rsidRPr="00FE5D9F">
        <w:rPr>
          <w:rStyle w:val="Hyperlink"/>
          <w:rFonts w:asciiTheme="majorBidi" w:hAnsiTheme="majorBidi" w:cstheme="majorBidi"/>
          <w:i/>
          <w:iCs/>
          <w:color w:val="auto"/>
          <w:u w:val="none"/>
          <w:lang w:eastAsia="lv-LV"/>
        </w:rPr>
        <w:t>.C</w:t>
      </w:r>
      <w:r>
        <w:rPr>
          <w:rStyle w:val="Hyperlink"/>
          <w:rFonts w:asciiTheme="majorBidi" w:hAnsiTheme="majorBidi" w:cstheme="majorBidi"/>
          <w:i/>
          <w:iCs/>
          <w:color w:val="auto"/>
          <w:u w:val="none"/>
          <w:lang w:eastAsia="lv-LV"/>
        </w:rPr>
        <w:t>30453918</w:t>
      </w:r>
      <w:r w:rsidRPr="00FE5D9F">
        <w:rPr>
          <w:rStyle w:val="Hyperlink"/>
          <w:rFonts w:asciiTheme="majorBidi" w:hAnsiTheme="majorBidi" w:cstheme="majorBidi"/>
          <w:i/>
          <w:iCs/>
          <w:color w:val="auto"/>
          <w:u w:val="none"/>
          <w:lang w:eastAsia="lv-LV"/>
        </w:rPr>
        <w:t>.1</w:t>
      </w:r>
      <w:r>
        <w:rPr>
          <w:rStyle w:val="Hyperlink"/>
          <w:rFonts w:asciiTheme="majorBidi" w:hAnsiTheme="majorBidi" w:cstheme="majorBidi"/>
          <w:i/>
          <w:iCs/>
          <w:color w:val="auto"/>
          <w:u w:val="none"/>
          <w:lang w:eastAsia="lv-LV"/>
        </w:rPr>
        <w:t>3</w:t>
      </w:r>
      <w:r w:rsidRPr="00FE5D9F">
        <w:rPr>
          <w:rStyle w:val="Hyperlink"/>
          <w:rFonts w:asciiTheme="majorBidi" w:hAnsiTheme="majorBidi" w:cstheme="majorBidi"/>
          <w:i/>
          <w:iCs/>
          <w:color w:val="auto"/>
          <w:u w:val="none"/>
          <w:lang w:eastAsia="lv-LV"/>
        </w:rPr>
        <w:t>.S</w:t>
      </w:r>
      <w:r>
        <w:rPr>
          <w:rStyle w:val="Hyperlink"/>
          <w:rFonts w:asciiTheme="majorBidi" w:hAnsiTheme="majorBidi" w:cstheme="majorBidi"/>
          <w:i/>
          <w:iCs/>
          <w:color w:val="auto"/>
          <w:u w:val="none"/>
          <w:lang w:eastAsia="lv-LV"/>
        </w:rPr>
        <w:fldChar w:fldCharType="end"/>
      </w:r>
      <w:r w:rsidRPr="00FE5D9F">
        <w:rPr>
          <w:rFonts w:asciiTheme="majorBidi" w:hAnsiTheme="majorBidi" w:cstheme="majorBidi"/>
          <w:i/>
          <w:iCs/>
        </w:rPr>
        <w:t>)</w:t>
      </w:r>
      <w:r w:rsidRPr="003E66E9">
        <w:rPr>
          <w:rFonts w:asciiTheme="majorBidi" w:hAnsiTheme="majorBidi" w:cstheme="majorBidi"/>
          <w:i/>
          <w:iCs/>
        </w:rPr>
        <w:t xml:space="preserve"> </w:t>
      </w:r>
      <w:bookmarkEnd w:id="0"/>
      <w:r w:rsidRPr="003E66E9">
        <w:rPr>
          <w:rFonts w:asciiTheme="majorBidi" w:hAnsiTheme="majorBidi" w:cstheme="majorBidi"/>
          <w:i/>
          <w:iCs/>
        </w:rPr>
        <w:t>1</w:t>
      </w:r>
      <w:r>
        <w:rPr>
          <w:rFonts w:asciiTheme="majorBidi" w:hAnsiTheme="majorBidi" w:cstheme="majorBidi"/>
          <w:i/>
          <w:iCs/>
        </w:rPr>
        <w:t>2</w:t>
      </w:r>
      <w:r w:rsidRPr="003E66E9">
        <w:rPr>
          <w:rFonts w:asciiTheme="majorBidi" w:hAnsiTheme="majorBidi" w:cstheme="majorBidi"/>
          <w:i/>
          <w:iCs/>
        </w:rPr>
        <w:t>.</w:t>
      </w:r>
      <w:r>
        <w:rPr>
          <w:rFonts w:asciiTheme="majorBidi" w:hAnsiTheme="majorBidi" w:cstheme="majorBidi"/>
          <w:i/>
          <w:iCs/>
        </w:rPr>
        <w:t>1</w:t>
      </w:r>
      <w:r w:rsidRPr="003E66E9">
        <w:rPr>
          <w:rFonts w:asciiTheme="majorBidi" w:hAnsiTheme="majorBidi" w:cstheme="majorBidi"/>
          <w:i/>
          <w:iCs/>
        </w:rPr>
        <w:t>. punktu</w:t>
      </w:r>
      <w:r w:rsidRPr="003E66E9">
        <w:rPr>
          <w:rFonts w:asciiTheme="majorBidi" w:hAnsiTheme="majorBidi" w:cstheme="majorBidi"/>
        </w:rPr>
        <w:t>).</w:t>
      </w:r>
    </w:p>
    <w:p w14:paraId="0AF37C2B" w14:textId="47FC9E99" w:rsidR="00662065" w:rsidRDefault="00662065" w:rsidP="00155882">
      <w:pPr>
        <w:spacing w:line="276" w:lineRule="auto"/>
        <w:ind w:firstLine="567"/>
        <w:jc w:val="both"/>
        <w:rPr>
          <w:rFonts w:asciiTheme="majorBidi" w:hAnsiTheme="majorBidi" w:cstheme="majorBidi"/>
          <w:bCs/>
        </w:rPr>
      </w:pPr>
      <w:r>
        <w:rPr>
          <w:rFonts w:asciiTheme="majorBidi" w:hAnsiTheme="majorBidi" w:cstheme="majorBidi"/>
          <w:bCs/>
        </w:rPr>
        <w:t>Kasācijas sūdzībā pamatoti norādīts, ka</w:t>
      </w:r>
      <w:r w:rsidR="00A16888">
        <w:rPr>
          <w:rFonts w:asciiTheme="majorBidi" w:hAnsiTheme="majorBidi" w:cstheme="majorBidi"/>
          <w:bCs/>
        </w:rPr>
        <w:t xml:space="preserve"> tiesa, nepievēršoties </w:t>
      </w:r>
      <w:r w:rsidR="00AF7082">
        <w:rPr>
          <w:rFonts w:asciiTheme="majorBidi" w:hAnsiTheme="majorBidi" w:cstheme="majorBidi"/>
        </w:rPr>
        <w:t>[pers. A]</w:t>
      </w:r>
      <w:r w:rsidR="00AF7082">
        <w:rPr>
          <w:rFonts w:asciiTheme="majorBidi" w:hAnsiTheme="majorBidi" w:cstheme="majorBidi"/>
        </w:rPr>
        <w:t xml:space="preserve"> </w:t>
      </w:r>
      <w:r>
        <w:rPr>
          <w:rFonts w:asciiTheme="majorBidi" w:hAnsiTheme="majorBidi" w:cstheme="majorBidi"/>
          <w:bCs/>
        </w:rPr>
        <w:t xml:space="preserve">un </w:t>
      </w:r>
      <w:r w:rsidR="00AF7082">
        <w:rPr>
          <w:rFonts w:asciiTheme="majorBidi" w:hAnsiTheme="majorBidi" w:cstheme="majorBidi"/>
        </w:rPr>
        <w:t>[pers. B]</w:t>
      </w:r>
      <w:r w:rsidR="00AF7082">
        <w:rPr>
          <w:rFonts w:asciiTheme="majorBidi" w:hAnsiTheme="majorBidi" w:cstheme="majorBidi"/>
        </w:rPr>
        <w:t xml:space="preserve"> </w:t>
      </w:r>
      <w:r w:rsidR="00A16888">
        <w:rPr>
          <w:rFonts w:asciiTheme="majorBidi" w:hAnsiTheme="majorBidi" w:cstheme="majorBidi"/>
          <w:bCs/>
        </w:rPr>
        <w:t>faktiskā kopējā nodoma jeb gribas noskaidrošanai,</w:t>
      </w:r>
      <w:r>
        <w:rPr>
          <w:rFonts w:asciiTheme="majorBidi" w:hAnsiTheme="majorBidi" w:cstheme="majorBidi"/>
          <w:bCs/>
        </w:rPr>
        <w:t xml:space="preserve"> 2011. gada aprīlī </w:t>
      </w:r>
      <w:r w:rsidR="002362E4">
        <w:rPr>
          <w:rFonts w:asciiTheme="majorBidi" w:hAnsiTheme="majorBidi" w:cstheme="majorBidi"/>
          <w:bCs/>
        </w:rPr>
        <w:t>mutvārdos no</w:t>
      </w:r>
      <w:r>
        <w:rPr>
          <w:rFonts w:asciiTheme="majorBidi" w:hAnsiTheme="majorBidi" w:cstheme="majorBidi"/>
          <w:bCs/>
        </w:rPr>
        <w:t>slēgt</w:t>
      </w:r>
      <w:r w:rsidR="00A16888">
        <w:rPr>
          <w:rFonts w:asciiTheme="majorBidi" w:hAnsiTheme="majorBidi" w:cstheme="majorBidi"/>
          <w:bCs/>
        </w:rPr>
        <w:t xml:space="preserve">o </w:t>
      </w:r>
      <w:r>
        <w:rPr>
          <w:rFonts w:asciiTheme="majorBidi" w:hAnsiTheme="majorBidi" w:cstheme="majorBidi"/>
          <w:bCs/>
        </w:rPr>
        <w:t>darījum</w:t>
      </w:r>
      <w:r w:rsidR="00A16888">
        <w:rPr>
          <w:rFonts w:asciiTheme="majorBidi" w:hAnsiTheme="majorBidi" w:cstheme="majorBidi"/>
          <w:bCs/>
        </w:rPr>
        <w:t xml:space="preserve">u </w:t>
      </w:r>
      <w:r w:rsidR="00D87ECB">
        <w:rPr>
          <w:rFonts w:asciiTheme="majorBidi" w:hAnsiTheme="majorBidi" w:cstheme="majorBidi"/>
          <w:bCs/>
        </w:rPr>
        <w:t>pēc būtības nav vērtējusi</w:t>
      </w:r>
      <w:r>
        <w:rPr>
          <w:rFonts w:asciiTheme="majorBidi" w:hAnsiTheme="majorBidi" w:cstheme="majorBidi"/>
          <w:bCs/>
        </w:rPr>
        <w:t>.</w:t>
      </w:r>
      <w:r w:rsidR="00155882">
        <w:rPr>
          <w:rFonts w:asciiTheme="majorBidi" w:hAnsiTheme="majorBidi" w:cstheme="majorBidi"/>
          <w:bCs/>
        </w:rPr>
        <w:t xml:space="preserve"> </w:t>
      </w:r>
    </w:p>
    <w:p w14:paraId="74E40590" w14:textId="7E9234EB" w:rsidR="00662065" w:rsidRDefault="00155882" w:rsidP="00662065">
      <w:pPr>
        <w:spacing w:line="276" w:lineRule="auto"/>
        <w:ind w:firstLine="567"/>
        <w:jc w:val="both"/>
      </w:pPr>
      <w:r>
        <w:t xml:space="preserve">[7.2] </w:t>
      </w:r>
      <w:r w:rsidR="00662065">
        <w:t>Civilprocesa likuma 189.</w:t>
      </w:r>
      <w:r w:rsidR="00F565F9">
        <w:t> </w:t>
      </w:r>
      <w:r w:rsidR="00662065">
        <w:t>panta trešā daļa un 190.</w:t>
      </w:r>
      <w:r w:rsidR="00F565F9">
        <w:t> </w:t>
      </w:r>
      <w:r w:rsidR="00662065">
        <w:t xml:space="preserve">pants noteic, ka tiesas spriedumam ir jābūt likumīgam un pamatotam. Tas nozīmē, ka tiesas spriešanas pamatuzdevumu – atrast taisnīgāko un lietderīgāko strīda risinājumu – nevar atzīt par izpildītu tad, ja spriedumā izdarītie secinājumi netiek balstīti uz apstākļu, kas ietilpst pierādīšanas priekšmetā, vispusīgu pārbaudi un pušu iesniegto pierādījumu juridisko novērtējumu </w:t>
      </w:r>
      <w:proofErr w:type="gramStart"/>
      <w:r w:rsidR="00662065">
        <w:t>(</w:t>
      </w:r>
      <w:proofErr w:type="gramEnd"/>
      <w:r w:rsidR="00662065" w:rsidRPr="00265A7F">
        <w:rPr>
          <w:iCs/>
        </w:rPr>
        <w:t>sk</w:t>
      </w:r>
      <w:r w:rsidR="00662065" w:rsidRPr="00022C01">
        <w:rPr>
          <w:i/>
        </w:rPr>
        <w:t xml:space="preserve">. </w:t>
      </w:r>
      <w:r w:rsidR="004D03AF">
        <w:rPr>
          <w:i/>
        </w:rPr>
        <w:t xml:space="preserve">Senāta </w:t>
      </w:r>
      <w:r w:rsidR="00662065" w:rsidRPr="00022C01">
        <w:rPr>
          <w:i/>
        </w:rPr>
        <w:t>2017.</w:t>
      </w:r>
      <w:r w:rsidR="00F565F9">
        <w:rPr>
          <w:i/>
        </w:rPr>
        <w:t> </w:t>
      </w:r>
      <w:r w:rsidR="00662065" w:rsidRPr="00022C01">
        <w:rPr>
          <w:i/>
        </w:rPr>
        <w:t>gada 17.</w:t>
      </w:r>
      <w:r w:rsidR="00F565F9">
        <w:rPr>
          <w:i/>
        </w:rPr>
        <w:t> </w:t>
      </w:r>
      <w:r w:rsidR="00662065" w:rsidRPr="00022C01">
        <w:rPr>
          <w:i/>
        </w:rPr>
        <w:t>februāra sprieduma lietā SKC-67/2017 (C28403009) 6.</w:t>
      </w:r>
      <w:r w:rsidR="00F565F9">
        <w:rPr>
          <w:i/>
        </w:rPr>
        <w:t> </w:t>
      </w:r>
      <w:r w:rsidR="00662065" w:rsidRPr="00022C01">
        <w:rPr>
          <w:i/>
        </w:rPr>
        <w:t>punktu</w:t>
      </w:r>
      <w:r w:rsidR="00662065">
        <w:t>).</w:t>
      </w:r>
    </w:p>
    <w:p w14:paraId="6AB66E5B" w14:textId="0294DDA4" w:rsidR="00662065" w:rsidRDefault="00662065" w:rsidP="00662065">
      <w:pPr>
        <w:spacing w:line="276" w:lineRule="auto"/>
        <w:ind w:firstLine="567"/>
        <w:jc w:val="both"/>
      </w:pPr>
      <w:r>
        <w:lastRenderedPageBreak/>
        <w:t>Tiesību doktrīnā atzīts, ka “(..) tiesa vispirms konstatē, vai prāvnieku (galvenā kārtā prasītāja) uzdotie apstākļi, uz kuriem pamatoti pušu prasījumi, izrādījušies par patiesiem un kādas juridiskās sekas likums saista ar noskaidrotiem apstākļiem.”</w:t>
      </w:r>
      <w:r w:rsidR="00265A7F">
        <w:t xml:space="preserve"> </w:t>
      </w:r>
      <w:proofErr w:type="gramStart"/>
      <w:r>
        <w:t>(</w:t>
      </w:r>
      <w:proofErr w:type="gramEnd"/>
      <w:r w:rsidRPr="00265A7F">
        <w:rPr>
          <w:iCs/>
        </w:rPr>
        <w:t>sk</w:t>
      </w:r>
      <w:r w:rsidRPr="00022C01">
        <w:rPr>
          <w:i/>
        </w:rPr>
        <w:t>. Bukovskis</w:t>
      </w:r>
      <w:r w:rsidR="00F565F9">
        <w:rPr>
          <w:i/>
        </w:rPr>
        <w:t> </w:t>
      </w:r>
      <w:r w:rsidR="004D03AF">
        <w:rPr>
          <w:i/>
        </w:rPr>
        <w:t>V</w:t>
      </w:r>
      <w:r w:rsidRPr="00022C01">
        <w:rPr>
          <w:i/>
        </w:rPr>
        <w:t xml:space="preserve">. </w:t>
      </w:r>
      <w:proofErr w:type="spellStart"/>
      <w:r w:rsidRPr="00022C01">
        <w:rPr>
          <w:i/>
        </w:rPr>
        <w:t>Civīlprocesa</w:t>
      </w:r>
      <w:proofErr w:type="spellEnd"/>
      <w:r w:rsidRPr="00022C01">
        <w:rPr>
          <w:i/>
        </w:rPr>
        <w:t xml:space="preserve"> 4. mācības grāmata.- Rīga: Autoru izdevums,1933, 431.</w:t>
      </w:r>
      <w:r w:rsidR="00D85B42">
        <w:rPr>
          <w:i/>
        </w:rPr>
        <w:t> </w:t>
      </w:r>
      <w:r w:rsidRPr="00022C01">
        <w:rPr>
          <w:i/>
        </w:rPr>
        <w:t>lpp.</w:t>
      </w:r>
      <w:r>
        <w:t>).</w:t>
      </w:r>
    </w:p>
    <w:p w14:paraId="5C4F3541" w14:textId="532B03DE" w:rsidR="00CD3694" w:rsidRDefault="0048522F" w:rsidP="003E66E9">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Situācijā, kad</w:t>
      </w:r>
      <w:r w:rsidR="00155882">
        <w:rPr>
          <w:rFonts w:asciiTheme="majorBidi" w:hAnsiTheme="majorBidi" w:cstheme="majorBidi"/>
          <w:bCs/>
        </w:rPr>
        <w:t xml:space="preserve"> tiesas </w:t>
      </w:r>
      <w:r>
        <w:rPr>
          <w:rFonts w:asciiTheme="majorBidi" w:hAnsiTheme="majorBidi" w:cstheme="majorBidi"/>
          <w:bCs/>
        </w:rPr>
        <w:t xml:space="preserve">primārais </w:t>
      </w:r>
      <w:r w:rsidR="00155882">
        <w:rPr>
          <w:rFonts w:asciiTheme="majorBidi" w:hAnsiTheme="majorBidi" w:cstheme="majorBidi"/>
          <w:bCs/>
        </w:rPr>
        <w:t xml:space="preserve">uzdevums, pamatojoties uz lietā apkopotajiem pierādījumiem, noskaidrot, uz kāda veida vienošanās (līguma) noslēgšanu </w:t>
      </w:r>
      <w:r w:rsidR="00296D2A">
        <w:rPr>
          <w:rFonts w:asciiTheme="majorBidi" w:hAnsiTheme="majorBidi" w:cstheme="majorBidi"/>
          <w:bCs/>
        </w:rPr>
        <w:t>2011.</w:t>
      </w:r>
      <w:r w:rsidR="00D85B42">
        <w:rPr>
          <w:rFonts w:asciiTheme="majorBidi" w:hAnsiTheme="majorBidi" w:cstheme="majorBidi"/>
          <w:bCs/>
        </w:rPr>
        <w:t> </w:t>
      </w:r>
      <w:r w:rsidR="00296D2A">
        <w:rPr>
          <w:rFonts w:asciiTheme="majorBidi" w:hAnsiTheme="majorBidi" w:cstheme="majorBidi"/>
          <w:bCs/>
        </w:rPr>
        <w:t xml:space="preserve">gada aprīlī </w:t>
      </w:r>
      <w:r w:rsidR="00155882">
        <w:rPr>
          <w:rFonts w:asciiTheme="majorBidi" w:hAnsiTheme="majorBidi" w:cstheme="majorBidi"/>
          <w:bCs/>
        </w:rPr>
        <w:t xml:space="preserve">pēc būtības bija vērsta </w:t>
      </w:r>
      <w:r w:rsidR="00AF7082">
        <w:rPr>
          <w:rFonts w:asciiTheme="majorBidi" w:hAnsiTheme="majorBidi" w:cstheme="majorBidi"/>
        </w:rPr>
        <w:t>[pers. A]</w:t>
      </w:r>
      <w:r w:rsidR="00155882">
        <w:rPr>
          <w:rFonts w:asciiTheme="majorBidi" w:hAnsiTheme="majorBidi" w:cstheme="majorBidi"/>
          <w:bCs/>
        </w:rPr>
        <w:t xml:space="preserve"> un </w:t>
      </w:r>
      <w:r w:rsidR="00AF7082">
        <w:rPr>
          <w:rFonts w:asciiTheme="majorBidi" w:hAnsiTheme="majorBidi" w:cstheme="majorBidi"/>
        </w:rPr>
        <w:t>[pers. B]</w:t>
      </w:r>
      <w:r w:rsidR="00AF7082">
        <w:rPr>
          <w:rFonts w:asciiTheme="majorBidi" w:hAnsiTheme="majorBidi" w:cstheme="majorBidi"/>
        </w:rPr>
        <w:t xml:space="preserve"> </w:t>
      </w:r>
      <w:r w:rsidR="00155882">
        <w:rPr>
          <w:rFonts w:asciiTheme="majorBidi" w:hAnsiTheme="majorBidi" w:cstheme="majorBidi"/>
          <w:bCs/>
        </w:rPr>
        <w:t>griba</w:t>
      </w:r>
      <w:r>
        <w:rPr>
          <w:rFonts w:asciiTheme="majorBidi" w:hAnsiTheme="majorBidi" w:cstheme="majorBidi"/>
          <w:bCs/>
        </w:rPr>
        <w:t>, nav izpildīts</w:t>
      </w:r>
      <w:r w:rsidR="00E73824">
        <w:rPr>
          <w:rFonts w:asciiTheme="majorBidi" w:hAnsiTheme="majorBidi" w:cstheme="majorBidi"/>
          <w:bCs/>
        </w:rPr>
        <w:t>, spriedum</w:t>
      </w:r>
      <w:r w:rsidR="00347585">
        <w:rPr>
          <w:rFonts w:asciiTheme="majorBidi" w:hAnsiTheme="majorBidi" w:cstheme="majorBidi"/>
          <w:bCs/>
        </w:rPr>
        <w:t>u</w:t>
      </w:r>
      <w:r w:rsidR="00E73824">
        <w:rPr>
          <w:rFonts w:asciiTheme="majorBidi" w:hAnsiTheme="majorBidi" w:cstheme="majorBidi"/>
          <w:bCs/>
        </w:rPr>
        <w:t xml:space="preserve"> </w:t>
      </w:r>
      <w:r w:rsidR="00347585">
        <w:rPr>
          <w:rFonts w:asciiTheme="majorBidi" w:hAnsiTheme="majorBidi" w:cstheme="majorBidi"/>
          <w:bCs/>
        </w:rPr>
        <w:t xml:space="preserve">nevar atzīt par atbilstošu </w:t>
      </w:r>
      <w:r w:rsidR="00E73824">
        <w:rPr>
          <w:rFonts w:asciiTheme="majorBidi" w:hAnsiTheme="majorBidi" w:cstheme="majorBidi"/>
          <w:bCs/>
        </w:rPr>
        <w:t>minētajām procesuālajām prasībām</w:t>
      </w:r>
      <w:r w:rsidR="00155882">
        <w:rPr>
          <w:rFonts w:asciiTheme="majorBidi" w:hAnsiTheme="majorBidi" w:cstheme="majorBidi"/>
          <w:bCs/>
        </w:rPr>
        <w:t xml:space="preserve">. </w:t>
      </w:r>
    </w:p>
    <w:p w14:paraId="6852918A" w14:textId="1317892E" w:rsidR="00E73824" w:rsidRDefault="00CC6E3F" w:rsidP="003E66E9">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 xml:space="preserve">[7.3] </w:t>
      </w:r>
      <w:r w:rsidR="00E73824">
        <w:rPr>
          <w:rFonts w:asciiTheme="majorBidi" w:hAnsiTheme="majorBidi" w:cstheme="majorBidi"/>
          <w:bCs/>
        </w:rPr>
        <w:t xml:space="preserve">Turklāt nav izšķirošas nozīmes nedz tam, kādu vērtējumu vai nozīmi lietā būtiskiem apstākļiem piešķīruši lietas dalībnieki, nedz tam, uz kādu likumu </w:t>
      </w:r>
      <w:r w:rsidR="00347585">
        <w:rPr>
          <w:rFonts w:asciiTheme="majorBidi" w:hAnsiTheme="majorBidi" w:cstheme="majorBidi"/>
          <w:bCs/>
        </w:rPr>
        <w:t>lietas izskat</w:t>
      </w:r>
      <w:r w:rsidR="00FE2AAF">
        <w:rPr>
          <w:rFonts w:asciiTheme="majorBidi" w:hAnsiTheme="majorBidi" w:cstheme="majorBidi"/>
          <w:bCs/>
        </w:rPr>
        <w:t>īš</w:t>
      </w:r>
      <w:r w:rsidR="00347585">
        <w:rPr>
          <w:rFonts w:asciiTheme="majorBidi" w:hAnsiTheme="majorBidi" w:cstheme="majorBidi"/>
          <w:bCs/>
        </w:rPr>
        <w:t xml:space="preserve">anas gaitā </w:t>
      </w:r>
      <w:r w:rsidR="00E73824">
        <w:rPr>
          <w:rFonts w:asciiTheme="majorBidi" w:hAnsiTheme="majorBidi" w:cstheme="majorBidi"/>
          <w:bCs/>
        </w:rPr>
        <w:t xml:space="preserve">tie atsaukušies. </w:t>
      </w:r>
    </w:p>
    <w:p w14:paraId="7CE9CB14" w14:textId="1E386E4C" w:rsidR="00E73824" w:rsidRDefault="006A3262" w:rsidP="00FB7EE8">
      <w:pPr>
        <w:spacing w:line="276" w:lineRule="auto"/>
        <w:ind w:firstLine="709"/>
        <w:jc w:val="both"/>
        <w:rPr>
          <w:rFonts w:asciiTheme="majorBidi" w:hAnsiTheme="majorBidi" w:cstheme="majorBidi"/>
          <w:bCs/>
        </w:rPr>
      </w:pPr>
      <w:r>
        <w:t xml:space="preserve">Tiesai ir patstāvīgi jākvalificē prasības pamats un jānosaka, kuras normas piemērojamas strīda izšķiršanai, un šo tiesas pienākumu neietekmē ne tas, kā prasītājs nosaucis savu prasību, ne tas, uz kādām tiesību normām prasītājs atsaucies. Tas izriet no </w:t>
      </w:r>
      <w:r w:rsidRPr="006A3262">
        <w:rPr>
          <w:bCs/>
        </w:rPr>
        <w:t xml:space="preserve">principa </w:t>
      </w:r>
      <w:proofErr w:type="gramStart"/>
      <w:r w:rsidRPr="006A3262">
        <w:rPr>
          <w:bCs/>
          <w:i/>
        </w:rPr>
        <w:t>jura</w:t>
      </w:r>
      <w:proofErr w:type="gramEnd"/>
      <w:r w:rsidRPr="006A3262">
        <w:rPr>
          <w:bCs/>
          <w:i/>
        </w:rPr>
        <w:t xml:space="preserve"> </w:t>
      </w:r>
      <w:proofErr w:type="spellStart"/>
      <w:r w:rsidRPr="006A3262">
        <w:rPr>
          <w:bCs/>
          <w:i/>
        </w:rPr>
        <w:t>novit</w:t>
      </w:r>
      <w:proofErr w:type="spellEnd"/>
      <w:r w:rsidRPr="006A3262">
        <w:rPr>
          <w:bCs/>
          <w:i/>
        </w:rPr>
        <w:t xml:space="preserve"> </w:t>
      </w:r>
      <w:proofErr w:type="spellStart"/>
      <w:r w:rsidRPr="006A3262">
        <w:rPr>
          <w:bCs/>
          <w:i/>
        </w:rPr>
        <w:t>curia</w:t>
      </w:r>
      <w:proofErr w:type="spellEnd"/>
      <w:r w:rsidRPr="006A3262">
        <w:rPr>
          <w:bCs/>
        </w:rPr>
        <w:t>,</w:t>
      </w:r>
      <w:r>
        <w:t xml:space="preserve"> kurš nosaka, ka tiesai pašai jāzina likums neatkarīgi no tā, uz kādu likumu norādījušas vai nav norādījušas puses (</w:t>
      </w:r>
      <w:r w:rsidRPr="00265A7F">
        <w:rPr>
          <w:iCs/>
        </w:rPr>
        <w:t>sk</w:t>
      </w:r>
      <w:r w:rsidRPr="001F4F38">
        <w:rPr>
          <w:i/>
        </w:rPr>
        <w:t>. Bukovskis</w:t>
      </w:r>
      <w:r w:rsidR="004D03AF" w:rsidRPr="004D03AF">
        <w:rPr>
          <w:i/>
        </w:rPr>
        <w:t xml:space="preserve"> </w:t>
      </w:r>
      <w:r w:rsidR="004D03AF" w:rsidRPr="001F4F38">
        <w:rPr>
          <w:i/>
        </w:rPr>
        <w:t>V</w:t>
      </w:r>
      <w:r w:rsidRPr="001F4F38">
        <w:rPr>
          <w:i/>
        </w:rPr>
        <w:t xml:space="preserve">. </w:t>
      </w:r>
      <w:proofErr w:type="spellStart"/>
      <w:r w:rsidRPr="001F4F38">
        <w:rPr>
          <w:i/>
        </w:rPr>
        <w:t>Civīlprocesa</w:t>
      </w:r>
      <w:proofErr w:type="spellEnd"/>
      <w:r w:rsidRPr="001F4F38">
        <w:rPr>
          <w:i/>
        </w:rPr>
        <w:t xml:space="preserve"> mācību grāmata. Rīga: Autora izdevums, 1933, 304.-305.lpp</w:t>
      </w:r>
      <w:r w:rsidR="00FB7EE8">
        <w:rPr>
          <w:i/>
        </w:rPr>
        <w:t>.).</w:t>
      </w:r>
    </w:p>
    <w:p w14:paraId="0FAE38D0" w14:textId="40E30AA8" w:rsidR="00155882" w:rsidRDefault="00155882" w:rsidP="00F64CAB">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[7.</w:t>
      </w:r>
      <w:r w:rsidR="00CC6E3F">
        <w:rPr>
          <w:rFonts w:asciiTheme="majorBidi" w:hAnsiTheme="majorBidi" w:cstheme="majorBidi"/>
          <w:bCs/>
        </w:rPr>
        <w:t>4</w:t>
      </w:r>
      <w:r>
        <w:rPr>
          <w:rFonts w:asciiTheme="majorBidi" w:hAnsiTheme="majorBidi" w:cstheme="majorBidi"/>
          <w:bCs/>
        </w:rPr>
        <w:t xml:space="preserve">] </w:t>
      </w:r>
      <w:r w:rsidR="00F64CAB">
        <w:rPr>
          <w:rFonts w:asciiTheme="majorBidi" w:hAnsiTheme="majorBidi" w:cstheme="majorBidi"/>
          <w:bCs/>
        </w:rPr>
        <w:t xml:space="preserve">Civillikuma normas respektē personu </w:t>
      </w:r>
      <w:proofErr w:type="spellStart"/>
      <w:r w:rsidR="00F64CAB">
        <w:rPr>
          <w:rFonts w:asciiTheme="majorBidi" w:hAnsiTheme="majorBidi" w:cstheme="majorBidi"/>
          <w:bCs/>
        </w:rPr>
        <w:t>privātautonomiju</w:t>
      </w:r>
      <w:proofErr w:type="spellEnd"/>
      <w:r w:rsidR="00F64CAB">
        <w:rPr>
          <w:rFonts w:asciiTheme="majorBidi" w:hAnsiTheme="majorBidi" w:cstheme="majorBidi"/>
          <w:bCs/>
        </w:rPr>
        <w:t xml:space="preserve">, un iejaukšanās tajā ir attaisnojama vienīgi situācijās, kad, </w:t>
      </w:r>
      <w:r w:rsidR="00F64CAB" w:rsidRPr="003E66E9">
        <w:rPr>
          <w:rFonts w:asciiTheme="majorBidi" w:hAnsiTheme="majorBidi" w:cstheme="majorBidi"/>
          <w:lang w:eastAsia="lv-LV"/>
        </w:rPr>
        <w:t>balstoties uz risināmā strīda apstākļu izvērtējumu, tiek konstatēts, ka darījuma priekšmets ir Civillikuma 1415. pantā norādīt</w:t>
      </w:r>
      <w:r w:rsidR="00B40705">
        <w:rPr>
          <w:rFonts w:asciiTheme="majorBidi" w:hAnsiTheme="majorBidi" w:cstheme="majorBidi"/>
          <w:lang w:eastAsia="lv-LV"/>
        </w:rPr>
        <w:t>aj</w:t>
      </w:r>
      <w:r w:rsidR="00F64CAB" w:rsidRPr="003E66E9">
        <w:rPr>
          <w:rFonts w:asciiTheme="majorBidi" w:hAnsiTheme="majorBidi" w:cstheme="majorBidi"/>
          <w:lang w:eastAsia="lv-LV"/>
        </w:rPr>
        <w:t>ām pazīmēm pretēja rīcība, kura kā satura, tā arī mērķa ziņā nav savienojama ar likuma prasībām vai sabiedrībā valdošiem (vispārpieņemtiem) uzskatiem par godprātīgu rīcību, taisnīgumu, morāles vērtībām (</w:t>
      </w:r>
      <w:r w:rsidR="00F64CAB" w:rsidRPr="00C91B7E">
        <w:rPr>
          <w:rFonts w:asciiTheme="majorBidi" w:hAnsiTheme="majorBidi" w:cstheme="majorBidi"/>
          <w:lang w:eastAsia="lv-LV"/>
        </w:rPr>
        <w:t>s</w:t>
      </w:r>
      <w:r w:rsidR="00EE4B6C" w:rsidRPr="00C91B7E">
        <w:rPr>
          <w:rFonts w:asciiTheme="majorBidi" w:hAnsiTheme="majorBidi" w:cstheme="majorBidi"/>
          <w:lang w:eastAsia="lv-LV"/>
        </w:rPr>
        <w:t>al</w:t>
      </w:r>
      <w:r w:rsidR="00F64CAB" w:rsidRPr="003E66E9">
        <w:rPr>
          <w:rFonts w:asciiTheme="majorBidi" w:hAnsiTheme="majorBidi" w:cstheme="majorBidi"/>
          <w:i/>
          <w:iCs/>
          <w:lang w:eastAsia="lv-LV"/>
        </w:rPr>
        <w:t xml:space="preserve">. </w:t>
      </w:r>
      <w:r w:rsidR="004D03AF">
        <w:rPr>
          <w:rFonts w:asciiTheme="majorBidi" w:hAnsiTheme="majorBidi" w:cstheme="majorBidi"/>
          <w:i/>
          <w:iCs/>
          <w:lang w:eastAsia="lv-LV"/>
        </w:rPr>
        <w:t>Senāta</w:t>
      </w:r>
      <w:r w:rsidR="00F64CAB" w:rsidRPr="003E66E9">
        <w:rPr>
          <w:rFonts w:asciiTheme="majorBidi" w:hAnsiTheme="majorBidi" w:cstheme="majorBidi"/>
          <w:i/>
          <w:iCs/>
          <w:lang w:eastAsia="lv-LV"/>
        </w:rPr>
        <w:t xml:space="preserve"> </w:t>
      </w:r>
      <w:bookmarkStart w:id="1" w:name="_Hlk135305744"/>
      <w:r w:rsidR="00F64CAB" w:rsidRPr="003E66E9">
        <w:rPr>
          <w:rFonts w:asciiTheme="majorBidi" w:hAnsiTheme="majorBidi" w:cstheme="majorBidi"/>
          <w:i/>
          <w:iCs/>
          <w:lang w:eastAsia="lv-LV"/>
        </w:rPr>
        <w:t>2018.</w:t>
      </w:r>
      <w:r w:rsidR="00D85B42">
        <w:rPr>
          <w:rFonts w:asciiTheme="majorBidi" w:hAnsiTheme="majorBidi" w:cstheme="majorBidi"/>
          <w:i/>
          <w:iCs/>
          <w:lang w:eastAsia="lv-LV"/>
        </w:rPr>
        <w:t> </w:t>
      </w:r>
      <w:r w:rsidR="00F64CAB" w:rsidRPr="003E66E9">
        <w:rPr>
          <w:rFonts w:asciiTheme="majorBidi" w:hAnsiTheme="majorBidi" w:cstheme="majorBidi"/>
          <w:i/>
          <w:iCs/>
          <w:lang w:eastAsia="lv-LV"/>
        </w:rPr>
        <w:t>gada 28.</w:t>
      </w:r>
      <w:r w:rsidR="00F64CAB">
        <w:rPr>
          <w:rFonts w:asciiTheme="majorBidi" w:hAnsiTheme="majorBidi" w:cstheme="majorBidi"/>
          <w:i/>
          <w:iCs/>
          <w:lang w:eastAsia="lv-LV"/>
        </w:rPr>
        <w:t> </w:t>
      </w:r>
      <w:r w:rsidR="00F64CAB" w:rsidRPr="003E66E9">
        <w:rPr>
          <w:rFonts w:asciiTheme="majorBidi" w:hAnsiTheme="majorBidi" w:cstheme="majorBidi"/>
          <w:i/>
          <w:iCs/>
          <w:lang w:eastAsia="lv-LV"/>
        </w:rPr>
        <w:t>septembra sprieduma lietā Nr.</w:t>
      </w:r>
      <w:r w:rsidR="00D85B42">
        <w:rPr>
          <w:rFonts w:asciiTheme="majorBidi" w:hAnsiTheme="majorBidi" w:cstheme="majorBidi"/>
          <w:i/>
          <w:iCs/>
          <w:lang w:eastAsia="lv-LV"/>
        </w:rPr>
        <w:t> </w:t>
      </w:r>
      <w:r w:rsidR="00F64CAB" w:rsidRPr="003E66E9">
        <w:rPr>
          <w:rFonts w:asciiTheme="majorBidi" w:hAnsiTheme="majorBidi" w:cstheme="majorBidi"/>
          <w:i/>
          <w:iCs/>
          <w:lang w:eastAsia="lv-LV"/>
        </w:rPr>
        <w:t>SKC-207/2018 (</w:t>
      </w:r>
      <w:hyperlink r:id="rId8" w:tgtFrame="_blank" w:history="1">
        <w:r w:rsidR="00F64CAB" w:rsidRPr="00FE5D9F">
          <w:rPr>
            <w:rStyle w:val="Hyperlink"/>
            <w:rFonts w:asciiTheme="majorBidi" w:hAnsiTheme="majorBidi" w:cstheme="majorBidi"/>
            <w:i/>
            <w:iCs/>
            <w:color w:val="auto"/>
            <w:u w:val="none"/>
            <w:lang w:eastAsia="lv-LV"/>
          </w:rPr>
          <w:t>ECLI:LV:AT:2018:0928.C27207010.1.S</w:t>
        </w:r>
      </w:hyperlink>
      <w:r w:rsidR="00F64CAB" w:rsidRPr="00FE5D9F">
        <w:rPr>
          <w:rFonts w:asciiTheme="majorBidi" w:hAnsiTheme="majorBidi" w:cstheme="majorBidi"/>
          <w:i/>
          <w:iCs/>
        </w:rPr>
        <w:t>)</w:t>
      </w:r>
      <w:r w:rsidR="00F64CAB" w:rsidRPr="003E66E9">
        <w:rPr>
          <w:rFonts w:asciiTheme="majorBidi" w:hAnsiTheme="majorBidi" w:cstheme="majorBidi"/>
          <w:i/>
          <w:iCs/>
        </w:rPr>
        <w:t xml:space="preserve"> 11.2. punktu</w:t>
      </w:r>
      <w:r w:rsidR="00F64CAB" w:rsidRPr="003E66E9">
        <w:rPr>
          <w:rFonts w:asciiTheme="majorBidi" w:hAnsiTheme="majorBidi" w:cstheme="majorBidi"/>
        </w:rPr>
        <w:t>).</w:t>
      </w:r>
      <w:r w:rsidR="00F64CAB">
        <w:rPr>
          <w:rFonts w:asciiTheme="majorBidi" w:hAnsiTheme="majorBidi" w:cstheme="majorBidi"/>
          <w:bCs/>
        </w:rPr>
        <w:t xml:space="preserve"> </w:t>
      </w:r>
      <w:bookmarkEnd w:id="1"/>
    </w:p>
    <w:p w14:paraId="47B6D4A8" w14:textId="3CCBE7F0" w:rsidR="00155882" w:rsidRDefault="00F64CAB" w:rsidP="003E66E9">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Kļūdains ir apelācijas instances tiesas secinājums, ka nekustamā īpašuma sastāvdaļa (neatdalīt</w:t>
      </w:r>
      <w:r w:rsidR="00265A7F">
        <w:rPr>
          <w:rFonts w:asciiTheme="majorBidi" w:hAnsiTheme="majorBidi" w:cstheme="majorBidi"/>
          <w:bCs/>
        </w:rPr>
        <w:t>a</w:t>
      </w:r>
      <w:r>
        <w:rPr>
          <w:rFonts w:asciiTheme="majorBidi" w:hAnsiTheme="majorBidi" w:cstheme="majorBidi"/>
          <w:bCs/>
        </w:rPr>
        <w:t xml:space="preserve"> zemes </w:t>
      </w:r>
      <w:r w:rsidR="00265A7F">
        <w:rPr>
          <w:rFonts w:asciiTheme="majorBidi" w:hAnsiTheme="majorBidi" w:cstheme="majorBidi"/>
          <w:bCs/>
        </w:rPr>
        <w:t>vienība</w:t>
      </w:r>
      <w:r>
        <w:rPr>
          <w:rFonts w:asciiTheme="majorBidi" w:hAnsiTheme="majorBidi" w:cstheme="majorBidi"/>
          <w:bCs/>
        </w:rPr>
        <w:t xml:space="preserve">) nevar būt civiltiesiskās aprites objekts. </w:t>
      </w:r>
      <w:r w:rsidR="00526AD7">
        <w:rPr>
          <w:rFonts w:asciiTheme="majorBidi" w:hAnsiTheme="majorBidi" w:cstheme="majorBidi"/>
          <w:bCs/>
        </w:rPr>
        <w:t>Civillikums pieļauj personām slēgt dažāda veida darījumus, tajā skaitā vienojoties par nākotnē slēdzamu darījumu (priekšlīgums, rokas nauda</w:t>
      </w:r>
      <w:r w:rsidR="00FC759B">
        <w:rPr>
          <w:rFonts w:asciiTheme="majorBidi" w:hAnsiTheme="majorBidi" w:cstheme="majorBidi"/>
          <w:bCs/>
        </w:rPr>
        <w:t xml:space="preserve">, cerību pirkums), kad </w:t>
      </w:r>
      <w:r w:rsidR="009C0E3E">
        <w:rPr>
          <w:rFonts w:asciiTheme="majorBidi" w:hAnsiTheme="majorBidi" w:cstheme="majorBidi"/>
          <w:bCs/>
        </w:rPr>
        <w:t xml:space="preserve">kāda </w:t>
      </w:r>
      <w:r w:rsidR="00FC759B">
        <w:rPr>
          <w:rFonts w:asciiTheme="majorBidi" w:hAnsiTheme="majorBidi" w:cstheme="majorBidi"/>
          <w:bCs/>
        </w:rPr>
        <w:t>pastāvoša šķēršļa dēļ pirkuma līgum</w:t>
      </w:r>
      <w:r w:rsidR="00A16888">
        <w:rPr>
          <w:rFonts w:asciiTheme="majorBidi" w:hAnsiTheme="majorBidi" w:cstheme="majorBidi"/>
          <w:bCs/>
        </w:rPr>
        <w:t>a</w:t>
      </w:r>
      <w:r w:rsidR="00FC759B">
        <w:rPr>
          <w:rFonts w:asciiTheme="majorBidi" w:hAnsiTheme="majorBidi" w:cstheme="majorBidi"/>
          <w:bCs/>
        </w:rPr>
        <w:t xml:space="preserve"> noslēg</w:t>
      </w:r>
      <w:r w:rsidR="00A16888">
        <w:rPr>
          <w:rFonts w:asciiTheme="majorBidi" w:hAnsiTheme="majorBidi" w:cstheme="majorBidi"/>
          <w:bCs/>
        </w:rPr>
        <w:t>šana</w:t>
      </w:r>
      <w:r w:rsidR="00FC759B">
        <w:rPr>
          <w:rFonts w:asciiTheme="majorBidi" w:hAnsiTheme="majorBidi" w:cstheme="majorBidi"/>
          <w:bCs/>
        </w:rPr>
        <w:t xml:space="preserve"> </w:t>
      </w:r>
      <w:r w:rsidR="00A16888">
        <w:rPr>
          <w:rFonts w:asciiTheme="majorBidi" w:hAnsiTheme="majorBidi" w:cstheme="majorBidi"/>
          <w:bCs/>
        </w:rPr>
        <w:t>ir pāragra</w:t>
      </w:r>
      <w:r w:rsidR="00EE4B6C">
        <w:rPr>
          <w:rFonts w:asciiTheme="majorBidi" w:hAnsiTheme="majorBidi" w:cstheme="majorBidi"/>
          <w:bCs/>
        </w:rPr>
        <w:t xml:space="preserve">, un arī šāda veida darījumiem ir saistošs spēks un konkrētas tiesiskas sekas, tajā skaitā, pienākums izpildīt apsolīto.  </w:t>
      </w:r>
    </w:p>
    <w:p w14:paraId="2D2F34DA" w14:textId="2DB2C89A" w:rsidR="002362E4" w:rsidRDefault="00EE4B6C" w:rsidP="003E66E9">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Izskatām</w:t>
      </w:r>
      <w:r w:rsidR="00FC759B">
        <w:rPr>
          <w:rFonts w:asciiTheme="majorBidi" w:hAnsiTheme="majorBidi" w:cstheme="majorBidi"/>
          <w:bCs/>
        </w:rPr>
        <w:t>ajā gadījumā</w:t>
      </w:r>
      <w:r w:rsidR="00A76928">
        <w:rPr>
          <w:rFonts w:asciiTheme="majorBidi" w:hAnsiTheme="majorBidi" w:cstheme="majorBidi"/>
          <w:bCs/>
        </w:rPr>
        <w:t>, kad lietas materiāli apliecina</w:t>
      </w:r>
      <w:r w:rsidR="00FC759B">
        <w:rPr>
          <w:rFonts w:asciiTheme="majorBidi" w:hAnsiTheme="majorBidi" w:cstheme="majorBidi"/>
          <w:bCs/>
        </w:rPr>
        <w:t>, ka uz 2011.</w:t>
      </w:r>
      <w:r w:rsidR="00D85B42">
        <w:rPr>
          <w:rFonts w:asciiTheme="majorBidi" w:hAnsiTheme="majorBidi" w:cstheme="majorBidi"/>
          <w:bCs/>
        </w:rPr>
        <w:t> </w:t>
      </w:r>
      <w:r w:rsidR="00FC759B">
        <w:rPr>
          <w:rFonts w:asciiTheme="majorBidi" w:hAnsiTheme="majorBidi" w:cstheme="majorBidi"/>
          <w:bCs/>
        </w:rPr>
        <w:t xml:space="preserve">gada aprīlī panāktās mutiskās vienošanās pamata </w:t>
      </w:r>
      <w:r w:rsidR="00AF7082">
        <w:rPr>
          <w:rFonts w:asciiTheme="majorBidi" w:hAnsiTheme="majorBidi" w:cstheme="majorBidi"/>
        </w:rPr>
        <w:t>[pers. A]</w:t>
      </w:r>
      <w:r w:rsidR="00FC759B">
        <w:rPr>
          <w:rFonts w:asciiTheme="majorBidi" w:hAnsiTheme="majorBidi" w:cstheme="majorBidi"/>
          <w:bCs/>
        </w:rPr>
        <w:t xml:space="preserve"> </w:t>
      </w:r>
      <w:r w:rsidR="00A76928">
        <w:rPr>
          <w:rFonts w:asciiTheme="majorBidi" w:hAnsiTheme="majorBidi" w:cstheme="majorBidi"/>
          <w:bCs/>
        </w:rPr>
        <w:t xml:space="preserve">2011. gada </w:t>
      </w:r>
      <w:r w:rsidR="00AC79B6">
        <w:rPr>
          <w:rFonts w:asciiTheme="majorBidi" w:hAnsiTheme="majorBidi" w:cstheme="majorBidi"/>
          <w:bCs/>
        </w:rPr>
        <w:t xml:space="preserve">8. </w:t>
      </w:r>
      <w:r w:rsidR="00A76928">
        <w:rPr>
          <w:rFonts w:asciiTheme="majorBidi" w:hAnsiTheme="majorBidi" w:cstheme="majorBidi"/>
          <w:bCs/>
        </w:rPr>
        <w:t xml:space="preserve">jūnijā </w:t>
      </w:r>
      <w:r w:rsidR="00FC759B">
        <w:rPr>
          <w:rFonts w:asciiTheme="majorBidi" w:hAnsiTheme="majorBidi" w:cstheme="majorBidi"/>
          <w:bCs/>
        </w:rPr>
        <w:t xml:space="preserve">ir samaksājusi </w:t>
      </w:r>
      <w:r w:rsidR="00AF7082">
        <w:rPr>
          <w:rFonts w:asciiTheme="majorBidi" w:hAnsiTheme="majorBidi" w:cstheme="majorBidi"/>
        </w:rPr>
        <w:t>[pers. B]</w:t>
      </w:r>
      <w:r w:rsidR="00AF7082">
        <w:rPr>
          <w:rFonts w:asciiTheme="majorBidi" w:hAnsiTheme="majorBidi" w:cstheme="majorBidi"/>
        </w:rPr>
        <w:t xml:space="preserve"> </w:t>
      </w:r>
      <w:r w:rsidR="00265A7F">
        <w:rPr>
          <w:rFonts w:asciiTheme="majorBidi" w:hAnsiTheme="majorBidi" w:cstheme="majorBidi"/>
          <w:bCs/>
        </w:rPr>
        <w:t xml:space="preserve">pirkuma maksu </w:t>
      </w:r>
      <w:r w:rsidR="00FC759B">
        <w:rPr>
          <w:rFonts w:asciiTheme="majorBidi" w:hAnsiTheme="majorBidi" w:cstheme="majorBidi"/>
          <w:bCs/>
        </w:rPr>
        <w:t>2700 LVL</w:t>
      </w:r>
      <w:r w:rsidR="00FE2AAF">
        <w:rPr>
          <w:rFonts w:asciiTheme="majorBidi" w:hAnsiTheme="majorBidi" w:cstheme="majorBidi"/>
          <w:bCs/>
        </w:rPr>
        <w:t xml:space="preserve">, </w:t>
      </w:r>
      <w:r>
        <w:rPr>
          <w:rFonts w:asciiTheme="majorBidi" w:hAnsiTheme="majorBidi" w:cstheme="majorBidi"/>
          <w:bCs/>
        </w:rPr>
        <w:t xml:space="preserve">bankas maksājuma uzdevumā </w:t>
      </w:r>
      <w:r w:rsidR="00FE2AAF">
        <w:rPr>
          <w:rFonts w:asciiTheme="majorBidi" w:hAnsiTheme="majorBidi" w:cstheme="majorBidi"/>
          <w:bCs/>
        </w:rPr>
        <w:t>norādot, ka maksājums veikts par zemi</w:t>
      </w:r>
      <w:r w:rsidR="00A76928">
        <w:rPr>
          <w:rFonts w:asciiTheme="majorBidi" w:hAnsiTheme="majorBidi" w:cstheme="majorBidi"/>
          <w:bCs/>
        </w:rPr>
        <w:t xml:space="preserve"> </w:t>
      </w:r>
      <w:proofErr w:type="gramStart"/>
      <w:r w:rsidR="00A76928">
        <w:rPr>
          <w:rFonts w:asciiTheme="majorBidi" w:hAnsiTheme="majorBidi" w:cstheme="majorBidi"/>
          <w:bCs/>
        </w:rPr>
        <w:t>(</w:t>
      </w:r>
      <w:proofErr w:type="gramEnd"/>
      <w:r w:rsidR="00A76928">
        <w:rPr>
          <w:rFonts w:asciiTheme="majorBidi" w:hAnsiTheme="majorBidi" w:cstheme="majorBidi"/>
          <w:bCs/>
        </w:rPr>
        <w:t xml:space="preserve">sk. </w:t>
      </w:r>
      <w:r w:rsidR="00A76928" w:rsidRPr="00A76928">
        <w:rPr>
          <w:rFonts w:asciiTheme="majorBidi" w:hAnsiTheme="majorBidi" w:cstheme="majorBidi"/>
          <w:bCs/>
          <w:i/>
          <w:iCs/>
        </w:rPr>
        <w:t>lietas 1. sēj., 13.lpp.</w:t>
      </w:r>
      <w:r w:rsidR="00A76928">
        <w:rPr>
          <w:rFonts w:asciiTheme="majorBidi" w:hAnsiTheme="majorBidi" w:cstheme="majorBidi"/>
          <w:bCs/>
        </w:rPr>
        <w:t>)</w:t>
      </w:r>
      <w:r w:rsidR="00FC759B">
        <w:rPr>
          <w:rFonts w:asciiTheme="majorBidi" w:hAnsiTheme="majorBidi" w:cstheme="majorBidi"/>
          <w:bCs/>
        </w:rPr>
        <w:t xml:space="preserve">, </w:t>
      </w:r>
      <w:r w:rsidR="00A76928">
        <w:rPr>
          <w:rFonts w:asciiTheme="majorBidi" w:hAnsiTheme="majorBidi" w:cstheme="majorBidi"/>
          <w:bCs/>
        </w:rPr>
        <w:t xml:space="preserve">kad </w:t>
      </w:r>
      <w:r w:rsidR="00FC759B">
        <w:rPr>
          <w:rFonts w:asciiTheme="majorBidi" w:hAnsiTheme="majorBidi" w:cstheme="majorBidi"/>
          <w:bCs/>
        </w:rPr>
        <w:t xml:space="preserve">puses veikušas saskaņotas darbības konkrētu </w:t>
      </w:r>
      <w:r w:rsidR="00265A7F">
        <w:rPr>
          <w:rFonts w:asciiTheme="majorBidi" w:hAnsiTheme="majorBidi" w:cstheme="majorBidi"/>
          <w:bCs/>
        </w:rPr>
        <w:t>zemes vienību</w:t>
      </w:r>
      <w:r w:rsidR="00FC759B">
        <w:rPr>
          <w:rFonts w:asciiTheme="majorBidi" w:hAnsiTheme="majorBidi" w:cstheme="majorBidi"/>
          <w:bCs/>
        </w:rPr>
        <w:t xml:space="preserve"> atdalīšanai un iemērīšanai dabā</w:t>
      </w:r>
      <w:r w:rsidR="00A76928">
        <w:rPr>
          <w:rFonts w:asciiTheme="majorBidi" w:hAnsiTheme="majorBidi" w:cstheme="majorBidi"/>
          <w:bCs/>
        </w:rPr>
        <w:t xml:space="preserve"> (sk. </w:t>
      </w:r>
      <w:r w:rsidR="00A76928" w:rsidRPr="00A76928">
        <w:rPr>
          <w:rFonts w:asciiTheme="majorBidi" w:hAnsiTheme="majorBidi" w:cstheme="majorBidi"/>
          <w:bCs/>
          <w:i/>
          <w:iCs/>
        </w:rPr>
        <w:t>lietas 1. sēj., 16.-20.lpp.</w:t>
      </w:r>
      <w:r w:rsidR="00A76928">
        <w:rPr>
          <w:rFonts w:asciiTheme="majorBidi" w:hAnsiTheme="majorBidi" w:cstheme="majorBidi"/>
          <w:bCs/>
        </w:rPr>
        <w:t>)</w:t>
      </w:r>
      <w:r w:rsidR="00FC759B">
        <w:rPr>
          <w:rFonts w:asciiTheme="majorBidi" w:hAnsiTheme="majorBidi" w:cstheme="majorBidi"/>
          <w:bCs/>
        </w:rPr>
        <w:t xml:space="preserve">, kad atbildētāja kā argumentu prasības neatzīšanai norādījusi </w:t>
      </w:r>
      <w:r w:rsidR="00A76928">
        <w:rPr>
          <w:rFonts w:asciiTheme="majorBidi" w:hAnsiTheme="majorBidi" w:cstheme="majorBidi"/>
          <w:bCs/>
        </w:rPr>
        <w:t xml:space="preserve">apstākli, ka laikā, kamēr notikušas ar zemes atdalīšanu saistītās formalitātes, ir pieaugusi zemes vērtība un viņai </w:t>
      </w:r>
      <w:r>
        <w:rPr>
          <w:rFonts w:asciiTheme="majorBidi" w:hAnsiTheme="majorBidi" w:cstheme="majorBidi"/>
          <w:bCs/>
        </w:rPr>
        <w:t xml:space="preserve">pirkuma līguma slēgšana </w:t>
      </w:r>
      <w:r w:rsidR="00A76928">
        <w:rPr>
          <w:rFonts w:asciiTheme="majorBidi" w:hAnsiTheme="majorBidi" w:cstheme="majorBidi"/>
          <w:bCs/>
        </w:rPr>
        <w:t>vairs nav izdevīg</w:t>
      </w:r>
      <w:r>
        <w:rPr>
          <w:rFonts w:asciiTheme="majorBidi" w:hAnsiTheme="majorBidi" w:cstheme="majorBidi"/>
          <w:bCs/>
        </w:rPr>
        <w:t>a</w:t>
      </w:r>
      <w:r w:rsidR="00A76928">
        <w:rPr>
          <w:rFonts w:asciiTheme="majorBidi" w:hAnsiTheme="majorBidi" w:cstheme="majorBidi"/>
          <w:bCs/>
        </w:rPr>
        <w:t xml:space="preserve"> (sk. </w:t>
      </w:r>
      <w:r w:rsidR="00A76928" w:rsidRPr="00A76928">
        <w:rPr>
          <w:rFonts w:asciiTheme="majorBidi" w:hAnsiTheme="majorBidi" w:cstheme="majorBidi"/>
          <w:bCs/>
          <w:i/>
          <w:iCs/>
        </w:rPr>
        <w:t>lietas 1. sēj., 37.lpp.</w:t>
      </w:r>
      <w:r w:rsidR="00A76928">
        <w:rPr>
          <w:rFonts w:asciiTheme="majorBidi" w:hAnsiTheme="majorBidi" w:cstheme="majorBidi"/>
          <w:bCs/>
        </w:rPr>
        <w:t xml:space="preserve">), tiesai bija </w:t>
      </w:r>
      <w:r w:rsidR="002362E4">
        <w:rPr>
          <w:rFonts w:asciiTheme="majorBidi" w:hAnsiTheme="majorBidi" w:cstheme="majorBidi"/>
          <w:bCs/>
        </w:rPr>
        <w:t>jānodibina, kādas saistības ar 2011.</w:t>
      </w:r>
      <w:r w:rsidR="00D85B42">
        <w:rPr>
          <w:rFonts w:asciiTheme="majorBidi" w:hAnsiTheme="majorBidi" w:cstheme="majorBidi"/>
          <w:bCs/>
        </w:rPr>
        <w:t> </w:t>
      </w:r>
      <w:r w:rsidR="002362E4">
        <w:rPr>
          <w:rFonts w:asciiTheme="majorBidi" w:hAnsiTheme="majorBidi" w:cstheme="majorBidi"/>
          <w:bCs/>
        </w:rPr>
        <w:t>gada aprīļa vienošanos bija uzņēmušās puses un vai atbildētājas atkāpšan</w:t>
      </w:r>
      <w:r w:rsidR="00265A7F">
        <w:rPr>
          <w:rFonts w:asciiTheme="majorBidi" w:hAnsiTheme="majorBidi" w:cstheme="majorBidi"/>
          <w:bCs/>
        </w:rPr>
        <w:t>o</w:t>
      </w:r>
      <w:r w:rsidR="002362E4">
        <w:rPr>
          <w:rFonts w:asciiTheme="majorBidi" w:hAnsiTheme="majorBidi" w:cstheme="majorBidi"/>
          <w:bCs/>
        </w:rPr>
        <w:t>s no tām</w:t>
      </w:r>
      <w:r w:rsidR="00D87ECB">
        <w:rPr>
          <w:rFonts w:asciiTheme="majorBidi" w:hAnsiTheme="majorBidi" w:cstheme="majorBidi"/>
          <w:bCs/>
        </w:rPr>
        <w:t xml:space="preserve"> </w:t>
      </w:r>
      <w:r w:rsidR="00265A7F">
        <w:rPr>
          <w:rFonts w:asciiTheme="majorBidi" w:hAnsiTheme="majorBidi" w:cstheme="majorBidi"/>
          <w:bCs/>
        </w:rPr>
        <w:t>pieļauj</w:t>
      </w:r>
      <w:r w:rsidR="00D87ECB">
        <w:rPr>
          <w:rFonts w:asciiTheme="majorBidi" w:hAnsiTheme="majorBidi" w:cstheme="majorBidi"/>
          <w:bCs/>
        </w:rPr>
        <w:t xml:space="preserve"> likum</w:t>
      </w:r>
      <w:r w:rsidR="00265A7F">
        <w:rPr>
          <w:rFonts w:asciiTheme="majorBidi" w:hAnsiTheme="majorBidi" w:cstheme="majorBidi"/>
          <w:bCs/>
        </w:rPr>
        <w:t>s</w:t>
      </w:r>
      <w:r w:rsidR="002362E4">
        <w:rPr>
          <w:rFonts w:asciiTheme="majorBidi" w:hAnsiTheme="majorBidi" w:cstheme="majorBidi"/>
          <w:bCs/>
        </w:rPr>
        <w:t>.</w:t>
      </w:r>
    </w:p>
    <w:p w14:paraId="4E4D284B" w14:textId="77777777" w:rsidR="009C0E3E" w:rsidRDefault="009C0E3E" w:rsidP="003E66E9">
      <w:pPr>
        <w:autoSpaceDE w:val="0"/>
        <w:autoSpaceDN w:val="0"/>
        <w:adjustRightInd w:val="0"/>
        <w:spacing w:line="276" w:lineRule="auto"/>
        <w:ind w:firstLine="709"/>
        <w:jc w:val="lowKashida"/>
        <w:rPr>
          <w:rFonts w:asciiTheme="majorBidi" w:hAnsiTheme="majorBidi" w:cstheme="majorBidi"/>
          <w:bCs/>
        </w:rPr>
      </w:pPr>
    </w:p>
    <w:p w14:paraId="340B64AF" w14:textId="5FF1F9C8" w:rsidR="00362026" w:rsidRDefault="009C0E3E" w:rsidP="003E66E9">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lastRenderedPageBreak/>
        <w:t>[8] Kasācijas sūdzībā pamatoti norādīts, ka apelācijas instances tiesa uz lietas apstākļiem nepareizi attiecinājusi likuma</w:t>
      </w:r>
      <w:proofErr w:type="gramStart"/>
      <w:r>
        <w:rPr>
          <w:rFonts w:asciiTheme="majorBidi" w:hAnsiTheme="majorBidi" w:cstheme="majorBidi"/>
          <w:bCs/>
        </w:rPr>
        <w:t xml:space="preserve"> </w:t>
      </w:r>
      <w:r w:rsidR="004D03AF">
        <w:rPr>
          <w:rFonts w:asciiTheme="majorBidi" w:hAnsiTheme="majorBidi" w:cstheme="majorBidi"/>
          <w:bCs/>
        </w:rPr>
        <w:t>,,</w:t>
      </w:r>
      <w:proofErr w:type="gramEnd"/>
      <w:r>
        <w:rPr>
          <w:rFonts w:asciiTheme="majorBidi" w:hAnsiTheme="majorBidi" w:cstheme="majorBidi"/>
          <w:bCs/>
        </w:rPr>
        <w:t>Par zemes privatizāciju lauku apvidos” 27.</w:t>
      </w:r>
      <w:r w:rsidR="00D85B42">
        <w:rPr>
          <w:rFonts w:asciiTheme="majorBidi" w:hAnsiTheme="majorBidi" w:cstheme="majorBidi"/>
          <w:bCs/>
        </w:rPr>
        <w:t> </w:t>
      </w:r>
      <w:r>
        <w:rPr>
          <w:rFonts w:asciiTheme="majorBidi" w:hAnsiTheme="majorBidi" w:cstheme="majorBidi"/>
          <w:bCs/>
        </w:rPr>
        <w:t>pantu.</w:t>
      </w:r>
    </w:p>
    <w:p w14:paraId="4FFD992A" w14:textId="71F1CE2E" w:rsidR="009C0E3E" w:rsidRDefault="006B7658" w:rsidP="003E66E9">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 xml:space="preserve">[8.1] </w:t>
      </w:r>
      <w:r w:rsidR="00362026">
        <w:rPr>
          <w:rFonts w:asciiTheme="majorBidi" w:hAnsiTheme="majorBidi" w:cstheme="majorBidi"/>
          <w:bCs/>
        </w:rPr>
        <w:t xml:space="preserve">Minētā </w:t>
      </w:r>
      <w:r w:rsidR="00D87ECB">
        <w:rPr>
          <w:rFonts w:asciiTheme="majorBidi" w:hAnsiTheme="majorBidi" w:cstheme="majorBidi"/>
          <w:bCs/>
        </w:rPr>
        <w:t>tiesību</w:t>
      </w:r>
      <w:r w:rsidR="00362026">
        <w:rPr>
          <w:rFonts w:asciiTheme="majorBidi" w:hAnsiTheme="majorBidi" w:cstheme="majorBidi"/>
          <w:bCs/>
        </w:rPr>
        <w:t xml:space="preserve"> norma paredz, ka darījumus var veikt tikai ar to zemi, uz kuru īpašuma tiesības nostiprinātas zemesgrāmatā. Par darījumiem ar zemes īpašumiem [..] uzskatāmi jebkuri darījumi, kuru rezultātā mainās zemes īpašnieks.</w:t>
      </w:r>
    </w:p>
    <w:p w14:paraId="3E3D116D" w14:textId="14DB525B" w:rsidR="002362E4" w:rsidRDefault="009C0E3E" w:rsidP="00362026">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Pirmkārt, n</w:t>
      </w:r>
      <w:r w:rsidR="004D4452">
        <w:rPr>
          <w:rFonts w:asciiTheme="majorBidi" w:hAnsiTheme="majorBidi" w:cstheme="majorBidi"/>
          <w:bCs/>
        </w:rPr>
        <w:t xml:space="preserve">o lietas materiāliem pievienotā </w:t>
      </w:r>
      <w:r w:rsidR="00D85B42">
        <w:rPr>
          <w:rFonts w:asciiTheme="majorBidi" w:hAnsiTheme="majorBidi" w:cstheme="majorBidi"/>
          <w:bCs/>
        </w:rPr>
        <w:t xml:space="preserve">[..] </w:t>
      </w:r>
      <w:r w:rsidR="00265A7F">
        <w:rPr>
          <w:rFonts w:asciiTheme="majorBidi" w:hAnsiTheme="majorBidi" w:cstheme="majorBidi"/>
          <w:bCs/>
        </w:rPr>
        <w:t>pagasta zemesgrāmatas nodalījuma Nr.</w:t>
      </w:r>
      <w:r w:rsidR="00D85B42">
        <w:rPr>
          <w:rFonts w:asciiTheme="majorBidi" w:hAnsiTheme="majorBidi" w:cstheme="majorBidi"/>
          <w:bCs/>
        </w:rPr>
        <w:t> [..] </w:t>
      </w:r>
      <w:r w:rsidR="00265A7F">
        <w:rPr>
          <w:rFonts w:asciiTheme="majorBidi" w:hAnsiTheme="majorBidi" w:cstheme="majorBidi"/>
          <w:bCs/>
        </w:rPr>
        <w:t>9041</w:t>
      </w:r>
      <w:r w:rsidR="004D4452">
        <w:rPr>
          <w:rFonts w:asciiTheme="majorBidi" w:hAnsiTheme="majorBidi" w:cstheme="majorBidi"/>
          <w:bCs/>
        </w:rPr>
        <w:t xml:space="preserve"> izriet, ka, pamatojoties uz 2004.</w:t>
      </w:r>
      <w:r w:rsidR="00D85B42">
        <w:rPr>
          <w:rFonts w:asciiTheme="majorBidi" w:hAnsiTheme="majorBidi" w:cstheme="majorBidi"/>
          <w:bCs/>
        </w:rPr>
        <w:t> </w:t>
      </w:r>
      <w:r w:rsidR="004D4452">
        <w:rPr>
          <w:rFonts w:asciiTheme="majorBidi" w:hAnsiTheme="majorBidi" w:cstheme="majorBidi"/>
          <w:bCs/>
        </w:rPr>
        <w:t xml:space="preserve">gada </w:t>
      </w:r>
      <w:r w:rsidR="00D85B42">
        <w:rPr>
          <w:rFonts w:asciiTheme="majorBidi" w:hAnsiTheme="majorBidi" w:cstheme="majorBidi"/>
          <w:bCs/>
        </w:rPr>
        <w:t>[..] </w:t>
      </w:r>
      <w:r w:rsidR="004D4452">
        <w:rPr>
          <w:rFonts w:asciiTheme="majorBidi" w:hAnsiTheme="majorBidi" w:cstheme="majorBidi"/>
          <w:bCs/>
        </w:rPr>
        <w:t>martā slēgto līgumu ar Latvijas Hipotēku un zemes banku Nr.</w:t>
      </w:r>
      <w:r w:rsidR="00D85B42">
        <w:rPr>
          <w:rFonts w:asciiTheme="majorBidi" w:hAnsiTheme="majorBidi" w:cstheme="majorBidi"/>
          <w:bCs/>
        </w:rPr>
        <w:t> [..]</w:t>
      </w:r>
      <w:r w:rsidR="004D4452">
        <w:rPr>
          <w:rFonts w:asciiTheme="majorBidi" w:hAnsiTheme="majorBidi" w:cstheme="majorBidi"/>
          <w:bCs/>
        </w:rPr>
        <w:t xml:space="preserve">, </w:t>
      </w:r>
      <w:proofErr w:type="gramStart"/>
      <w:r w:rsidR="00AF7082">
        <w:rPr>
          <w:rFonts w:asciiTheme="majorBidi" w:hAnsiTheme="majorBidi" w:cstheme="majorBidi"/>
        </w:rPr>
        <w:t>[</w:t>
      </w:r>
      <w:proofErr w:type="gramEnd"/>
      <w:r w:rsidR="00AF7082">
        <w:rPr>
          <w:rFonts w:asciiTheme="majorBidi" w:hAnsiTheme="majorBidi" w:cstheme="majorBidi"/>
        </w:rPr>
        <w:t>pers. B]</w:t>
      </w:r>
      <w:r w:rsidR="00AF7082">
        <w:rPr>
          <w:rFonts w:asciiTheme="majorBidi" w:hAnsiTheme="majorBidi" w:cstheme="majorBidi"/>
        </w:rPr>
        <w:t xml:space="preserve"> </w:t>
      </w:r>
      <w:r w:rsidR="004D4452">
        <w:rPr>
          <w:rFonts w:asciiTheme="majorBidi" w:hAnsiTheme="majorBidi" w:cstheme="majorBidi"/>
          <w:bCs/>
        </w:rPr>
        <w:t>jau 2004.</w:t>
      </w:r>
      <w:r w:rsidR="00D85B42">
        <w:rPr>
          <w:rFonts w:asciiTheme="majorBidi" w:hAnsiTheme="majorBidi" w:cstheme="majorBidi"/>
          <w:bCs/>
        </w:rPr>
        <w:t> </w:t>
      </w:r>
      <w:r w:rsidR="004D4452">
        <w:rPr>
          <w:rFonts w:asciiTheme="majorBidi" w:hAnsiTheme="majorBidi" w:cstheme="majorBidi"/>
          <w:bCs/>
        </w:rPr>
        <w:t>gada 10.</w:t>
      </w:r>
      <w:r w:rsidR="00D85B42">
        <w:rPr>
          <w:rFonts w:asciiTheme="majorBidi" w:hAnsiTheme="majorBidi" w:cstheme="majorBidi"/>
          <w:bCs/>
        </w:rPr>
        <w:t> </w:t>
      </w:r>
      <w:r w:rsidR="004D4452">
        <w:rPr>
          <w:rFonts w:asciiTheme="majorBidi" w:hAnsiTheme="majorBidi" w:cstheme="majorBidi"/>
          <w:bCs/>
        </w:rPr>
        <w:t xml:space="preserve">martā nostiprinātas īpašuma tiesības uz nekustamo īpašumu </w:t>
      </w:r>
      <w:r w:rsidR="00A31C5A">
        <w:rPr>
          <w:rFonts w:asciiTheme="majorBidi" w:hAnsiTheme="majorBidi" w:cstheme="majorBidi"/>
        </w:rPr>
        <w:t>[nosaukums D]</w:t>
      </w:r>
      <w:r w:rsidR="004D4452">
        <w:rPr>
          <w:rFonts w:asciiTheme="majorBidi" w:hAnsiTheme="majorBidi" w:cstheme="majorBidi"/>
          <w:bCs/>
        </w:rPr>
        <w:t xml:space="preserve">, </w:t>
      </w:r>
      <w:r w:rsidR="00F565F9">
        <w:rPr>
          <w:rFonts w:asciiTheme="majorBidi" w:hAnsiTheme="majorBidi" w:cstheme="majorBidi"/>
          <w:bCs/>
        </w:rPr>
        <w:t>[adrese]</w:t>
      </w:r>
      <w:r>
        <w:rPr>
          <w:rFonts w:asciiTheme="majorBidi" w:hAnsiTheme="majorBidi" w:cstheme="majorBidi"/>
          <w:bCs/>
        </w:rPr>
        <w:t xml:space="preserve">, un tā sastāvā ar kadastra apzīmējumu </w:t>
      </w:r>
      <w:r w:rsidR="00D85B42">
        <w:rPr>
          <w:rFonts w:asciiTheme="majorBidi" w:hAnsiTheme="majorBidi" w:cstheme="majorBidi"/>
          <w:bCs/>
        </w:rPr>
        <w:t>[..] </w:t>
      </w:r>
      <w:r>
        <w:rPr>
          <w:rFonts w:asciiTheme="majorBidi" w:hAnsiTheme="majorBidi" w:cstheme="majorBidi"/>
          <w:bCs/>
        </w:rPr>
        <w:t>0072 ietilpa 8,6 ha liel</w:t>
      </w:r>
      <w:r w:rsidR="00265A7F">
        <w:rPr>
          <w:rFonts w:asciiTheme="majorBidi" w:hAnsiTheme="majorBidi" w:cstheme="majorBidi"/>
          <w:bCs/>
        </w:rPr>
        <w:t>a</w:t>
      </w:r>
      <w:r>
        <w:rPr>
          <w:rFonts w:asciiTheme="majorBidi" w:hAnsiTheme="majorBidi" w:cstheme="majorBidi"/>
          <w:bCs/>
        </w:rPr>
        <w:t xml:space="preserve"> zemes </w:t>
      </w:r>
      <w:r w:rsidR="00265A7F">
        <w:rPr>
          <w:rFonts w:asciiTheme="majorBidi" w:hAnsiTheme="majorBidi" w:cstheme="majorBidi"/>
          <w:bCs/>
        </w:rPr>
        <w:t>vienība</w:t>
      </w:r>
      <w:r>
        <w:rPr>
          <w:rFonts w:asciiTheme="majorBidi" w:hAnsiTheme="majorBidi" w:cstheme="majorBidi"/>
          <w:bCs/>
        </w:rPr>
        <w:t xml:space="preserve">, par </w:t>
      </w:r>
      <w:r w:rsidR="00B40705">
        <w:rPr>
          <w:rFonts w:asciiTheme="majorBidi" w:hAnsiTheme="majorBidi" w:cstheme="majorBidi"/>
          <w:bCs/>
        </w:rPr>
        <w:t>kuru</w:t>
      </w:r>
      <w:r>
        <w:rPr>
          <w:rFonts w:asciiTheme="majorBidi" w:hAnsiTheme="majorBidi" w:cstheme="majorBidi"/>
          <w:bCs/>
        </w:rPr>
        <w:t xml:space="preserve"> arī pastāv strīds izskatāmajā lietā</w:t>
      </w:r>
      <w:r w:rsidR="004D4452">
        <w:rPr>
          <w:rFonts w:asciiTheme="majorBidi" w:hAnsiTheme="majorBidi" w:cstheme="majorBidi"/>
          <w:bCs/>
        </w:rPr>
        <w:t xml:space="preserve"> </w:t>
      </w:r>
      <w:proofErr w:type="gramStart"/>
      <w:r w:rsidR="004D4452">
        <w:rPr>
          <w:rFonts w:asciiTheme="majorBidi" w:hAnsiTheme="majorBidi" w:cstheme="majorBidi"/>
          <w:bCs/>
        </w:rPr>
        <w:t>(</w:t>
      </w:r>
      <w:proofErr w:type="gramEnd"/>
      <w:r w:rsidR="004D4452">
        <w:rPr>
          <w:rFonts w:asciiTheme="majorBidi" w:hAnsiTheme="majorBidi" w:cstheme="majorBidi"/>
          <w:bCs/>
        </w:rPr>
        <w:t xml:space="preserve">sk. </w:t>
      </w:r>
      <w:r w:rsidR="004D4452" w:rsidRPr="004D4452">
        <w:rPr>
          <w:rFonts w:asciiTheme="majorBidi" w:hAnsiTheme="majorBidi" w:cstheme="majorBidi"/>
          <w:bCs/>
          <w:i/>
          <w:iCs/>
        </w:rPr>
        <w:t>lietas 1. sēj., 28.lpp.</w:t>
      </w:r>
      <w:r w:rsidR="004D4452">
        <w:rPr>
          <w:rFonts w:asciiTheme="majorBidi" w:hAnsiTheme="majorBidi" w:cstheme="majorBidi"/>
          <w:bCs/>
        </w:rPr>
        <w:t>)</w:t>
      </w:r>
      <w:r>
        <w:rPr>
          <w:rFonts w:asciiTheme="majorBidi" w:hAnsiTheme="majorBidi" w:cstheme="majorBidi"/>
          <w:bCs/>
        </w:rPr>
        <w:t>.</w:t>
      </w:r>
      <w:r w:rsidR="00362026">
        <w:rPr>
          <w:rFonts w:asciiTheme="majorBidi" w:hAnsiTheme="majorBidi" w:cstheme="majorBidi"/>
          <w:bCs/>
        </w:rPr>
        <w:t xml:space="preserve"> Respektīvi, zemes vienība ar minēto kadastra apzīmējumu ietilpa zemesgrāmatā ierakstīta nekustamā īpašuma </w:t>
      </w:r>
      <w:r w:rsidR="00A31C5A">
        <w:rPr>
          <w:rFonts w:asciiTheme="majorBidi" w:hAnsiTheme="majorBidi" w:cstheme="majorBidi"/>
        </w:rPr>
        <w:t>[nosaukums D]</w:t>
      </w:r>
      <w:r w:rsidR="00A31C5A">
        <w:rPr>
          <w:rFonts w:asciiTheme="majorBidi" w:hAnsiTheme="majorBidi" w:cstheme="majorBidi"/>
        </w:rPr>
        <w:t xml:space="preserve"> </w:t>
      </w:r>
      <w:r w:rsidR="00362026">
        <w:rPr>
          <w:rFonts w:asciiTheme="majorBidi" w:hAnsiTheme="majorBidi" w:cstheme="majorBidi"/>
          <w:bCs/>
        </w:rPr>
        <w:t>sastāvā</w:t>
      </w:r>
      <w:r w:rsidR="00632C4C">
        <w:rPr>
          <w:rFonts w:asciiTheme="majorBidi" w:hAnsiTheme="majorBidi" w:cstheme="majorBidi"/>
          <w:bCs/>
        </w:rPr>
        <w:t xml:space="preserve"> un</w:t>
      </w:r>
      <w:r w:rsidR="00362026">
        <w:rPr>
          <w:rFonts w:asciiTheme="majorBidi" w:hAnsiTheme="majorBidi" w:cstheme="majorBidi"/>
          <w:bCs/>
        </w:rPr>
        <w:t xml:space="preserve">  īpašuma tiesības uz to bija nostiprinātas </w:t>
      </w:r>
      <w:r w:rsidR="00AF7082">
        <w:rPr>
          <w:rFonts w:asciiTheme="majorBidi" w:hAnsiTheme="majorBidi" w:cstheme="majorBidi"/>
        </w:rPr>
        <w:t>[pers. B]</w:t>
      </w:r>
      <w:r w:rsidR="00AF7082">
        <w:rPr>
          <w:rFonts w:asciiTheme="majorBidi" w:hAnsiTheme="majorBidi" w:cstheme="majorBidi"/>
          <w:bCs/>
        </w:rPr>
        <w:t xml:space="preserve"> </w:t>
      </w:r>
      <w:r w:rsidR="00362026">
        <w:rPr>
          <w:rFonts w:asciiTheme="majorBidi" w:hAnsiTheme="majorBidi" w:cstheme="majorBidi"/>
          <w:bCs/>
        </w:rPr>
        <w:t xml:space="preserve">(sk. </w:t>
      </w:r>
      <w:r w:rsidR="00362026" w:rsidRPr="00362026">
        <w:rPr>
          <w:rFonts w:asciiTheme="majorBidi" w:hAnsiTheme="majorBidi" w:cstheme="majorBidi"/>
          <w:bCs/>
          <w:i/>
          <w:iCs/>
        </w:rPr>
        <w:t>lietas 1. sēj., 28.-30</w:t>
      </w:r>
      <w:r w:rsidR="00B40705">
        <w:rPr>
          <w:rFonts w:asciiTheme="majorBidi" w:hAnsiTheme="majorBidi" w:cstheme="majorBidi"/>
          <w:bCs/>
          <w:i/>
          <w:iCs/>
        </w:rPr>
        <w:t>.</w:t>
      </w:r>
      <w:r w:rsidR="00362026" w:rsidRPr="00362026">
        <w:rPr>
          <w:rFonts w:asciiTheme="majorBidi" w:hAnsiTheme="majorBidi" w:cstheme="majorBidi"/>
          <w:bCs/>
          <w:i/>
          <w:iCs/>
        </w:rPr>
        <w:t xml:space="preserve"> lpp.</w:t>
      </w:r>
      <w:r w:rsidR="00362026">
        <w:rPr>
          <w:rFonts w:asciiTheme="majorBidi" w:hAnsiTheme="majorBidi" w:cstheme="majorBidi"/>
          <w:bCs/>
        </w:rPr>
        <w:t xml:space="preserve">). </w:t>
      </w:r>
    </w:p>
    <w:p w14:paraId="5A5863D3" w14:textId="39FADEF5" w:rsidR="006A2A9A" w:rsidRDefault="009C0E3E" w:rsidP="003E66E9">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 xml:space="preserve">Otrkārt, kā jau </w:t>
      </w:r>
      <w:r w:rsidR="00296D2A">
        <w:rPr>
          <w:rFonts w:asciiTheme="majorBidi" w:hAnsiTheme="majorBidi" w:cstheme="majorBidi"/>
          <w:bCs/>
        </w:rPr>
        <w:t>norādīts šī sprieduma 7.</w:t>
      </w:r>
      <w:r w:rsidR="00CC6E3F">
        <w:rPr>
          <w:rFonts w:asciiTheme="majorBidi" w:hAnsiTheme="majorBidi" w:cstheme="majorBidi"/>
          <w:bCs/>
        </w:rPr>
        <w:t>4</w:t>
      </w:r>
      <w:r w:rsidR="00B40705">
        <w:rPr>
          <w:rFonts w:asciiTheme="majorBidi" w:hAnsiTheme="majorBidi" w:cstheme="majorBidi"/>
          <w:bCs/>
        </w:rPr>
        <w:t>.</w:t>
      </w:r>
      <w:r w:rsidR="00D85B42">
        <w:rPr>
          <w:rFonts w:asciiTheme="majorBidi" w:hAnsiTheme="majorBidi" w:cstheme="majorBidi"/>
          <w:bCs/>
        </w:rPr>
        <w:t> </w:t>
      </w:r>
      <w:r w:rsidR="00296D2A">
        <w:rPr>
          <w:rFonts w:asciiTheme="majorBidi" w:hAnsiTheme="majorBidi" w:cstheme="majorBidi"/>
          <w:bCs/>
        </w:rPr>
        <w:t>punktā, Civillikums personām neliedz vienoties par nākotnē slēdzamu pirkuma līgumu</w:t>
      </w:r>
      <w:r w:rsidR="006B7658">
        <w:rPr>
          <w:rFonts w:asciiTheme="majorBidi" w:hAnsiTheme="majorBidi" w:cstheme="majorBidi"/>
          <w:bCs/>
        </w:rPr>
        <w:t>, tajā skaitā</w:t>
      </w:r>
      <w:r w:rsidR="008F0500">
        <w:rPr>
          <w:rFonts w:asciiTheme="majorBidi" w:hAnsiTheme="majorBidi" w:cstheme="majorBidi"/>
          <w:bCs/>
        </w:rPr>
        <w:t>,</w:t>
      </w:r>
      <w:r w:rsidR="006B7658">
        <w:rPr>
          <w:rFonts w:asciiTheme="majorBidi" w:hAnsiTheme="majorBidi" w:cstheme="majorBidi"/>
          <w:bCs/>
        </w:rPr>
        <w:t xml:space="preserve"> </w:t>
      </w:r>
      <w:r w:rsidR="008F0500">
        <w:rPr>
          <w:rFonts w:asciiTheme="majorBidi" w:hAnsiTheme="majorBidi" w:cstheme="majorBidi"/>
          <w:bCs/>
        </w:rPr>
        <w:t>nosakot</w:t>
      </w:r>
      <w:r w:rsidR="006B7658">
        <w:rPr>
          <w:rFonts w:asciiTheme="majorBidi" w:hAnsiTheme="majorBidi" w:cstheme="majorBidi"/>
          <w:bCs/>
        </w:rPr>
        <w:t xml:space="preserve"> darījuma būtiskā</w:t>
      </w:r>
      <w:r w:rsidR="008F0500">
        <w:rPr>
          <w:rFonts w:asciiTheme="majorBidi" w:hAnsiTheme="majorBidi" w:cstheme="majorBidi"/>
          <w:bCs/>
        </w:rPr>
        <w:t>s</w:t>
      </w:r>
      <w:r w:rsidR="006B7658">
        <w:rPr>
          <w:rFonts w:asciiTheme="majorBidi" w:hAnsiTheme="majorBidi" w:cstheme="majorBidi"/>
          <w:bCs/>
        </w:rPr>
        <w:t xml:space="preserve"> sastāvdaļ</w:t>
      </w:r>
      <w:r w:rsidR="008F0500">
        <w:rPr>
          <w:rFonts w:asciiTheme="majorBidi" w:hAnsiTheme="majorBidi" w:cstheme="majorBidi"/>
          <w:bCs/>
        </w:rPr>
        <w:t>as</w:t>
      </w:r>
      <w:r w:rsidR="006B7658">
        <w:rPr>
          <w:rFonts w:asciiTheme="majorBidi" w:hAnsiTheme="majorBidi" w:cstheme="majorBidi"/>
          <w:bCs/>
        </w:rPr>
        <w:t xml:space="preserve"> un </w:t>
      </w:r>
      <w:r w:rsidR="00296D2A">
        <w:rPr>
          <w:rFonts w:asciiTheme="majorBidi" w:hAnsiTheme="majorBidi" w:cstheme="majorBidi"/>
          <w:bCs/>
        </w:rPr>
        <w:t>pirkuma līgum</w:t>
      </w:r>
      <w:r w:rsidR="00CC6E3F">
        <w:rPr>
          <w:rFonts w:asciiTheme="majorBidi" w:hAnsiTheme="majorBidi" w:cstheme="majorBidi"/>
          <w:bCs/>
        </w:rPr>
        <w:t xml:space="preserve">a </w:t>
      </w:r>
      <w:r w:rsidR="00632C4C">
        <w:rPr>
          <w:rFonts w:asciiTheme="majorBidi" w:hAnsiTheme="majorBidi" w:cstheme="majorBidi"/>
          <w:bCs/>
        </w:rPr>
        <w:t>noformēšanu rakstveidā</w:t>
      </w:r>
      <w:r w:rsidR="00296D2A">
        <w:rPr>
          <w:rFonts w:asciiTheme="majorBidi" w:hAnsiTheme="majorBidi" w:cstheme="majorBidi"/>
          <w:bCs/>
        </w:rPr>
        <w:t xml:space="preserve"> </w:t>
      </w:r>
      <w:r w:rsidR="006B7658">
        <w:rPr>
          <w:rFonts w:asciiTheme="majorBidi" w:hAnsiTheme="majorBidi" w:cstheme="majorBidi"/>
          <w:bCs/>
        </w:rPr>
        <w:t xml:space="preserve">paredzot </w:t>
      </w:r>
      <w:r w:rsidR="00296D2A">
        <w:rPr>
          <w:rFonts w:asciiTheme="majorBidi" w:hAnsiTheme="majorBidi" w:cstheme="majorBidi"/>
          <w:bCs/>
        </w:rPr>
        <w:t>pēc tam, kad atbilstoši Civillikuma 2007.</w:t>
      </w:r>
      <w:r w:rsidR="00D85B42">
        <w:rPr>
          <w:rFonts w:asciiTheme="majorBidi" w:hAnsiTheme="majorBidi" w:cstheme="majorBidi"/>
          <w:bCs/>
        </w:rPr>
        <w:t> </w:t>
      </w:r>
      <w:r w:rsidR="00296D2A">
        <w:rPr>
          <w:rFonts w:asciiTheme="majorBidi" w:hAnsiTheme="majorBidi" w:cstheme="majorBidi"/>
          <w:bCs/>
        </w:rPr>
        <w:t xml:space="preserve">pantam būs novērstas jebkādas pamatotas šaubas par pirkuma priekšmetu, respektīvi, kad būs notikusi </w:t>
      </w:r>
      <w:r w:rsidR="00B83DBD">
        <w:rPr>
          <w:rFonts w:asciiTheme="majorBidi" w:hAnsiTheme="majorBidi" w:cstheme="majorBidi"/>
          <w:bCs/>
        </w:rPr>
        <w:t>pārdodamo zemes vienību</w:t>
      </w:r>
      <w:r w:rsidR="00296D2A">
        <w:rPr>
          <w:rFonts w:asciiTheme="majorBidi" w:hAnsiTheme="majorBidi" w:cstheme="majorBidi"/>
          <w:bCs/>
        </w:rPr>
        <w:t xml:space="preserve"> atdalīšana un </w:t>
      </w:r>
      <w:r w:rsidR="002823AB">
        <w:rPr>
          <w:rFonts w:asciiTheme="majorBidi" w:hAnsiTheme="majorBidi" w:cstheme="majorBidi"/>
          <w:bCs/>
        </w:rPr>
        <w:t>jaunizveidotie zemes īpašumi būs ierakstīti</w:t>
      </w:r>
      <w:r w:rsidR="00296D2A">
        <w:rPr>
          <w:rFonts w:asciiTheme="majorBidi" w:hAnsiTheme="majorBidi" w:cstheme="majorBidi"/>
          <w:bCs/>
        </w:rPr>
        <w:t xml:space="preserve"> zemesgrāmatā uz pārdevēja</w:t>
      </w:r>
      <w:r w:rsidR="007D25EF">
        <w:rPr>
          <w:rFonts w:asciiTheme="majorBidi" w:hAnsiTheme="majorBidi" w:cstheme="majorBidi"/>
          <w:bCs/>
        </w:rPr>
        <w:t>s</w:t>
      </w:r>
      <w:r w:rsidR="00296D2A">
        <w:rPr>
          <w:rFonts w:asciiTheme="majorBidi" w:hAnsiTheme="majorBidi" w:cstheme="majorBidi"/>
          <w:bCs/>
        </w:rPr>
        <w:t xml:space="preserve"> vārda.</w:t>
      </w:r>
    </w:p>
    <w:p w14:paraId="5A573555" w14:textId="7E0F94C4" w:rsidR="00A25459" w:rsidRDefault="00632C4C" w:rsidP="00A25459">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Treškārt, pamatā zemes īpašnieka maiņai (ierakstam zemesgrāmatā) var būt tikai rakstveida darījums</w:t>
      </w:r>
      <w:r w:rsidR="004D5FDE">
        <w:rPr>
          <w:rFonts w:asciiTheme="majorBidi" w:hAnsiTheme="majorBidi" w:cstheme="majorBidi"/>
          <w:bCs/>
        </w:rPr>
        <w:t xml:space="preserve"> (Civillikuma 1483.</w:t>
      </w:r>
      <w:r w:rsidR="00D85B42">
        <w:rPr>
          <w:rFonts w:asciiTheme="majorBidi" w:hAnsiTheme="majorBidi" w:cstheme="majorBidi"/>
          <w:bCs/>
        </w:rPr>
        <w:t> </w:t>
      </w:r>
      <w:r w:rsidR="004D5FDE">
        <w:rPr>
          <w:rFonts w:asciiTheme="majorBidi" w:hAnsiTheme="majorBidi" w:cstheme="majorBidi"/>
          <w:bCs/>
        </w:rPr>
        <w:t>panta 3.</w:t>
      </w:r>
      <w:r w:rsidR="00D85B42">
        <w:rPr>
          <w:rFonts w:asciiTheme="majorBidi" w:hAnsiTheme="majorBidi" w:cstheme="majorBidi"/>
          <w:bCs/>
        </w:rPr>
        <w:t> </w:t>
      </w:r>
      <w:r w:rsidR="004D5FDE">
        <w:rPr>
          <w:rFonts w:asciiTheme="majorBidi" w:hAnsiTheme="majorBidi" w:cstheme="majorBidi"/>
          <w:bCs/>
        </w:rPr>
        <w:t>punkts)</w:t>
      </w:r>
      <w:r>
        <w:rPr>
          <w:rFonts w:asciiTheme="majorBidi" w:hAnsiTheme="majorBidi" w:cstheme="majorBidi"/>
          <w:bCs/>
        </w:rPr>
        <w:t xml:space="preserve">. </w:t>
      </w:r>
      <w:r w:rsidR="006B7658">
        <w:rPr>
          <w:rFonts w:asciiTheme="majorBidi" w:hAnsiTheme="majorBidi" w:cstheme="majorBidi"/>
          <w:bCs/>
        </w:rPr>
        <w:t>Mutvārdu v</w:t>
      </w:r>
      <w:r w:rsidR="00CA4E62">
        <w:rPr>
          <w:rFonts w:asciiTheme="majorBidi" w:hAnsiTheme="majorBidi" w:cstheme="majorBidi"/>
          <w:bCs/>
        </w:rPr>
        <w:t>ienošanās slēgšanu par nākotnē slēdzamu darījumu</w:t>
      </w:r>
      <w:r w:rsidR="007D25EF">
        <w:rPr>
          <w:rFonts w:asciiTheme="majorBidi" w:hAnsiTheme="majorBidi" w:cstheme="majorBidi"/>
          <w:bCs/>
        </w:rPr>
        <w:t xml:space="preserve"> vai</w:t>
      </w:r>
      <w:r w:rsidR="00CA4E62">
        <w:rPr>
          <w:rFonts w:asciiTheme="majorBidi" w:hAnsiTheme="majorBidi" w:cstheme="majorBidi"/>
          <w:bCs/>
        </w:rPr>
        <w:t xml:space="preserve"> par pirkuma līguma būtiskām sastāvdaļām apspriežamā likuma</w:t>
      </w:r>
      <w:proofErr w:type="gramStart"/>
      <w:r w:rsidR="00CA4E62">
        <w:rPr>
          <w:rFonts w:asciiTheme="majorBidi" w:hAnsiTheme="majorBidi" w:cstheme="majorBidi"/>
          <w:bCs/>
        </w:rPr>
        <w:t xml:space="preserve"> </w:t>
      </w:r>
      <w:r w:rsidR="007D68E6">
        <w:rPr>
          <w:rFonts w:asciiTheme="majorBidi" w:hAnsiTheme="majorBidi" w:cstheme="majorBidi"/>
          <w:bCs/>
        </w:rPr>
        <w:t>,,</w:t>
      </w:r>
      <w:proofErr w:type="gramEnd"/>
      <w:r w:rsidR="00CA4E62">
        <w:rPr>
          <w:rFonts w:asciiTheme="majorBidi" w:hAnsiTheme="majorBidi" w:cstheme="majorBidi"/>
          <w:bCs/>
        </w:rPr>
        <w:t xml:space="preserve">Par zemes privatizāciju lauku apvidos” norma neierobežo, jo </w:t>
      </w:r>
      <w:r w:rsidR="00B04537">
        <w:rPr>
          <w:rFonts w:asciiTheme="majorBidi" w:hAnsiTheme="majorBidi" w:cstheme="majorBidi"/>
          <w:bCs/>
        </w:rPr>
        <w:t xml:space="preserve">eventuālā </w:t>
      </w:r>
      <w:r w:rsidR="007D25EF">
        <w:rPr>
          <w:rFonts w:asciiTheme="majorBidi" w:hAnsiTheme="majorBidi" w:cstheme="majorBidi"/>
          <w:bCs/>
        </w:rPr>
        <w:t>darījum</w:t>
      </w:r>
      <w:r w:rsidR="008F0500">
        <w:rPr>
          <w:rFonts w:asciiTheme="majorBidi" w:hAnsiTheme="majorBidi" w:cstheme="majorBidi"/>
          <w:bCs/>
        </w:rPr>
        <w:t>a</w:t>
      </w:r>
      <w:r w:rsidR="007D25EF">
        <w:rPr>
          <w:rFonts w:asciiTheme="majorBidi" w:hAnsiTheme="majorBidi" w:cstheme="majorBidi"/>
          <w:bCs/>
        </w:rPr>
        <w:t xml:space="preserve"> </w:t>
      </w:r>
      <w:r w:rsidR="008F0500">
        <w:rPr>
          <w:rFonts w:asciiTheme="majorBidi" w:hAnsiTheme="majorBidi" w:cstheme="majorBidi"/>
          <w:bCs/>
        </w:rPr>
        <w:t>mērķi</w:t>
      </w:r>
      <w:r w:rsidR="007D25EF">
        <w:rPr>
          <w:rFonts w:asciiTheme="majorBidi" w:hAnsiTheme="majorBidi" w:cstheme="majorBidi"/>
          <w:bCs/>
        </w:rPr>
        <w:t xml:space="preserve"> – īpašnieka maiņu </w:t>
      </w:r>
      <w:r w:rsidR="004D5FDE">
        <w:rPr>
          <w:rFonts w:asciiTheme="majorBidi" w:hAnsiTheme="majorBidi" w:cstheme="majorBidi"/>
          <w:bCs/>
        </w:rPr>
        <w:t xml:space="preserve">– </w:t>
      </w:r>
      <w:r w:rsidR="00FD0EF4">
        <w:rPr>
          <w:rFonts w:asciiTheme="majorBidi" w:hAnsiTheme="majorBidi" w:cstheme="majorBidi"/>
          <w:bCs/>
        </w:rPr>
        <w:t xml:space="preserve">tā </w:t>
      </w:r>
      <w:r w:rsidR="007D25EF">
        <w:rPr>
          <w:rFonts w:asciiTheme="majorBidi" w:hAnsiTheme="majorBidi" w:cstheme="majorBidi"/>
          <w:bCs/>
        </w:rPr>
        <w:t>nesasniedz. Darījuma</w:t>
      </w:r>
      <w:r w:rsidR="00D87ECB">
        <w:rPr>
          <w:rFonts w:asciiTheme="majorBidi" w:hAnsiTheme="majorBidi" w:cstheme="majorBidi"/>
          <w:bCs/>
        </w:rPr>
        <w:t xml:space="preserve">, </w:t>
      </w:r>
      <w:proofErr w:type="gramStart"/>
      <w:r w:rsidR="00D87ECB">
        <w:rPr>
          <w:rFonts w:asciiTheme="majorBidi" w:hAnsiTheme="majorBidi" w:cstheme="majorBidi"/>
          <w:bCs/>
        </w:rPr>
        <w:t>kura rezultātā var notikt īpašuma tiesību pāreja citai personai,</w:t>
      </w:r>
      <w:r w:rsidR="007D25EF">
        <w:rPr>
          <w:rFonts w:asciiTheme="majorBidi" w:hAnsiTheme="majorBidi" w:cstheme="majorBidi"/>
          <w:bCs/>
        </w:rPr>
        <w:t xml:space="preserve"> ierakstīšanai zemesgrāmatā</w:t>
      </w:r>
      <w:proofErr w:type="gramEnd"/>
      <w:r w:rsidR="007D25EF">
        <w:rPr>
          <w:rFonts w:asciiTheme="majorBidi" w:hAnsiTheme="majorBidi" w:cstheme="majorBidi"/>
          <w:bCs/>
        </w:rPr>
        <w:t xml:space="preserve"> ir nepieciešama tā noslēdzošā fāze – rakstiska forma, </w:t>
      </w:r>
      <w:r w:rsidR="00FD0EF4">
        <w:rPr>
          <w:rFonts w:asciiTheme="majorBidi" w:hAnsiTheme="majorBidi" w:cstheme="majorBidi"/>
          <w:bCs/>
        </w:rPr>
        <w:t>un tās</w:t>
      </w:r>
      <w:r w:rsidR="007D25EF">
        <w:rPr>
          <w:rFonts w:asciiTheme="majorBidi" w:hAnsiTheme="majorBidi" w:cstheme="majorBidi"/>
          <w:bCs/>
        </w:rPr>
        <w:t xml:space="preserve"> iegūšan</w:t>
      </w:r>
      <w:r w:rsidR="00D87ECB">
        <w:rPr>
          <w:rFonts w:asciiTheme="majorBidi" w:hAnsiTheme="majorBidi" w:cstheme="majorBidi"/>
          <w:bCs/>
        </w:rPr>
        <w:t>a</w:t>
      </w:r>
      <w:r w:rsidR="007D25EF">
        <w:rPr>
          <w:rFonts w:asciiTheme="majorBidi" w:hAnsiTheme="majorBidi" w:cstheme="majorBidi"/>
          <w:bCs/>
        </w:rPr>
        <w:t xml:space="preserve"> arī </w:t>
      </w:r>
      <w:r w:rsidR="00D87ECB">
        <w:rPr>
          <w:rFonts w:asciiTheme="majorBidi" w:hAnsiTheme="majorBidi" w:cstheme="majorBidi"/>
          <w:bCs/>
        </w:rPr>
        <w:t>ir</w:t>
      </w:r>
      <w:r w:rsidR="007D25EF">
        <w:rPr>
          <w:rFonts w:asciiTheme="majorBidi" w:hAnsiTheme="majorBidi" w:cstheme="majorBidi"/>
          <w:bCs/>
        </w:rPr>
        <w:t xml:space="preserve"> </w:t>
      </w:r>
      <w:r w:rsidR="00AF7082">
        <w:rPr>
          <w:rFonts w:asciiTheme="majorBidi" w:hAnsiTheme="majorBidi" w:cstheme="majorBidi"/>
        </w:rPr>
        <w:t>[pers. A]</w:t>
      </w:r>
      <w:r w:rsidR="007D25EF">
        <w:rPr>
          <w:rFonts w:asciiTheme="majorBidi" w:hAnsiTheme="majorBidi" w:cstheme="majorBidi"/>
          <w:bCs/>
        </w:rPr>
        <w:t xml:space="preserve"> celtā</w:t>
      </w:r>
      <w:r w:rsidR="00D87ECB">
        <w:rPr>
          <w:rFonts w:asciiTheme="majorBidi" w:hAnsiTheme="majorBidi" w:cstheme="majorBidi"/>
          <w:bCs/>
        </w:rPr>
        <w:t>s</w:t>
      </w:r>
      <w:r w:rsidR="007D25EF">
        <w:rPr>
          <w:rFonts w:asciiTheme="majorBidi" w:hAnsiTheme="majorBidi" w:cstheme="majorBidi"/>
          <w:bCs/>
        </w:rPr>
        <w:t xml:space="preserve"> prasība</w:t>
      </w:r>
      <w:r w:rsidR="00D87ECB">
        <w:rPr>
          <w:rFonts w:asciiTheme="majorBidi" w:hAnsiTheme="majorBidi" w:cstheme="majorBidi"/>
          <w:bCs/>
        </w:rPr>
        <w:t xml:space="preserve">s mērķis. </w:t>
      </w:r>
      <w:r w:rsidR="007D25EF">
        <w:rPr>
          <w:rFonts w:asciiTheme="majorBidi" w:hAnsiTheme="majorBidi" w:cstheme="majorBidi"/>
          <w:bCs/>
        </w:rPr>
        <w:t>Citiem vārdiem, likuma</w:t>
      </w:r>
      <w:proofErr w:type="gramStart"/>
      <w:r w:rsidR="007D25EF">
        <w:rPr>
          <w:rFonts w:asciiTheme="majorBidi" w:hAnsiTheme="majorBidi" w:cstheme="majorBidi"/>
          <w:bCs/>
        </w:rPr>
        <w:t xml:space="preserve"> </w:t>
      </w:r>
      <w:r w:rsidR="007D68E6">
        <w:rPr>
          <w:rFonts w:asciiTheme="majorBidi" w:hAnsiTheme="majorBidi" w:cstheme="majorBidi"/>
          <w:bCs/>
        </w:rPr>
        <w:t>,,</w:t>
      </w:r>
      <w:proofErr w:type="gramEnd"/>
      <w:r w:rsidR="007D25EF">
        <w:rPr>
          <w:rFonts w:asciiTheme="majorBidi" w:hAnsiTheme="majorBidi" w:cstheme="majorBidi"/>
          <w:bCs/>
        </w:rPr>
        <w:t>Par zemes privatizāciju lauku apvidos” 27.</w:t>
      </w:r>
      <w:r w:rsidR="00D85B42">
        <w:rPr>
          <w:rFonts w:asciiTheme="majorBidi" w:hAnsiTheme="majorBidi" w:cstheme="majorBidi"/>
          <w:bCs/>
        </w:rPr>
        <w:t> </w:t>
      </w:r>
      <w:r w:rsidR="007D25EF">
        <w:rPr>
          <w:rFonts w:asciiTheme="majorBidi" w:hAnsiTheme="majorBidi" w:cstheme="majorBidi"/>
          <w:bCs/>
        </w:rPr>
        <w:t xml:space="preserve">pantā noteiktais ierobežojums ir attiecināms uz tādu darījumu slēgšanu, kuri var būt pamatā īpašuma tiesību pārejai (nostiprināšanai zemesgrāmatā). </w:t>
      </w:r>
      <w:r w:rsidR="00FD0EF4">
        <w:rPr>
          <w:rFonts w:asciiTheme="majorBidi" w:hAnsiTheme="majorBidi" w:cstheme="majorBidi"/>
          <w:bCs/>
        </w:rPr>
        <w:t>Nekustamā īpašuma pirkuma gadījumā tas ir rakstveidā noslēgts pirkuma līgums.</w:t>
      </w:r>
    </w:p>
    <w:p w14:paraId="2F65D061" w14:textId="2EB80AC4" w:rsidR="00362026" w:rsidRDefault="006B7658" w:rsidP="00A25459">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 xml:space="preserve">[8.2] </w:t>
      </w:r>
      <w:r w:rsidR="00FD0EF4">
        <w:rPr>
          <w:rFonts w:asciiTheme="majorBidi" w:hAnsiTheme="majorBidi" w:cstheme="majorBidi"/>
          <w:bCs/>
        </w:rPr>
        <w:t>Norādītais</w:t>
      </w:r>
      <w:r w:rsidR="007D25EF">
        <w:rPr>
          <w:rFonts w:asciiTheme="majorBidi" w:hAnsiTheme="majorBidi" w:cstheme="majorBidi"/>
          <w:bCs/>
        </w:rPr>
        <w:t xml:space="preserve"> nenozīmē, ka agrāk slēgtās vienošanās, piemēram, par rakstveida darījuma noslēgšanu nākotnē, </w:t>
      </w:r>
      <w:r w:rsidR="004D5FDE">
        <w:rPr>
          <w:rFonts w:asciiTheme="majorBidi" w:hAnsiTheme="majorBidi" w:cstheme="majorBidi"/>
          <w:bCs/>
        </w:rPr>
        <w:t xml:space="preserve">tās dalībniekiem neuzliek pienākumu apsolīto izpildīt. </w:t>
      </w:r>
    </w:p>
    <w:p w14:paraId="36E1B12F" w14:textId="29062AF2" w:rsidR="004D5FDE" w:rsidRDefault="004D5FDE" w:rsidP="003E66E9">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Ja starp [..] darījuma dalībniekiem notikusi vienošanās par visiem tā būtiskiem noteikumiem, tad katrs no viņiem var prasīt no otra, lai taisa atbilstošu aktu (Civillikuma 1485.</w:t>
      </w:r>
      <w:r w:rsidR="00D85B42">
        <w:rPr>
          <w:rFonts w:asciiTheme="majorBidi" w:hAnsiTheme="majorBidi" w:cstheme="majorBidi"/>
          <w:bCs/>
        </w:rPr>
        <w:t> </w:t>
      </w:r>
      <w:r>
        <w:rPr>
          <w:rFonts w:asciiTheme="majorBidi" w:hAnsiTheme="majorBidi" w:cstheme="majorBidi"/>
          <w:bCs/>
        </w:rPr>
        <w:t>pants).</w:t>
      </w:r>
    </w:p>
    <w:p w14:paraId="07E243EB" w14:textId="5C2E830E" w:rsidR="00F8064A" w:rsidRDefault="00F8064A" w:rsidP="00EA0F63">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Konstatējot, ka 2011.</w:t>
      </w:r>
      <w:r w:rsidR="00D85B42">
        <w:rPr>
          <w:rFonts w:asciiTheme="majorBidi" w:hAnsiTheme="majorBidi" w:cstheme="majorBidi"/>
          <w:bCs/>
        </w:rPr>
        <w:t> </w:t>
      </w:r>
      <w:r>
        <w:rPr>
          <w:rFonts w:asciiTheme="majorBidi" w:hAnsiTheme="majorBidi" w:cstheme="majorBidi"/>
          <w:bCs/>
        </w:rPr>
        <w:t xml:space="preserve">gada aprīlī starp </w:t>
      </w:r>
      <w:r w:rsidR="00AF7082">
        <w:rPr>
          <w:rFonts w:asciiTheme="majorBidi" w:hAnsiTheme="majorBidi" w:cstheme="majorBidi"/>
        </w:rPr>
        <w:t>[pers. B]</w:t>
      </w:r>
      <w:r w:rsidR="00AF7082">
        <w:rPr>
          <w:rFonts w:asciiTheme="majorBidi" w:hAnsiTheme="majorBidi" w:cstheme="majorBidi"/>
        </w:rPr>
        <w:t xml:space="preserve"> </w:t>
      </w:r>
      <w:r>
        <w:rPr>
          <w:rFonts w:asciiTheme="majorBidi" w:hAnsiTheme="majorBidi" w:cstheme="majorBidi"/>
          <w:bCs/>
        </w:rPr>
        <w:t xml:space="preserve">kā pārdevēju un </w:t>
      </w:r>
      <w:r w:rsidR="00AF7082">
        <w:rPr>
          <w:rFonts w:asciiTheme="majorBidi" w:hAnsiTheme="majorBidi" w:cstheme="majorBidi"/>
        </w:rPr>
        <w:t>[pers. A]</w:t>
      </w:r>
      <w:r w:rsidR="00AF7082">
        <w:rPr>
          <w:rFonts w:asciiTheme="majorBidi" w:hAnsiTheme="majorBidi" w:cstheme="majorBidi"/>
        </w:rPr>
        <w:t xml:space="preserve"> </w:t>
      </w:r>
      <w:r>
        <w:rPr>
          <w:rFonts w:asciiTheme="majorBidi" w:hAnsiTheme="majorBidi" w:cstheme="majorBidi"/>
          <w:bCs/>
        </w:rPr>
        <w:t xml:space="preserve">kā pircēju ir panākta vienošanās par pirkuma līguma būtiskām sastāvdaļām – dabā esošu zemes gabalu un tā pirkuma cenu – tiesas pienākums celtās prasības ietvaros ir pārbaudīt, vai un kā minēto vienošanos </w:t>
      </w:r>
      <w:r w:rsidR="00EA0F63">
        <w:rPr>
          <w:rFonts w:asciiTheme="majorBidi" w:hAnsiTheme="majorBidi" w:cstheme="majorBidi"/>
          <w:bCs/>
        </w:rPr>
        <w:t xml:space="preserve">abas </w:t>
      </w:r>
      <w:r w:rsidR="003C66BA">
        <w:rPr>
          <w:rFonts w:asciiTheme="majorBidi" w:hAnsiTheme="majorBidi" w:cstheme="majorBidi"/>
          <w:bCs/>
        </w:rPr>
        <w:t xml:space="preserve">līdzējas </w:t>
      </w:r>
      <w:r>
        <w:rPr>
          <w:rFonts w:asciiTheme="majorBidi" w:hAnsiTheme="majorBidi" w:cstheme="majorBidi"/>
          <w:bCs/>
        </w:rPr>
        <w:t>ir izpildīju</w:t>
      </w:r>
      <w:r w:rsidR="003C66BA">
        <w:rPr>
          <w:rFonts w:asciiTheme="majorBidi" w:hAnsiTheme="majorBidi" w:cstheme="majorBidi"/>
          <w:bCs/>
        </w:rPr>
        <w:t>šas</w:t>
      </w:r>
      <w:r>
        <w:rPr>
          <w:rFonts w:asciiTheme="majorBidi" w:hAnsiTheme="majorBidi" w:cstheme="majorBidi"/>
          <w:bCs/>
        </w:rPr>
        <w:t xml:space="preserve">. </w:t>
      </w:r>
    </w:p>
    <w:p w14:paraId="0EDB7D6D" w14:textId="1E66BC82" w:rsidR="003C66BA" w:rsidRDefault="003C66BA" w:rsidP="003E66E9">
      <w:pPr>
        <w:autoSpaceDE w:val="0"/>
        <w:autoSpaceDN w:val="0"/>
        <w:adjustRightInd w:val="0"/>
        <w:spacing w:line="276" w:lineRule="auto"/>
        <w:ind w:firstLine="709"/>
        <w:jc w:val="lowKashida"/>
        <w:rPr>
          <w:rFonts w:asciiTheme="majorBidi" w:hAnsiTheme="majorBidi" w:cstheme="majorBidi"/>
          <w:bCs/>
        </w:rPr>
      </w:pPr>
      <w:r>
        <w:rPr>
          <w:rFonts w:asciiTheme="majorBidi" w:hAnsiTheme="majorBidi" w:cstheme="majorBidi"/>
          <w:bCs/>
        </w:rPr>
        <w:t>Saskaņā ar</w:t>
      </w:r>
      <w:r w:rsidR="00632C4C">
        <w:rPr>
          <w:rFonts w:asciiTheme="majorBidi" w:hAnsiTheme="majorBidi" w:cstheme="majorBidi"/>
          <w:bCs/>
        </w:rPr>
        <w:t xml:space="preserve"> Civillikuma 1487.</w:t>
      </w:r>
      <w:r w:rsidR="00D85B42">
        <w:rPr>
          <w:rFonts w:asciiTheme="majorBidi" w:hAnsiTheme="majorBidi" w:cstheme="majorBidi"/>
          <w:bCs/>
        </w:rPr>
        <w:t> </w:t>
      </w:r>
      <w:r w:rsidR="00632C4C">
        <w:rPr>
          <w:rFonts w:asciiTheme="majorBidi" w:hAnsiTheme="majorBidi" w:cstheme="majorBidi"/>
          <w:bCs/>
        </w:rPr>
        <w:t>pant</w:t>
      </w:r>
      <w:r>
        <w:rPr>
          <w:rFonts w:asciiTheme="majorBidi" w:hAnsiTheme="majorBidi" w:cstheme="majorBidi"/>
          <w:bCs/>
        </w:rPr>
        <w:t>u</w:t>
      </w:r>
      <w:r w:rsidR="00632C4C">
        <w:rPr>
          <w:rFonts w:asciiTheme="majorBidi" w:hAnsiTheme="majorBidi" w:cstheme="majorBidi"/>
          <w:bCs/>
        </w:rPr>
        <w:t xml:space="preserve">, ja rakstiska forma vajadzīga tādēļ, ka darījums zināmos gadījumos nevar būt spēkā bez ierakstīšanas zemes grāmatās, tad darījums saista </w:t>
      </w:r>
      <w:r w:rsidR="00632C4C">
        <w:rPr>
          <w:rFonts w:asciiTheme="majorBidi" w:hAnsiTheme="majorBidi" w:cstheme="majorBidi"/>
          <w:bCs/>
        </w:rPr>
        <w:lastRenderedPageBreak/>
        <w:t>pats par sevi arī bez tā izteikšanas rakstiskā formā, tiklīdz starp tā dalībniekiem notikusi vienošanās par visām tā būtiskām sastāvdaļām. Tādēļ nevienam no viņiem nav tiesīb</w:t>
      </w:r>
      <w:r w:rsidR="00B40705">
        <w:rPr>
          <w:rFonts w:asciiTheme="majorBidi" w:hAnsiTheme="majorBidi" w:cstheme="majorBidi"/>
          <w:bCs/>
        </w:rPr>
        <w:t>u</w:t>
      </w:r>
      <w:r w:rsidR="00632C4C">
        <w:rPr>
          <w:rFonts w:asciiTheme="majorBidi" w:hAnsiTheme="majorBidi" w:cstheme="majorBidi"/>
          <w:bCs/>
        </w:rPr>
        <w:t xml:space="preserve"> no šās vienošanās vienpusēji atkāpties</w:t>
      </w:r>
      <w:r w:rsidR="00B40705">
        <w:rPr>
          <w:rFonts w:asciiTheme="majorBidi" w:hAnsiTheme="majorBidi" w:cstheme="majorBidi"/>
          <w:bCs/>
        </w:rPr>
        <w:t>,</w:t>
      </w:r>
      <w:r w:rsidR="00632C4C">
        <w:rPr>
          <w:rFonts w:asciiTheme="majorBidi" w:hAnsiTheme="majorBidi" w:cstheme="majorBidi"/>
          <w:bCs/>
        </w:rPr>
        <w:t xml:space="preserve"> un katrs var prasīt, lai otrs taisa attiecīgu aktu. </w:t>
      </w:r>
    </w:p>
    <w:p w14:paraId="2528FD31" w14:textId="77777777" w:rsidR="006A2A9A" w:rsidRDefault="006A2A9A" w:rsidP="003E66E9">
      <w:pPr>
        <w:autoSpaceDE w:val="0"/>
        <w:autoSpaceDN w:val="0"/>
        <w:adjustRightInd w:val="0"/>
        <w:spacing w:line="276" w:lineRule="auto"/>
        <w:ind w:firstLine="709"/>
        <w:jc w:val="lowKashida"/>
        <w:rPr>
          <w:rFonts w:asciiTheme="majorBidi" w:hAnsiTheme="majorBidi" w:cstheme="majorBidi"/>
          <w:bCs/>
        </w:rPr>
      </w:pPr>
    </w:p>
    <w:p w14:paraId="5765B0C4" w14:textId="1BB0871F" w:rsidR="002B75EC" w:rsidRPr="00857807" w:rsidRDefault="00857807" w:rsidP="002823AB">
      <w:pPr>
        <w:autoSpaceDE w:val="0"/>
        <w:autoSpaceDN w:val="0"/>
        <w:adjustRightInd w:val="0"/>
        <w:spacing w:line="276" w:lineRule="auto"/>
        <w:ind w:firstLine="709"/>
        <w:jc w:val="lowKashida"/>
        <w:rPr>
          <w:rFonts w:asciiTheme="majorBidi" w:eastAsiaTheme="minorHAnsi" w:hAnsiTheme="majorBidi" w:cstheme="majorBidi"/>
          <w:lang w:eastAsia="en-US"/>
        </w:rPr>
      </w:pPr>
      <w:r w:rsidRPr="00857807">
        <w:rPr>
          <w:rFonts w:asciiTheme="majorBidi" w:hAnsiTheme="majorBidi" w:cstheme="majorBidi"/>
        </w:rPr>
        <w:t>[</w:t>
      </w:r>
      <w:r w:rsidR="00B83DBD">
        <w:rPr>
          <w:rFonts w:asciiTheme="majorBidi" w:hAnsiTheme="majorBidi" w:cstheme="majorBidi"/>
        </w:rPr>
        <w:t>9</w:t>
      </w:r>
      <w:r w:rsidRPr="00857807">
        <w:rPr>
          <w:rFonts w:asciiTheme="majorBidi" w:hAnsiTheme="majorBidi" w:cstheme="majorBidi"/>
        </w:rPr>
        <w:t xml:space="preserve">] </w:t>
      </w:r>
      <w:r w:rsidR="002B75EC" w:rsidRPr="00857807">
        <w:rPr>
          <w:rFonts w:asciiTheme="majorBidi" w:eastAsiaTheme="minorHAnsi" w:hAnsiTheme="majorBidi" w:cstheme="majorBidi"/>
          <w:lang w:eastAsia="en-US"/>
        </w:rPr>
        <w:t xml:space="preserve">Atbilstoši Civilprocesa likuma 458. panta otrajai daļai </w:t>
      </w:r>
      <w:r w:rsidR="00AF7082">
        <w:rPr>
          <w:rFonts w:asciiTheme="majorBidi" w:hAnsiTheme="majorBidi" w:cstheme="majorBidi"/>
        </w:rPr>
        <w:t>[pers. A]</w:t>
      </w:r>
      <w:r w:rsidR="00AF7082">
        <w:rPr>
          <w:rFonts w:asciiTheme="majorBidi" w:hAnsiTheme="majorBidi" w:cstheme="majorBidi"/>
        </w:rPr>
        <w:t xml:space="preserve"> </w:t>
      </w:r>
      <w:r w:rsidR="002B75EC" w:rsidRPr="00857807">
        <w:rPr>
          <w:rFonts w:asciiTheme="majorBidi" w:eastAsiaTheme="minorHAnsi" w:hAnsiTheme="majorBidi" w:cstheme="majorBidi"/>
          <w:lang w:eastAsia="en-US"/>
        </w:rPr>
        <w:t>atmaksājama drošības nauda 300 EUR.</w:t>
      </w:r>
    </w:p>
    <w:p w14:paraId="081637C2" w14:textId="77777777" w:rsidR="002B75EC" w:rsidRPr="00DD235E" w:rsidRDefault="002B75EC" w:rsidP="003E66E9">
      <w:pPr>
        <w:spacing w:line="276" w:lineRule="auto"/>
        <w:ind w:firstLine="709"/>
        <w:jc w:val="both"/>
        <w:rPr>
          <w:rFonts w:asciiTheme="majorBidi" w:hAnsiTheme="majorBidi" w:cstheme="majorBidi"/>
        </w:rPr>
      </w:pPr>
    </w:p>
    <w:p w14:paraId="19B3B583" w14:textId="3A26FA20" w:rsidR="00447EE6" w:rsidRPr="003E66E9" w:rsidRDefault="00447EE6" w:rsidP="003E66E9">
      <w:pPr>
        <w:shd w:val="clear" w:color="auto" w:fill="FFFFFF"/>
        <w:spacing w:line="276" w:lineRule="auto"/>
        <w:jc w:val="center"/>
        <w:rPr>
          <w:rFonts w:asciiTheme="majorBidi" w:hAnsiTheme="majorBidi" w:cstheme="majorBidi"/>
          <w:b/>
        </w:rPr>
      </w:pPr>
      <w:r w:rsidRPr="003E66E9">
        <w:rPr>
          <w:rFonts w:asciiTheme="majorBidi" w:hAnsiTheme="majorBidi" w:cstheme="majorBidi"/>
          <w:b/>
        </w:rPr>
        <w:t xml:space="preserve">Rezolutīvā daļa </w:t>
      </w:r>
    </w:p>
    <w:p w14:paraId="04567D76" w14:textId="77777777" w:rsidR="00FE4957" w:rsidRPr="003E66E9" w:rsidRDefault="00FE4957" w:rsidP="003E66E9">
      <w:pPr>
        <w:shd w:val="clear" w:color="auto" w:fill="FFFFFF"/>
        <w:spacing w:line="276" w:lineRule="auto"/>
        <w:ind w:firstLine="709"/>
        <w:jc w:val="center"/>
        <w:rPr>
          <w:rFonts w:asciiTheme="majorBidi" w:hAnsiTheme="majorBidi" w:cstheme="majorBidi"/>
          <w:b/>
        </w:rPr>
      </w:pPr>
    </w:p>
    <w:p w14:paraId="4F9DB7E0" w14:textId="77777777" w:rsidR="000A1B53" w:rsidRPr="00857807" w:rsidRDefault="000A1B53"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857807">
        <w:rPr>
          <w:rFonts w:asciiTheme="majorBidi" w:hAnsiTheme="majorBidi" w:cstheme="majorBidi"/>
        </w:rPr>
        <w:t xml:space="preserve">Pamatojoties uz Civilprocesa likuma 474. panta 2. punktu, Senāts </w:t>
      </w:r>
    </w:p>
    <w:p w14:paraId="70A3DEB8" w14:textId="77777777" w:rsidR="000A1B53" w:rsidRPr="00857807" w:rsidRDefault="000A1B53"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59A42A95" w14:textId="77777777" w:rsidR="000A1B53" w:rsidRPr="00857807" w:rsidRDefault="000A1B53" w:rsidP="003E66E9">
      <w:pPr>
        <w:pStyle w:val="NormalWeb"/>
        <w:shd w:val="clear" w:color="auto" w:fill="FFFFFF"/>
        <w:spacing w:before="0" w:beforeAutospacing="0" w:after="0" w:afterAutospacing="0" w:line="276" w:lineRule="auto"/>
        <w:jc w:val="center"/>
        <w:rPr>
          <w:rFonts w:asciiTheme="majorBidi" w:hAnsiTheme="majorBidi" w:cstheme="majorBidi"/>
          <w:b/>
          <w:bCs/>
        </w:rPr>
      </w:pPr>
      <w:r w:rsidRPr="00857807">
        <w:rPr>
          <w:rFonts w:asciiTheme="majorBidi" w:hAnsiTheme="majorBidi" w:cstheme="majorBidi"/>
          <w:b/>
          <w:bCs/>
        </w:rPr>
        <w:t>nosprieda</w:t>
      </w:r>
    </w:p>
    <w:p w14:paraId="0A028C25" w14:textId="77777777" w:rsidR="000A1B53" w:rsidRPr="00857807" w:rsidRDefault="000A1B53" w:rsidP="003E66E9">
      <w:pPr>
        <w:pStyle w:val="NormalWeb"/>
        <w:shd w:val="clear" w:color="auto" w:fill="FFFFFF"/>
        <w:spacing w:before="0" w:beforeAutospacing="0" w:after="0" w:afterAutospacing="0" w:line="276" w:lineRule="auto"/>
        <w:ind w:firstLine="709"/>
        <w:jc w:val="center"/>
        <w:rPr>
          <w:rFonts w:asciiTheme="majorBidi" w:hAnsiTheme="majorBidi" w:cstheme="majorBidi"/>
          <w:b/>
          <w:bCs/>
        </w:rPr>
      </w:pPr>
    </w:p>
    <w:p w14:paraId="1EC71E24" w14:textId="71FFB488" w:rsidR="000A1B53" w:rsidRPr="00857807" w:rsidRDefault="00A727CB"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857807">
        <w:rPr>
          <w:rFonts w:asciiTheme="majorBidi" w:hAnsiTheme="majorBidi" w:cstheme="majorBidi"/>
        </w:rPr>
        <w:t xml:space="preserve">atcelt </w:t>
      </w:r>
      <w:r w:rsidR="00054DB0" w:rsidRPr="00857807">
        <w:rPr>
          <w:rFonts w:asciiTheme="majorBidi" w:hAnsiTheme="majorBidi" w:cstheme="majorBidi"/>
        </w:rPr>
        <w:t>Latgales</w:t>
      </w:r>
      <w:r w:rsidR="000A1B53" w:rsidRPr="00857807">
        <w:rPr>
          <w:rFonts w:asciiTheme="majorBidi" w:hAnsiTheme="majorBidi" w:cstheme="majorBidi"/>
        </w:rPr>
        <w:t xml:space="preserve"> apgabaltiesas 202</w:t>
      </w:r>
      <w:r w:rsidR="00054DB0" w:rsidRPr="00857807">
        <w:rPr>
          <w:rFonts w:asciiTheme="majorBidi" w:hAnsiTheme="majorBidi" w:cstheme="majorBidi"/>
        </w:rPr>
        <w:t>2</w:t>
      </w:r>
      <w:r w:rsidR="000A1B53" w:rsidRPr="00857807">
        <w:rPr>
          <w:rFonts w:asciiTheme="majorBidi" w:hAnsiTheme="majorBidi" w:cstheme="majorBidi"/>
        </w:rPr>
        <w:t>.</w:t>
      </w:r>
      <w:r w:rsidR="00D85B42">
        <w:rPr>
          <w:rFonts w:asciiTheme="majorBidi" w:hAnsiTheme="majorBidi" w:cstheme="majorBidi"/>
        </w:rPr>
        <w:t> </w:t>
      </w:r>
      <w:r w:rsidR="000A1B53" w:rsidRPr="00857807">
        <w:rPr>
          <w:rFonts w:asciiTheme="majorBidi" w:hAnsiTheme="majorBidi" w:cstheme="majorBidi"/>
        </w:rPr>
        <w:t>gada 1</w:t>
      </w:r>
      <w:r w:rsidR="00054DB0" w:rsidRPr="00857807">
        <w:rPr>
          <w:rFonts w:asciiTheme="majorBidi" w:hAnsiTheme="majorBidi" w:cstheme="majorBidi"/>
        </w:rPr>
        <w:t>5</w:t>
      </w:r>
      <w:r w:rsidR="000A1B53" w:rsidRPr="00857807">
        <w:rPr>
          <w:rFonts w:asciiTheme="majorBidi" w:hAnsiTheme="majorBidi" w:cstheme="majorBidi"/>
        </w:rPr>
        <w:t>.</w:t>
      </w:r>
      <w:r w:rsidR="00D85B42">
        <w:rPr>
          <w:rFonts w:asciiTheme="majorBidi" w:hAnsiTheme="majorBidi" w:cstheme="majorBidi"/>
        </w:rPr>
        <w:t> </w:t>
      </w:r>
      <w:r w:rsidR="000A1B53" w:rsidRPr="00857807">
        <w:rPr>
          <w:rFonts w:asciiTheme="majorBidi" w:hAnsiTheme="majorBidi" w:cstheme="majorBidi"/>
        </w:rPr>
        <w:t xml:space="preserve">marta spriedumu un nodot lietu jaunai izskatīšanai </w:t>
      </w:r>
      <w:r w:rsidR="00054DB0" w:rsidRPr="00857807">
        <w:rPr>
          <w:rFonts w:asciiTheme="majorBidi" w:hAnsiTheme="majorBidi" w:cstheme="majorBidi"/>
        </w:rPr>
        <w:t>Latgales</w:t>
      </w:r>
      <w:r w:rsidR="00C52363" w:rsidRPr="00857807">
        <w:rPr>
          <w:rFonts w:asciiTheme="majorBidi" w:hAnsiTheme="majorBidi" w:cstheme="majorBidi"/>
        </w:rPr>
        <w:t xml:space="preserve"> apgabal</w:t>
      </w:r>
      <w:r w:rsidR="000A1B53" w:rsidRPr="00857807">
        <w:rPr>
          <w:rFonts w:asciiTheme="majorBidi" w:hAnsiTheme="majorBidi" w:cstheme="majorBidi"/>
        </w:rPr>
        <w:t>tiesā</w:t>
      </w:r>
      <w:r w:rsidRPr="00857807">
        <w:rPr>
          <w:rFonts w:asciiTheme="majorBidi" w:hAnsiTheme="majorBidi" w:cstheme="majorBidi"/>
        </w:rPr>
        <w:t>;</w:t>
      </w:r>
    </w:p>
    <w:p w14:paraId="57DC157B" w14:textId="3C0459E0" w:rsidR="000A1B53" w:rsidRPr="00857807" w:rsidRDefault="00A727CB"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857807">
        <w:rPr>
          <w:rFonts w:asciiTheme="majorBidi" w:hAnsiTheme="majorBidi" w:cstheme="majorBidi"/>
        </w:rPr>
        <w:t>a</w:t>
      </w:r>
      <w:r w:rsidR="000A1B53" w:rsidRPr="00857807">
        <w:rPr>
          <w:rFonts w:asciiTheme="majorBidi" w:hAnsiTheme="majorBidi" w:cstheme="majorBidi"/>
        </w:rPr>
        <w:t xml:space="preserve">tmaksāt </w:t>
      </w:r>
      <w:r w:rsidR="00AF7082">
        <w:rPr>
          <w:rFonts w:asciiTheme="majorBidi" w:hAnsiTheme="majorBidi" w:cstheme="majorBidi"/>
        </w:rPr>
        <w:t>[pers. A]</w:t>
      </w:r>
      <w:r w:rsidR="00AF7082">
        <w:rPr>
          <w:rFonts w:asciiTheme="majorBidi" w:hAnsiTheme="majorBidi" w:cstheme="majorBidi"/>
        </w:rPr>
        <w:t xml:space="preserve"> </w:t>
      </w:r>
      <w:r w:rsidR="000A1B53" w:rsidRPr="00857807">
        <w:rPr>
          <w:rFonts w:asciiTheme="majorBidi" w:hAnsiTheme="majorBidi" w:cstheme="majorBidi"/>
        </w:rPr>
        <w:t>drošības naudu 300 EUR (trīs simti</w:t>
      </w:r>
      <w:r w:rsidR="000A1B53" w:rsidRPr="00857807">
        <w:rPr>
          <w:rFonts w:asciiTheme="majorBidi" w:hAnsiTheme="majorBidi" w:cstheme="majorBidi"/>
          <w:i/>
          <w:iCs/>
        </w:rPr>
        <w:t xml:space="preserve"> euro</w:t>
      </w:r>
      <w:r w:rsidR="000A1B53" w:rsidRPr="00857807">
        <w:rPr>
          <w:rFonts w:asciiTheme="majorBidi" w:hAnsiTheme="majorBidi" w:cstheme="majorBidi"/>
        </w:rPr>
        <w:t xml:space="preserve">). </w:t>
      </w:r>
    </w:p>
    <w:p w14:paraId="1D3A31F6" w14:textId="77777777" w:rsidR="00422105" w:rsidRPr="00DD235E" w:rsidRDefault="00422105" w:rsidP="003E66E9">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3130F7AF" w14:textId="194527C7" w:rsidR="000A1B53" w:rsidRPr="003E66E9" w:rsidRDefault="000A1B53" w:rsidP="003E66E9">
      <w:pPr>
        <w:pStyle w:val="NormalWeb"/>
        <w:shd w:val="clear" w:color="auto" w:fill="FFFFFF"/>
        <w:tabs>
          <w:tab w:val="left" w:pos="3402"/>
        </w:tabs>
        <w:spacing w:before="0" w:beforeAutospacing="0" w:after="0" w:afterAutospacing="0" w:line="276" w:lineRule="auto"/>
        <w:ind w:firstLine="709"/>
        <w:jc w:val="both"/>
        <w:rPr>
          <w:rFonts w:asciiTheme="majorBidi" w:hAnsiTheme="majorBidi" w:cstheme="majorBidi"/>
        </w:rPr>
      </w:pPr>
      <w:r w:rsidRPr="003E66E9">
        <w:rPr>
          <w:rFonts w:asciiTheme="majorBidi" w:hAnsiTheme="majorBidi" w:cstheme="majorBidi"/>
        </w:rPr>
        <w:t>Spriedums nav pārsūdzams.</w:t>
      </w:r>
    </w:p>
    <w:sectPr w:rsidR="000A1B53" w:rsidRPr="003E66E9" w:rsidSect="007442DA">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578F" w14:textId="77777777" w:rsidR="00EC7BEC" w:rsidRDefault="00EC7BEC" w:rsidP="00BE5E22">
      <w:r>
        <w:separator/>
      </w:r>
    </w:p>
  </w:endnote>
  <w:endnote w:type="continuationSeparator" w:id="0">
    <w:p w14:paraId="1AB47CC1" w14:textId="77777777" w:rsidR="00EC7BEC" w:rsidRDefault="00EC7BEC" w:rsidP="00BE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6475" w14:textId="77777777" w:rsidR="00EC7BEC" w:rsidRDefault="00EC7BEC" w:rsidP="00BE5E22">
      <w:r>
        <w:separator/>
      </w:r>
    </w:p>
  </w:footnote>
  <w:footnote w:type="continuationSeparator" w:id="0">
    <w:p w14:paraId="6B7597E1" w14:textId="77777777" w:rsidR="00EC7BEC" w:rsidRDefault="00EC7BEC" w:rsidP="00BE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25426DF"/>
    <w:multiLevelType w:val="hybridMultilevel"/>
    <w:tmpl w:val="D7800034"/>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95E5B85"/>
    <w:multiLevelType w:val="hybridMultilevel"/>
    <w:tmpl w:val="DA9E65AA"/>
    <w:lvl w:ilvl="0" w:tplc="2ED4D9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9122604">
    <w:abstractNumId w:val="0"/>
  </w:num>
  <w:num w:numId="2" w16cid:durableId="154339517">
    <w:abstractNumId w:val="1"/>
  </w:num>
  <w:num w:numId="3" w16cid:durableId="170877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152F3"/>
    <w:rsid w:val="00022E66"/>
    <w:rsid w:val="00037E60"/>
    <w:rsid w:val="00054DB0"/>
    <w:rsid w:val="000624F6"/>
    <w:rsid w:val="00062A3D"/>
    <w:rsid w:val="00085F6E"/>
    <w:rsid w:val="000941CB"/>
    <w:rsid w:val="00096BDD"/>
    <w:rsid w:val="000A1B53"/>
    <w:rsid w:val="000A44DA"/>
    <w:rsid w:val="000B3315"/>
    <w:rsid w:val="000B4726"/>
    <w:rsid w:val="000D4F64"/>
    <w:rsid w:val="001322BC"/>
    <w:rsid w:val="001442F3"/>
    <w:rsid w:val="00155882"/>
    <w:rsid w:val="00157A29"/>
    <w:rsid w:val="00182899"/>
    <w:rsid w:val="001E4D95"/>
    <w:rsid w:val="001F5013"/>
    <w:rsid w:val="002362E4"/>
    <w:rsid w:val="0025354A"/>
    <w:rsid w:val="00265A7F"/>
    <w:rsid w:val="002665AA"/>
    <w:rsid w:val="00270937"/>
    <w:rsid w:val="002823AB"/>
    <w:rsid w:val="0029298C"/>
    <w:rsid w:val="00296D2A"/>
    <w:rsid w:val="002B75EC"/>
    <w:rsid w:val="002C0E48"/>
    <w:rsid w:val="00302565"/>
    <w:rsid w:val="00302DFF"/>
    <w:rsid w:val="00337693"/>
    <w:rsid w:val="00347585"/>
    <w:rsid w:val="00362026"/>
    <w:rsid w:val="00373F60"/>
    <w:rsid w:val="0037721D"/>
    <w:rsid w:val="003C66BA"/>
    <w:rsid w:val="003D30B5"/>
    <w:rsid w:val="003E0D23"/>
    <w:rsid w:val="003E66E9"/>
    <w:rsid w:val="003F12D1"/>
    <w:rsid w:val="003F3E70"/>
    <w:rsid w:val="004145A4"/>
    <w:rsid w:val="00422105"/>
    <w:rsid w:val="00447EE6"/>
    <w:rsid w:val="00457F0C"/>
    <w:rsid w:val="0048522F"/>
    <w:rsid w:val="0049148D"/>
    <w:rsid w:val="004A07AF"/>
    <w:rsid w:val="004A0FFF"/>
    <w:rsid w:val="004B2A94"/>
    <w:rsid w:val="004D03AF"/>
    <w:rsid w:val="004D4452"/>
    <w:rsid w:val="004D5FDE"/>
    <w:rsid w:val="004E4142"/>
    <w:rsid w:val="004F0236"/>
    <w:rsid w:val="00516E7A"/>
    <w:rsid w:val="00522011"/>
    <w:rsid w:val="00526AD7"/>
    <w:rsid w:val="00530006"/>
    <w:rsid w:val="00537C7F"/>
    <w:rsid w:val="00547C02"/>
    <w:rsid w:val="0060401B"/>
    <w:rsid w:val="006160C0"/>
    <w:rsid w:val="006266C1"/>
    <w:rsid w:val="006272B4"/>
    <w:rsid w:val="00632C4C"/>
    <w:rsid w:val="006478E8"/>
    <w:rsid w:val="00662065"/>
    <w:rsid w:val="006A2A9A"/>
    <w:rsid w:val="006A3262"/>
    <w:rsid w:val="006B7658"/>
    <w:rsid w:val="006E1679"/>
    <w:rsid w:val="00737E43"/>
    <w:rsid w:val="007442DA"/>
    <w:rsid w:val="00750D16"/>
    <w:rsid w:val="007A1F89"/>
    <w:rsid w:val="007D25EF"/>
    <w:rsid w:val="007D68E6"/>
    <w:rsid w:val="00815A55"/>
    <w:rsid w:val="00820308"/>
    <w:rsid w:val="00821C34"/>
    <w:rsid w:val="00845B0B"/>
    <w:rsid w:val="008510EE"/>
    <w:rsid w:val="00857807"/>
    <w:rsid w:val="00883A91"/>
    <w:rsid w:val="00891E61"/>
    <w:rsid w:val="008A507C"/>
    <w:rsid w:val="008E73DB"/>
    <w:rsid w:val="008F0317"/>
    <w:rsid w:val="008F0500"/>
    <w:rsid w:val="009409ED"/>
    <w:rsid w:val="0096433B"/>
    <w:rsid w:val="009A4AD5"/>
    <w:rsid w:val="009A4F0C"/>
    <w:rsid w:val="009B3D95"/>
    <w:rsid w:val="009C0E3E"/>
    <w:rsid w:val="00A16888"/>
    <w:rsid w:val="00A25459"/>
    <w:rsid w:val="00A31C5A"/>
    <w:rsid w:val="00A4285F"/>
    <w:rsid w:val="00A5662E"/>
    <w:rsid w:val="00A63975"/>
    <w:rsid w:val="00A6671B"/>
    <w:rsid w:val="00A727CB"/>
    <w:rsid w:val="00A76928"/>
    <w:rsid w:val="00A96A68"/>
    <w:rsid w:val="00AA2831"/>
    <w:rsid w:val="00AA5F91"/>
    <w:rsid w:val="00AC79B6"/>
    <w:rsid w:val="00AF6840"/>
    <w:rsid w:val="00AF6BD8"/>
    <w:rsid w:val="00AF7082"/>
    <w:rsid w:val="00B04537"/>
    <w:rsid w:val="00B20D9D"/>
    <w:rsid w:val="00B31F42"/>
    <w:rsid w:val="00B40705"/>
    <w:rsid w:val="00B43FA8"/>
    <w:rsid w:val="00B50D10"/>
    <w:rsid w:val="00B54F4B"/>
    <w:rsid w:val="00B83DBD"/>
    <w:rsid w:val="00B8540B"/>
    <w:rsid w:val="00BA0432"/>
    <w:rsid w:val="00BA0F17"/>
    <w:rsid w:val="00BA77E8"/>
    <w:rsid w:val="00BB4705"/>
    <w:rsid w:val="00BC08DA"/>
    <w:rsid w:val="00BE1247"/>
    <w:rsid w:val="00BE5E22"/>
    <w:rsid w:val="00C005B4"/>
    <w:rsid w:val="00C5023B"/>
    <w:rsid w:val="00C52363"/>
    <w:rsid w:val="00C6374C"/>
    <w:rsid w:val="00C67259"/>
    <w:rsid w:val="00C91B7E"/>
    <w:rsid w:val="00C94181"/>
    <w:rsid w:val="00CA4E62"/>
    <w:rsid w:val="00CC1143"/>
    <w:rsid w:val="00CC2221"/>
    <w:rsid w:val="00CC6E3F"/>
    <w:rsid w:val="00CD3694"/>
    <w:rsid w:val="00CE6F53"/>
    <w:rsid w:val="00CF4424"/>
    <w:rsid w:val="00D12AC0"/>
    <w:rsid w:val="00D243A9"/>
    <w:rsid w:val="00D71175"/>
    <w:rsid w:val="00D764A6"/>
    <w:rsid w:val="00D771F3"/>
    <w:rsid w:val="00D85B42"/>
    <w:rsid w:val="00D87ECB"/>
    <w:rsid w:val="00DC6E25"/>
    <w:rsid w:val="00DD235E"/>
    <w:rsid w:val="00E21848"/>
    <w:rsid w:val="00E343BF"/>
    <w:rsid w:val="00E4521B"/>
    <w:rsid w:val="00E51C96"/>
    <w:rsid w:val="00E60AFF"/>
    <w:rsid w:val="00E73824"/>
    <w:rsid w:val="00EA0F63"/>
    <w:rsid w:val="00EC7BEC"/>
    <w:rsid w:val="00ED03DA"/>
    <w:rsid w:val="00EE4B6C"/>
    <w:rsid w:val="00EE67D2"/>
    <w:rsid w:val="00F173D3"/>
    <w:rsid w:val="00F36EEB"/>
    <w:rsid w:val="00F565F9"/>
    <w:rsid w:val="00F64CAB"/>
    <w:rsid w:val="00F8064A"/>
    <w:rsid w:val="00F96FB4"/>
    <w:rsid w:val="00FB7EE8"/>
    <w:rsid w:val="00FC5FF6"/>
    <w:rsid w:val="00FC759B"/>
    <w:rsid w:val="00FD0EF4"/>
    <w:rsid w:val="00FE2AAF"/>
    <w:rsid w:val="00FE4957"/>
    <w:rsid w:val="00FE5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92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BE5E22"/>
    <w:pPr>
      <w:tabs>
        <w:tab w:val="center" w:pos="4513"/>
        <w:tab w:val="right" w:pos="9026"/>
      </w:tabs>
    </w:pPr>
  </w:style>
  <w:style w:type="character" w:customStyle="1" w:styleId="HeaderChar">
    <w:name w:val="Header Char"/>
    <w:basedOn w:val="DefaultParagraphFont"/>
    <w:link w:val="Header"/>
    <w:uiPriority w:val="99"/>
    <w:rsid w:val="00BE5E22"/>
    <w:rPr>
      <w:rFonts w:eastAsia="Times New Roman" w:cs="Times New Roman"/>
      <w:szCs w:val="24"/>
      <w:lang w:val="lv-LV" w:eastAsia="ru-RU"/>
    </w:rPr>
  </w:style>
  <w:style w:type="paragraph" w:styleId="Footer">
    <w:name w:val="footer"/>
    <w:basedOn w:val="Normal"/>
    <w:link w:val="FooterChar"/>
    <w:uiPriority w:val="99"/>
    <w:unhideWhenUsed/>
    <w:rsid w:val="00BE5E22"/>
    <w:pPr>
      <w:tabs>
        <w:tab w:val="center" w:pos="4513"/>
        <w:tab w:val="right" w:pos="9026"/>
      </w:tabs>
    </w:pPr>
  </w:style>
  <w:style w:type="character" w:customStyle="1" w:styleId="FooterChar">
    <w:name w:val="Footer Char"/>
    <w:basedOn w:val="DefaultParagraphFont"/>
    <w:link w:val="Footer"/>
    <w:uiPriority w:val="99"/>
    <w:rsid w:val="00BE5E22"/>
    <w:rPr>
      <w:rFonts w:eastAsia="Times New Roman" w:cs="Times New Roman"/>
      <w:szCs w:val="24"/>
      <w:lang w:val="lv-LV" w:eastAsia="ru-RU"/>
    </w:rPr>
  </w:style>
  <w:style w:type="paragraph" w:styleId="ListParagraph">
    <w:name w:val="List Paragraph"/>
    <w:basedOn w:val="Normal"/>
    <w:uiPriority w:val="34"/>
    <w:qFormat/>
    <w:rsid w:val="000D4F64"/>
    <w:pPr>
      <w:ind w:left="720"/>
    </w:pPr>
  </w:style>
  <w:style w:type="character" w:styleId="Hyperlink">
    <w:name w:val="Hyperlink"/>
    <w:basedOn w:val="DefaultParagraphFont"/>
    <w:uiPriority w:val="99"/>
    <w:semiHidden/>
    <w:unhideWhenUsed/>
    <w:rsid w:val="000624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7528">
      <w:bodyDiv w:val="1"/>
      <w:marLeft w:val="0"/>
      <w:marRight w:val="0"/>
      <w:marTop w:val="0"/>
      <w:marBottom w:val="0"/>
      <w:divBdr>
        <w:top w:val="none" w:sz="0" w:space="0" w:color="auto"/>
        <w:left w:val="none" w:sz="0" w:space="0" w:color="auto"/>
        <w:bottom w:val="none" w:sz="0" w:space="0" w:color="auto"/>
        <w:right w:val="none" w:sz="0" w:space="0" w:color="auto"/>
      </w:divBdr>
    </w:div>
    <w:div w:id="16863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928.C27207010.1.S" TargetMode="External"/><Relationship Id="rId3" Type="http://schemas.openxmlformats.org/officeDocument/2006/relationships/settings" Target="settings.xml"/><Relationship Id="rId7" Type="http://schemas.openxmlformats.org/officeDocument/2006/relationships/hyperlink" Target="https://manas.tiesas.lv/eTiesasMvc/nolemumi/pdf/50886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10099</Words>
  <Characters>5757</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2023-06-28T13:36:00Z</dcterms:created>
  <dcterms:modified xsi:type="dcterms:W3CDTF">2023-06-28T13:50:00Z</dcterms:modified>
</cp:coreProperties>
</file>