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21EF8" w14:textId="28FC1A5A" w:rsidR="00B8645F" w:rsidRDefault="00B8645F" w:rsidP="00B8645F">
      <w:pPr>
        <w:spacing w:line="276" w:lineRule="auto"/>
        <w:jc w:val="both"/>
        <w:rPr>
          <w:b/>
          <w:bCs/>
          <w:lang w:eastAsia="en-US"/>
        </w:rPr>
      </w:pPr>
      <w:r>
        <w:rPr>
          <w:b/>
          <w:bCs/>
        </w:rPr>
        <w:t xml:space="preserve">Politisko partiju </w:t>
      </w:r>
      <w:r w:rsidRPr="00B8645F">
        <w:rPr>
          <w:b/>
          <w:bCs/>
        </w:rPr>
        <w:t>tiesības</w:t>
      </w:r>
      <w:r w:rsidRPr="00B8645F">
        <w:rPr>
          <w:b/>
          <w:bCs/>
        </w:rPr>
        <w:t xml:space="preserve"> </w:t>
      </w:r>
      <w:r w:rsidRPr="00B8645F">
        <w:rPr>
          <w:b/>
          <w:bCs/>
        </w:rPr>
        <w:t>būt</w:t>
      </w:r>
      <w:r>
        <w:rPr>
          <w:b/>
          <w:bCs/>
        </w:rPr>
        <w:t xml:space="preserve"> klātesošām vēlēšanu procesā un uzraudzīt tā norisi</w:t>
      </w:r>
    </w:p>
    <w:p w14:paraId="4CBAEEE1" w14:textId="0F64E6BC" w:rsidR="00B8645F" w:rsidRPr="00B8645F" w:rsidRDefault="00B8645F" w:rsidP="00B8645F">
      <w:pPr>
        <w:autoSpaceDE w:val="0"/>
        <w:autoSpaceDN w:val="0"/>
        <w:spacing w:line="276" w:lineRule="auto"/>
        <w:jc w:val="both"/>
        <w:rPr>
          <w:rFonts w:ascii="TimesNewRomanPSMT" w:hAnsi="TimesNewRomanPSMT" w:cs="Calibri"/>
        </w:rPr>
      </w:pPr>
      <w:r w:rsidRPr="00B8645F">
        <w:rPr>
          <w:rFonts w:ascii="TimesNewRomanPSMT" w:hAnsi="TimesNewRomanPSMT"/>
        </w:rPr>
        <w:t xml:space="preserve">No Saeimas vēlēšanu likuma </w:t>
      </w:r>
      <w:proofErr w:type="gramStart"/>
      <w:r w:rsidRPr="00B8645F">
        <w:rPr>
          <w:rFonts w:ascii="TimesNewRomanPSMT" w:hAnsi="TimesNewRomanPSMT"/>
        </w:rPr>
        <w:t>18.panta</w:t>
      </w:r>
      <w:proofErr w:type="gramEnd"/>
      <w:r w:rsidRPr="00B8645F">
        <w:rPr>
          <w:rFonts w:ascii="TimesNewRomanPSMT" w:hAnsi="TimesNewRomanPSMT"/>
        </w:rPr>
        <w:t xml:space="preserve"> otrās daļas izriet, ka politiskajām partijām ir tiesības būt klātesošām vēlēšanu procesā un uzraudzīt tā norises tiesiskumu un caurspīdīgumu. Tiesības politisko partiju deleģētajiem novērotājiem būt klātesošiem vēlēšanu procesā novērotāja statusā nodrošina iespēju pārraudzīt balsošanas un vēlāk arī balsu skaitīšanas procesu iecirknī. Tālab arī likumdevēja noteiktie īsie termiņi, būtiski neierobežo iespējas apstrīdēt lēmumu, jo novērotājam ir iespēja vērot balsošanas procesu un konstatēt pārkāpumus, tajā klātesot. Tādējādi tiesiskais regulējums līdzsvaro politisko partiju iespējas sniegt argumentētus iebildumus tiesību normās noteiktajā īsajā termiņā. Sū</w:t>
      </w:r>
      <w:bookmarkStart w:id="0" w:name="_GoBack"/>
      <w:bookmarkEnd w:id="0"/>
      <w:r w:rsidRPr="00B8645F">
        <w:rPr>
          <w:rFonts w:ascii="TimesNewRomanPSMT" w:hAnsi="TimesNewRomanPSMT"/>
        </w:rPr>
        <w:t xml:space="preserve">dzības par vēlēšanu norises tiesiskumu tiesā ir iesniedzamas un šādas lietas tiesā ir izskatāmas īsos termiņos, lai izvairītos no ilgstošas neskaidrības par vēlēšanu iznākumu. </w:t>
      </w:r>
    </w:p>
    <w:p w14:paraId="3A6AFEF6" w14:textId="3012E3F4" w:rsidR="00B8645F" w:rsidRDefault="00B8645F" w:rsidP="00B8645F">
      <w:pPr>
        <w:spacing w:line="276" w:lineRule="auto"/>
        <w:jc w:val="both"/>
        <w:rPr>
          <w:b/>
          <w:bCs/>
          <w:color w:val="0070C0"/>
        </w:rPr>
      </w:pPr>
      <w:r w:rsidRPr="00B8645F">
        <w:rPr>
          <w:rFonts w:ascii="TimesNewRomanPSMT" w:hAnsi="TimesNewRomanPSMT"/>
        </w:rPr>
        <w:t xml:space="preserve">Senāta kompetencē ir pārbaudīt politisko partiju (atsevišķu kandidātu) konstatētās kļūdas, trūkumus vai pārkāpumus un novērtēt to ietekmi uz balsu skaitīšanu un vēlēšanu rezultātiem tikai tad, ja pieteikumā ir norādes par </w:t>
      </w:r>
      <w:r w:rsidRPr="00B8645F">
        <w:rPr>
          <w:rFonts w:ascii="TimesNewRomanPSMT" w:hAnsi="TimesNewRomanPSMT"/>
        </w:rPr>
        <w:t>konkrētiem pārkāpumiem</w:t>
      </w:r>
      <w:r w:rsidRPr="00B8645F">
        <w:rPr>
          <w:rFonts w:ascii="TimesNewRomanPSMT" w:hAnsi="TimesNewRomanPSMT"/>
        </w:rPr>
        <w:t>.</w:t>
      </w:r>
      <w:r>
        <w:rPr>
          <w:rFonts w:ascii="TimesNewRomanPSMT" w:hAnsi="TimesNewRomanPSMT"/>
        </w:rPr>
        <w:t xml:space="preserve">  </w:t>
      </w:r>
    </w:p>
    <w:p w14:paraId="3A4032A7" w14:textId="77777777" w:rsidR="00B8645F" w:rsidRDefault="00B8645F" w:rsidP="00B8645F">
      <w:pPr>
        <w:spacing w:line="276" w:lineRule="auto"/>
        <w:jc w:val="both"/>
        <w:rPr>
          <w:b/>
          <w:bCs/>
        </w:rPr>
      </w:pPr>
    </w:p>
    <w:p w14:paraId="4BE3FA2C" w14:textId="5FBFD0EB" w:rsidR="00B8645F" w:rsidRPr="00B8645F" w:rsidRDefault="00B8645F" w:rsidP="00B8645F">
      <w:pPr>
        <w:spacing w:line="276" w:lineRule="auto"/>
        <w:jc w:val="both"/>
        <w:rPr>
          <w:b/>
          <w:bCs/>
          <w:color w:val="0070C0"/>
        </w:rPr>
      </w:pPr>
      <w:r w:rsidRPr="00B8645F">
        <w:rPr>
          <w:rFonts w:ascii="TimesNewRomanPSMT" w:hAnsi="TimesNewRomanPSMT"/>
          <w:b/>
          <w:bCs/>
        </w:rPr>
        <w:t xml:space="preserve">Vēlēšanu procesa novērotāju tiesības iepazīties ar vēlēšanu gaitas žurnāliem </w:t>
      </w:r>
    </w:p>
    <w:p w14:paraId="04014B18" w14:textId="77777777" w:rsidR="00B8645F" w:rsidRPr="00B8645F" w:rsidRDefault="00B8645F" w:rsidP="00B8645F">
      <w:pPr>
        <w:autoSpaceDE w:val="0"/>
        <w:autoSpaceDN w:val="0"/>
        <w:spacing w:line="276" w:lineRule="auto"/>
        <w:jc w:val="both"/>
        <w:rPr>
          <w:rFonts w:ascii="TimesNewRomanPSMT" w:hAnsi="TimesNewRomanPSMT"/>
        </w:rPr>
      </w:pPr>
      <w:r w:rsidRPr="00B8645F">
        <w:rPr>
          <w:rFonts w:ascii="TimesNewRomanPSMT" w:hAnsi="TimesNewRomanPSMT"/>
        </w:rPr>
        <w:t>Vēlēšanu procesā pamatā tiek piemērots sabiedrības līdzdarbības (caurspīdīguma) princips, kas paredz sabiedrības pārstāvjiem pietiekamas iespējas kontrolēt ikvienu nozīmīgu darbību vēlēšanu procesā. Vēlēšanu novērotāja tiesības ir piešķirtas tieši partiju pārstāvjiem. Tādējādi tieši šīm personām ir iespējas novērot ikvienu balsu skaitīšanas darbību, tostarp ierakstu izdarīšanu vēlēšanu gaitas žurnālā, starprezultātu iegūšanas darbības un rezultātu apkopošanu un paziņošanu.</w:t>
      </w:r>
    </w:p>
    <w:p w14:paraId="40AA9AC8" w14:textId="77777777" w:rsidR="00B8645F" w:rsidRPr="00B8645F" w:rsidRDefault="00B8645F" w:rsidP="00B8645F">
      <w:pPr>
        <w:autoSpaceDE w:val="0"/>
        <w:autoSpaceDN w:val="0"/>
        <w:spacing w:line="276" w:lineRule="auto"/>
        <w:jc w:val="both"/>
        <w:rPr>
          <w:rFonts w:ascii="TimesNewRomanPSMT" w:hAnsi="TimesNewRomanPSMT"/>
        </w:rPr>
      </w:pPr>
      <w:r w:rsidRPr="00B8645F">
        <w:rPr>
          <w:rFonts w:ascii="TimesNewRomanPSMT" w:hAnsi="TimesNewRomanPSMT"/>
        </w:rPr>
        <w:t>Vēlēšanu gaitas žurnālā tiek atzīmētas visas nozīmīgās darbības balsu skaitīšanas procesā. Pamatojoties uz vēlēšanu gaitas žurnāla ierakstiem, tiek sastādīts balsu skaitīšanas protokols. Tā kā balsu skaitīšanas procesa atsevišķās darbības (</w:t>
      </w:r>
      <w:proofErr w:type="spellStart"/>
      <w:r w:rsidRPr="00B8645F">
        <w:rPr>
          <w:rFonts w:ascii="TimesNewRomanPSMT" w:hAnsi="TimesNewRomanPSMT"/>
        </w:rPr>
        <w:t>starpdarbības</w:t>
      </w:r>
      <w:proofErr w:type="spellEnd"/>
      <w:r w:rsidRPr="00B8645F">
        <w:rPr>
          <w:rFonts w:ascii="TimesNewRomanPSMT" w:hAnsi="TimesNewRomanPSMT"/>
        </w:rPr>
        <w:t>) tiek atzīmētas tieši vēlēšanu gaitas žurnālā, tad šis dokuments noteic balsu skaitīšanas rezultātu, kas tiek ietverts balsu skaitīšanas protokolā.</w:t>
      </w:r>
    </w:p>
    <w:p w14:paraId="6C00B3EF" w14:textId="77777777" w:rsidR="00B8645F" w:rsidRPr="00B8645F" w:rsidRDefault="00B8645F" w:rsidP="00B8645F">
      <w:pPr>
        <w:autoSpaceDE w:val="0"/>
        <w:autoSpaceDN w:val="0"/>
        <w:spacing w:line="276" w:lineRule="auto"/>
        <w:jc w:val="both"/>
      </w:pPr>
      <w:r w:rsidRPr="00B8645F">
        <w:t>Kandidātu saraksta iesniedzējam un pieteiktajam kandidātam ir tiesības apstrīdēt lēmumus par balsu skaitīšanas protokolu apstiprināšanu un novērot ikvienu darbību balsu skaitīšanas procesā. Lai tiesības uz balsu skaitīšanas pārbaudi pilnvērtīgi tiktu īstenotas, tiem ir atzīstamas tiesības iepazīties arī ar vēlēšanu gaitas žurnālu, kurā tiek fiksētas atsevišķās darbības.</w:t>
      </w:r>
    </w:p>
    <w:p w14:paraId="7203CA63" w14:textId="60947E30" w:rsidR="00B8645F" w:rsidRDefault="00B8645F" w:rsidP="00B8645F">
      <w:pPr>
        <w:autoSpaceDE w:val="0"/>
        <w:autoSpaceDN w:val="0"/>
        <w:spacing w:line="276" w:lineRule="auto"/>
        <w:jc w:val="both"/>
        <w:rPr>
          <w:rFonts w:ascii="TimesNewRomanPSMT" w:hAnsi="TimesNewRomanPSMT" w:cs="Calibri"/>
        </w:rPr>
      </w:pPr>
      <w:r w:rsidRPr="00B8645F">
        <w:rPr>
          <w:rFonts w:ascii="TimesNewRomanPSMT" w:hAnsi="TimesNewRomanPSMT"/>
        </w:rPr>
        <w:t>Apstāklis, ka vēlēšanu gaitas žurnāliem ir noteikts ierobežotas pieejamības statuss, pats par sevi nav pamats ierobežot tiem piekļuvi tādam procesa dalībniekam, kuram saskaņā ar tiesību normām ir tiesības pārsūdzēt balsu skaitīšanas protokolus. Arī iemesla nenorādīšana nepieciešamībai iepazīties ar vēlēšanu gaitas žurnāla ierakstiem nevar būt pamats atteikumam iepazītiem ar tiem. Taču Centrālā vēlēšanu komisija var ierobežot tiesību negodprātīgu izmantošanu, ja tā būtiski aizkavē sūdzību izskatīšanu un apdraud</w:t>
      </w:r>
      <w:r>
        <w:rPr>
          <w:rFonts w:ascii="TimesNewRomanPSMT" w:hAnsi="TimesNewRomanPSMT"/>
        </w:rPr>
        <w:t xml:space="preserve"> tiesību normās paredzēto termiņu ievērošanu. </w:t>
      </w:r>
    </w:p>
    <w:p w14:paraId="59E4E6BF" w14:textId="77777777" w:rsidR="00B8645F" w:rsidRDefault="00B8645F" w:rsidP="00B8645F">
      <w:pPr>
        <w:spacing w:line="276" w:lineRule="auto"/>
        <w:jc w:val="right"/>
      </w:pPr>
    </w:p>
    <w:p w14:paraId="0F3A597E" w14:textId="341A6803" w:rsidR="00B8645F" w:rsidRPr="00B8645F" w:rsidRDefault="006B7BBC" w:rsidP="00B8645F">
      <w:pPr>
        <w:spacing w:line="276" w:lineRule="auto"/>
        <w:jc w:val="center"/>
        <w:rPr>
          <w:b/>
        </w:rPr>
      </w:pPr>
      <w:r w:rsidRPr="00B8645F">
        <w:rPr>
          <w:b/>
        </w:rPr>
        <w:t>L</w:t>
      </w:r>
      <w:r w:rsidR="00B8645F" w:rsidRPr="00B8645F">
        <w:rPr>
          <w:b/>
        </w:rPr>
        <w:t>atvijas Republikas Senāta</w:t>
      </w:r>
    </w:p>
    <w:p w14:paraId="3C12B0EE" w14:textId="32E92AB7" w:rsidR="00B8645F" w:rsidRPr="00B8645F" w:rsidRDefault="00B8645F" w:rsidP="00B8645F">
      <w:pPr>
        <w:spacing w:line="276" w:lineRule="auto"/>
        <w:jc w:val="center"/>
        <w:rPr>
          <w:b/>
        </w:rPr>
      </w:pPr>
      <w:r w:rsidRPr="00B8645F">
        <w:rPr>
          <w:b/>
        </w:rPr>
        <w:t>Administratīvo lietu departamenta</w:t>
      </w:r>
    </w:p>
    <w:p w14:paraId="602147EC" w14:textId="36186A93" w:rsidR="00B8645F" w:rsidRPr="00B8645F" w:rsidRDefault="00B8645F" w:rsidP="00B8645F">
      <w:pPr>
        <w:spacing w:line="276" w:lineRule="auto"/>
        <w:jc w:val="center"/>
        <w:rPr>
          <w:b/>
        </w:rPr>
      </w:pPr>
      <w:proofErr w:type="gramStart"/>
      <w:r w:rsidRPr="00B8645F">
        <w:rPr>
          <w:b/>
        </w:rPr>
        <w:t>2022.gada</w:t>
      </w:r>
      <w:proofErr w:type="gramEnd"/>
      <w:r w:rsidRPr="00B8645F">
        <w:rPr>
          <w:b/>
        </w:rPr>
        <w:t xml:space="preserve"> 19.oktobra</w:t>
      </w:r>
    </w:p>
    <w:p w14:paraId="6E8AD47B" w14:textId="0E1DF040" w:rsidR="009B6D92" w:rsidRPr="00B8645F" w:rsidRDefault="0089619C" w:rsidP="00B8645F">
      <w:pPr>
        <w:spacing w:line="276" w:lineRule="auto"/>
        <w:jc w:val="center"/>
        <w:rPr>
          <w:b/>
        </w:rPr>
      </w:pPr>
      <w:r w:rsidRPr="00B8645F">
        <w:rPr>
          <w:b/>
        </w:rPr>
        <w:t>SPRIEDUMS</w:t>
      </w:r>
    </w:p>
    <w:p w14:paraId="45069A27" w14:textId="77777777" w:rsidR="00B8645F" w:rsidRPr="00B8645F" w:rsidRDefault="009B6D92" w:rsidP="00B8645F">
      <w:pPr>
        <w:spacing w:line="276" w:lineRule="auto"/>
        <w:jc w:val="center"/>
        <w:rPr>
          <w:b/>
        </w:rPr>
      </w:pPr>
      <w:r w:rsidRPr="00B8645F">
        <w:rPr>
          <w:b/>
        </w:rPr>
        <w:t xml:space="preserve"> </w:t>
      </w:r>
      <w:r w:rsidR="00B8645F" w:rsidRPr="00B8645F">
        <w:rPr>
          <w:b/>
        </w:rPr>
        <w:t>Lieta Nr. SA-2/2022</w:t>
      </w:r>
    </w:p>
    <w:p w14:paraId="1ED36707" w14:textId="0BB6E09D" w:rsidR="006B7BBC" w:rsidRPr="00B8645F" w:rsidRDefault="00B8645F" w:rsidP="00B8645F">
      <w:pPr>
        <w:spacing w:line="276" w:lineRule="auto"/>
        <w:jc w:val="center"/>
      </w:pPr>
      <w:hyperlink r:id="rId8" w:history="1">
        <w:r w:rsidRPr="00B8645F">
          <w:rPr>
            <w:rStyle w:val="Hyperlink"/>
          </w:rPr>
          <w:t>ECLI:LV:AT:2022:1019.SA000222.5.S</w:t>
        </w:r>
      </w:hyperlink>
      <w:r w:rsidRPr="00B8645F">
        <w:t xml:space="preserve"> </w:t>
      </w:r>
    </w:p>
    <w:p w14:paraId="2F242BC5" w14:textId="77777777" w:rsidR="006B7BBC" w:rsidRPr="00485C7C" w:rsidRDefault="006B7BBC" w:rsidP="00B8645F">
      <w:pPr>
        <w:spacing w:line="276" w:lineRule="auto"/>
        <w:ind w:firstLine="567"/>
        <w:jc w:val="both"/>
      </w:pPr>
    </w:p>
    <w:p w14:paraId="19AFEF33" w14:textId="2F5B477A" w:rsidR="006B7BBC" w:rsidRPr="00485C7C" w:rsidRDefault="006B7BBC" w:rsidP="00B8645F">
      <w:pPr>
        <w:spacing w:line="276" w:lineRule="auto"/>
        <w:ind w:firstLine="567"/>
        <w:jc w:val="both"/>
      </w:pPr>
      <w:r w:rsidRPr="00485C7C">
        <w:t xml:space="preserve">Tiesa šādā sastāvā: </w:t>
      </w:r>
      <w:r w:rsidR="008C3DDA">
        <w:t xml:space="preserve">tiesas sēdes priekšsēdētājs </w:t>
      </w:r>
      <w:r w:rsidR="0068212E">
        <w:t>Valters Poķis,</w:t>
      </w:r>
      <w:r w:rsidR="008C3DDA">
        <w:t xml:space="preserve"> senatore</w:t>
      </w:r>
      <w:r w:rsidR="000A2ADB">
        <w:t>s</w:t>
      </w:r>
      <w:r w:rsidR="0058177F" w:rsidRPr="0058177F">
        <w:t xml:space="preserve"> </w:t>
      </w:r>
      <w:r w:rsidR="00F2520F">
        <w:t>Diāna Makarova</w:t>
      </w:r>
      <w:r w:rsidR="000A2ADB">
        <w:t xml:space="preserve"> un</w:t>
      </w:r>
      <w:r w:rsidR="008C3DDA">
        <w:t xml:space="preserve"> </w:t>
      </w:r>
      <w:r w:rsidR="00863405">
        <w:t xml:space="preserve">Lauma </w:t>
      </w:r>
      <w:proofErr w:type="spellStart"/>
      <w:r w:rsidR="00863405">
        <w:t>Paegļkalna</w:t>
      </w:r>
      <w:proofErr w:type="spellEnd"/>
      <w:r w:rsidR="00361D5C">
        <w:t>,</w:t>
      </w:r>
    </w:p>
    <w:p w14:paraId="3049557F" w14:textId="77777777" w:rsidR="003047F5" w:rsidRPr="00485C7C" w:rsidRDefault="003047F5" w:rsidP="00B8645F">
      <w:pPr>
        <w:spacing w:line="276" w:lineRule="auto"/>
        <w:ind w:firstLine="567"/>
        <w:jc w:val="both"/>
      </w:pPr>
    </w:p>
    <w:p w14:paraId="74FB3585" w14:textId="0B9A1BD6" w:rsidR="00863405" w:rsidRDefault="00863405" w:rsidP="00B8645F">
      <w:pPr>
        <w:spacing w:line="276" w:lineRule="auto"/>
        <w:ind w:firstLine="567"/>
        <w:jc w:val="both"/>
      </w:pPr>
      <w:r>
        <w:t>piedaloties pieteicējam</w:t>
      </w:r>
      <w:r w:rsidR="00B8645F">
        <w:t xml:space="preserve"> [pers. A]</w:t>
      </w:r>
      <w:r>
        <w:t>, atbildētājas Latvijas Republikas pusē pieaicinātās iestādes Centrālās vēlēšanu komisijas pārstāvjiem</w:t>
      </w:r>
      <w:r w:rsidR="004E51DA">
        <w:t xml:space="preserve"> </w:t>
      </w:r>
      <w:r w:rsidR="00B8645F">
        <w:t>[pers. </w:t>
      </w:r>
      <w:r w:rsidR="00B8645F">
        <w:t>B</w:t>
      </w:r>
      <w:r w:rsidR="00B8645F">
        <w:t>]</w:t>
      </w:r>
      <w:r w:rsidR="00B8645F">
        <w:t xml:space="preserve"> </w:t>
      </w:r>
      <w:r w:rsidR="004E51DA">
        <w:t xml:space="preserve">un </w:t>
      </w:r>
      <w:r w:rsidR="00A34996">
        <w:t xml:space="preserve">zvērinātai </w:t>
      </w:r>
      <w:r w:rsidR="004E51DA">
        <w:t xml:space="preserve">advokātei Inesei </w:t>
      </w:r>
      <w:proofErr w:type="spellStart"/>
      <w:r w:rsidR="004E51DA">
        <w:t>Greķei</w:t>
      </w:r>
      <w:proofErr w:type="spellEnd"/>
      <w:r>
        <w:t>,</w:t>
      </w:r>
    </w:p>
    <w:p w14:paraId="5DE22EF3" w14:textId="2A8D8CE5" w:rsidR="00A6596A" w:rsidRDefault="00863405" w:rsidP="00B8645F">
      <w:pPr>
        <w:spacing w:line="276" w:lineRule="auto"/>
        <w:ind w:firstLine="567"/>
        <w:jc w:val="both"/>
      </w:pPr>
      <w:r>
        <w:lastRenderedPageBreak/>
        <w:t xml:space="preserve">atklātā tiesas sēdē izskatīja </w:t>
      </w:r>
      <w:r w:rsidR="00B8645F">
        <w:t>[pers. A]</w:t>
      </w:r>
      <w:r w:rsidR="00B8645F">
        <w:t xml:space="preserve"> </w:t>
      </w:r>
      <w:r>
        <w:t xml:space="preserve">pieteikumu par Centrālās vēlēšanu komisijas </w:t>
      </w:r>
      <w:proofErr w:type="gramStart"/>
      <w:r>
        <w:t>2022.gada</w:t>
      </w:r>
      <w:proofErr w:type="gramEnd"/>
      <w:r>
        <w:t xml:space="preserve"> 10.oktobra lēmuma Nr.</w:t>
      </w:r>
      <w:r w:rsidR="00B75770">
        <w:t> </w:t>
      </w:r>
      <w:r>
        <w:t xml:space="preserve">97 </w:t>
      </w:r>
      <w:bookmarkStart w:id="1" w:name="_Hlk116897731"/>
      <w:r w:rsidR="0024716A">
        <w:t>„</w:t>
      </w:r>
      <w:r>
        <w:t xml:space="preserve">Par politiskās partijas  „Tautas varas spēks” kandidātu saraksta iesniedzēja </w:t>
      </w:r>
      <w:r w:rsidR="00B8645F">
        <w:t>[pers. A]</w:t>
      </w:r>
      <w:r w:rsidR="00B8645F">
        <w:t xml:space="preserve"> </w:t>
      </w:r>
      <w:r>
        <w:t>sūdzībām par lēmumiem par protokolu rezultātu apstiprināšanu”</w:t>
      </w:r>
      <w:bookmarkEnd w:id="1"/>
      <w:r>
        <w:t xml:space="preserve"> atcelšanu</w:t>
      </w:r>
      <w:r w:rsidR="00F2520F">
        <w:t>.</w:t>
      </w:r>
    </w:p>
    <w:p w14:paraId="19FA09F7" w14:textId="77777777" w:rsidR="002679B8" w:rsidRPr="00485C7C" w:rsidRDefault="002679B8" w:rsidP="00B8645F">
      <w:pPr>
        <w:spacing w:line="276" w:lineRule="auto"/>
        <w:ind w:firstLine="567"/>
        <w:jc w:val="both"/>
      </w:pPr>
    </w:p>
    <w:p w14:paraId="49301551" w14:textId="77777777" w:rsidR="003047F5" w:rsidRPr="00485C7C" w:rsidRDefault="003047F5" w:rsidP="00B8645F">
      <w:pPr>
        <w:pStyle w:val="ATpamattesksts"/>
        <w:ind w:firstLine="0"/>
        <w:jc w:val="center"/>
      </w:pPr>
      <w:r w:rsidRPr="00485C7C">
        <w:rPr>
          <w:b/>
        </w:rPr>
        <w:t>Aprakstošā</w:t>
      </w:r>
      <w:r w:rsidRPr="00485C7C">
        <w:t xml:space="preserve"> </w:t>
      </w:r>
      <w:r w:rsidRPr="00485C7C">
        <w:rPr>
          <w:b/>
        </w:rPr>
        <w:t>daļa</w:t>
      </w:r>
    </w:p>
    <w:p w14:paraId="54AE93A0" w14:textId="77777777" w:rsidR="003047F5" w:rsidRPr="00485C7C" w:rsidRDefault="003047F5" w:rsidP="00B8645F">
      <w:pPr>
        <w:spacing w:line="276" w:lineRule="auto"/>
        <w:ind w:firstLine="567"/>
        <w:jc w:val="both"/>
      </w:pPr>
    </w:p>
    <w:p w14:paraId="070B6251" w14:textId="710B7DBF" w:rsidR="00B75770" w:rsidRDefault="00485C7C" w:rsidP="00B8645F">
      <w:pPr>
        <w:spacing w:line="276" w:lineRule="auto"/>
        <w:ind w:firstLine="567"/>
        <w:jc w:val="both"/>
        <w:rPr>
          <w:lang w:eastAsia="lv-LV"/>
        </w:rPr>
      </w:pPr>
      <w:r w:rsidRPr="00485C7C">
        <w:t>[1</w:t>
      </w:r>
      <w:r w:rsidR="002F56F2">
        <w:t>]</w:t>
      </w:r>
      <w:r w:rsidR="004000B3">
        <w:t> </w:t>
      </w:r>
      <w:proofErr w:type="gramStart"/>
      <w:r w:rsidR="00B75770">
        <w:rPr>
          <w:lang w:eastAsia="lv-LV"/>
        </w:rPr>
        <w:t>2022.gada</w:t>
      </w:r>
      <w:proofErr w:type="gramEnd"/>
      <w:r w:rsidR="00B75770">
        <w:rPr>
          <w:lang w:eastAsia="lv-LV"/>
        </w:rPr>
        <w:t xml:space="preserve"> 1.oktobrī notika 14. Saeimas vēlēšanas. Pieteicējs </w:t>
      </w:r>
      <w:r w:rsidR="00B8645F">
        <w:t>[pers. A]</w:t>
      </w:r>
      <w:r w:rsidR="00B8645F">
        <w:t xml:space="preserve"> </w:t>
      </w:r>
      <w:r w:rsidR="009E6680">
        <w:rPr>
          <w:lang w:eastAsia="lv-LV"/>
        </w:rPr>
        <w:t>ir</w:t>
      </w:r>
      <w:r w:rsidR="00B75770">
        <w:rPr>
          <w:lang w:eastAsia="lv-LV"/>
        </w:rPr>
        <w:t xml:space="preserve"> </w:t>
      </w:r>
      <w:r w:rsidR="00B75770">
        <w:t>politiskās partijas „Tautas varas spēks”</w:t>
      </w:r>
      <w:r w:rsidR="00B75770">
        <w:rPr>
          <w:lang w:eastAsia="lv-LV"/>
        </w:rPr>
        <w:t xml:space="preserve"> </w:t>
      </w:r>
      <w:r w:rsidR="009E6680">
        <w:rPr>
          <w:lang w:eastAsia="lv-LV"/>
        </w:rPr>
        <w:t>kandidātu saraksta iesniedzējs</w:t>
      </w:r>
      <w:r w:rsidR="00B75770">
        <w:rPr>
          <w:lang w:eastAsia="lv-LV"/>
        </w:rPr>
        <w:t>.</w:t>
      </w:r>
    </w:p>
    <w:p w14:paraId="4592B8DB" w14:textId="0A91EF9F" w:rsidR="00863405" w:rsidRDefault="00863405" w:rsidP="00B8645F">
      <w:pPr>
        <w:spacing w:line="276" w:lineRule="auto"/>
        <w:ind w:firstLine="567"/>
        <w:jc w:val="both"/>
      </w:pPr>
      <w:bookmarkStart w:id="2" w:name="_Hlk117838340"/>
      <w:proofErr w:type="gramStart"/>
      <w:r>
        <w:t>2022</w:t>
      </w:r>
      <w:r w:rsidR="00F33BB6">
        <w:t>.gada</w:t>
      </w:r>
      <w:proofErr w:type="gramEnd"/>
      <w:r w:rsidR="00F33BB6">
        <w:t xml:space="preserve"> </w:t>
      </w:r>
      <w:r w:rsidR="006E35F3">
        <w:t>5</w:t>
      </w:r>
      <w:r w:rsidR="00F33BB6">
        <w:t xml:space="preserve">.oktobrī </w:t>
      </w:r>
      <w:r w:rsidR="00907A8A">
        <w:t xml:space="preserve">pieteicējs vērsās </w:t>
      </w:r>
      <w:r>
        <w:t>Centrālajā vēlēšanu komisijā</w:t>
      </w:r>
      <w:r w:rsidR="009E6680">
        <w:t>,</w:t>
      </w:r>
      <w:r w:rsidR="00B74DFE">
        <w:t xml:space="preserve"> </w:t>
      </w:r>
      <w:r w:rsidR="00907A8A">
        <w:t>apstrīdot lēmumus</w:t>
      </w:r>
      <w:r>
        <w:t xml:space="preserve"> par </w:t>
      </w:r>
      <w:r w:rsidR="00907A8A">
        <w:t>balsu skaitīšanas protokolu rezultātiem</w:t>
      </w:r>
      <w:r>
        <w:t xml:space="preserve"> vēlēšan</w:t>
      </w:r>
      <w:r w:rsidR="00F466C8">
        <w:t>u</w:t>
      </w:r>
      <w:r>
        <w:t xml:space="preserve"> iecirkņ</w:t>
      </w:r>
      <w:r w:rsidR="00907A8A">
        <w:t>os</w:t>
      </w:r>
      <w:r>
        <w:t xml:space="preserve"> </w:t>
      </w:r>
      <w:r w:rsidR="002258E5">
        <w:t>Nr.</w:t>
      </w:r>
      <w:r w:rsidR="00907A8A">
        <w:t> </w:t>
      </w:r>
      <w:r w:rsidR="002258E5">
        <w:t>1000–Nr.</w:t>
      </w:r>
      <w:r w:rsidR="00F32063">
        <w:t xml:space="preserve"> </w:t>
      </w:r>
      <w:r w:rsidR="002258E5">
        <w:t>1005, Nr.</w:t>
      </w:r>
      <w:r w:rsidR="00907A8A">
        <w:t> </w:t>
      </w:r>
      <w:r w:rsidR="002258E5">
        <w:t>1007– Nr.</w:t>
      </w:r>
      <w:r w:rsidR="00F466C8">
        <w:t> </w:t>
      </w:r>
      <w:r w:rsidR="002258E5">
        <w:t>1080</w:t>
      </w:r>
      <w:r w:rsidR="00F5194F">
        <w:t>.</w:t>
      </w:r>
      <w:r>
        <w:t xml:space="preserve"> </w:t>
      </w:r>
    </w:p>
    <w:bookmarkEnd w:id="2"/>
    <w:p w14:paraId="284FE25B" w14:textId="470FB375" w:rsidR="006E35F3" w:rsidRDefault="00F5194F" w:rsidP="00B8645F">
      <w:pPr>
        <w:spacing w:line="276" w:lineRule="auto"/>
        <w:ind w:firstLine="567"/>
        <w:jc w:val="both"/>
      </w:pPr>
      <w:r>
        <w:t>Centrālā vēlēšan</w:t>
      </w:r>
      <w:r w:rsidR="00A34996">
        <w:t>u</w:t>
      </w:r>
      <w:r>
        <w:t xml:space="preserve"> komisija</w:t>
      </w:r>
      <w:r w:rsidR="00747E3B">
        <w:t xml:space="preserve"> ar</w:t>
      </w:r>
      <w:r>
        <w:t xml:space="preserve"> </w:t>
      </w:r>
      <w:proofErr w:type="gramStart"/>
      <w:r>
        <w:t>2022.gada</w:t>
      </w:r>
      <w:proofErr w:type="gramEnd"/>
      <w:r>
        <w:t xml:space="preserve"> 10.oktobra lēmumu Nr.</w:t>
      </w:r>
      <w:r w:rsidR="00747E3B">
        <w:t> </w:t>
      </w:r>
      <w:r>
        <w:t>97</w:t>
      </w:r>
      <w:r w:rsidR="009B6D92">
        <w:t xml:space="preserve"> (turpmāk –</w:t>
      </w:r>
      <w:r w:rsidR="0024716A">
        <w:t xml:space="preserve">pārsūdzētais </w:t>
      </w:r>
      <w:r w:rsidR="009B6D92">
        <w:t>lēmums)</w:t>
      </w:r>
      <w:r>
        <w:t xml:space="preserve"> pieteicēja sūdzīb</w:t>
      </w:r>
      <w:r w:rsidR="00A34996">
        <w:t>u</w:t>
      </w:r>
      <w:r>
        <w:t xml:space="preserve"> </w:t>
      </w:r>
      <w:r w:rsidR="00B2609A">
        <w:t>noraidīja</w:t>
      </w:r>
      <w:r>
        <w:t>.</w:t>
      </w:r>
      <w:r w:rsidR="00F2520F">
        <w:t xml:space="preserve"> </w:t>
      </w:r>
      <w:r w:rsidR="001F2966">
        <w:t xml:space="preserve">Lēmumā norādīts, ka balsu skaitīšanas </w:t>
      </w:r>
      <w:r w:rsidR="001F2966">
        <w:lastRenderedPageBreak/>
        <w:t>procesā nav pieļautas kļūdas un pieteicēja izteiktie argumenti nav pamatoti.</w:t>
      </w:r>
    </w:p>
    <w:p w14:paraId="66CCBBFA" w14:textId="77777777" w:rsidR="006E35F3" w:rsidRDefault="006E35F3" w:rsidP="00B8645F">
      <w:pPr>
        <w:spacing w:line="276" w:lineRule="auto"/>
        <w:ind w:firstLine="567"/>
        <w:jc w:val="both"/>
      </w:pPr>
    </w:p>
    <w:p w14:paraId="64EA4F24" w14:textId="2132AF17" w:rsidR="00E87710" w:rsidRDefault="00F2520F" w:rsidP="00B8645F">
      <w:pPr>
        <w:spacing w:line="276" w:lineRule="auto"/>
        <w:ind w:firstLine="567"/>
        <w:jc w:val="both"/>
      </w:pPr>
      <w:r>
        <w:t>[2]</w:t>
      </w:r>
      <w:r w:rsidR="004000B3">
        <w:t> </w:t>
      </w:r>
      <w:r w:rsidR="00B102B0">
        <w:t>Pieteicējs</w:t>
      </w:r>
      <w:r>
        <w:t xml:space="preserve"> </w:t>
      </w:r>
      <w:r w:rsidR="00F466C8">
        <w:t xml:space="preserve">Senātā </w:t>
      </w:r>
      <w:r w:rsidR="00F5194F">
        <w:t>iesniedz</w:t>
      </w:r>
      <w:r w:rsidR="004F2D67">
        <w:t>a</w:t>
      </w:r>
      <w:r w:rsidR="00F5194F">
        <w:t xml:space="preserve"> pieteikumu</w:t>
      </w:r>
      <w:r w:rsidR="009B6D92">
        <w:t xml:space="preserve"> </w:t>
      </w:r>
      <w:r w:rsidR="00F5194F">
        <w:t>par</w:t>
      </w:r>
      <w:r w:rsidR="0024716A">
        <w:t xml:space="preserve"> pārsūdzētā</w:t>
      </w:r>
      <w:r w:rsidR="00F5194F">
        <w:t xml:space="preserve"> lēmuma atcelšanu</w:t>
      </w:r>
      <w:r w:rsidR="00E3686B">
        <w:t>.</w:t>
      </w:r>
      <w:r w:rsidR="00F5194F">
        <w:t xml:space="preserve"> </w:t>
      </w:r>
      <w:r w:rsidR="004D141C">
        <w:t>Pieteikums pamatots ar turpmāk minētajiem argumentiem.</w:t>
      </w:r>
    </w:p>
    <w:p w14:paraId="18E283E6" w14:textId="5D67061F" w:rsidR="004D141C" w:rsidRDefault="004D141C" w:rsidP="00B8645F">
      <w:pPr>
        <w:spacing w:line="276" w:lineRule="auto"/>
        <w:ind w:firstLine="567"/>
        <w:jc w:val="both"/>
      </w:pPr>
      <w:r>
        <w:t>[2.1]</w:t>
      </w:r>
      <w:r w:rsidR="004000B3">
        <w:t> </w:t>
      </w:r>
      <w:r w:rsidR="006E2D28">
        <w:t>Centrālā vēlēšanu komisija apgrūtināja</w:t>
      </w:r>
      <w:r w:rsidR="009B6D92">
        <w:t xml:space="preserve"> balsu skaitīšanas protokolu</w:t>
      </w:r>
      <w:r w:rsidR="006E2D28">
        <w:t xml:space="preserve"> apstrīdēšanu</w:t>
      </w:r>
      <w:r w:rsidR="00B72052">
        <w:t>.</w:t>
      </w:r>
      <w:r w:rsidR="006E2D28">
        <w:t xml:space="preserve"> </w:t>
      </w:r>
      <w:r w:rsidR="0095432F">
        <w:t>Pieteicējam n</w:t>
      </w:r>
      <w:r w:rsidR="009B6D92">
        <w:t>ebija pieejama informācija</w:t>
      </w:r>
      <w:r w:rsidR="0095432F">
        <w:t xml:space="preserve"> par</w:t>
      </w:r>
      <w:r>
        <w:t xml:space="preserve"> </w:t>
      </w:r>
      <w:r w:rsidR="0095432F">
        <w:t>protokol</w:t>
      </w:r>
      <w:r w:rsidR="000A2ADB">
        <w:t>u</w:t>
      </w:r>
      <w:r w:rsidR="0095432F">
        <w:t xml:space="preserve"> parakstīšanas laiku</w:t>
      </w:r>
      <w:r>
        <w:t>, precīz</w:t>
      </w:r>
      <w:r w:rsidR="007C6C3E">
        <w:t>u</w:t>
      </w:r>
      <w:r w:rsidR="00DC2A25">
        <w:t xml:space="preserve"> balsu skaitīšanas</w:t>
      </w:r>
      <w:r>
        <w:t xml:space="preserve"> protokolu atrašanās viet</w:t>
      </w:r>
      <w:r w:rsidR="007C6C3E">
        <w:t>u</w:t>
      </w:r>
      <w:r w:rsidR="00E8486F">
        <w:t xml:space="preserve"> pēc</w:t>
      </w:r>
      <w:r w:rsidR="002258E5">
        <w:t xml:space="preserve"> to</w:t>
      </w:r>
      <w:r w:rsidR="00E8486F">
        <w:t xml:space="preserve"> p</w:t>
      </w:r>
      <w:r w:rsidR="00E3686B">
        <w:t>a</w:t>
      </w:r>
      <w:r w:rsidR="00E8486F">
        <w:t>rakstīšanas</w:t>
      </w:r>
      <w:r>
        <w:t>,</w:t>
      </w:r>
      <w:r w:rsidR="009B6D92">
        <w:t xml:space="preserve"> </w:t>
      </w:r>
      <w:r>
        <w:t>protokol</w:t>
      </w:r>
      <w:r w:rsidR="000A2ADB">
        <w:t>u</w:t>
      </w:r>
      <w:r w:rsidR="007C6C3E">
        <w:t xml:space="preserve"> </w:t>
      </w:r>
      <w:r>
        <w:t>form</w:t>
      </w:r>
      <w:r w:rsidR="00A36D78">
        <w:t>u</w:t>
      </w:r>
      <w:r>
        <w:t xml:space="preserve"> (papīra vai elektroniskā).</w:t>
      </w:r>
    </w:p>
    <w:p w14:paraId="248F1E2F" w14:textId="2130DB5F" w:rsidR="00DC2A25" w:rsidRDefault="0024716A" w:rsidP="00B8645F">
      <w:pPr>
        <w:spacing w:line="276" w:lineRule="auto"/>
        <w:ind w:firstLine="567"/>
        <w:jc w:val="both"/>
      </w:pPr>
      <w:r>
        <w:t>Pārsūdzētais l</w:t>
      </w:r>
      <w:r w:rsidR="00DC2A25">
        <w:t>ēmums pieņemts, pieļaujot procesuālus pārkāpumus, tādējādi nepamatoti samazin</w:t>
      </w:r>
      <w:r w:rsidR="00F32063">
        <w:t>ā</w:t>
      </w:r>
      <w:r w:rsidR="000A2ADB">
        <w:t>t</w:t>
      </w:r>
      <w:r w:rsidR="00F32063">
        <w:t>s</w:t>
      </w:r>
      <w:r w:rsidR="00DC2A25">
        <w:t xml:space="preserve"> pieteikuma sagatavošanai nepieciešam</w:t>
      </w:r>
      <w:r w:rsidR="00F32063">
        <w:t>ais</w:t>
      </w:r>
      <w:r w:rsidR="00DC2A25">
        <w:t xml:space="preserve"> laik</w:t>
      </w:r>
      <w:r w:rsidR="00F32063">
        <w:t>s</w:t>
      </w:r>
      <w:r w:rsidR="00DC2A25">
        <w:t xml:space="preserve">. </w:t>
      </w:r>
      <w:r>
        <w:t>Pārsūdzētais l</w:t>
      </w:r>
      <w:r w:rsidR="00DC2A25">
        <w:t xml:space="preserve">ēmums ir datēts ar </w:t>
      </w:r>
      <w:proofErr w:type="gramStart"/>
      <w:r w:rsidR="00DC2A25">
        <w:t>2022.gada</w:t>
      </w:r>
      <w:proofErr w:type="gramEnd"/>
      <w:r w:rsidR="00DC2A25">
        <w:t xml:space="preserve"> 10.oktobri, bet parakstīts 2022.gada 12.oktobrī. Centrālās vēlēšanu komisijas vadītāj</w:t>
      </w:r>
      <w:r w:rsidR="00F32063">
        <w:t>s</w:t>
      </w:r>
      <w:r w:rsidR="00DC2A25">
        <w:t xml:space="preserve"> sūdzības izskatīšanas laikā priekšlaicīgi pauda savu viedokli, tādējādi ietekmējot citus komisijas locekļus. Līdzīgi arī Centrā</w:t>
      </w:r>
      <w:r w:rsidR="00DC2A25">
        <w:lastRenderedPageBreak/>
        <w:t>lās vēlēšanu komisijas vadītāj</w:t>
      </w:r>
      <w:r w:rsidR="00F32063">
        <w:t>s</w:t>
      </w:r>
      <w:r w:rsidR="00DC2A25">
        <w:t xml:space="preserve"> jau pirms sprieduma pasludināšanas pauda viedokli, ka pieteicēja pieteikumu tiesa noraidīs.</w:t>
      </w:r>
    </w:p>
    <w:p w14:paraId="1CBA9756" w14:textId="026EACB2" w:rsidR="00DC2A25" w:rsidRDefault="00B72052" w:rsidP="00B8645F">
      <w:pPr>
        <w:spacing w:line="276" w:lineRule="auto"/>
        <w:ind w:firstLine="567"/>
        <w:jc w:val="both"/>
      </w:pPr>
      <w:r>
        <w:t>[2.2]</w:t>
      </w:r>
      <w:r w:rsidR="004000B3">
        <w:t> </w:t>
      </w:r>
      <w:r w:rsidR="00E71D12">
        <w:t>Centrālā vēlēšanu komisija atteica pieteicējam</w:t>
      </w:r>
      <w:r w:rsidR="00586BC4">
        <w:t xml:space="preserve"> </w:t>
      </w:r>
      <w:r w:rsidR="00E71D12">
        <w:t xml:space="preserve">izsniegt </w:t>
      </w:r>
      <w:r w:rsidR="0084206B">
        <w:t>vēlēšanu gaitas žurnāl</w:t>
      </w:r>
      <w:r w:rsidR="002258E5">
        <w:t>u</w:t>
      </w:r>
      <w:r w:rsidR="0024716A">
        <w:t xml:space="preserve"> elektroniskās</w:t>
      </w:r>
      <w:r w:rsidR="002258E5">
        <w:t xml:space="preserve"> kopij</w:t>
      </w:r>
      <w:r w:rsidR="00E71D12">
        <w:t>as</w:t>
      </w:r>
      <w:r w:rsidR="00586BC4">
        <w:t xml:space="preserve">. </w:t>
      </w:r>
      <w:r w:rsidR="000A2ADB">
        <w:t>Pārsūdzētajā l</w:t>
      </w:r>
      <w:r w:rsidR="00586BC4">
        <w:t xml:space="preserve">ēmumā ir norādīts, ka </w:t>
      </w:r>
      <w:r w:rsidR="0024716A">
        <w:t xml:space="preserve">vēlēšanu gaitas </w:t>
      </w:r>
      <w:r w:rsidR="0084206B">
        <w:t>žurnāls ir iepakots un aiz</w:t>
      </w:r>
      <w:r w:rsidR="00FA17DA">
        <w:t>p</w:t>
      </w:r>
      <w:r w:rsidR="0084206B">
        <w:t>lombēts kastēs</w:t>
      </w:r>
      <w:r w:rsidR="002258E5">
        <w:t>.</w:t>
      </w:r>
      <w:r w:rsidR="0084206B">
        <w:t xml:space="preserve"> </w:t>
      </w:r>
      <w:r w:rsidR="002258E5">
        <w:t>Š</w:t>
      </w:r>
      <w:r w:rsidR="0084206B">
        <w:t>āda pieeja ļauj manipulēt ar datiem.</w:t>
      </w:r>
      <w:r w:rsidR="00DC2A25">
        <w:t xml:space="preserve"> Šādos apstākļos ir nepamatoti noteikt, ka privātpersona ir tā, kurai jāpierāda pārkāpums, </w:t>
      </w:r>
      <w:r w:rsidR="00B2609A">
        <w:t xml:space="preserve">ko </w:t>
      </w:r>
      <w:r w:rsidR="00DC2A25">
        <w:t>izdarīja vēlēšanu komisijas locekļi.</w:t>
      </w:r>
    </w:p>
    <w:p w14:paraId="45968F93" w14:textId="7BC95AE9" w:rsidR="0084206B" w:rsidRDefault="000A2ADB" w:rsidP="00B8645F">
      <w:pPr>
        <w:spacing w:line="276" w:lineRule="auto"/>
        <w:ind w:firstLine="567"/>
        <w:jc w:val="both"/>
      </w:pPr>
      <w:r>
        <w:t>[2.3] </w:t>
      </w:r>
      <w:r w:rsidR="0084206B">
        <w:t>Centrālā vēlēšanu komisija neņēma vērā pieteicēja lūgumu par konkrētu liecinieku aicināšanu</w:t>
      </w:r>
      <w:r w:rsidR="00A36D78">
        <w:t xml:space="preserve"> uz lietas izskatīšanu</w:t>
      </w:r>
      <w:r w:rsidR="002258E5">
        <w:t>.</w:t>
      </w:r>
    </w:p>
    <w:p w14:paraId="0D4D609C" w14:textId="09D752BD" w:rsidR="006E2D28" w:rsidRDefault="004D141C" w:rsidP="00B8645F">
      <w:pPr>
        <w:spacing w:line="276" w:lineRule="auto"/>
        <w:ind w:firstLine="567"/>
        <w:jc w:val="both"/>
      </w:pPr>
      <w:r>
        <w:t>[2.</w:t>
      </w:r>
      <w:r w:rsidR="000A2ADB">
        <w:t>4</w:t>
      </w:r>
      <w:r>
        <w:t>]</w:t>
      </w:r>
      <w:r w:rsidR="004000B3">
        <w:t> </w:t>
      </w:r>
      <w:r w:rsidR="00957F49">
        <w:t xml:space="preserve">Centrālā vēlēšanu komisija </w:t>
      </w:r>
      <w:r w:rsidR="005C700F">
        <w:t>nesniedz</w:t>
      </w:r>
      <w:r w:rsidR="00F32063">
        <w:t>a</w:t>
      </w:r>
      <w:r w:rsidR="00957F49">
        <w:t xml:space="preserve"> </w:t>
      </w:r>
      <w:r w:rsidR="004F2D67">
        <w:t xml:space="preserve">ziņas </w:t>
      </w:r>
      <w:r w:rsidR="00957F49">
        <w:t xml:space="preserve">par to, kuros </w:t>
      </w:r>
      <w:r w:rsidR="004F2D67">
        <w:t xml:space="preserve">vēlēšanu </w:t>
      </w:r>
      <w:r w:rsidR="00957F49">
        <w:t xml:space="preserve">iecirkņos </w:t>
      </w:r>
      <w:r w:rsidR="00F32063">
        <w:t>bija</w:t>
      </w:r>
      <w:r w:rsidR="00957F49">
        <w:t xml:space="preserve"> tehnisk</w:t>
      </w:r>
      <w:r w:rsidR="004F2D67">
        <w:t>i</w:t>
      </w:r>
      <w:r w:rsidR="00957F49">
        <w:t xml:space="preserve"> </w:t>
      </w:r>
      <w:r w:rsidR="004F2D67">
        <w:t xml:space="preserve">traucējumi </w:t>
      </w:r>
      <w:r w:rsidR="00957F49">
        <w:t xml:space="preserve">un kāds </w:t>
      </w:r>
      <w:r w:rsidR="00F32063">
        <w:t>bija</w:t>
      </w:r>
      <w:r w:rsidR="00957F49">
        <w:t xml:space="preserve"> to cēlonis.</w:t>
      </w:r>
    </w:p>
    <w:p w14:paraId="5ABEEE71" w14:textId="7E0DBFFF" w:rsidR="002258E5" w:rsidRDefault="00957F49" w:rsidP="00B8645F">
      <w:pPr>
        <w:spacing w:line="276" w:lineRule="auto"/>
        <w:ind w:firstLine="567"/>
        <w:jc w:val="both"/>
      </w:pPr>
      <w:r>
        <w:lastRenderedPageBreak/>
        <w:t>Vēlēšanu tehniskā apkalpošan</w:t>
      </w:r>
      <w:r w:rsidR="002258E5">
        <w:t>ā</w:t>
      </w:r>
      <w:r>
        <w:t xml:space="preserve"> ti</w:t>
      </w:r>
      <w:r w:rsidR="00F32063">
        <w:t>ka</w:t>
      </w:r>
      <w:r>
        <w:t xml:space="preserve"> </w:t>
      </w:r>
      <w:r w:rsidR="002258E5">
        <w:t xml:space="preserve">izmantota </w:t>
      </w:r>
      <w:r w:rsidR="00DC2A25">
        <w:t>elektroniskā vēlēšanu vadības sistēma</w:t>
      </w:r>
      <w:r>
        <w:t>. Tas padar</w:t>
      </w:r>
      <w:r w:rsidR="00F32063">
        <w:t>īja</w:t>
      </w:r>
      <w:r>
        <w:t xml:space="preserve"> vēlēšanas necaurspīdīg</w:t>
      </w:r>
      <w:r w:rsidR="00C93E07">
        <w:t>as</w:t>
      </w:r>
      <w:r w:rsidR="006E2D28">
        <w:t xml:space="preserve"> un</w:t>
      </w:r>
      <w:r>
        <w:t xml:space="preserve"> pārkāp</w:t>
      </w:r>
      <w:r w:rsidR="00F32063">
        <w:t>a</w:t>
      </w:r>
      <w:r>
        <w:t xml:space="preserve"> Valsts pārvaldes iekārtas likum</w:t>
      </w:r>
      <w:r w:rsidR="00B95599">
        <w:t>a</w:t>
      </w:r>
      <w:r>
        <w:t xml:space="preserve"> </w:t>
      </w:r>
      <w:proofErr w:type="gramStart"/>
      <w:r>
        <w:t>10.pantā</w:t>
      </w:r>
      <w:proofErr w:type="gramEnd"/>
      <w:r>
        <w:t xml:space="preserve"> minētos principus. </w:t>
      </w:r>
    </w:p>
    <w:p w14:paraId="4E6DF610" w14:textId="2A1BA625" w:rsidR="004D141C" w:rsidRDefault="00957F49" w:rsidP="00B8645F">
      <w:pPr>
        <w:spacing w:line="276" w:lineRule="auto"/>
        <w:ind w:firstLine="567"/>
        <w:jc w:val="both"/>
      </w:pPr>
      <w:r>
        <w:t>Saeimas vēlēšanu likums neparedz elektronisk</w:t>
      </w:r>
      <w:r w:rsidR="00FB0D67">
        <w:t>ā</w:t>
      </w:r>
      <w:r>
        <w:t>s vēlēšanas</w:t>
      </w:r>
      <w:r w:rsidR="00586BC4">
        <w:t>.</w:t>
      </w:r>
      <w:r>
        <w:t xml:space="preserve"> </w:t>
      </w:r>
      <w:r w:rsidR="00586BC4">
        <w:t>I</w:t>
      </w:r>
      <w:r w:rsidR="00303CDD">
        <w:t>zmantotā</w:t>
      </w:r>
      <w:r w:rsidR="00D36D71">
        <w:t>s</w:t>
      </w:r>
      <w:r w:rsidR="00303CDD">
        <w:t xml:space="preserve"> </w:t>
      </w:r>
      <w:r w:rsidR="002258E5">
        <w:t>elektroniskā</w:t>
      </w:r>
      <w:r w:rsidR="00B907D9">
        <w:t>s</w:t>
      </w:r>
      <w:r w:rsidR="002258E5">
        <w:t xml:space="preserve"> </w:t>
      </w:r>
      <w:r w:rsidR="00303CDD">
        <w:t xml:space="preserve">vēlēšanu </w:t>
      </w:r>
      <w:r w:rsidR="006E2D28">
        <w:t>vadības</w:t>
      </w:r>
      <w:r w:rsidR="002258E5">
        <w:t xml:space="preserve"> sistēma</w:t>
      </w:r>
      <w:r w:rsidR="002E7753">
        <w:t>s</w:t>
      </w:r>
      <w:r w:rsidR="002258E5">
        <w:t xml:space="preserve"> </w:t>
      </w:r>
      <w:r w:rsidR="006E2D28">
        <w:t>darbība ļauj secināt</w:t>
      </w:r>
      <w:r w:rsidR="002258E5">
        <w:t>, ka</w:t>
      </w:r>
      <w:r w:rsidR="006E2D28">
        <w:t xml:space="preserve"> faktiski</w:t>
      </w:r>
      <w:r w:rsidR="002258E5">
        <w:t xml:space="preserve"> tik</w:t>
      </w:r>
      <w:r w:rsidR="00F32063">
        <w:t>a</w:t>
      </w:r>
      <w:r w:rsidR="002258E5">
        <w:t xml:space="preserve"> organizētas elektronisk</w:t>
      </w:r>
      <w:r w:rsidR="00D70E73">
        <w:t>ā</w:t>
      </w:r>
      <w:r w:rsidR="002258E5">
        <w:t>s vēlēšanas</w:t>
      </w:r>
      <w:r>
        <w:t>.</w:t>
      </w:r>
      <w:r w:rsidR="002258E5">
        <w:t xml:space="preserve"> </w:t>
      </w:r>
      <w:r w:rsidR="00586BC4">
        <w:t>Elektroniskās vēlēšanu</w:t>
      </w:r>
      <w:r w:rsidR="002258E5">
        <w:t xml:space="preserve"> sistēmas darbība pārsniedz</w:t>
      </w:r>
      <w:r w:rsidR="00F32063">
        <w:t>a</w:t>
      </w:r>
      <w:r w:rsidR="00303CDD">
        <w:t xml:space="preserve"> to funkciju izpildi, kas būtu pieļaujama, ņemot vērā likuma „Par Centrālo vēlēšanas komisiju” 6.</w:t>
      </w:r>
      <w:r w:rsidR="005C700F">
        <w:t xml:space="preserve"> un</w:t>
      </w:r>
      <w:r w:rsidR="00303CDD">
        <w:t xml:space="preserve"> </w:t>
      </w:r>
      <w:proofErr w:type="gramStart"/>
      <w:r w:rsidR="00303CDD">
        <w:t>7.panta</w:t>
      </w:r>
      <w:proofErr w:type="gramEnd"/>
      <w:r w:rsidR="00303CDD">
        <w:t xml:space="preserve"> regulējumu. Balsu skaitīšanai ir jābūt novērojamai gan tad, ja balsu skaitīšanu veic manuāli, gan tad, ja</w:t>
      </w:r>
      <w:r w:rsidR="00972A8B">
        <w:t xml:space="preserve"> balsis skaita</w:t>
      </w:r>
      <w:r w:rsidR="00303CDD">
        <w:t xml:space="preserve"> ar elektroniskām iekārtām.</w:t>
      </w:r>
    </w:p>
    <w:p w14:paraId="7969FFFF" w14:textId="7F2AE3A7" w:rsidR="00482E4B" w:rsidRDefault="00482E4B" w:rsidP="00B8645F">
      <w:pPr>
        <w:spacing w:line="276" w:lineRule="auto"/>
        <w:ind w:firstLine="567"/>
        <w:jc w:val="both"/>
      </w:pPr>
      <w:r>
        <w:t>Centrālā vēlēšanu komisija lēmumā atsauc</w:t>
      </w:r>
      <w:r w:rsidR="00F32063">
        <w:t>ā</w:t>
      </w:r>
      <w:r>
        <w:t>s uz</w:t>
      </w:r>
      <w:r w:rsidR="00FB0D67">
        <w:t xml:space="preserve"> novecojušu</w:t>
      </w:r>
      <w:r>
        <w:t xml:space="preserve"> tiesu praksi par to, ka nozīme ir tādiem pārkāpumiem, kas būtiski ietekmē vēlēšanu iznākumu, tomēr </w:t>
      </w:r>
      <w:r w:rsidR="00586BC4">
        <w:t xml:space="preserve">šī atsauce </w:t>
      </w:r>
      <w:r w:rsidR="007C6C3E">
        <w:t>ir vispārīga rakstura.</w:t>
      </w:r>
      <w:r w:rsidR="00FB0D67">
        <w:t xml:space="preserve"> </w:t>
      </w:r>
      <w:r w:rsidR="00F32063">
        <w:t>Minēt</w:t>
      </w:r>
      <w:r w:rsidR="000A2ADB">
        <w:t>ā</w:t>
      </w:r>
      <w:r w:rsidR="00FB0D67">
        <w:t xml:space="preserve"> prakse nav piemērojam</w:t>
      </w:r>
      <w:r w:rsidR="00D40CAB">
        <w:t>a</w:t>
      </w:r>
      <w:r w:rsidR="00FB0D67">
        <w:t>, jo t</w:t>
      </w:r>
      <w:r w:rsidR="00D40CAB">
        <w:t>ā</w:t>
      </w:r>
      <w:r w:rsidR="00FB0D67">
        <w:t xml:space="preserve"> attiecas uz vēlēšanām, </w:t>
      </w:r>
      <w:r w:rsidR="00F32063">
        <w:t>kad</w:t>
      </w:r>
      <w:r w:rsidR="00FB0D67">
        <w:t xml:space="preserve"> netika plaši izmantotas elektronisk</w:t>
      </w:r>
      <w:r w:rsidR="00D40CAB">
        <w:t>ā</w:t>
      </w:r>
      <w:r w:rsidR="00FB0D67">
        <w:t>s iekārtas.</w:t>
      </w:r>
    </w:p>
    <w:p w14:paraId="496527E5" w14:textId="1B07ABF6" w:rsidR="00D37D06" w:rsidRDefault="00060B2B" w:rsidP="00B8645F">
      <w:pPr>
        <w:spacing w:line="276" w:lineRule="auto"/>
        <w:ind w:firstLine="567"/>
        <w:jc w:val="both"/>
      </w:pPr>
      <w:r>
        <w:lastRenderedPageBreak/>
        <w:t>[2.</w:t>
      </w:r>
      <w:r w:rsidR="00673390">
        <w:t>5</w:t>
      </w:r>
      <w:r>
        <w:t>]</w:t>
      </w:r>
      <w:r w:rsidR="004000B3">
        <w:t> </w:t>
      </w:r>
      <w:r w:rsidR="004F20AC">
        <w:t xml:space="preserve">Saeimas vēlēšanu likuma </w:t>
      </w:r>
      <w:proofErr w:type="gramStart"/>
      <w:r w:rsidR="004F20AC">
        <w:t>7.pants</w:t>
      </w:r>
      <w:proofErr w:type="gramEnd"/>
      <w:r w:rsidR="004F20AC">
        <w:t xml:space="preserve"> ir pretrunā </w:t>
      </w:r>
      <w:r w:rsidR="00A328D3">
        <w:t xml:space="preserve">Latvijas Republikas </w:t>
      </w:r>
      <w:r>
        <w:t>Satversme</w:t>
      </w:r>
      <w:r w:rsidR="004F20AC">
        <w:t>i</w:t>
      </w:r>
      <w:r>
        <w:t xml:space="preserve"> </w:t>
      </w:r>
      <w:r w:rsidR="00A328D3">
        <w:t>(turpmāk – Satversme)</w:t>
      </w:r>
      <w:r w:rsidR="004F20AC">
        <w:t>. Satversmes</w:t>
      </w:r>
      <w:r w:rsidR="00A328D3">
        <w:t xml:space="preserve"> </w:t>
      </w:r>
      <w:proofErr w:type="gramStart"/>
      <w:r>
        <w:t>7.pants</w:t>
      </w:r>
      <w:proofErr w:type="gramEnd"/>
      <w:r>
        <w:t xml:space="preserve"> noteic, ka</w:t>
      </w:r>
      <w:r w:rsidR="004B63B3">
        <w:t xml:space="preserve">, </w:t>
      </w:r>
      <w:r>
        <w:t xml:space="preserve">sadalot Latviju atsevišķos vēlēšanu apgabalos, Saeimas deputātu skaits, kurš ievēlams katrā vēlēšanu apgabalā, noteicams proporcionāli katra apgabala vēlētāju skaitam. </w:t>
      </w:r>
      <w:r w:rsidR="004F20AC">
        <w:t xml:space="preserve">Satversmes </w:t>
      </w:r>
      <w:proofErr w:type="gramStart"/>
      <w:r w:rsidR="004F20AC">
        <w:t>7.pants</w:t>
      </w:r>
      <w:proofErr w:type="gramEnd"/>
      <w:r>
        <w:t xml:space="preserve"> neprecizē, vai tie ir vēlēšanu apgabali, plānošanas reģioni, vēsturiskās zemes. </w:t>
      </w:r>
      <w:r w:rsidR="00797811">
        <w:t>Latvij</w:t>
      </w:r>
      <w:r w:rsidR="004F2D67">
        <w:t>ā</w:t>
      </w:r>
      <w:r w:rsidR="00797811">
        <w:t xml:space="preserve"> atbilstoši Satversmei ir jābūt tikai vienai Vidzemei. Nav pieļaujams, ka izpratne par Vidzemi ir atšķirīga no</w:t>
      </w:r>
      <w:r w:rsidR="00D37D06">
        <w:t xml:space="preserve"> Satversmes.</w:t>
      </w:r>
    </w:p>
    <w:p w14:paraId="21780B08" w14:textId="2A88F8E4" w:rsidR="00334BDF" w:rsidRDefault="00334BDF" w:rsidP="00B8645F">
      <w:pPr>
        <w:spacing w:line="276" w:lineRule="auto"/>
        <w:ind w:firstLine="567"/>
        <w:jc w:val="both"/>
      </w:pPr>
      <w:r>
        <w:t>[2.</w:t>
      </w:r>
      <w:r w:rsidR="00673390">
        <w:t>6</w:t>
      </w:r>
      <w:r>
        <w:t>]</w:t>
      </w:r>
      <w:r w:rsidR="004000B3">
        <w:t> </w:t>
      </w:r>
      <w:r w:rsidR="00586BC4">
        <w:t xml:space="preserve">Pieteicējs </w:t>
      </w:r>
      <w:r w:rsidR="004F2D67">
        <w:t>iesniedz</w:t>
      </w:r>
      <w:r w:rsidR="00F32063">
        <w:t>a</w:t>
      </w:r>
      <w:r w:rsidR="004F2D67">
        <w:t xml:space="preserve"> vairāk</w:t>
      </w:r>
      <w:r w:rsidR="00E57E45">
        <w:t>a</w:t>
      </w:r>
      <w:r w:rsidR="004F2D67">
        <w:t>s sūdzības, kur</w:t>
      </w:r>
      <w:r w:rsidR="00E57E45">
        <w:t>a</w:t>
      </w:r>
      <w:r w:rsidR="004F2D67">
        <w:t>s Centrālā vēlēšanu komisija nepamatoti</w:t>
      </w:r>
      <w:r w:rsidR="00FB0D67">
        <w:t xml:space="preserve"> apvienoj</w:t>
      </w:r>
      <w:r w:rsidR="00E57E45">
        <w:t>a</w:t>
      </w:r>
      <w:r w:rsidR="00FB0D67">
        <w:t>.</w:t>
      </w:r>
    </w:p>
    <w:p w14:paraId="7740F1B6" w14:textId="77777777" w:rsidR="00FB0D67" w:rsidRPr="00FB0D67" w:rsidRDefault="00FB0D67" w:rsidP="00B8645F">
      <w:pPr>
        <w:spacing w:line="276" w:lineRule="auto"/>
        <w:ind w:firstLine="567"/>
        <w:jc w:val="both"/>
      </w:pPr>
    </w:p>
    <w:p w14:paraId="7F7AF7F8" w14:textId="395C6BA6" w:rsidR="00334BDF" w:rsidRDefault="00334BDF" w:rsidP="00B8645F">
      <w:pPr>
        <w:spacing w:line="276" w:lineRule="auto"/>
        <w:ind w:firstLine="567"/>
        <w:jc w:val="both"/>
      </w:pPr>
      <w:r>
        <w:t>[</w:t>
      </w:r>
      <w:r w:rsidR="00FB0D67">
        <w:t>3</w:t>
      </w:r>
      <w:r>
        <w:t>]</w:t>
      </w:r>
      <w:r w:rsidR="00E57E45">
        <w:t xml:space="preserve"> Pieteicējs iesniedza pieteikuma pa</w:t>
      </w:r>
      <w:r w:rsidR="00421C14">
        <w:t>pildinājumus</w:t>
      </w:r>
      <w:r w:rsidR="00E57E45">
        <w:t xml:space="preserve"> un lūdza izvērtēt </w:t>
      </w:r>
      <w:r>
        <w:t>Centrālās vēlēšanu komisijas rīcību, neizskatot pieteicēja apstrīdēšanas iesniegumus, kas iesniegti pēc termiņa beigām.</w:t>
      </w:r>
    </w:p>
    <w:p w14:paraId="61DA1611" w14:textId="21751241" w:rsidR="0038783B" w:rsidRDefault="0038783B" w:rsidP="00B8645F">
      <w:pPr>
        <w:spacing w:line="276" w:lineRule="auto"/>
        <w:ind w:firstLine="567"/>
        <w:jc w:val="both"/>
      </w:pPr>
    </w:p>
    <w:p w14:paraId="234A188A" w14:textId="5255E36D" w:rsidR="0038783B" w:rsidRDefault="0038783B" w:rsidP="00B8645F">
      <w:pPr>
        <w:spacing w:line="276" w:lineRule="auto"/>
        <w:ind w:firstLine="567"/>
        <w:jc w:val="both"/>
      </w:pPr>
      <w:r>
        <w:lastRenderedPageBreak/>
        <w:t>[</w:t>
      </w:r>
      <w:r w:rsidR="00FB0D67">
        <w:t>4</w:t>
      </w:r>
      <w:r>
        <w:t>]</w:t>
      </w:r>
      <w:r w:rsidR="004000B3">
        <w:t> </w:t>
      </w:r>
      <w:r>
        <w:t xml:space="preserve">Centrālā vēlēšanu komisija rakstveida paskaidrojumos </w:t>
      </w:r>
      <w:r w:rsidR="003C340D">
        <w:t xml:space="preserve">pieteikumu neatzīst un </w:t>
      </w:r>
      <w:r>
        <w:t>norāda turpmāk minētos apsvērumus</w:t>
      </w:r>
      <w:r w:rsidR="00340404">
        <w:t>.</w:t>
      </w:r>
    </w:p>
    <w:p w14:paraId="2B9694A6" w14:textId="006470BF" w:rsidR="00340404" w:rsidRDefault="00077847" w:rsidP="00B8645F">
      <w:pPr>
        <w:spacing w:line="276" w:lineRule="auto"/>
        <w:ind w:firstLine="567"/>
        <w:jc w:val="both"/>
      </w:pPr>
      <w:r>
        <w:t>[</w:t>
      </w:r>
      <w:r w:rsidR="00FB0D67">
        <w:t>4</w:t>
      </w:r>
      <w:r>
        <w:t>.1]</w:t>
      </w:r>
      <w:r w:rsidR="004000B3">
        <w:t> </w:t>
      </w:r>
      <w:r w:rsidR="0024716A">
        <w:t>Pārsūdzētais l</w:t>
      </w:r>
      <w:r w:rsidR="00747E3B" w:rsidRPr="00652859">
        <w:t>ēmum</w:t>
      </w:r>
      <w:r w:rsidR="0050592C">
        <w:t>s</w:t>
      </w:r>
      <w:r w:rsidR="00747E3B" w:rsidRPr="00652859">
        <w:t xml:space="preserve"> pieņ</w:t>
      </w:r>
      <w:r w:rsidR="0050592C">
        <w:t>e</w:t>
      </w:r>
      <w:r w:rsidR="00747E3B" w:rsidRPr="00652859">
        <w:t>m</w:t>
      </w:r>
      <w:r w:rsidR="0050592C">
        <w:t>ts</w:t>
      </w:r>
      <w:r w:rsidR="00747E3B" w:rsidRPr="00652859">
        <w:t xml:space="preserve"> </w:t>
      </w:r>
      <w:proofErr w:type="gramStart"/>
      <w:r w:rsidR="00747E3B" w:rsidRPr="00652859">
        <w:t>2022.gada</w:t>
      </w:r>
      <w:proofErr w:type="gramEnd"/>
      <w:r w:rsidR="00747E3B" w:rsidRPr="00652859">
        <w:t xml:space="preserve"> 10.oktobra </w:t>
      </w:r>
      <w:r w:rsidR="007C4515">
        <w:t>sēdē</w:t>
      </w:r>
      <w:r w:rsidR="00747E3B" w:rsidRPr="00652859">
        <w:t xml:space="preserve">. </w:t>
      </w:r>
      <w:r w:rsidR="0024716A">
        <w:t>P</w:t>
      </w:r>
      <w:r w:rsidR="00747E3B" w:rsidRPr="00652859">
        <w:t xml:space="preserve">ieteicējam </w:t>
      </w:r>
      <w:r w:rsidR="0024716A">
        <w:t xml:space="preserve">lēmums </w:t>
      </w:r>
      <w:r w:rsidR="00747E3B" w:rsidRPr="00652859">
        <w:t xml:space="preserve">paziņots </w:t>
      </w:r>
      <w:proofErr w:type="gramStart"/>
      <w:r w:rsidR="00747E3B" w:rsidRPr="00652859">
        <w:t>2022.gada</w:t>
      </w:r>
      <w:proofErr w:type="gramEnd"/>
      <w:r w:rsidR="00747E3B" w:rsidRPr="00652859">
        <w:t xml:space="preserve"> 12.oktobrī</w:t>
      </w:r>
      <w:r w:rsidR="00747E3B" w:rsidRPr="0050592C">
        <w:t>,</w:t>
      </w:r>
      <w:r w:rsidR="00747E3B">
        <w:t xml:space="preserve"> tad lēmums kļuva pārsūdzams. </w:t>
      </w:r>
      <w:r w:rsidR="00000B29">
        <w:t>Pieteicējs lēmum</w:t>
      </w:r>
      <w:r w:rsidR="00747E3B">
        <w:t>u</w:t>
      </w:r>
      <w:r w:rsidR="00000B29">
        <w:t xml:space="preserve"> pārsūdzē</w:t>
      </w:r>
      <w:r w:rsidR="00747E3B">
        <w:t>ja</w:t>
      </w:r>
      <w:r w:rsidR="00000B29">
        <w:t xml:space="preserve">. </w:t>
      </w:r>
      <w:r w:rsidR="00747E3B">
        <w:t>Tāpēc</w:t>
      </w:r>
      <w:r w:rsidR="00000B29">
        <w:t xml:space="preserve"> sūdzīb</w:t>
      </w:r>
      <w:r w:rsidR="00747E3B">
        <w:t>u</w:t>
      </w:r>
      <w:r w:rsidR="00000B29">
        <w:t xml:space="preserve"> iesniegšanas </w:t>
      </w:r>
      <w:r w:rsidR="00747E3B">
        <w:t xml:space="preserve">īsie </w:t>
      </w:r>
      <w:r w:rsidR="00000B29">
        <w:t xml:space="preserve">termiņi nav </w:t>
      </w:r>
      <w:r w:rsidR="00747E3B">
        <w:t>pamats atzīt</w:t>
      </w:r>
      <w:r w:rsidR="00000B29">
        <w:t xml:space="preserve"> Satversmes </w:t>
      </w:r>
      <w:proofErr w:type="gramStart"/>
      <w:r w:rsidR="00000B29">
        <w:t>92.pantā</w:t>
      </w:r>
      <w:proofErr w:type="gramEnd"/>
      <w:r w:rsidR="00000B29">
        <w:t xml:space="preserve"> garantēto tiesību pārkāpumu. </w:t>
      </w:r>
    </w:p>
    <w:p w14:paraId="1E743E33" w14:textId="19DCB47A" w:rsidR="00000B29" w:rsidRDefault="00000B29" w:rsidP="00B8645F">
      <w:pPr>
        <w:spacing w:line="276" w:lineRule="auto"/>
        <w:ind w:firstLine="567"/>
        <w:jc w:val="both"/>
      </w:pPr>
      <w:r>
        <w:t>[</w:t>
      </w:r>
      <w:r w:rsidR="00FB0D67">
        <w:t>4</w:t>
      </w:r>
      <w:r>
        <w:t>.2]</w:t>
      </w:r>
      <w:r w:rsidR="004000B3">
        <w:t> </w:t>
      </w:r>
      <w:r w:rsidR="00E10F07">
        <w:t xml:space="preserve">Centrālā vēlēšanu komisija nevar pierādīt negatīvu faktu, ka vēlēšanu </w:t>
      </w:r>
      <w:r w:rsidR="00AA5FBE">
        <w:t xml:space="preserve">norisē nav notikuši </w:t>
      </w:r>
      <w:r w:rsidR="00E10F07">
        <w:t xml:space="preserve">pārkāpumi. </w:t>
      </w:r>
      <w:r w:rsidR="00AA5FBE">
        <w:t xml:space="preserve">Pieteicējam ir pienākums pamatot savus iebildumus un </w:t>
      </w:r>
      <w:r w:rsidR="00E10F07">
        <w:t>norād</w:t>
      </w:r>
      <w:r w:rsidR="00AA5FBE">
        <w:t>īt</w:t>
      </w:r>
      <w:r w:rsidR="00E10F07">
        <w:t xml:space="preserve"> uz pārbaudāmiem apstākļiem.</w:t>
      </w:r>
      <w:r w:rsidR="0006768D">
        <w:t xml:space="preserve"> </w:t>
      </w:r>
    </w:p>
    <w:p w14:paraId="7CC7B281" w14:textId="5D9D148C" w:rsidR="00681775" w:rsidRDefault="0006768D" w:rsidP="00B8645F">
      <w:pPr>
        <w:spacing w:line="276" w:lineRule="auto"/>
        <w:ind w:firstLine="567"/>
        <w:jc w:val="both"/>
      </w:pPr>
      <w:r>
        <w:t xml:space="preserve">Balsu skaitīšanas procesā </w:t>
      </w:r>
      <w:r w:rsidR="007C4515">
        <w:t>netika</w:t>
      </w:r>
      <w:r>
        <w:t xml:space="preserve"> pieļautas kļūdas, tomēr</w:t>
      </w:r>
      <w:r w:rsidR="00DA0296">
        <w:t xml:space="preserve"> papildus ir jāņem vērā arī tas, ka p</w:t>
      </w:r>
      <w:r w:rsidR="00AA5FBE">
        <w:t>olitiskā partija „Tautas varas spēks” 14.Saeimas vēlēšanās i</w:t>
      </w:r>
      <w:r w:rsidR="007C4515">
        <w:t>e</w:t>
      </w:r>
      <w:r w:rsidR="00AA5FBE">
        <w:t>guv</w:t>
      </w:r>
      <w:r w:rsidR="007C4515">
        <w:t>a</w:t>
      </w:r>
      <w:r w:rsidR="00AA5FBE">
        <w:t xml:space="preserve"> 10 350 balsu jeb 1,13 %. Tāpēc p</w:t>
      </w:r>
      <w:r w:rsidR="00681775">
        <w:t xml:space="preserve">ieteicēja </w:t>
      </w:r>
      <w:r w:rsidR="00AA5FBE">
        <w:t>norādītie pārkāpumi un to iespējamās sekas nevar sasniegt judikatūrā izvirzīto slieksni attiecībā uz vēlēšanu tiesību pārkāpumiem</w:t>
      </w:r>
      <w:r w:rsidR="00673390">
        <w:t>,</w:t>
      </w:r>
      <w:r w:rsidR="00AA5FBE" w:rsidDel="00AA5FBE">
        <w:t xml:space="preserve"> </w:t>
      </w:r>
      <w:r w:rsidR="009E39E2">
        <w:t xml:space="preserve">kas </w:t>
      </w:r>
      <w:r w:rsidR="00673390">
        <w:t xml:space="preserve">var </w:t>
      </w:r>
      <w:r w:rsidR="007C4515">
        <w:t xml:space="preserve">ietekmēt </w:t>
      </w:r>
      <w:r w:rsidR="009E39E2">
        <w:lastRenderedPageBreak/>
        <w:t>vēlēšanu rezultātu</w:t>
      </w:r>
      <w:r w:rsidR="00DE7F97">
        <w:t>s</w:t>
      </w:r>
      <w:r w:rsidR="009E39E2">
        <w:t xml:space="preserve"> (</w:t>
      </w:r>
      <w:r w:rsidR="009E39E2" w:rsidRPr="00D72F1D">
        <w:rPr>
          <w:i/>
        </w:rPr>
        <w:t xml:space="preserve">Senāta </w:t>
      </w:r>
      <w:proofErr w:type="gramStart"/>
      <w:r w:rsidR="009E39E2" w:rsidRPr="00D72F1D">
        <w:rPr>
          <w:i/>
        </w:rPr>
        <w:t>2006.gada</w:t>
      </w:r>
      <w:proofErr w:type="gramEnd"/>
      <w:r w:rsidR="009E39E2" w:rsidRPr="00D72F1D">
        <w:rPr>
          <w:i/>
        </w:rPr>
        <w:t xml:space="preserve"> 3.novembra sprieduma lietā Nr.</w:t>
      </w:r>
      <w:r w:rsidR="0050592C">
        <w:rPr>
          <w:i/>
        </w:rPr>
        <w:t> </w:t>
      </w:r>
      <w:r w:rsidR="009E39E2" w:rsidRPr="00D72F1D">
        <w:rPr>
          <w:i/>
        </w:rPr>
        <w:t>SA-5/2006 12.punkts</w:t>
      </w:r>
      <w:r w:rsidR="009E39E2">
        <w:t>).</w:t>
      </w:r>
    </w:p>
    <w:p w14:paraId="55A31039" w14:textId="6346805B" w:rsidR="006B2F3B" w:rsidRDefault="009E39E2" w:rsidP="00B8645F">
      <w:pPr>
        <w:spacing w:line="276" w:lineRule="auto"/>
        <w:ind w:firstLine="567"/>
        <w:jc w:val="both"/>
      </w:pPr>
      <w:r>
        <w:t>[</w:t>
      </w:r>
      <w:r w:rsidR="0006768D">
        <w:t>4</w:t>
      </w:r>
      <w:r>
        <w:t>.3]</w:t>
      </w:r>
      <w:r w:rsidR="004000B3">
        <w:t> </w:t>
      </w:r>
      <w:r w:rsidR="006A0E00">
        <w:t xml:space="preserve">Vēlēšanu iecirkņu balsu skaitīšanas rezultāti </w:t>
      </w:r>
      <w:r w:rsidR="00DE7F97">
        <w:t>tika</w:t>
      </w:r>
      <w:r w:rsidR="006A0E00">
        <w:t xml:space="preserve"> pienācīgi paziņoti, un pieteicējs </w:t>
      </w:r>
      <w:r w:rsidR="00DE7F97">
        <w:t>nelūdza</w:t>
      </w:r>
      <w:r w:rsidR="006A0E00">
        <w:t xml:space="preserve"> iepazī</w:t>
      </w:r>
      <w:r w:rsidR="00DE7F97">
        <w:t>ties</w:t>
      </w:r>
      <w:r w:rsidR="006A0E00">
        <w:t xml:space="preserve"> ar rezultātu protokoliem. </w:t>
      </w:r>
      <w:r w:rsidR="006B2F3B">
        <w:t>Pieteicējs</w:t>
      </w:r>
      <w:r w:rsidR="00673390">
        <w:t xml:space="preserve"> arī</w:t>
      </w:r>
      <w:r w:rsidR="006B2F3B">
        <w:t xml:space="preserve"> </w:t>
      </w:r>
      <w:r w:rsidR="00DE7F97">
        <w:t>ne</w:t>
      </w:r>
      <w:r w:rsidR="007C6C3E">
        <w:t>norādīj</w:t>
      </w:r>
      <w:r w:rsidR="00DE7F97">
        <w:t>a</w:t>
      </w:r>
      <w:r w:rsidR="006B2F3B">
        <w:t>, ka kāda vēlēšanu komisija</w:t>
      </w:r>
      <w:r w:rsidR="007C6C3E">
        <w:t xml:space="preserve"> </w:t>
      </w:r>
      <w:r w:rsidR="00DE7F97">
        <w:t>ne</w:t>
      </w:r>
      <w:r w:rsidR="00652859">
        <w:t>ļāv</w:t>
      </w:r>
      <w:r w:rsidR="00DE7F97">
        <w:t>a</w:t>
      </w:r>
      <w:r w:rsidR="000D08B4">
        <w:t xml:space="preserve"> iepazīties ar balsu skaitīšanas protokoliem </w:t>
      </w:r>
      <w:r w:rsidR="00652859">
        <w:t xml:space="preserve">vai ka </w:t>
      </w:r>
      <w:r w:rsidR="000D08B4">
        <w:t xml:space="preserve">ar </w:t>
      </w:r>
      <w:r w:rsidR="00652859">
        <w:t xml:space="preserve">kādu </w:t>
      </w:r>
      <w:r w:rsidR="000D08B4">
        <w:t>vēlēšanu komisij</w:t>
      </w:r>
      <w:r w:rsidR="00652859">
        <w:t>u</w:t>
      </w:r>
      <w:r w:rsidR="000D08B4">
        <w:t xml:space="preserve"> </w:t>
      </w:r>
      <w:r w:rsidR="00DE7F97">
        <w:t>ne</w:t>
      </w:r>
      <w:r w:rsidR="000D08B4">
        <w:t>bij</w:t>
      </w:r>
      <w:r w:rsidR="00DE7F97">
        <w:t>a</w:t>
      </w:r>
      <w:r w:rsidR="000D08B4">
        <w:t xml:space="preserve"> iespējams sazināties. </w:t>
      </w:r>
    </w:p>
    <w:p w14:paraId="1F299461" w14:textId="5168BCC9" w:rsidR="00306B7A" w:rsidRDefault="00216439" w:rsidP="00B8645F">
      <w:pPr>
        <w:spacing w:line="276" w:lineRule="auto"/>
        <w:ind w:firstLine="567"/>
        <w:jc w:val="both"/>
      </w:pPr>
      <w:r>
        <w:t>[</w:t>
      </w:r>
      <w:r w:rsidR="0006768D">
        <w:t>4</w:t>
      </w:r>
      <w:r>
        <w:t>.4]</w:t>
      </w:r>
      <w:r w:rsidR="004000B3">
        <w:t> </w:t>
      </w:r>
      <w:r w:rsidR="00306B7A">
        <w:t>Vēlēšanu informācijas sistēma saskaņā ar Nacionālās drošības likuma 22</w:t>
      </w:r>
      <w:r w:rsidR="00CD251E" w:rsidRPr="00CD251E">
        <w:rPr>
          <w:vertAlign w:val="superscript"/>
        </w:rPr>
        <w:t>2</w:t>
      </w:r>
      <w:r w:rsidR="00306B7A">
        <w:t>.</w:t>
      </w:r>
      <w:r w:rsidR="001E5516" w:rsidDel="001E5516">
        <w:rPr>
          <w:vertAlign w:val="superscript"/>
        </w:rPr>
        <w:t xml:space="preserve"> </w:t>
      </w:r>
      <w:r w:rsidR="00306B7A">
        <w:t>pantu ir kritiskā infrastruktūra.</w:t>
      </w:r>
      <w:r w:rsidR="00652859">
        <w:t xml:space="preserve"> Tāpēc nav pamatots arguments, ka ir jānodrošina pieteicēja piekļuve tai.</w:t>
      </w:r>
    </w:p>
    <w:p w14:paraId="40CAD8ED" w14:textId="5A73A19A" w:rsidR="00671A11" w:rsidRDefault="00671A11" w:rsidP="00B8645F">
      <w:pPr>
        <w:spacing w:line="276" w:lineRule="auto"/>
        <w:ind w:firstLine="567"/>
        <w:jc w:val="both"/>
      </w:pPr>
      <w:r>
        <w:t>14.Saeimas vēlēšanu laikā bija četras īslaicīgas (</w:t>
      </w:r>
      <w:r w:rsidR="00652859">
        <w:t>līdz</w:t>
      </w:r>
      <w:r>
        <w:t xml:space="preserve"> 10 minūtēm) tehniska</w:t>
      </w:r>
      <w:r w:rsidR="00652859">
        <w:t>s</w:t>
      </w:r>
      <w:r>
        <w:t xml:space="preserve"> problēmas elektroniskās tiešsaistes vēlētāju reģistra darbībā</w:t>
      </w:r>
      <w:r w:rsidR="00652859">
        <w:t>.</w:t>
      </w:r>
      <w:r>
        <w:t xml:space="preserve"> </w:t>
      </w:r>
      <w:r w:rsidR="00652859">
        <w:t>Tā</w:t>
      </w:r>
      <w:r>
        <w:t xml:space="preserve">s </w:t>
      </w:r>
      <w:r w:rsidR="00652859">
        <w:t>ne</w:t>
      </w:r>
      <w:r>
        <w:t>ietekmēj</w:t>
      </w:r>
      <w:r w:rsidR="00652859">
        <w:t>a</w:t>
      </w:r>
      <w:r>
        <w:t xml:space="preserve"> vēlēšanu rezultātus</w:t>
      </w:r>
      <w:r w:rsidR="00652859">
        <w:t>, jo</w:t>
      </w:r>
      <w:r>
        <w:t xml:space="preserve"> netika traucēta balsotāju pārbaude un reģistrācija.</w:t>
      </w:r>
    </w:p>
    <w:p w14:paraId="12E9D660" w14:textId="23E2A619" w:rsidR="00671A11" w:rsidRDefault="00671A11" w:rsidP="00B8645F">
      <w:pPr>
        <w:spacing w:line="276" w:lineRule="auto"/>
        <w:ind w:firstLine="567"/>
        <w:jc w:val="both"/>
      </w:pPr>
      <w:r>
        <w:t>Centrālajai vēlēšanu komisijai ir tiesības izmantot vēlēšanu informācijas sistēmu</w:t>
      </w:r>
      <w:r w:rsidR="00652859">
        <w:t xml:space="preserve"> (</w:t>
      </w:r>
      <w:r>
        <w:t xml:space="preserve">Saeimas vēlēšanu likuma </w:t>
      </w:r>
      <w:proofErr w:type="gramStart"/>
      <w:r>
        <w:lastRenderedPageBreak/>
        <w:t>28.panta</w:t>
      </w:r>
      <w:proofErr w:type="gramEnd"/>
      <w:r>
        <w:t xml:space="preserve"> pirmā daļ</w:t>
      </w:r>
      <w:r w:rsidR="00652859">
        <w:t>a)</w:t>
      </w:r>
      <w:r>
        <w:t xml:space="preserve">. </w:t>
      </w:r>
      <w:r w:rsidR="00652859">
        <w:t>S</w:t>
      </w:r>
      <w:r>
        <w:t>istēmas izmantošana</w:t>
      </w:r>
      <w:r w:rsidR="000E47B4">
        <w:t xml:space="preserve"> balsu skaitīšanā (vēlēšanas zīmju skenēšana) ir pārskatāma un caurspīdīga. </w:t>
      </w:r>
    </w:p>
    <w:p w14:paraId="04080218" w14:textId="0F28711B" w:rsidR="000E47B4" w:rsidRDefault="000E47B4" w:rsidP="00B8645F">
      <w:pPr>
        <w:spacing w:line="276" w:lineRule="auto"/>
        <w:ind w:firstLine="567"/>
        <w:jc w:val="both"/>
      </w:pPr>
      <w:r>
        <w:t>[</w:t>
      </w:r>
      <w:r w:rsidR="0006768D">
        <w:t>4</w:t>
      </w:r>
      <w:r>
        <w:t>.5]</w:t>
      </w:r>
      <w:r w:rsidR="004000B3">
        <w:t> </w:t>
      </w:r>
      <w:r>
        <w:t xml:space="preserve">Vēlēšanu apgabalu sadalījums ir noteikts Saeimas vēlēšanu likuma </w:t>
      </w:r>
      <w:proofErr w:type="gramStart"/>
      <w:r>
        <w:t>7.pantā</w:t>
      </w:r>
      <w:proofErr w:type="gramEnd"/>
      <w:r>
        <w:t>. Ja pieteicēj</w:t>
      </w:r>
      <w:r w:rsidR="009227B8">
        <w:t>s uzskat</w:t>
      </w:r>
      <w:r>
        <w:t>a</w:t>
      </w:r>
      <w:r w:rsidR="009227B8">
        <w:t>, ka</w:t>
      </w:r>
      <w:r>
        <w:t xml:space="preserve"> tiesību norma neatbilst Satversmei, pieteicējam jāvēršas Satversmes tiesā.</w:t>
      </w:r>
    </w:p>
    <w:p w14:paraId="5222C22F" w14:textId="0349714E" w:rsidR="000E47B4" w:rsidRDefault="000E47B4" w:rsidP="00B8645F">
      <w:pPr>
        <w:spacing w:line="276" w:lineRule="auto"/>
        <w:ind w:firstLine="567"/>
        <w:jc w:val="both"/>
      </w:pPr>
      <w:r>
        <w:t>[</w:t>
      </w:r>
      <w:r w:rsidR="0006768D">
        <w:t>4</w:t>
      </w:r>
      <w:r>
        <w:t>.6]</w:t>
      </w:r>
      <w:r w:rsidR="004000B3">
        <w:t> </w:t>
      </w:r>
      <w:r w:rsidR="001A2D0F">
        <w:t>Saeimas vēlēšanu likums neparedz tiesības iepazīties ar vēlēšanu gaitas žurnāliem</w:t>
      </w:r>
      <w:r w:rsidR="009227B8">
        <w:t>.</w:t>
      </w:r>
      <w:r w:rsidR="001A2D0F">
        <w:t xml:space="preserve"> </w:t>
      </w:r>
      <w:r w:rsidR="009227B8">
        <w:t>T</w:t>
      </w:r>
      <w:r w:rsidR="001A2D0F">
        <w:t>ādēļ Centrālā vēlēšanu komisija neapmierināja pieteicēja lūgumu izsniegt minēto informāciju.</w:t>
      </w:r>
    </w:p>
    <w:p w14:paraId="649FBEBD" w14:textId="12023ECA" w:rsidR="003C340D" w:rsidRDefault="003C340D" w:rsidP="00B8645F">
      <w:pPr>
        <w:spacing w:line="276" w:lineRule="auto"/>
        <w:ind w:firstLine="567"/>
        <w:jc w:val="both"/>
      </w:pPr>
    </w:p>
    <w:p w14:paraId="64A125CB" w14:textId="75F9D5FD" w:rsidR="003C340D" w:rsidRDefault="003C340D" w:rsidP="00B8645F">
      <w:pPr>
        <w:spacing w:line="276" w:lineRule="auto"/>
        <w:ind w:firstLine="567"/>
        <w:jc w:val="both"/>
      </w:pPr>
      <w:r>
        <w:t>[</w:t>
      </w:r>
      <w:r w:rsidR="0006768D">
        <w:t>5</w:t>
      </w:r>
      <w:r>
        <w:t>]</w:t>
      </w:r>
      <w:r w:rsidR="004000B3">
        <w:t> </w:t>
      </w:r>
      <w:r>
        <w:t xml:space="preserve">Tiesas sēdē </w:t>
      </w:r>
      <w:r w:rsidR="00D72F1D">
        <w:t>pieteicējs</w:t>
      </w:r>
      <w:r>
        <w:t xml:space="preserve"> uzturēja pieteikumu</w:t>
      </w:r>
      <w:r w:rsidR="009E785B">
        <w:t>.</w:t>
      </w:r>
      <w:r>
        <w:t xml:space="preserve"> </w:t>
      </w:r>
      <w:r w:rsidR="009E785B" w:rsidRPr="00D72F1D">
        <w:t>P</w:t>
      </w:r>
      <w:r>
        <w:t>apildus</w:t>
      </w:r>
      <w:r w:rsidR="009E785B">
        <w:t xml:space="preserve"> </w:t>
      </w:r>
      <w:r>
        <w:t>vērsa uzmanību uz informācijas tehnoloģiju iespējamiem riskiem. Vēlēšanu kandidātu sarakstu iesniedzēj</w:t>
      </w:r>
      <w:r w:rsidR="00972A8B">
        <w:t>a</w:t>
      </w:r>
      <w:r>
        <w:t xml:space="preserve">m </w:t>
      </w:r>
      <w:r w:rsidR="009227B8">
        <w:t xml:space="preserve">neesot </w:t>
      </w:r>
      <w:r>
        <w:t>piekļuve</w:t>
      </w:r>
      <w:r w:rsidR="009227B8">
        <w:t>s</w:t>
      </w:r>
      <w:r>
        <w:t xml:space="preserve"> vēlēšanu informatīvajai sistēmai, līdz ar to </w:t>
      </w:r>
      <w:r w:rsidR="009227B8">
        <w:t xml:space="preserve">neesot </w:t>
      </w:r>
      <w:r w:rsidR="00972A8B">
        <w:t>iespēja</w:t>
      </w:r>
      <w:r w:rsidR="009227B8">
        <w:t>s</w:t>
      </w:r>
      <w:r>
        <w:t xml:space="preserve"> kontrolēt sistēmas darbību. </w:t>
      </w:r>
      <w:r w:rsidR="009227B8">
        <w:t>Esot</w:t>
      </w:r>
      <w:r>
        <w:t xml:space="preserve"> nepieciešams piesaistīt neatkarīgus informācijas tehnoloģij</w:t>
      </w:r>
      <w:r w:rsidR="009227B8">
        <w:t>u</w:t>
      </w:r>
      <w:r>
        <w:t xml:space="preserve"> ekspertus, kas </w:t>
      </w:r>
      <w:r w:rsidR="00972A8B">
        <w:lastRenderedPageBreak/>
        <w:t>var</w:t>
      </w:r>
      <w:r>
        <w:t xml:space="preserve"> identificēt</w:t>
      </w:r>
      <w:r w:rsidR="00972A8B">
        <w:t xml:space="preserve"> un </w:t>
      </w:r>
      <w:r>
        <w:t>anal</w:t>
      </w:r>
      <w:r w:rsidR="00AA0325">
        <w:t>i</w:t>
      </w:r>
      <w:r>
        <w:t>z</w:t>
      </w:r>
      <w:r w:rsidR="00972A8B">
        <w:t>ēt</w:t>
      </w:r>
      <w:r w:rsidR="008C3DDA">
        <w:t xml:space="preserve"> </w:t>
      </w:r>
      <w:r w:rsidR="00DE7F97">
        <w:t>kļūdas</w:t>
      </w:r>
      <w:r w:rsidR="008C3DDA">
        <w:t xml:space="preserve">. </w:t>
      </w:r>
      <w:r w:rsidR="00D73C91">
        <w:t xml:space="preserve">Pieteicējs tiesas sēdē </w:t>
      </w:r>
      <w:r w:rsidR="00DE7F97">
        <w:t>lūdza nopratināt</w:t>
      </w:r>
      <w:r w:rsidR="00D73C91">
        <w:t xml:space="preserve"> lieciniek</w:t>
      </w:r>
      <w:r w:rsidR="00DE7F97">
        <w:t>u.</w:t>
      </w:r>
      <w:r w:rsidR="00D73C91">
        <w:t xml:space="preserve"> </w:t>
      </w:r>
      <w:r w:rsidR="0006768D">
        <w:t>Lūgums tika noraidīts.</w:t>
      </w:r>
    </w:p>
    <w:p w14:paraId="0B6F6B51" w14:textId="524E9F67" w:rsidR="003C340D" w:rsidRDefault="003C340D" w:rsidP="00B8645F">
      <w:pPr>
        <w:spacing w:line="276" w:lineRule="auto"/>
        <w:ind w:firstLine="567"/>
        <w:jc w:val="both"/>
      </w:pPr>
      <w:r>
        <w:t>Centrālās vēlēšanu kom</w:t>
      </w:r>
      <w:r w:rsidR="009E785B">
        <w:t>isijas pārstāvji pieteikumu neatzina.</w:t>
      </w:r>
    </w:p>
    <w:p w14:paraId="33586124" w14:textId="7073454C" w:rsidR="009E785B" w:rsidRDefault="009E785B" w:rsidP="00B8645F">
      <w:pPr>
        <w:spacing w:line="276" w:lineRule="auto"/>
        <w:ind w:firstLine="567"/>
        <w:jc w:val="both"/>
      </w:pPr>
      <w:r>
        <w:t xml:space="preserve"> </w:t>
      </w:r>
    </w:p>
    <w:p w14:paraId="1900DA50" w14:textId="77777777" w:rsidR="003047F5" w:rsidRPr="00277E4E" w:rsidRDefault="003047F5" w:rsidP="00B8645F">
      <w:pPr>
        <w:spacing w:line="276" w:lineRule="auto"/>
        <w:jc w:val="center"/>
        <w:rPr>
          <w:b/>
        </w:rPr>
      </w:pPr>
      <w:r w:rsidRPr="00277E4E">
        <w:rPr>
          <w:b/>
        </w:rPr>
        <w:t>Motīvu daļa</w:t>
      </w:r>
    </w:p>
    <w:p w14:paraId="45FBD86E" w14:textId="1B858D9E" w:rsidR="0002115C" w:rsidRDefault="0002115C" w:rsidP="00B8645F">
      <w:pPr>
        <w:spacing w:line="276" w:lineRule="auto"/>
        <w:jc w:val="center"/>
      </w:pPr>
    </w:p>
    <w:p w14:paraId="7F55E486" w14:textId="40CF4B97" w:rsidR="001F2966" w:rsidRDefault="001B3F36" w:rsidP="00B8645F">
      <w:pPr>
        <w:spacing w:line="276" w:lineRule="auto"/>
        <w:ind w:firstLine="567"/>
        <w:jc w:val="both"/>
      </w:pPr>
      <w:r>
        <w:t>[</w:t>
      </w:r>
      <w:r w:rsidR="0006768D">
        <w:t>6</w:t>
      </w:r>
      <w:r>
        <w:t>]</w:t>
      </w:r>
      <w:r w:rsidR="004000B3">
        <w:t> </w:t>
      </w:r>
      <w:r w:rsidR="00C2094E">
        <w:t xml:space="preserve">Pieteicēja prasījums ir </w:t>
      </w:r>
      <w:proofErr w:type="gramStart"/>
      <w:r w:rsidR="00C2094E">
        <w:t>vērsts</w:t>
      </w:r>
      <w:r w:rsidR="00C2094E" w:rsidRPr="00C2094E">
        <w:t xml:space="preserve"> </w:t>
      </w:r>
      <w:r w:rsidR="00C2094E">
        <w:t xml:space="preserve">uz </w:t>
      </w:r>
      <w:bookmarkStart w:id="3" w:name="_Hlk116897805"/>
      <w:r w:rsidR="00C2094E">
        <w:t>14.Saeimas Rīgas vēlēšanu apgabala</w:t>
      </w:r>
      <w:r w:rsidR="00F726D7">
        <w:t xml:space="preserve"> </w:t>
      </w:r>
      <w:r w:rsidR="00F642DC">
        <w:t xml:space="preserve">iecirkņu </w:t>
      </w:r>
      <w:r w:rsidR="00F726D7">
        <w:t xml:space="preserve">ārzemēs </w:t>
      </w:r>
      <w:r w:rsidR="00C2094E">
        <w:t xml:space="preserve">balsu skaitīšanas </w:t>
      </w:r>
      <w:bookmarkEnd w:id="3"/>
      <w:r w:rsidR="004F21A6">
        <w:t>rezultātu pārskatīšanu</w:t>
      </w:r>
      <w:proofErr w:type="gramEnd"/>
      <w:r w:rsidR="00C2094E">
        <w:t>.</w:t>
      </w:r>
      <w:r w:rsidR="0006768D">
        <w:t xml:space="preserve"> </w:t>
      </w:r>
      <w:r w:rsidR="008C348C">
        <w:t xml:space="preserve"> </w:t>
      </w:r>
    </w:p>
    <w:p w14:paraId="4C41FB53" w14:textId="3AB7A185" w:rsidR="00C2094E" w:rsidRDefault="00C2094E" w:rsidP="00B8645F">
      <w:pPr>
        <w:spacing w:line="276" w:lineRule="auto"/>
        <w:ind w:firstLine="567"/>
        <w:jc w:val="both"/>
      </w:pPr>
    </w:p>
    <w:p w14:paraId="792AF421" w14:textId="77783C26" w:rsidR="00327B48" w:rsidRDefault="00E6034C" w:rsidP="00B8645F">
      <w:pPr>
        <w:spacing w:line="276" w:lineRule="auto"/>
        <w:ind w:firstLine="567"/>
        <w:jc w:val="both"/>
      </w:pPr>
      <w:r>
        <w:t>[</w:t>
      </w:r>
      <w:r w:rsidR="0006768D">
        <w:t>7</w:t>
      </w:r>
      <w:r>
        <w:t>]</w:t>
      </w:r>
      <w:r w:rsidR="004000B3">
        <w:t> </w:t>
      </w:r>
      <w:r w:rsidR="00B00A7B">
        <w:t xml:space="preserve">Saeimas vēlēšanu likuma </w:t>
      </w:r>
      <w:proofErr w:type="gramStart"/>
      <w:r w:rsidR="00B00A7B">
        <w:t>29.pant</w:t>
      </w:r>
      <w:r w:rsidR="001B1031">
        <w:t>s</w:t>
      </w:r>
      <w:proofErr w:type="gramEnd"/>
      <w:r w:rsidR="00BF5883">
        <w:t xml:space="preserve"> </w:t>
      </w:r>
      <w:r w:rsidR="00B00A7B">
        <w:t>noteic, ka b</w:t>
      </w:r>
      <w:r w:rsidR="00B00A7B" w:rsidRPr="00B00A7B">
        <w:t>alsu skaitīšana sākas tūlīt pēc vēlēšanu iecirkņa slēgšanas</w:t>
      </w:r>
      <w:r w:rsidR="00BF5883">
        <w:t>, tā notiek</w:t>
      </w:r>
      <w:r w:rsidR="00B00A7B">
        <w:t xml:space="preserve"> </w:t>
      </w:r>
      <w:r w:rsidR="00B00A7B" w:rsidRPr="00B00A7B">
        <w:t>atklātā sēdē</w:t>
      </w:r>
      <w:r w:rsidR="00BF5883" w:rsidRPr="00955C4E">
        <w:t xml:space="preserve">, kurā var piedalīties </w:t>
      </w:r>
      <w:r w:rsidR="00BF5883">
        <w:t xml:space="preserve">arī </w:t>
      </w:r>
      <w:r w:rsidR="00BF5883" w:rsidRPr="00955C4E">
        <w:t>novērotāji</w:t>
      </w:r>
      <w:r w:rsidR="00B00A7B" w:rsidRPr="00B00A7B">
        <w:t>.</w:t>
      </w:r>
      <w:r w:rsidR="00B00A7B">
        <w:t xml:space="preserve"> Atbilstoši likuma </w:t>
      </w:r>
      <w:proofErr w:type="gramStart"/>
      <w:r w:rsidR="00B00A7B" w:rsidRPr="00B00A7B">
        <w:t>31.pant</w:t>
      </w:r>
      <w:r w:rsidR="00B00A7B">
        <w:t>a</w:t>
      </w:r>
      <w:proofErr w:type="gramEnd"/>
      <w:r w:rsidR="00B00A7B">
        <w:t xml:space="preserve"> pirmajai daļai</w:t>
      </w:r>
      <w:r w:rsidR="00B00A7B" w:rsidRPr="00B00A7B">
        <w:t xml:space="preserve"> </w:t>
      </w:r>
      <w:r w:rsidR="00B00A7B">
        <w:t>b</w:t>
      </w:r>
      <w:r w:rsidR="00B00A7B" w:rsidRPr="00B00A7B">
        <w:t>alsu skaitīšanas laikā iegūtos datus vēlēšanu iecirkņa komisija ieraksta vēlēšanu gaitas žurnālā. Par balsu skaitīšanu vēlēšanu iecirkņa komisija sagatavo balsu skaitīšanas protokolu</w:t>
      </w:r>
      <w:r w:rsidR="00BF5883">
        <w:t xml:space="preserve">, kura </w:t>
      </w:r>
      <w:r w:rsidR="00B00A7B" w:rsidRPr="00B00A7B">
        <w:t xml:space="preserve">pirmajā daļā </w:t>
      </w:r>
      <w:r w:rsidR="00B00A7B" w:rsidRPr="00B00A7B">
        <w:lastRenderedPageBreak/>
        <w:t>no vēlēšanu gaitas žurnāla ierakstāms katra kandidātu saraksta saņemto balsu skaits</w:t>
      </w:r>
      <w:r w:rsidR="00BF5883">
        <w:t xml:space="preserve">, savukārt </w:t>
      </w:r>
      <w:r w:rsidR="00B00A7B" w:rsidRPr="00B00A7B">
        <w:t xml:space="preserve">otrajā daļā </w:t>
      </w:r>
      <w:r w:rsidR="00BF5883">
        <w:t xml:space="preserve">– </w:t>
      </w:r>
      <w:r w:rsidR="00B00A7B" w:rsidRPr="00B00A7B">
        <w:t>katra kandidāta saņemto balsu skaits.</w:t>
      </w:r>
      <w:r w:rsidR="00B00A7B">
        <w:t xml:space="preserve"> </w:t>
      </w:r>
      <w:proofErr w:type="gramStart"/>
      <w:r w:rsidR="00015C28" w:rsidRPr="00B00A7B">
        <w:t>35.pant</w:t>
      </w:r>
      <w:r w:rsidR="00015C28">
        <w:t>a</w:t>
      </w:r>
      <w:proofErr w:type="gramEnd"/>
      <w:r w:rsidR="00015C28">
        <w:t xml:space="preserve"> trešā daļa</w:t>
      </w:r>
      <w:r w:rsidR="00015C28" w:rsidRPr="00B00A7B">
        <w:t xml:space="preserve"> </w:t>
      </w:r>
      <w:r w:rsidR="00015C28">
        <w:t>noteic, ka</w:t>
      </w:r>
      <w:r w:rsidR="00015C28" w:rsidRPr="00B00A7B">
        <w:t xml:space="preserve"> </w:t>
      </w:r>
      <w:r w:rsidR="00015C28">
        <w:t>p</w:t>
      </w:r>
      <w:r w:rsidR="00B00A7B" w:rsidRPr="00B00A7B">
        <w:t>ēc balsu skaitīšanas rezultātu apstiprināšanas iecirkņa komisija tos paziņo klātesošajiem pilnvarotajiem novērotājiem un plašsaziņas līdzekļu pārstāvjiem.</w:t>
      </w:r>
      <w:r w:rsidR="00015C28">
        <w:t xml:space="preserve"> </w:t>
      </w:r>
    </w:p>
    <w:p w14:paraId="7FBA3963" w14:textId="39FE9B92" w:rsidR="000A5FD9" w:rsidRDefault="00015C28" w:rsidP="00B8645F">
      <w:pPr>
        <w:spacing w:line="276" w:lineRule="auto"/>
        <w:ind w:firstLine="567"/>
        <w:jc w:val="both"/>
      </w:pPr>
      <w:r>
        <w:t xml:space="preserve">No minētā </w:t>
      </w:r>
      <w:r w:rsidR="00327B48">
        <w:t xml:space="preserve">Senāts </w:t>
      </w:r>
      <w:r>
        <w:t>secin</w:t>
      </w:r>
      <w:r w:rsidR="00327B48">
        <w:t>a</w:t>
      </w:r>
      <w:r>
        <w:t xml:space="preserve">, ka </w:t>
      </w:r>
      <w:r w:rsidR="005E777E">
        <w:t>balsu skaitīšanas protokols atspoguļo balsu skaitīšan</w:t>
      </w:r>
      <w:r w:rsidR="007D6C1D">
        <w:t>as rezultātus</w:t>
      </w:r>
      <w:r w:rsidR="005E777E">
        <w:t xml:space="preserve"> vēlēšanu iecirknī</w:t>
      </w:r>
      <w:r w:rsidR="001B04C0">
        <w:t>,</w:t>
      </w:r>
      <w:r w:rsidR="001B04C0" w:rsidRPr="009430AA">
        <w:t xml:space="preserve"> </w:t>
      </w:r>
      <w:r w:rsidR="001B04C0">
        <w:t>jo</w:t>
      </w:r>
      <w:r w:rsidR="001B04C0" w:rsidRPr="009430AA">
        <w:t xml:space="preserve"> vēlēšanu gaitas žurnālā ierakstītie balsu skaitīšanas rezultāti kalpo par pamatu balsu skaitīšanas protokola sagatavošanai</w:t>
      </w:r>
      <w:r w:rsidR="001B04C0">
        <w:t>.</w:t>
      </w:r>
      <w:r w:rsidR="005E777E">
        <w:t xml:space="preserve"> </w:t>
      </w:r>
    </w:p>
    <w:p w14:paraId="7A504C65" w14:textId="2DB83A6C" w:rsidR="000A5FD9" w:rsidRDefault="000A5FD9" w:rsidP="00B8645F">
      <w:pPr>
        <w:spacing w:line="276" w:lineRule="auto"/>
        <w:ind w:firstLine="720"/>
        <w:jc w:val="both"/>
      </w:pPr>
      <w:r>
        <w:t>Saskaņā ar</w:t>
      </w:r>
      <w:r w:rsidRPr="000A5FD9">
        <w:t xml:space="preserve"> </w:t>
      </w:r>
      <w:r>
        <w:t xml:space="preserve">Saeimas vēlēšanu likuma </w:t>
      </w:r>
      <w:proofErr w:type="gramStart"/>
      <w:r>
        <w:t>35</w:t>
      </w:r>
      <w:r>
        <w:rPr>
          <w:vertAlign w:val="superscript"/>
        </w:rPr>
        <w:t>1</w:t>
      </w:r>
      <w:r>
        <w:t>.panta</w:t>
      </w:r>
      <w:proofErr w:type="gramEnd"/>
      <w:r>
        <w:t xml:space="preserve"> pirmo daļu kandidātu saraksta iesniedzējam un pieteiktajam kandidātam ir tiesības iepazīties ar balsu skaitīšanas protokolu un triju darbdienu laikā pēc tam, kad pieņemts lēmums par protokola rezultātu apstiprināšanu, apstrīdēt to Centrālajā vēlēšan</w:t>
      </w:r>
      <w:r w:rsidR="002D727E">
        <w:t>u</w:t>
      </w:r>
      <w:r>
        <w:t xml:space="preserve"> komisijā. </w:t>
      </w:r>
    </w:p>
    <w:p w14:paraId="2407CF72" w14:textId="5E973D4C" w:rsidR="001B1031" w:rsidRDefault="001B04C0" w:rsidP="00B8645F">
      <w:pPr>
        <w:spacing w:line="276" w:lineRule="auto"/>
        <w:ind w:firstLine="720"/>
        <w:jc w:val="both"/>
      </w:pPr>
      <w:r>
        <w:t xml:space="preserve">Pieteicējs apstrīdēja lēmumus, ar kuriem apstiprināti balsu skaitīšanas protokoli kopumā 80 vēlēšanu iecirkņos. </w:t>
      </w:r>
      <w:r w:rsidR="009C7827">
        <w:lastRenderedPageBreak/>
        <w:t>Līdz ar to</w:t>
      </w:r>
      <w:r w:rsidR="000A5FD9">
        <w:t xml:space="preserve"> pārbaud</w:t>
      </w:r>
      <w:r w:rsidR="00E0543B">
        <w:t>es priekšmets ir</w:t>
      </w:r>
      <w:r w:rsidR="000A5FD9">
        <w:t xml:space="preserve"> balsu skaitīšanas process </w:t>
      </w:r>
      <w:r w:rsidR="001F2966">
        <w:t xml:space="preserve">šajos </w:t>
      </w:r>
      <w:r w:rsidR="000A5FD9">
        <w:t>vēlēšanu iecirk</w:t>
      </w:r>
      <w:r w:rsidR="00CC0380">
        <w:t>ņos</w:t>
      </w:r>
      <w:r w:rsidR="000A5FD9">
        <w:t xml:space="preserve">. </w:t>
      </w:r>
      <w:r w:rsidR="00B73A7A">
        <w:t>Ja tiek k</w:t>
      </w:r>
      <w:r w:rsidR="000C6732">
        <w:t>onstatē</w:t>
      </w:r>
      <w:r w:rsidR="00B73A7A">
        <w:t>tas</w:t>
      </w:r>
      <w:r w:rsidR="000C6732">
        <w:t xml:space="preserve"> kļūdas, balsu skaitīšanas protokola</w:t>
      </w:r>
      <w:r w:rsidR="002D3C3E">
        <w:t xml:space="preserve"> apstiprināšana</w:t>
      </w:r>
      <w:r w:rsidR="001B1031">
        <w:t>s lēmums</w:t>
      </w:r>
      <w:r w:rsidR="002D3C3E">
        <w:t xml:space="preserve"> </w:t>
      </w:r>
      <w:r w:rsidR="001B1031">
        <w:t>tiek atcelts</w:t>
      </w:r>
      <w:r w:rsidR="005870A2">
        <w:t xml:space="preserve"> un </w:t>
      </w:r>
      <w:r w:rsidR="00B90BB2">
        <w:t xml:space="preserve">tiek </w:t>
      </w:r>
      <w:r w:rsidR="005870A2">
        <w:t>lemts par darbībām, kādas ir nepieciešamas, lai novērstu konstatētos trūkumus (piemēram, balsu pārskaitīšan</w:t>
      </w:r>
      <w:r w:rsidR="001B1031">
        <w:t xml:space="preserve">a konkrētajā vēlēšanu iecirknī). </w:t>
      </w:r>
    </w:p>
    <w:p w14:paraId="506CD1BE" w14:textId="6E1126B7" w:rsidR="00AD1455" w:rsidRDefault="00B90BB2" w:rsidP="00B8645F">
      <w:pPr>
        <w:spacing w:line="276" w:lineRule="auto"/>
        <w:ind w:firstLine="567"/>
        <w:jc w:val="both"/>
      </w:pPr>
      <w:r>
        <w:t xml:space="preserve">Pieteicējs lūdz atcelt </w:t>
      </w:r>
      <w:r w:rsidR="00AD1455">
        <w:t>pārsūdzēto lēmumu un uzdo</w:t>
      </w:r>
      <w:r>
        <w:t>t</w:t>
      </w:r>
      <w:r w:rsidR="00AD1455">
        <w:t xml:space="preserve"> Centrālajai vēlēšanu komisijai atkārtoti izskatīt pieteicēja apstrīdēšanas iesniegumus.</w:t>
      </w:r>
      <w:r w:rsidR="001B04C0">
        <w:t xml:space="preserve"> </w:t>
      </w:r>
      <w:r w:rsidR="00AD1455">
        <w:t>Lai arī šāds</w:t>
      </w:r>
      <w:r w:rsidR="00863AC5">
        <w:t xml:space="preserve"> prasījuma priekšmeta</w:t>
      </w:r>
      <w:r w:rsidR="00AD1455">
        <w:t xml:space="preserve"> formulējums nav precīzs, tomēr tas kopumā nerada šaubas, ka prasījuma priekšmets ir vērsts uz </w:t>
      </w:r>
      <w:r>
        <w:t xml:space="preserve">balsu skaitīšanas rezultātu pārskatīšanu </w:t>
      </w:r>
      <w:r w:rsidR="00AD1455">
        <w:t>vēlēšan</w:t>
      </w:r>
      <w:r>
        <w:t>u</w:t>
      </w:r>
      <w:r w:rsidR="00AD1455">
        <w:t xml:space="preserve"> iecirkņ</w:t>
      </w:r>
      <w:r>
        <w:t>os</w:t>
      </w:r>
      <w:r w:rsidR="00AD1455">
        <w:t>. Tādējādi prasījuma pamat</w:t>
      </w:r>
      <w:r w:rsidR="00421C14">
        <w:t>s</w:t>
      </w:r>
      <w:r w:rsidR="00AD1455">
        <w:t xml:space="preserve"> </w:t>
      </w:r>
      <w:proofErr w:type="gramStart"/>
      <w:r w:rsidR="00AD1455">
        <w:t>ir faktisk</w:t>
      </w:r>
      <w:r>
        <w:t>ie</w:t>
      </w:r>
      <w:proofErr w:type="gramEnd"/>
      <w:r w:rsidR="00AD1455">
        <w:t xml:space="preserve"> apstākļ</w:t>
      </w:r>
      <w:r>
        <w:t>i, kas ir</w:t>
      </w:r>
      <w:r w:rsidR="00AD1455">
        <w:t xml:space="preserve"> saistī</w:t>
      </w:r>
      <w:r>
        <w:t>ti</w:t>
      </w:r>
      <w:r w:rsidR="00AD1455">
        <w:t xml:space="preserve"> ar balsu skaitīšanu </w:t>
      </w:r>
      <w:r w:rsidR="00AD1455" w:rsidRPr="00421C14">
        <w:t>konkrēt</w:t>
      </w:r>
      <w:r w:rsidR="00F642DC" w:rsidRPr="00421C14">
        <w:t>aj</w:t>
      </w:r>
      <w:r w:rsidR="00AD1455" w:rsidRPr="00421C14">
        <w:t>os</w:t>
      </w:r>
      <w:r w:rsidR="00AD1455">
        <w:t xml:space="preserve"> vēlēšanu iecirkņos</w:t>
      </w:r>
      <w:r w:rsidR="00673390">
        <w:t>,</w:t>
      </w:r>
      <w:r w:rsidR="00AD1455">
        <w:t xml:space="preserve"> un tās tiesību normas, kas regulē balsu skaitīšanas procesu.     </w:t>
      </w:r>
    </w:p>
    <w:p w14:paraId="3C4B6A82" w14:textId="52C1690A" w:rsidR="002D3C3E" w:rsidRDefault="002D3C3E" w:rsidP="00B8645F">
      <w:pPr>
        <w:spacing w:line="276" w:lineRule="auto"/>
        <w:ind w:firstLine="720"/>
        <w:jc w:val="both"/>
      </w:pPr>
    </w:p>
    <w:p w14:paraId="29332D27" w14:textId="7C738C86" w:rsidR="004662A9" w:rsidRDefault="00AC12FF" w:rsidP="00B8645F">
      <w:pPr>
        <w:spacing w:line="276" w:lineRule="auto"/>
        <w:ind w:firstLine="720"/>
        <w:jc w:val="both"/>
      </w:pPr>
      <w:r>
        <w:t>[8] </w:t>
      </w:r>
      <w:r w:rsidR="00F642DC">
        <w:t>P</w:t>
      </w:r>
      <w:r w:rsidR="005B597D">
        <w:t xml:space="preserve">ieteicējs </w:t>
      </w:r>
      <w:r w:rsidR="00F642DC">
        <w:t xml:space="preserve">izteicis </w:t>
      </w:r>
      <w:r w:rsidR="005B597D">
        <w:t>virkni dažād</w:t>
      </w:r>
      <w:r w:rsidR="001B04C0">
        <w:t>u iebildumu</w:t>
      </w:r>
      <w:r w:rsidR="002B5753">
        <w:t>, pieņēmumu un pārdomu</w:t>
      </w:r>
      <w:r w:rsidR="005B597D">
        <w:t xml:space="preserve">, tomēr </w:t>
      </w:r>
      <w:r w:rsidR="00F642DC">
        <w:t xml:space="preserve">ne pieteikumā, ne paskaidrojumos tiesas sēdē </w:t>
      </w:r>
      <w:r w:rsidR="003E5A88">
        <w:t>nav minē</w:t>
      </w:r>
      <w:r w:rsidR="001B04C0">
        <w:t>jis jebkādus</w:t>
      </w:r>
      <w:r w:rsidR="005B597D">
        <w:t xml:space="preserve"> faktisk</w:t>
      </w:r>
      <w:r w:rsidR="001B04C0">
        <w:t>os</w:t>
      </w:r>
      <w:r w:rsidR="005B597D">
        <w:t xml:space="preserve"> apstāk</w:t>
      </w:r>
      <w:r w:rsidR="003E5A88">
        <w:t>ļ</w:t>
      </w:r>
      <w:r w:rsidR="00A77A16">
        <w:t>us</w:t>
      </w:r>
      <w:r w:rsidR="005B597D">
        <w:t xml:space="preserve">, </w:t>
      </w:r>
      <w:r w:rsidR="005B597D">
        <w:lastRenderedPageBreak/>
        <w:t>kas būtu saistīt</w:t>
      </w:r>
      <w:r w:rsidR="0006768D">
        <w:t>i</w:t>
      </w:r>
      <w:r w:rsidR="005B597D">
        <w:t xml:space="preserve"> ar balsu skaitīšanu </w:t>
      </w:r>
      <w:r w:rsidR="003E5A88">
        <w:t>vēlēšanu iecirkņ</w:t>
      </w:r>
      <w:r w:rsidR="00D73C91">
        <w:t>os</w:t>
      </w:r>
      <w:r w:rsidR="00991094">
        <w:t xml:space="preserve"> ārzemēs</w:t>
      </w:r>
      <w:r w:rsidR="00393BF6">
        <w:t>. Piemēram, pieteicējs ir paudis viedokli par vēlēšanu rezultātu aprēķināšanas procesu, taču nav izskaidrojis, kā tas attiecas uz balsu skaitīšanas procesu, kas ir pieteikuma priekšmets šajā lietā. Tādējādi d</w:t>
      </w:r>
      <w:r w:rsidR="002B5753">
        <w:t>aļa no apsvērumiem</w:t>
      </w:r>
      <w:r w:rsidR="00393BF6">
        <w:t xml:space="preserve"> </w:t>
      </w:r>
      <w:r w:rsidR="00951FF2">
        <w:t xml:space="preserve">ir vispārīgi un </w:t>
      </w:r>
      <w:r w:rsidR="002B5753">
        <w:t>nav saistīt</w:t>
      </w:r>
      <w:r w:rsidR="00951FF2">
        <w:t>i</w:t>
      </w:r>
      <w:r w:rsidR="002B5753">
        <w:t xml:space="preserve"> ar š</w:t>
      </w:r>
      <w:r w:rsidR="00393BF6">
        <w:t xml:space="preserve">ajā lietā pārbaudāmiem apstākļiem un izšķiramo strīdu. </w:t>
      </w:r>
      <w:r w:rsidR="003E5A88">
        <w:t>Daļa no</w:t>
      </w:r>
      <w:r w:rsidR="005B597D">
        <w:t xml:space="preserve"> iebild</w:t>
      </w:r>
      <w:r w:rsidR="003E5A88">
        <w:t>ēm</w:t>
      </w:r>
      <w:r w:rsidR="005B597D">
        <w:t xml:space="preserve"> ir</w:t>
      </w:r>
      <w:proofErr w:type="gramStart"/>
      <w:r w:rsidR="005B597D">
        <w:t xml:space="preserve"> saistīta ar notikumiem apstrīdēšanas procesā</w:t>
      </w:r>
      <w:proofErr w:type="gramEnd"/>
      <w:r w:rsidR="005B597D">
        <w:t>, proti, Centrālās vēlēšanu komisijas rīcību</w:t>
      </w:r>
      <w:r w:rsidR="0006768D">
        <w:t>,</w:t>
      </w:r>
      <w:r w:rsidR="005B597D">
        <w:t xml:space="preserve"> izskatot pieteicēja</w:t>
      </w:r>
      <w:r w:rsidR="003E5A88">
        <w:t xml:space="preserve"> sūdzības. </w:t>
      </w:r>
      <w:r w:rsidR="00393BF6">
        <w:t xml:space="preserve">Taču pieteicējs nav izskaidrojis, </w:t>
      </w:r>
      <w:r w:rsidR="004662A9">
        <w:t>kādā veidā atsevišķ</w:t>
      </w:r>
      <w:r w:rsidR="00393BF6">
        <w:t>a</w:t>
      </w:r>
      <w:r w:rsidR="004662A9">
        <w:t>s procesuālās darbības apstrīdēšanas procesā ietekmēja balsu skaitīšanu konkrētajos vēlēšanu iecirkņos.</w:t>
      </w:r>
    </w:p>
    <w:p w14:paraId="46068458" w14:textId="10F067E6" w:rsidR="004662A9" w:rsidRDefault="00393BF6" w:rsidP="00B8645F">
      <w:pPr>
        <w:spacing w:line="276" w:lineRule="auto"/>
        <w:ind w:firstLine="720"/>
        <w:jc w:val="both"/>
      </w:pPr>
      <w:r>
        <w:t xml:space="preserve">Ņemot vērā minēto, </w:t>
      </w:r>
      <w:r w:rsidR="003E5A88">
        <w:t>Senāts</w:t>
      </w:r>
      <w:r>
        <w:t xml:space="preserve"> izskaidro, ka</w:t>
      </w:r>
      <w:r w:rsidR="003E5A88">
        <w:t xml:space="preserve">, ievērojot pieteikuma priekšmetu un pamatu, </w:t>
      </w:r>
      <w:r w:rsidR="000A4E41">
        <w:t xml:space="preserve">kā arī saturu, </w:t>
      </w:r>
      <w:r>
        <w:t xml:space="preserve">Senāts </w:t>
      </w:r>
      <w:r w:rsidR="003E5A88">
        <w:t xml:space="preserve">izvērtēs un sniegs atbildes uz saprotamiem un juridiski pārbaudāmiem </w:t>
      </w:r>
      <w:r w:rsidR="000A4E41">
        <w:t>apsvērumiem</w:t>
      </w:r>
      <w:r w:rsidR="003E5A88">
        <w:t>, k</w:t>
      </w:r>
      <w:r w:rsidR="000A4E41">
        <w:t xml:space="preserve">o var attiecināt uz </w:t>
      </w:r>
      <w:r w:rsidR="003E5A88">
        <w:t>izskatāmo prasījumu.</w:t>
      </w:r>
      <w:r w:rsidR="004662A9">
        <w:t xml:space="preserve"> </w:t>
      </w:r>
    </w:p>
    <w:p w14:paraId="5EB6D4CD" w14:textId="77777777" w:rsidR="005B597D" w:rsidRDefault="005B597D" w:rsidP="00B8645F">
      <w:pPr>
        <w:spacing w:line="276" w:lineRule="auto"/>
        <w:ind w:firstLine="720"/>
        <w:jc w:val="both"/>
      </w:pPr>
    </w:p>
    <w:p w14:paraId="1F7A96CB" w14:textId="1580A46C" w:rsidR="00DA0296" w:rsidRDefault="00116C1F" w:rsidP="00B8645F">
      <w:pPr>
        <w:spacing w:line="276" w:lineRule="auto"/>
        <w:ind w:firstLine="720"/>
        <w:jc w:val="both"/>
      </w:pPr>
      <w:r>
        <w:t>[</w:t>
      </w:r>
      <w:r w:rsidR="00252593">
        <w:t>9</w:t>
      </w:r>
      <w:r>
        <w:t>]</w:t>
      </w:r>
      <w:r w:rsidR="004000B3">
        <w:t> </w:t>
      </w:r>
      <w:r w:rsidR="000A4E41">
        <w:t xml:space="preserve">Senāts ņem vērā pieteicēja uzsvērto, </w:t>
      </w:r>
      <w:r w:rsidR="00DA0296">
        <w:t>ka īsie apstrīdēšanas un pārsūdzēšanas termiņi ierobežo</w:t>
      </w:r>
      <w:r w:rsidR="00A77A16">
        <w:t>j</w:t>
      </w:r>
      <w:r w:rsidR="00951FF2">
        <w:t>a</w:t>
      </w:r>
      <w:r w:rsidR="00DA0296">
        <w:t xml:space="preserve"> pieteicēja iespējas sniegt argumentētus iebildumus.</w:t>
      </w:r>
    </w:p>
    <w:p w14:paraId="599D07EB" w14:textId="3F963A3E" w:rsidR="00DA0296" w:rsidRPr="002772B5" w:rsidRDefault="000A4E41" w:rsidP="00B8645F">
      <w:pPr>
        <w:spacing w:line="276" w:lineRule="auto"/>
        <w:ind w:firstLine="720"/>
        <w:jc w:val="both"/>
        <w:rPr>
          <w:rFonts w:ascii="TimesNewRomanPSMT" w:eastAsiaTheme="minorHAnsi" w:hAnsi="TimesNewRomanPSMT" w:cs="TimesNewRomanPSMT"/>
          <w:lang w:eastAsia="en-US"/>
        </w:rPr>
      </w:pPr>
      <w:r>
        <w:t xml:space="preserve">Šajā sakarā Senāts </w:t>
      </w:r>
      <w:r w:rsidR="00D36D71">
        <w:t>izskaidro</w:t>
      </w:r>
      <w:r w:rsidR="005E799E">
        <w:t>,</w:t>
      </w:r>
      <w:r>
        <w:t xml:space="preserve"> ka l</w:t>
      </w:r>
      <w:r w:rsidR="00DA0296">
        <w:t>ikumdevējs ir</w:t>
      </w:r>
      <w:proofErr w:type="gramStart"/>
      <w:r w:rsidR="00DA0296">
        <w:t xml:space="preserve"> piešķīris lielu svaru tam</w:t>
      </w:r>
      <w:proofErr w:type="gramEnd"/>
      <w:r w:rsidR="00DA0296">
        <w:t>, lai strīdi par pārkāpumiem vai kļūdām vēlēšanu norisē, tostarp</w:t>
      </w:r>
      <w:r w:rsidR="00D36D71">
        <w:t xml:space="preserve"> par pārkāpumiem</w:t>
      </w:r>
      <w:r w:rsidR="00DA0296">
        <w:t xml:space="preserve"> balsu skaitīšan</w:t>
      </w:r>
      <w:r w:rsidR="00D36D71">
        <w:t>ā</w:t>
      </w:r>
      <w:r w:rsidR="00B73A7A">
        <w:t>,</w:t>
      </w:r>
      <w:r w:rsidR="00DA0296">
        <w:t xml:space="preserve"> tiktu atrisināti līdz jaunās Saeimas darba uzsākšanai. </w:t>
      </w:r>
      <w:r w:rsidR="00DA0296">
        <w:rPr>
          <w:rFonts w:ascii="TimesNewRomanPSMT" w:eastAsiaTheme="minorHAnsi" w:hAnsi="TimesNewRomanPSMT" w:cs="TimesNewRomanPSMT"/>
          <w:lang w:eastAsia="en-US"/>
        </w:rPr>
        <w:t>Senāts, atsaucoties arī uz starptautiskajiem standartiem, jau</w:t>
      </w:r>
      <w:r w:rsidR="00A77A16">
        <w:rPr>
          <w:rFonts w:ascii="TimesNewRomanPSMT" w:eastAsiaTheme="minorHAnsi" w:hAnsi="TimesNewRomanPSMT" w:cs="TimesNewRomanPSMT"/>
          <w:lang w:eastAsia="en-US"/>
        </w:rPr>
        <w:t xml:space="preserve"> iepriekš</w:t>
      </w:r>
      <w:r w:rsidR="00DA0296">
        <w:rPr>
          <w:rFonts w:ascii="TimesNewRomanPSMT" w:eastAsiaTheme="minorHAnsi" w:hAnsi="TimesNewRomanPSMT" w:cs="TimesNewRomanPSMT"/>
          <w:lang w:eastAsia="en-US"/>
        </w:rPr>
        <w:t xml:space="preserve"> ir norādījis, ka sūdzības par vēlēšanu norises tiesiskumu tiesā ir iesniedzamas un šādas lietas tiesā ir izskatāmas īsos termiņos, lai izvairītos no ilgstošas neskaidrības par vēlēšanu iznākumu (</w:t>
      </w:r>
      <w:r w:rsidR="00DA0296" w:rsidRPr="00D72F1D">
        <w:rPr>
          <w:i/>
        </w:rPr>
        <w:t xml:space="preserve">Senāta </w:t>
      </w:r>
      <w:proofErr w:type="gramStart"/>
      <w:r w:rsidR="00DA0296" w:rsidRPr="00D72F1D">
        <w:rPr>
          <w:rFonts w:ascii="TimesNewRomanPS-ItalicMT" w:eastAsiaTheme="minorHAnsi" w:hAnsi="TimesNewRomanPS-ItalicMT" w:cs="TimesNewRomanPS-ItalicMT"/>
          <w:i/>
          <w:lang w:eastAsia="en-US"/>
        </w:rPr>
        <w:t>2017.gada</w:t>
      </w:r>
      <w:proofErr w:type="gramEnd"/>
      <w:r w:rsidR="00DA0296" w:rsidRPr="00D72F1D">
        <w:rPr>
          <w:rFonts w:ascii="TimesNewRomanPS-ItalicMT" w:eastAsiaTheme="minorHAnsi" w:hAnsi="TimesNewRomanPS-ItalicMT" w:cs="TimesNewRomanPS-ItalicMT"/>
          <w:i/>
          <w:lang w:eastAsia="en-US"/>
        </w:rPr>
        <w:t xml:space="preserve"> 22.maija sprieduma lietā </w:t>
      </w:r>
      <w:r w:rsidR="001312CB" w:rsidRPr="00D72F1D">
        <w:rPr>
          <w:rFonts w:ascii="TimesNewRomanPS-ItalicMT" w:eastAsiaTheme="minorHAnsi" w:hAnsi="TimesNewRomanPS-ItalicMT" w:cs="TimesNewRomanPS-ItalicMT"/>
          <w:i/>
          <w:lang w:eastAsia="en-US"/>
        </w:rPr>
        <w:t>Nr.</w:t>
      </w:r>
      <w:r w:rsidR="001312CB">
        <w:rPr>
          <w:rFonts w:ascii="TimesNewRomanPS-ItalicMT" w:eastAsiaTheme="minorHAnsi" w:hAnsi="TimesNewRomanPS-ItalicMT" w:cs="TimesNewRomanPS-ItalicMT"/>
          <w:i/>
          <w:lang w:eastAsia="en-US"/>
        </w:rPr>
        <w:t> </w:t>
      </w:r>
      <w:r w:rsidR="001312CB" w:rsidRPr="00D72F1D">
        <w:rPr>
          <w:rFonts w:ascii="TimesNewRomanPS-ItalicMT" w:eastAsiaTheme="minorHAnsi" w:hAnsi="TimesNewRomanPS-ItalicMT" w:cs="TimesNewRomanPS-ItalicMT"/>
          <w:i/>
          <w:lang w:eastAsia="en-US"/>
        </w:rPr>
        <w:t>SA</w:t>
      </w:r>
      <w:r w:rsidR="00B73A7A">
        <w:rPr>
          <w:rFonts w:ascii="TimesNewRomanPS-ItalicMT" w:eastAsiaTheme="minorHAnsi" w:hAnsi="TimesNewRomanPS-ItalicMT" w:cs="TimesNewRomanPS-ItalicMT"/>
          <w:i/>
          <w:lang w:eastAsia="en-US"/>
        </w:rPr>
        <w:noBreakHyphen/>
      </w:r>
      <w:r w:rsidR="001312CB" w:rsidRPr="00D72F1D">
        <w:rPr>
          <w:rFonts w:ascii="TimesNewRomanPS-ItalicMT" w:eastAsiaTheme="minorHAnsi" w:hAnsi="TimesNewRomanPS-ItalicMT" w:cs="TimesNewRomanPS-ItalicMT"/>
          <w:i/>
          <w:lang w:eastAsia="en-US"/>
        </w:rPr>
        <w:t xml:space="preserve">3/2017 </w:t>
      </w:r>
      <w:r w:rsidR="00DA0296" w:rsidRPr="00D72F1D">
        <w:rPr>
          <w:rFonts w:ascii="TimesNewRomanPS-ItalicMT" w:eastAsiaTheme="minorHAnsi" w:hAnsi="TimesNewRomanPS-ItalicMT" w:cs="TimesNewRomanPS-ItalicMT"/>
          <w:i/>
          <w:lang w:eastAsia="en-US"/>
        </w:rPr>
        <w:t>8.4.punkts</w:t>
      </w:r>
      <w:r w:rsidR="00DA0296" w:rsidRPr="00D72F1D">
        <w:rPr>
          <w:i/>
        </w:rPr>
        <w:t>, 2018.gada 31.oktobra sprieduma lietā Nr. SA</w:t>
      </w:r>
      <w:r w:rsidR="00DA0296" w:rsidRPr="00D72F1D">
        <w:rPr>
          <w:i/>
        </w:rPr>
        <w:noBreakHyphen/>
        <w:t>3/2018 29.punkts</w:t>
      </w:r>
      <w:r w:rsidR="00DA0296">
        <w:rPr>
          <w:rFonts w:ascii="TimesNewRomanPSMT" w:eastAsiaTheme="minorHAnsi" w:hAnsi="TimesNewRomanPSMT" w:cs="TimesNewRomanPSMT"/>
          <w:lang w:eastAsia="en-US"/>
        </w:rPr>
        <w:t xml:space="preserve">). </w:t>
      </w:r>
      <w:r w:rsidR="005E799E">
        <w:rPr>
          <w:rFonts w:ascii="TimesNewRomanPSMT" w:eastAsiaTheme="minorHAnsi" w:hAnsi="TimesNewRomanPSMT" w:cs="TimesNewRomanPSMT"/>
          <w:lang w:eastAsia="en-US"/>
        </w:rPr>
        <w:t>Papildus Senāts vērš uzmanību,</w:t>
      </w:r>
      <w:r w:rsidR="008C3DDA">
        <w:rPr>
          <w:rFonts w:ascii="TimesNewRomanPSMT" w:eastAsiaTheme="minorHAnsi" w:hAnsi="TimesNewRomanPSMT" w:cs="TimesNewRomanPSMT"/>
          <w:lang w:eastAsia="en-US"/>
        </w:rPr>
        <w:t xml:space="preserve"> </w:t>
      </w:r>
      <w:r w:rsidR="00DA0296">
        <w:rPr>
          <w:rFonts w:ascii="TimesNewRomanPSMT" w:eastAsiaTheme="minorHAnsi" w:hAnsi="TimesNewRomanPSMT" w:cs="TimesNewRomanPSMT"/>
          <w:lang w:eastAsia="en-US"/>
        </w:rPr>
        <w:t xml:space="preserve">ka </w:t>
      </w:r>
      <w:r w:rsidR="00DA0296">
        <w:t xml:space="preserve">saskaņā ar Saeimas vēlēšanu likuma 18.panta otro daļu, netraucējot komisijas darbu, vēlēšanu norisi iecirknī vienlaikus var novērot ne vairāk kā divi pilnvaroti novērotāji no katras politiskās partijas, kas attiecīgajā vēlēšanu apgabalā ir iesniegušas kandidātu sarakstu. </w:t>
      </w:r>
      <w:r w:rsidR="001312CB">
        <w:t>No minētā Senāts secina, ka politiskajām partijām ir tiesības būt klātesošām vēlēšanu procesā un uzraudzīt tā norises tiesiskumu un caurspīdīgumu.</w:t>
      </w:r>
      <w:r w:rsidR="003F0C68">
        <w:t xml:space="preserve"> </w:t>
      </w:r>
      <w:r w:rsidR="00906837">
        <w:t>Turklāt tiesības politisko partiju deleģētajiem novērotājiem būt klātesošiem vēlēšanu procesā novērotāja statusā nodrošina iespēju pārraudzīt balsošanas un arī vēlāk balsu skaitīšanas procesu iecirknī</w:t>
      </w:r>
      <w:r w:rsidR="003F0C68">
        <w:t>.</w:t>
      </w:r>
      <w:r w:rsidR="00906837">
        <w:t xml:space="preserve"> </w:t>
      </w:r>
      <w:r w:rsidR="003F0C68">
        <w:t>T</w:t>
      </w:r>
      <w:r w:rsidR="00906837">
        <w:t xml:space="preserve">ālab arī </w:t>
      </w:r>
      <w:r w:rsidR="003F0C68">
        <w:t xml:space="preserve">likumdevēja noteiktie </w:t>
      </w:r>
      <w:r w:rsidR="00906837">
        <w:t xml:space="preserve">īsie termiņi būtiski neierobežo iespējas apstrīdēt lēmumu, jo </w:t>
      </w:r>
      <w:r w:rsidR="003F0C68">
        <w:t>novērotājam ir iespēja vērot balsošanas procesu un konstatēt pārkāpumus</w:t>
      </w:r>
      <w:r w:rsidR="00B73A7A">
        <w:t>,</w:t>
      </w:r>
      <w:r w:rsidR="003F0C68">
        <w:t xml:space="preserve"> tajā klātesot</w:t>
      </w:r>
      <w:r w:rsidR="00906837">
        <w:t xml:space="preserve">. </w:t>
      </w:r>
      <w:r w:rsidR="00DA0296">
        <w:t xml:space="preserve">Tādējādi </w:t>
      </w:r>
      <w:r w:rsidR="006178A2">
        <w:t>tiesiskais regulējums</w:t>
      </w:r>
      <w:r w:rsidR="00DA0296">
        <w:t xml:space="preserve"> līdzsvaro politisko partiju iespējas sniegt argumentētus iebildumus tiesību normās noteiktaj</w:t>
      </w:r>
      <w:r w:rsidR="005E799E">
        <w:t>ā</w:t>
      </w:r>
      <w:r w:rsidR="00DA0296">
        <w:t xml:space="preserve"> termiņ</w:t>
      </w:r>
      <w:r w:rsidR="005E799E">
        <w:t>ā</w:t>
      </w:r>
      <w:r w:rsidR="00DA0296">
        <w:t>. Senāts</w:t>
      </w:r>
      <w:r w:rsidR="005E799E">
        <w:t xml:space="preserve"> var un tam ir pienākums pārbaudīt politisko partiju</w:t>
      </w:r>
      <w:r w:rsidR="001312CB">
        <w:t xml:space="preserve"> (atsevišķu kandidātu)</w:t>
      </w:r>
      <w:r w:rsidR="005E799E">
        <w:t xml:space="preserve"> konstatētās kļūdas, trūkumus vai pārkāpumus un novērtēt to ietekmi uz balsu skaitīšanu un vēlēšanu rezultātiem.</w:t>
      </w:r>
      <w:r w:rsidR="008F6A5D">
        <w:t xml:space="preserve"> </w:t>
      </w:r>
      <w:r w:rsidR="001C2790">
        <w:t xml:space="preserve">Taču, lai </w:t>
      </w:r>
      <w:r w:rsidR="008F6A5D">
        <w:t xml:space="preserve">to </w:t>
      </w:r>
      <w:r w:rsidR="001C2790">
        <w:t>pārbaudītu un vērtētu, ir jābūt norādēm par konkrētiem pārkāpumiem.</w:t>
      </w:r>
    </w:p>
    <w:p w14:paraId="7CC6A88E" w14:textId="7845B083" w:rsidR="00DA0296" w:rsidRDefault="00DA0296" w:rsidP="00B8645F">
      <w:pPr>
        <w:spacing w:line="276" w:lineRule="auto"/>
        <w:jc w:val="both"/>
      </w:pPr>
    </w:p>
    <w:p w14:paraId="50C4669C" w14:textId="4339E84B" w:rsidR="00FF61ED" w:rsidRDefault="00DA0296" w:rsidP="00B8645F">
      <w:pPr>
        <w:spacing w:line="276" w:lineRule="auto"/>
        <w:ind w:firstLine="567"/>
        <w:jc w:val="both"/>
      </w:pPr>
      <w:r>
        <w:t>[</w:t>
      </w:r>
      <w:r w:rsidR="00252593">
        <w:t>10</w:t>
      </w:r>
      <w:r w:rsidR="00AC12FF">
        <w:t>] </w:t>
      </w:r>
      <w:r w:rsidR="00D13DA0">
        <w:t>Pieteicēj</w:t>
      </w:r>
      <w:r w:rsidR="009E785B">
        <w:t>s</w:t>
      </w:r>
      <w:r w:rsidR="00D13DA0">
        <w:t xml:space="preserve"> </w:t>
      </w:r>
      <w:r w:rsidR="00CC0380">
        <w:t>norāda</w:t>
      </w:r>
      <w:r w:rsidR="00D13DA0">
        <w:t xml:space="preserve">, ka </w:t>
      </w:r>
      <w:r w:rsidR="00187C03">
        <w:t>balsu skaitīšanas protokol</w:t>
      </w:r>
      <w:r w:rsidR="00DB61DD">
        <w:t xml:space="preserve">u apstrīdēšana </w:t>
      </w:r>
      <w:r w:rsidR="00CC7C74">
        <w:t>tika</w:t>
      </w:r>
      <w:r w:rsidR="00DB61DD">
        <w:t xml:space="preserve"> apzināti apgrūtināta</w:t>
      </w:r>
      <w:r w:rsidR="001F2966">
        <w:t>, jo pieteicējs nav spējis izsekot balsu skaitīšanas</w:t>
      </w:r>
      <w:r w:rsidR="00851DA5">
        <w:t xml:space="preserve"> </w:t>
      </w:r>
      <w:r w:rsidR="00CC7C74">
        <w:t xml:space="preserve">protokolu </w:t>
      </w:r>
      <w:r w:rsidR="00851DA5">
        <w:t>atrašanās vietām.</w:t>
      </w:r>
      <w:r w:rsidR="001F2966">
        <w:t xml:space="preserve"> </w:t>
      </w:r>
    </w:p>
    <w:p w14:paraId="1C3F3AC5" w14:textId="770476FE" w:rsidR="00E0543B" w:rsidRDefault="00254714" w:rsidP="00B8645F">
      <w:pPr>
        <w:spacing w:line="276" w:lineRule="auto"/>
        <w:ind w:firstLine="567"/>
        <w:jc w:val="both"/>
      </w:pPr>
      <w:r>
        <w:t xml:space="preserve">Senāts turpmāk norādīto apsvērumu dēļ šādu </w:t>
      </w:r>
      <w:r w:rsidR="00CC0380">
        <w:t>argum</w:t>
      </w:r>
      <w:r w:rsidR="00FE4009">
        <w:t>e</w:t>
      </w:r>
      <w:r w:rsidR="00CC0380">
        <w:t>nt</w:t>
      </w:r>
      <w:r>
        <w:t>u atzīst par nepamatotu</w:t>
      </w:r>
      <w:r w:rsidR="00E0543B">
        <w:t xml:space="preserve">. </w:t>
      </w:r>
    </w:p>
    <w:p w14:paraId="16A86976" w14:textId="335BADB5" w:rsidR="00A64816" w:rsidRDefault="00E0543B" w:rsidP="00B8645F">
      <w:pPr>
        <w:spacing w:line="276" w:lineRule="auto"/>
        <w:ind w:firstLine="567"/>
        <w:jc w:val="both"/>
      </w:pPr>
      <w:r>
        <w:t>Kandidātu saraksta iesniedzējam un pieteiktajam kandidātam ir tiesības iepazīties ar balsu skaitīšanas protokolu pēc tā apstiprināšanas vēlēšanu iecirknī</w:t>
      </w:r>
      <w:r w:rsidR="0040219C" w:rsidRPr="0040219C">
        <w:t xml:space="preserve"> </w:t>
      </w:r>
      <w:r w:rsidR="0040219C">
        <w:t>(Saeimas vēlēšanu likuma 35</w:t>
      </w:r>
      <w:r w:rsidR="0045073A">
        <w:rPr>
          <w:vertAlign w:val="superscript"/>
        </w:rPr>
        <w:t>1</w:t>
      </w:r>
      <w:r w:rsidR="0040219C">
        <w:t>.</w:t>
      </w:r>
      <w:r w:rsidR="0045073A">
        <w:t xml:space="preserve"> </w:t>
      </w:r>
      <w:r w:rsidR="0040219C">
        <w:t>panta pirmā daļa)</w:t>
      </w:r>
      <w:r>
        <w:t>. Pēc tam Centrālās vēlēšanu komisijas noteiktajā kārtībā iecirkņa komisija nosūta vēlēšanu materiālus Centrālajai vēlēšanu komisijai</w:t>
      </w:r>
      <w:r w:rsidR="00E3686B">
        <w:t xml:space="preserve"> (Saeimas vēlēšanu likuma </w:t>
      </w:r>
      <w:proofErr w:type="gramStart"/>
      <w:r w:rsidR="00E3686B">
        <w:t>36.pants</w:t>
      </w:r>
      <w:proofErr w:type="gramEnd"/>
      <w:r w:rsidR="00E3686B">
        <w:t>)</w:t>
      </w:r>
      <w:r>
        <w:t xml:space="preserve">. </w:t>
      </w:r>
    </w:p>
    <w:p w14:paraId="10A56714" w14:textId="7732A1AF" w:rsidR="00D73C91" w:rsidRDefault="001F2966" w:rsidP="00B8645F">
      <w:pPr>
        <w:spacing w:line="276" w:lineRule="auto"/>
        <w:ind w:firstLine="567"/>
        <w:jc w:val="both"/>
      </w:pPr>
      <w:r>
        <w:t xml:space="preserve">No pieteikumā norādītā un </w:t>
      </w:r>
      <w:r w:rsidR="00254714">
        <w:t xml:space="preserve">no pieteicēja </w:t>
      </w:r>
      <w:r>
        <w:t xml:space="preserve">paskaidrojumiem tiesas sēdē </w:t>
      </w:r>
      <w:r w:rsidR="00F02C7D">
        <w:t>izriet</w:t>
      </w:r>
      <w:r>
        <w:t xml:space="preserve">, ka pieteicējs nav pieprasījis uzrādīt apstrīdētos vēlēšanu iecirkņu protokolus iecirkņu vēlēšanu komisijām vai Centrālajai vēlēšanu komisijai. </w:t>
      </w:r>
      <w:r w:rsidR="00CC7C74">
        <w:t xml:space="preserve">Tādējādi </w:t>
      </w:r>
      <w:r>
        <w:t>pieteicējs nav izmantojis tiesību normās paredzēt</w:t>
      </w:r>
      <w:r w:rsidR="00254714">
        <w:t xml:space="preserve">ās tiesības </w:t>
      </w:r>
      <w:r>
        <w:t>iepazīt</w:t>
      </w:r>
      <w:r w:rsidR="00254714">
        <w:t>ie</w:t>
      </w:r>
      <w:r>
        <w:t xml:space="preserve">s ar vēlēšanu iecirkņu balsu skaitīšanas protokoliem. </w:t>
      </w:r>
      <w:r w:rsidR="00252593">
        <w:t>Savukārt protokolu saturs kopumā pieteicējam bija zināms, jo šie dati tika publiskoti.</w:t>
      </w:r>
    </w:p>
    <w:p w14:paraId="7C8A866C" w14:textId="05E98EBE" w:rsidR="001F2966" w:rsidRDefault="00254714" w:rsidP="00B8645F">
      <w:pPr>
        <w:spacing w:line="276" w:lineRule="auto"/>
        <w:ind w:firstLine="567"/>
        <w:jc w:val="both"/>
      </w:pPr>
      <w:r>
        <w:t xml:space="preserve">Papildus norādāms, ka </w:t>
      </w:r>
      <w:r w:rsidR="001F2966">
        <w:t>Senāts izprasīja pārsūdzēto vēlēšanu iecirkņu</w:t>
      </w:r>
      <w:r w:rsidR="00252593">
        <w:t xml:space="preserve"> balsu skaitīšanas</w:t>
      </w:r>
      <w:r w:rsidR="001F2966">
        <w:t xml:space="preserve"> protokolus un tiesas sēdē nodrošināja pieteicējam iespēju ar tiem iepazīties. </w:t>
      </w:r>
      <w:r>
        <w:t>Taču p</w:t>
      </w:r>
      <w:r w:rsidR="001F2966">
        <w:t>ieteicējs</w:t>
      </w:r>
      <w:r w:rsidR="00252593">
        <w:t xml:space="preserve"> arī pēc iepazīšanās ar balsu skaitīšanas protokoliem</w:t>
      </w:r>
      <w:r w:rsidR="001F2966">
        <w:t xml:space="preserve"> neizteica</w:t>
      </w:r>
      <w:r>
        <w:t xml:space="preserve"> jebkādus</w:t>
      </w:r>
      <w:r w:rsidR="001F2966">
        <w:t xml:space="preserve"> konkrētus argumentus, kas saistīti tieši ar balsu skaitīšanu konkrētajos vēlēšanu iecirkņos.</w:t>
      </w:r>
    </w:p>
    <w:p w14:paraId="77B7DCCB" w14:textId="77777777" w:rsidR="0010527A" w:rsidRDefault="0010527A" w:rsidP="00B8645F">
      <w:pPr>
        <w:spacing w:line="276" w:lineRule="auto"/>
        <w:jc w:val="both"/>
      </w:pPr>
    </w:p>
    <w:p w14:paraId="0F75D3E5" w14:textId="72D6EE90" w:rsidR="009104CC" w:rsidRDefault="00335AB1" w:rsidP="00B8645F">
      <w:pPr>
        <w:spacing w:line="276" w:lineRule="auto"/>
        <w:jc w:val="both"/>
      </w:pPr>
      <w:r>
        <w:tab/>
        <w:t>[</w:t>
      </w:r>
      <w:r w:rsidR="009A6AEC">
        <w:t>1</w:t>
      </w:r>
      <w:r w:rsidR="00D36D71">
        <w:t>1</w:t>
      </w:r>
      <w:r>
        <w:t>]</w:t>
      </w:r>
      <w:r w:rsidR="004000B3">
        <w:t> </w:t>
      </w:r>
      <w:r w:rsidR="00CC7C74">
        <w:t>P</w:t>
      </w:r>
      <w:r w:rsidR="009104CC">
        <w:t>ieteikumā norādī</w:t>
      </w:r>
      <w:r w:rsidR="00CC7C74">
        <w:t>t</w:t>
      </w:r>
      <w:r w:rsidR="009104CC">
        <w:t>s, ka pieteicējam</w:t>
      </w:r>
      <w:r w:rsidR="00CC7C74">
        <w:t xml:space="preserve"> </w:t>
      </w:r>
      <w:r w:rsidR="009104CC">
        <w:t>liegtas tiesības iepazīties ar</w:t>
      </w:r>
      <w:r w:rsidR="009104CC" w:rsidRPr="00DF669F">
        <w:rPr>
          <w:i/>
          <w:iCs/>
        </w:rPr>
        <w:t xml:space="preserve"> </w:t>
      </w:r>
      <w:r w:rsidR="009104CC">
        <w:t>vēlēšanu gaitas žurnālu kopijām.</w:t>
      </w:r>
      <w:r w:rsidR="009104CC" w:rsidRPr="009104CC">
        <w:t xml:space="preserve"> </w:t>
      </w:r>
      <w:r w:rsidR="009104CC">
        <w:t>Centrālā vēlēšan</w:t>
      </w:r>
      <w:r w:rsidR="00CC7C74">
        <w:t>u komisija to nenoliedz, šajā sakarā</w:t>
      </w:r>
      <w:r w:rsidR="009104CC">
        <w:t xml:space="preserve"> paskaidroj</w:t>
      </w:r>
      <w:r w:rsidR="00CC7C74">
        <w:t>ot</w:t>
      </w:r>
      <w:r w:rsidR="009104CC">
        <w:t>, ka</w:t>
      </w:r>
      <w:r w:rsidR="009104CC" w:rsidRPr="00331E88">
        <w:t xml:space="preserve"> </w:t>
      </w:r>
      <w:r w:rsidR="009104CC">
        <w:t>Saeimas vēlēšanu likums neparedz tiesības iepazīties ar vēlēšanu gaitas žurnāl</w:t>
      </w:r>
      <w:r w:rsidR="00513712">
        <w:t>u</w:t>
      </w:r>
      <w:r w:rsidR="009104CC">
        <w:t>, bet tikai ar lēmumu par protokola rezultātu apstiprināšanu.</w:t>
      </w:r>
    </w:p>
    <w:p w14:paraId="4FFE9FBC" w14:textId="77777777" w:rsidR="00CC7C74" w:rsidRDefault="000243FE" w:rsidP="00B8645F">
      <w:pPr>
        <w:spacing w:line="276" w:lineRule="auto"/>
        <w:jc w:val="both"/>
      </w:pPr>
      <w:r>
        <w:tab/>
        <w:t>Vērtējot šos apsvērumus, Senāts norāda turpmāk minēto.</w:t>
      </w:r>
      <w:r w:rsidR="00513712">
        <w:t xml:space="preserve"> </w:t>
      </w:r>
    </w:p>
    <w:p w14:paraId="4E92C90B" w14:textId="18CEC8EB" w:rsidR="003D61CC" w:rsidRDefault="00810F5C" w:rsidP="00B8645F">
      <w:pPr>
        <w:spacing w:line="276" w:lineRule="auto"/>
        <w:ind w:firstLine="720"/>
        <w:jc w:val="both"/>
      </w:pPr>
      <w:r>
        <w:t xml:space="preserve">Vēlēšanu procesā pamatā tiek piemērots </w:t>
      </w:r>
      <w:r w:rsidR="005735D7">
        <w:t>sabiedrības līdzdarbības (caurspīdīguma)</w:t>
      </w:r>
      <w:r>
        <w:t xml:space="preserve"> princips, kas </w:t>
      </w:r>
      <w:r w:rsidR="005735D7">
        <w:t>paredz</w:t>
      </w:r>
      <w:r w:rsidR="00A65AB2">
        <w:t xml:space="preserve"> sabiedrības pārstāvjiem</w:t>
      </w:r>
      <w:r w:rsidR="004039A0">
        <w:t xml:space="preserve"> </w:t>
      </w:r>
      <w:r w:rsidR="005735D7">
        <w:t>pietiekamas iespējas kontrolēt</w:t>
      </w:r>
      <w:r w:rsidR="00A65AB2">
        <w:t xml:space="preserve"> </w:t>
      </w:r>
      <w:r>
        <w:t>ikvien</w:t>
      </w:r>
      <w:r w:rsidR="005735D7">
        <w:t>u</w:t>
      </w:r>
      <w:r>
        <w:t xml:space="preserve"> nozīmīg</w:t>
      </w:r>
      <w:r w:rsidR="005735D7">
        <w:t>u</w:t>
      </w:r>
      <w:r>
        <w:t xml:space="preserve"> darbīb</w:t>
      </w:r>
      <w:r w:rsidR="005735D7">
        <w:t>u</w:t>
      </w:r>
      <w:r w:rsidR="00A65AB2">
        <w:t xml:space="preserve"> vēlēšanu procesā.</w:t>
      </w:r>
      <w:r w:rsidR="00235EAD">
        <w:t xml:space="preserve"> Saskaņā ar </w:t>
      </w:r>
      <w:r w:rsidR="00A65AB2">
        <w:t xml:space="preserve">Saeimas vēlēšanu likuma </w:t>
      </w:r>
      <w:proofErr w:type="gramStart"/>
      <w:r w:rsidR="00A65AB2">
        <w:t>29.panta</w:t>
      </w:r>
      <w:proofErr w:type="gramEnd"/>
      <w:r w:rsidR="00A65AB2">
        <w:t xml:space="preserve"> otro daļu</w:t>
      </w:r>
      <w:r w:rsidR="00235EAD">
        <w:t xml:space="preserve"> novērotāj</w:t>
      </w:r>
      <w:r w:rsidR="00A65AB2">
        <w:t>a tiesības</w:t>
      </w:r>
      <w:r w:rsidR="00235EAD">
        <w:t xml:space="preserve"> ir piešķir</w:t>
      </w:r>
      <w:r w:rsidR="004039A0">
        <w:t>t</w:t>
      </w:r>
      <w:r w:rsidR="00A65AB2">
        <w:t>as</w:t>
      </w:r>
      <w:r w:rsidR="00235EAD">
        <w:t xml:space="preserve"> tieši partiju pārstāvjiem</w:t>
      </w:r>
      <w:r w:rsidR="004039A0">
        <w:t xml:space="preserve"> (arī pieteicējam)</w:t>
      </w:r>
      <w:r w:rsidR="00235EAD">
        <w:t xml:space="preserve">. Tādējādi tieši šīm personām ir iespējas novērot ikvienu balsu skaitīšanas darbību, tostarp ierakstu izdarīšanu vēlēšanu gaitas žurnālā, starprezultātu iegūšanas darbības un rezultātu apkopošanu un paziņošanu. </w:t>
      </w:r>
    </w:p>
    <w:p w14:paraId="7D380E71" w14:textId="3AA9334B" w:rsidR="00810F5C" w:rsidRDefault="00B0252C" w:rsidP="00B8645F">
      <w:pPr>
        <w:spacing w:line="276" w:lineRule="auto"/>
        <w:jc w:val="both"/>
      </w:pPr>
      <w:r>
        <w:tab/>
        <w:t xml:space="preserve">Vēlēšanu gaitas žurnālā tiek atzīmētas </w:t>
      </w:r>
      <w:r w:rsidR="00D71350">
        <w:t>visas nozīmīgās darbības balsu skaitīšanas procesā</w:t>
      </w:r>
      <w:r w:rsidR="007E6112">
        <w:t xml:space="preserve">. </w:t>
      </w:r>
      <w:r w:rsidR="006B30E5">
        <w:t xml:space="preserve">Pamatojoties uz </w:t>
      </w:r>
      <w:r w:rsidR="007E6112">
        <w:t>vēlēšanu gaitas žurnāla ierakst</w:t>
      </w:r>
      <w:r w:rsidR="006B30E5">
        <w:t>iem</w:t>
      </w:r>
      <w:r w:rsidR="007E6112">
        <w:t xml:space="preserve">, tiek sastādīts balsu skaitīšanas protokols (Saeimas vēlēšanu likuma </w:t>
      </w:r>
      <w:proofErr w:type="gramStart"/>
      <w:r w:rsidR="007E6112">
        <w:t>31.panta</w:t>
      </w:r>
      <w:proofErr w:type="gramEnd"/>
      <w:r w:rsidR="007E6112">
        <w:t xml:space="preserve"> pirmā daļa</w:t>
      </w:r>
      <w:r w:rsidR="0029259D">
        <w:t xml:space="preserve"> un 35.panta otrā daļa</w:t>
      </w:r>
      <w:r w:rsidR="007E6112">
        <w:t>)</w:t>
      </w:r>
      <w:r w:rsidR="00D71350">
        <w:t>.</w:t>
      </w:r>
      <w:r w:rsidR="00CD385F">
        <w:t xml:space="preserve"> </w:t>
      </w:r>
      <w:r w:rsidR="000243FE">
        <w:t xml:space="preserve">Tā kā </w:t>
      </w:r>
      <w:r w:rsidR="00235EAD">
        <w:t>b</w:t>
      </w:r>
      <w:r w:rsidR="00CD385F">
        <w:t>alsu skaitīšanas procesa atsevišķās darbības (</w:t>
      </w:r>
      <w:proofErr w:type="spellStart"/>
      <w:r w:rsidR="00CD385F">
        <w:t>starpdarbības</w:t>
      </w:r>
      <w:proofErr w:type="spellEnd"/>
      <w:r w:rsidR="00CD385F">
        <w:t>) tiek atzīmētas tieši vēlēšanu gaitas žurnālā</w:t>
      </w:r>
      <w:r w:rsidR="00810F5C">
        <w:t xml:space="preserve">, </w:t>
      </w:r>
      <w:r w:rsidR="00235EAD">
        <w:t>tad</w:t>
      </w:r>
      <w:r w:rsidR="00810F5C">
        <w:t xml:space="preserve"> šis dokuments </w:t>
      </w:r>
      <w:r w:rsidR="00235EAD">
        <w:t>noteic balsu skaitīšanas rezultātu, kas tiek ietverts balsu skaitīšanas protokolā.</w:t>
      </w:r>
    </w:p>
    <w:p w14:paraId="61058CDA" w14:textId="466D69A4" w:rsidR="00235EAD" w:rsidRDefault="00810F5C" w:rsidP="00B8645F">
      <w:pPr>
        <w:spacing w:line="276" w:lineRule="auto"/>
        <w:jc w:val="both"/>
      </w:pPr>
      <w:r>
        <w:tab/>
      </w:r>
      <w:r w:rsidR="00B009D3">
        <w:t xml:space="preserve">Kandidātu saraksta iesniedzējam un pieteiktajam kandidātam </w:t>
      </w:r>
      <w:r>
        <w:t xml:space="preserve">ir tiesības </w:t>
      </w:r>
      <w:r w:rsidR="00D71350">
        <w:t>apstrīdēt lēmumus par balsu skaitīšanas protokolu apstiprināšanu</w:t>
      </w:r>
      <w:r w:rsidR="004039A0">
        <w:t xml:space="preserve"> un novērot ikvienu darbību balsu skaitīšanas procesā</w:t>
      </w:r>
      <w:r w:rsidR="006B30E5">
        <w:t>. Lai tiesības uz balsu skaitīšanas pārbaudi pilnvērtīgi tiktu īstenotas,</w:t>
      </w:r>
      <w:r w:rsidR="004039A0">
        <w:t xml:space="preserve"> </w:t>
      </w:r>
      <w:r w:rsidR="00B009D3">
        <w:t>tiem</w:t>
      </w:r>
      <w:r w:rsidR="006B30E5">
        <w:t xml:space="preserve"> ir atzīstamas </w:t>
      </w:r>
      <w:r w:rsidR="00D71350">
        <w:t>tiesīb</w:t>
      </w:r>
      <w:r w:rsidR="00235EAD">
        <w:t xml:space="preserve">as </w:t>
      </w:r>
      <w:r w:rsidR="00D71350">
        <w:t xml:space="preserve">iepazīties </w:t>
      </w:r>
      <w:r w:rsidR="006B30E5">
        <w:t xml:space="preserve">arī </w:t>
      </w:r>
      <w:r w:rsidR="00D71350">
        <w:t>ar vēlēšanu gaitas žurnālu</w:t>
      </w:r>
      <w:r w:rsidR="005735D7">
        <w:t>, kurā tiek fiksētas atsevišķās darbības.</w:t>
      </w:r>
      <w:r w:rsidR="00D71350">
        <w:t xml:space="preserve"> </w:t>
      </w:r>
      <w:r w:rsidR="004E1EEC">
        <w:t>Turklāt, tā kā v</w:t>
      </w:r>
      <w:r w:rsidR="004039A0">
        <w:t>ēlēšanu gaitas žurnāls tiek sastādīts elektroniski Centrālās vēlēšanu komisijas lietojumprogrammas vidē</w:t>
      </w:r>
      <w:r w:rsidR="004E1EEC">
        <w:t>,</w:t>
      </w:r>
      <w:r w:rsidR="004039A0">
        <w:t xml:space="preserve"> ir iespējams nodrošināt piekļuvi elektroniskajai formai</w:t>
      </w:r>
      <w:r w:rsidR="00A65AB2">
        <w:t xml:space="preserve"> arī apstrīdēšanas procesā</w:t>
      </w:r>
      <w:r w:rsidR="00421C14">
        <w:t xml:space="preserve"> (ar Centrālās vēlēšanu komisijas </w:t>
      </w:r>
      <w:proofErr w:type="gramStart"/>
      <w:r w:rsidR="00421C14">
        <w:t>2022.gada</w:t>
      </w:r>
      <w:proofErr w:type="gramEnd"/>
      <w:r w:rsidR="00421C14">
        <w:t xml:space="preserve"> 13.jūlija lēmumu Nr. 27 apstiprinātās Saeimas vēlēšanu balsu skaitīšanas instrukcijas </w:t>
      </w:r>
      <w:r w:rsidR="00327B48">
        <w:t xml:space="preserve">(turpmāk – Balsu skaitīšanas instrukcija) </w:t>
      </w:r>
      <w:r w:rsidR="00421C14">
        <w:t>2.punkts).</w:t>
      </w:r>
    </w:p>
    <w:p w14:paraId="62BE607F" w14:textId="7645B813" w:rsidR="000A57B5" w:rsidRDefault="004434D6" w:rsidP="00B8645F">
      <w:pPr>
        <w:spacing w:line="276" w:lineRule="auto"/>
        <w:jc w:val="both"/>
      </w:pPr>
      <w:r>
        <w:tab/>
      </w:r>
      <w:r w:rsidR="000243FE">
        <w:t xml:space="preserve">Papildus </w:t>
      </w:r>
      <w:r w:rsidR="00116752">
        <w:t xml:space="preserve">Centrālā vēlēšanu komisija </w:t>
      </w:r>
      <w:r w:rsidR="00513712">
        <w:t>norādīj</w:t>
      </w:r>
      <w:r w:rsidR="004E1EEC">
        <w:t>usi</w:t>
      </w:r>
      <w:r w:rsidR="000A57B5">
        <w:t xml:space="preserve">, ka pieteicēja piekļuve vēlēšanu gaitas žurnāliem nav nodrošināma, jo </w:t>
      </w:r>
      <w:r w:rsidR="00B009D3">
        <w:t xml:space="preserve">ierakstiem </w:t>
      </w:r>
      <w:r w:rsidR="000A57B5">
        <w:t>žurnāl</w:t>
      </w:r>
      <w:r w:rsidR="00B009D3">
        <w:t>os</w:t>
      </w:r>
      <w:r w:rsidR="000A57B5">
        <w:t xml:space="preserve"> ir ierobežotas pieejamības statuss. Taču ierobežotas pieejamības statuss pats par sevi nav pamats ierobežot piekļuvi </w:t>
      </w:r>
      <w:r w:rsidR="00A21B51">
        <w:t xml:space="preserve">tādam </w:t>
      </w:r>
      <w:r w:rsidR="000A57B5">
        <w:t xml:space="preserve">procesa dalībniekam, kuram saskaņā ar Saeimas vēlēšanu likumu ir paredzētas procesuālās tiesības pārsūdzēt balsu skaitīšanas protokolus. </w:t>
      </w:r>
    </w:p>
    <w:p w14:paraId="46504FDF" w14:textId="4E92D316" w:rsidR="004039A0" w:rsidRDefault="000A57B5" w:rsidP="00B8645F">
      <w:pPr>
        <w:spacing w:line="276" w:lineRule="auto"/>
        <w:ind w:firstLine="720"/>
        <w:jc w:val="both"/>
      </w:pPr>
      <w:r>
        <w:t>Centrālā vēlēšanu komisija arī norādījusi, ka pieteicēj</w:t>
      </w:r>
      <w:r w:rsidR="004E1EEC">
        <w:t>s</w:t>
      </w:r>
      <w:r>
        <w:t xml:space="preserve"> nebija minējis nevienu </w:t>
      </w:r>
      <w:r w:rsidR="00E24692">
        <w:t>iemeslu</w:t>
      </w:r>
      <w:r w:rsidR="00116752">
        <w:t xml:space="preserve">, kādēļ </w:t>
      </w:r>
      <w:r>
        <w:t xml:space="preserve">viņam </w:t>
      </w:r>
      <w:r w:rsidR="00116752">
        <w:t>ir nepieciešams iepazīties ar vēlēšanu gaitas žurnāla ierakstiem</w:t>
      </w:r>
      <w:r w:rsidR="0029259D">
        <w:t>.</w:t>
      </w:r>
      <w:r w:rsidR="00235EAD">
        <w:t xml:space="preserve"> </w:t>
      </w:r>
      <w:r>
        <w:t>Taču šāda iemesla nenor</w:t>
      </w:r>
      <w:r w:rsidR="004973D0">
        <w:t>ā</w:t>
      </w:r>
      <w:r>
        <w:t>dīšana pati par sevi nevar būt izšķiroša, lai</w:t>
      </w:r>
      <w:r w:rsidR="00A21B51">
        <w:t xml:space="preserve"> atteiktu</w:t>
      </w:r>
      <w:r>
        <w:t xml:space="preserve"> pieteicējam iespēju iepazīties ar konkrētiem dokumentiem. </w:t>
      </w:r>
    </w:p>
    <w:p w14:paraId="38E029AC" w14:textId="43F00A9E" w:rsidR="004039A0" w:rsidRDefault="004039A0" w:rsidP="00B8645F">
      <w:pPr>
        <w:spacing w:line="276" w:lineRule="auto"/>
        <w:jc w:val="both"/>
      </w:pPr>
      <w:r>
        <w:tab/>
      </w:r>
      <w:r w:rsidR="00D158B9">
        <w:t xml:space="preserve">Šajā sakarā </w:t>
      </w:r>
      <w:r w:rsidR="0083448A">
        <w:t xml:space="preserve">Senāts </w:t>
      </w:r>
      <w:r w:rsidR="00D158B9">
        <w:t>uzsver</w:t>
      </w:r>
      <w:r w:rsidR="0083448A">
        <w:t>, ka</w:t>
      </w:r>
      <w:r w:rsidR="00D1265B">
        <w:t xml:space="preserve"> </w:t>
      </w:r>
      <w:r w:rsidR="0083448A">
        <w:t xml:space="preserve">saskaņā ar Administratīvā procesa likuma </w:t>
      </w:r>
      <w:proofErr w:type="gramStart"/>
      <w:r w:rsidR="0083448A">
        <w:t>148.panta</w:t>
      </w:r>
      <w:proofErr w:type="gramEnd"/>
      <w:r w:rsidR="0083448A">
        <w:t xml:space="preserve"> otro daļu procesa dalībniekam savas tiesības jāizmanto un pienākumi jāpilda godprātīgi. Pieteicējs salīdzinoši masveidīgi ir </w:t>
      </w:r>
      <w:r w:rsidR="00BB0869">
        <w:t>apstrīdējis</w:t>
      </w:r>
      <w:r w:rsidR="0083448A">
        <w:t xml:space="preserve"> balsu skaitīšanas protokolus</w:t>
      </w:r>
      <w:r w:rsidR="004E1EEC">
        <w:t xml:space="preserve"> (iesniedz</w:t>
      </w:r>
      <w:r w:rsidR="00D36D71">
        <w:t>a</w:t>
      </w:r>
      <w:r w:rsidR="004E1EEC">
        <w:t xml:space="preserve"> </w:t>
      </w:r>
      <w:r w:rsidR="00421C14">
        <w:t>3</w:t>
      </w:r>
      <w:r w:rsidR="004E1EEC">
        <w:t>80 vienveidīgas sūdzības</w:t>
      </w:r>
      <w:r w:rsidR="00421C14">
        <w:t xml:space="preserve">, termiņā </w:t>
      </w:r>
      <w:r w:rsidR="00421C14" w:rsidRPr="00C33840">
        <w:t>iesniedz</w:t>
      </w:r>
      <w:r w:rsidR="00327B48">
        <w:t>a</w:t>
      </w:r>
      <w:r w:rsidR="00421C14">
        <w:t xml:space="preserve"> 80</w:t>
      </w:r>
      <w:r w:rsidR="004E1EEC">
        <w:t>)</w:t>
      </w:r>
      <w:r w:rsidR="00D1265B">
        <w:t>.</w:t>
      </w:r>
      <w:r w:rsidR="0083448A">
        <w:t xml:space="preserve"> </w:t>
      </w:r>
      <w:r w:rsidR="00D1265B">
        <w:t>Pieteicējs nav norādījis</w:t>
      </w:r>
      <w:r w:rsidR="0083448A">
        <w:t xml:space="preserve">, ka partijas pārstāvji </w:t>
      </w:r>
      <w:r w:rsidR="00D1265B">
        <w:t xml:space="preserve">būtu </w:t>
      </w:r>
      <w:r w:rsidR="0083448A">
        <w:t>piedalīj</w:t>
      </w:r>
      <w:r w:rsidR="004E1EEC">
        <w:t>uš</w:t>
      </w:r>
      <w:r w:rsidR="0083448A">
        <w:t>ies kā novērotāji konkrētajos vēlēšanu iecirkņos</w:t>
      </w:r>
      <w:r w:rsidR="004E1EEC">
        <w:t>, tātad</w:t>
      </w:r>
      <w:r w:rsidR="0083448A">
        <w:t xml:space="preserve"> nav izmantojuši iespējas jau </w:t>
      </w:r>
      <w:r w:rsidR="00D1265B">
        <w:t xml:space="preserve">laikus </w:t>
      </w:r>
      <w:r w:rsidR="0083448A">
        <w:t>iepazīties ar balsu skaitīšanas gaitu konkrētajos vēlēšanu iecirkņos.</w:t>
      </w:r>
      <w:r w:rsidR="00CB3D6A">
        <w:t xml:space="preserve"> Senāts atgādina, ka</w:t>
      </w:r>
      <w:r w:rsidR="00D1265B">
        <w:t xml:space="preserve"> </w:t>
      </w:r>
      <w:r w:rsidR="00CB3D6A">
        <w:t xml:space="preserve">vēlēšanu norises tiesiskuma pārbaudes mērķis ir nodrošināt, ka tiek ievēroti vēlēšanu principi un vēlēšanu rezultāts ir taisnīgs un atspoguļo tautas vairākuma gribu, kas tiek noskaidrota demokrātiskā procedūrā – vispārīgās, </w:t>
      </w:r>
      <w:r w:rsidR="00CB3D6A" w:rsidRPr="00D1265B">
        <w:t>vienlīdzīgās, tiešās, aizklātās un proporcionālās vēlēšanās</w:t>
      </w:r>
      <w:r w:rsidR="00CB3D6A">
        <w:t xml:space="preserve"> (Satversmes </w:t>
      </w:r>
      <w:proofErr w:type="gramStart"/>
      <w:r w:rsidR="00CB3D6A">
        <w:t>6.pants</w:t>
      </w:r>
      <w:proofErr w:type="gramEnd"/>
      <w:r w:rsidR="00CB3D6A">
        <w:t>).</w:t>
      </w:r>
      <w:r w:rsidR="00327B48">
        <w:t xml:space="preserve"> </w:t>
      </w:r>
      <w:r w:rsidR="00CB3D6A">
        <w:t>Taču a</w:t>
      </w:r>
      <w:r w:rsidR="0083448A">
        <w:t xml:space="preserve">pstrīdēšanas un pārsūdzības procesam nav jākļūst par </w:t>
      </w:r>
      <w:r w:rsidR="004E1EEC">
        <w:t xml:space="preserve">destruktīvu </w:t>
      </w:r>
      <w:r w:rsidR="0083448A">
        <w:t>visu iespējamo vēlēšan</w:t>
      </w:r>
      <w:r w:rsidR="004E1EEC">
        <w:t>u</w:t>
      </w:r>
      <w:r w:rsidR="0083448A">
        <w:t xml:space="preserve"> dokumentu pārbaud</w:t>
      </w:r>
      <w:r w:rsidR="00C8627D">
        <w:t>i</w:t>
      </w:r>
      <w:r w:rsidR="0083448A">
        <w:t>, ja tam nav racionāl</w:t>
      </w:r>
      <w:r w:rsidR="004E1EEC">
        <w:t xml:space="preserve">a pamata </w:t>
      </w:r>
      <w:r w:rsidR="0083448A">
        <w:t>u</w:t>
      </w:r>
      <w:r w:rsidR="004E1EEC">
        <w:t>n</w:t>
      </w:r>
      <w:r w:rsidR="0083448A">
        <w:t xml:space="preserve"> </w:t>
      </w:r>
      <w:r w:rsidR="00C8627D">
        <w:t xml:space="preserve">tiesību normās un konkrētos un pārbaudāmos faktos balstītu </w:t>
      </w:r>
      <w:r w:rsidR="0083448A">
        <w:t xml:space="preserve">apsvērumu. Centrālā vēlēšanu komisija var ierobežot tiesību </w:t>
      </w:r>
      <w:r w:rsidR="004E1EEC">
        <w:t xml:space="preserve">negodprātīgu </w:t>
      </w:r>
      <w:r w:rsidR="0083448A">
        <w:t xml:space="preserve">izmantošanu, ja tā </w:t>
      </w:r>
      <w:r w:rsidR="005735D7">
        <w:t>būtiski</w:t>
      </w:r>
      <w:r w:rsidR="0083448A">
        <w:t xml:space="preserve"> aizkavē sūdzību izskatīšanu</w:t>
      </w:r>
      <w:r w:rsidR="005735D7">
        <w:t xml:space="preserve"> un apdraud tiesību normās paredzēto termiņu ievērošanu. Vienlai</w:t>
      </w:r>
      <w:r w:rsidR="00962124">
        <w:t>kus</w:t>
      </w:r>
      <w:r w:rsidR="005735D7">
        <w:t xml:space="preserve"> </w:t>
      </w:r>
      <w:r w:rsidR="00962124">
        <w:t xml:space="preserve">uzsverams, ka </w:t>
      </w:r>
      <w:r w:rsidR="005735D7">
        <w:t>tiesību ierobežošana vienmēr ir jāveic samērīgi, proti, pēc iespējas līdzsvarojot dažādās intereses.</w:t>
      </w:r>
    </w:p>
    <w:p w14:paraId="737D952E" w14:textId="57260858" w:rsidR="00187C03" w:rsidRDefault="00D2696F" w:rsidP="00B8645F">
      <w:pPr>
        <w:spacing w:line="276" w:lineRule="auto"/>
        <w:jc w:val="both"/>
      </w:pPr>
      <w:r>
        <w:tab/>
        <w:t>Senāts izprasīja pārsūdzēto iecirkņu vēlēšanu gait</w:t>
      </w:r>
      <w:r w:rsidR="0076165C">
        <w:t>as</w:t>
      </w:r>
      <w:r>
        <w:t xml:space="preserve"> žurnālu</w:t>
      </w:r>
      <w:r w:rsidR="00656022">
        <w:t>s</w:t>
      </w:r>
      <w:r>
        <w:t xml:space="preserve"> (elektroniskās kopijas) un nodrošināja pieteicējam iespējas</w:t>
      </w:r>
      <w:r w:rsidR="00E24692">
        <w:t xml:space="preserve"> </w:t>
      </w:r>
      <w:r>
        <w:t>iepaz</w:t>
      </w:r>
      <w:r w:rsidR="009D1B7A">
        <w:t>īties</w:t>
      </w:r>
      <w:r>
        <w:t xml:space="preserve"> ar šiem dokumentiem tiesas procesa gaitā</w:t>
      </w:r>
      <w:r w:rsidR="00E24692">
        <w:t>.</w:t>
      </w:r>
      <w:r>
        <w:t xml:space="preserve"> </w:t>
      </w:r>
      <w:r w:rsidR="00656022">
        <w:t xml:space="preserve">Ja personai ir racionāli apsvērumi par to, </w:t>
      </w:r>
      <w:r w:rsidR="00014925">
        <w:t xml:space="preserve">kādus ierakstus </w:t>
      </w:r>
      <w:r w:rsidR="00656022">
        <w:t>vēlēšanu gaitas žurnālā</w:t>
      </w:r>
      <w:r w:rsidR="00014925">
        <w:t xml:space="preserve"> nepieciešams pārbaudīt, un to ietekmi uz balsu skaitīšanas rezultātu</w:t>
      </w:r>
      <w:r w:rsidR="0076165C">
        <w:t xml:space="preserve">, </w:t>
      </w:r>
      <w:r w:rsidR="00014925">
        <w:t>pamatotu argumentu sagatavošanu</w:t>
      </w:r>
      <w:r w:rsidR="0076165C">
        <w:t xml:space="preserve"> var </w:t>
      </w:r>
      <w:r w:rsidR="00014925">
        <w:t>nodrošināt</w:t>
      </w:r>
      <w:r w:rsidR="0076165C">
        <w:t xml:space="preserve"> arī objektīvi ierobežotā laikā. </w:t>
      </w:r>
      <w:r w:rsidR="004973D0">
        <w:t xml:space="preserve">Nekas arī nekavēja pieteicēju </w:t>
      </w:r>
      <w:r w:rsidR="0076165C">
        <w:t xml:space="preserve">pilnvarot personas atsevišķu darbību veikšanai. </w:t>
      </w:r>
      <w:r w:rsidR="00656022">
        <w:t>Taču p</w:t>
      </w:r>
      <w:r w:rsidR="007734E4">
        <w:t xml:space="preserve">ieteicējs </w:t>
      </w:r>
      <w:r w:rsidR="00656022">
        <w:t xml:space="preserve">arī </w:t>
      </w:r>
      <w:r w:rsidR="007734E4">
        <w:t>tiesas sēdē n</w:t>
      </w:r>
      <w:r w:rsidR="00656022">
        <w:t>e</w:t>
      </w:r>
      <w:r w:rsidR="007734E4">
        <w:t>izteic</w:t>
      </w:r>
      <w:r w:rsidR="00656022">
        <w:t>a</w:t>
      </w:r>
      <w:r w:rsidR="007734E4">
        <w:t xml:space="preserve"> </w:t>
      </w:r>
      <w:r w:rsidR="00014925">
        <w:t>ne</w:t>
      </w:r>
      <w:r w:rsidR="00656022">
        <w:t xml:space="preserve">kādus </w:t>
      </w:r>
      <w:r w:rsidR="007734E4">
        <w:t>argumentus</w:t>
      </w:r>
      <w:r w:rsidR="00656022">
        <w:t xml:space="preserve"> par ierakstiem vēlēšanu gaitas žurnālā</w:t>
      </w:r>
      <w:r w:rsidR="004F7A09">
        <w:t xml:space="preserve"> </w:t>
      </w:r>
      <w:r w:rsidR="0076165C">
        <w:t>un nenorādīja, kas tieši tajos būtu pārbaudāms. Ievērojot minēto</w:t>
      </w:r>
      <w:r w:rsidR="003B2595">
        <w:t>, Senāts</w:t>
      </w:r>
      <w:r w:rsidR="00C828A8">
        <w:t xml:space="preserve"> secin</w:t>
      </w:r>
      <w:r w:rsidR="003B2595">
        <w:t>a</w:t>
      </w:r>
      <w:r w:rsidR="004F7A09">
        <w:t>, ka</w:t>
      </w:r>
      <w:r w:rsidR="003B2595">
        <w:t xml:space="preserve"> </w:t>
      </w:r>
      <w:r w:rsidR="004F7A09">
        <w:t>Centrālā vēlēšanu komisija ir pieļāvusi</w:t>
      </w:r>
      <w:r w:rsidR="00744B20">
        <w:t xml:space="preserve"> procesuālu</w:t>
      </w:r>
      <w:r w:rsidR="004F7A09">
        <w:t xml:space="preserve"> kļūd</w:t>
      </w:r>
      <w:r w:rsidR="00744B20">
        <w:t>u</w:t>
      </w:r>
      <w:r w:rsidR="002B7BC6">
        <w:t>,</w:t>
      </w:r>
      <w:r w:rsidR="004F7A09">
        <w:t xml:space="preserve"> pārlieku ierobežojot pieteicēja</w:t>
      </w:r>
      <w:r w:rsidR="00C828A8">
        <w:t xml:space="preserve"> procesuālās</w:t>
      </w:r>
      <w:r w:rsidR="004F7A09">
        <w:t xml:space="preserve"> tiesības</w:t>
      </w:r>
      <w:r w:rsidR="00C828A8">
        <w:t xml:space="preserve"> iepazīties ar lietā esošajiem dokumentiem</w:t>
      </w:r>
      <w:r w:rsidR="004F7A09">
        <w:t xml:space="preserve">, </w:t>
      </w:r>
      <w:r w:rsidR="00610503">
        <w:t xml:space="preserve">tomēr </w:t>
      </w:r>
      <w:r w:rsidR="0076165C">
        <w:t xml:space="preserve">šī </w:t>
      </w:r>
      <w:r w:rsidR="005735D7">
        <w:t>kļūda nav ietekmējusi</w:t>
      </w:r>
      <w:r w:rsidR="004F7A09">
        <w:t xml:space="preserve"> </w:t>
      </w:r>
      <w:r w:rsidR="005735D7">
        <w:t xml:space="preserve">pārsūdzētā </w:t>
      </w:r>
      <w:r w:rsidR="00610503">
        <w:t>lēmuma rezultātu</w:t>
      </w:r>
      <w:r w:rsidR="00744B20">
        <w:t>.</w:t>
      </w:r>
    </w:p>
    <w:p w14:paraId="0DEE0265" w14:textId="69A6DEBC" w:rsidR="00737149" w:rsidRDefault="00737149" w:rsidP="00B8645F">
      <w:pPr>
        <w:spacing w:line="276" w:lineRule="auto"/>
        <w:ind w:firstLine="720"/>
        <w:jc w:val="both"/>
      </w:pPr>
    </w:p>
    <w:p w14:paraId="334EB55E" w14:textId="492885E0" w:rsidR="009104CC" w:rsidRDefault="009104CC" w:rsidP="00B8645F">
      <w:pPr>
        <w:spacing w:line="276" w:lineRule="auto"/>
        <w:jc w:val="both"/>
      </w:pPr>
      <w:r>
        <w:tab/>
        <w:t>[1</w:t>
      </w:r>
      <w:r w:rsidR="00D36D71">
        <w:t>2</w:t>
      </w:r>
      <w:r>
        <w:t>] Pieteicējs apšauba elektroniskās vēlēšanu vadības sistēmas drošumu un tās pienācīgu izmantošanu balsu skaitīšanas procesā. Pieteicējs arī iebilst pret to, ka viņam n</w:t>
      </w:r>
      <w:r w:rsidR="0076165C">
        <w:t>etika</w:t>
      </w:r>
      <w:r>
        <w:t xml:space="preserve"> nodrošināta piekļuve vēlēšanu informācijas sistēmai, lai varētu uzraudzīt balsu skaitīšanas procesu.  </w:t>
      </w:r>
    </w:p>
    <w:p w14:paraId="6D90AAEA" w14:textId="77777777" w:rsidR="009104CC" w:rsidRDefault="009104CC" w:rsidP="00B8645F">
      <w:pPr>
        <w:spacing w:line="276" w:lineRule="auto"/>
        <w:jc w:val="both"/>
      </w:pPr>
      <w:r>
        <w:tab/>
        <w:t>Arī šādu argumentu Senāts atzīst par nepamatotu.</w:t>
      </w:r>
    </w:p>
    <w:p w14:paraId="61F9D60E" w14:textId="5E506D3B" w:rsidR="009104CC" w:rsidRDefault="009104CC" w:rsidP="00B8645F">
      <w:pPr>
        <w:spacing w:line="276" w:lineRule="auto"/>
        <w:ind w:firstLine="720"/>
        <w:jc w:val="both"/>
      </w:pPr>
      <w:r>
        <w:t xml:space="preserve">Senāts jau iepriekš </w:t>
      </w:r>
      <w:r w:rsidR="0076165C">
        <w:t>iz</w:t>
      </w:r>
      <w:r>
        <w:t>skaidroja, ka balsu skaitīšanas uzraudzība tiek nodrošināta, klātesot novērotājiem un iepazīstoties ar vēlēšanu gaitas žurnāliem un balsu skaitīšanas protokoliem.</w:t>
      </w:r>
    </w:p>
    <w:p w14:paraId="4895CB73" w14:textId="583AF60C" w:rsidR="009104CC" w:rsidRDefault="009104CC" w:rsidP="00B8645F">
      <w:pPr>
        <w:spacing w:line="276" w:lineRule="auto"/>
        <w:jc w:val="both"/>
      </w:pPr>
      <w:r>
        <w:tab/>
        <w:t>Balsu skaitīšanas process detalizēts Balsu skaitīšanas instrukcij</w:t>
      </w:r>
      <w:r w:rsidR="00327B48">
        <w:t>ā</w:t>
      </w:r>
      <w:r>
        <w:t xml:space="preserve">. </w:t>
      </w:r>
    </w:p>
    <w:p w14:paraId="0963110A" w14:textId="47915E8D" w:rsidR="009104CC" w:rsidRDefault="009104CC" w:rsidP="00B8645F">
      <w:pPr>
        <w:spacing w:line="276" w:lineRule="auto"/>
        <w:ind w:firstLine="720"/>
        <w:jc w:val="both"/>
      </w:pPr>
      <w:r>
        <w:t xml:space="preserve">Saskaņā ar Balsu skaitīšanas instrukcijas 14.punktu no katras vēlēšanu kastes izņemtās derīgās vēlēšanu aploksnes saskaita. Derīgo vēlēšanu aplokšņu skaitam jābūt vienādam ar attiecīgo nobalsojušo vēlētāju skaitu vai mazākam par to. </w:t>
      </w:r>
      <w:r w:rsidR="00122EDD">
        <w:t>A</w:t>
      </w:r>
      <w:r>
        <w:t>rī nederīgās vēlēšanu aploksnes saskaita (18.punkts). Iegūtie skaitļi ierakstāmi vēlēšanu gaitas žurnālā.</w:t>
      </w:r>
      <w:r w:rsidR="00122EDD">
        <w:t xml:space="preserve"> Pēc tam s</w:t>
      </w:r>
      <w:r>
        <w:t>askaņā ar Balsu skaitīšanas instrukcijas 19. un 20.punktu iecirkņa komisija atver derīgās aploksnes</w:t>
      </w:r>
      <w:r w:rsidR="00014925">
        <w:t>,</w:t>
      </w:r>
      <w:r>
        <w:t xml:space="preserve"> pārbauda to saturu un novieto vienkopus saskaitīšanai tās vēlēšanu zīmes, kuras vēlēšanu aploksnēs bija pa vienai. Kad atvērtas visas derīgās vēlēšanu aploksnes, iecirkņa komisija lemj par vēlēšanu zīmju derīgumu (25.punkts). Vēlēšanu gaitas žurnāla G ailē ieraksta aplokšņu kopskaitu, kurās nav derīgu vēlēšanu zīmju</w:t>
      </w:r>
      <w:r w:rsidR="004F52C6">
        <w:t xml:space="preserve"> (30.punkts)</w:t>
      </w:r>
      <w:r>
        <w:t>. Vēlēšanu iecirkņa komisija saskaita derīgās vēlēšanu zīmes</w:t>
      </w:r>
      <w:proofErr w:type="gramStart"/>
      <w:r>
        <w:t xml:space="preserve"> un</w:t>
      </w:r>
      <w:proofErr w:type="gramEnd"/>
      <w:r>
        <w:t xml:space="preserve"> ieraksta to kopskaitu vēlēšanu gaitas žurnālā (H aile) (33.punkts).  Ja kontrolskaitļi attiecībā uz vēlēšanu aploksnēm un derīgo vēlēšanas zīmju skaitu nesakrīt, skaitīšana jāatkārto. Ja pēc vairākkārtējas skaitīšanas un pārbaudes kontrolskaitļi nesakrīt, par to izdara ierakstu vēlēšanu gaitas žurnālā un nekavējoties paziņo attiecīgās </w:t>
      </w:r>
      <w:r w:rsidR="00FF54D8">
        <w:t xml:space="preserve">pašvaldības </w:t>
      </w:r>
      <w:r>
        <w:t>vēlēšanu komisijai (34.punkts).</w:t>
      </w:r>
      <w:r w:rsidR="00014925">
        <w:t xml:space="preserve"> </w:t>
      </w:r>
      <w:r>
        <w:t>Saskaņā ar Balsu skaitīšanas instrukcijas 59.punktu visas iepriekš minētās darbības tiek veiktas manuāli.</w:t>
      </w:r>
      <w:r w:rsidR="00014925">
        <w:t xml:space="preserve"> Savukārt e</w:t>
      </w:r>
      <w:r>
        <w:t xml:space="preserve">lektronisko balsu skaitīšanu izmanto Balsu skaitīšanas instrukcijas 35.–51.punkta izpildei. </w:t>
      </w:r>
      <w:r w:rsidR="00122EDD">
        <w:t>Saskaņā ar šiem punktiem</w:t>
      </w:r>
      <w:r>
        <w:t xml:space="preserve"> vēlēšanu zīmes</w:t>
      </w:r>
      <w:r w:rsidR="00122EDD" w:rsidRPr="00122EDD">
        <w:t xml:space="preserve"> </w:t>
      </w:r>
      <w:r w:rsidR="00122EDD">
        <w:t>tiek sašķirotas</w:t>
      </w:r>
      <w:r>
        <w:t xml:space="preserve"> pa kandidātu sarakstiem, skenētas un saskaitītas, izmantojot elektroniskās iekārtas. Skenēšanā konstatējamo zīmju kopskaitam jāsakrīt ar aprēķināto zīmju kopskaitu. Aprēķināto zīmju kopskaitu iegūst, no derīgo aplokšņu skaita atņemot aplokšņu skaitu bez derīgas vēlēšanu zīmes (60.punkts).</w:t>
      </w:r>
      <w:r w:rsidR="00014925">
        <w:t xml:space="preserve"> </w:t>
      </w:r>
      <w:r>
        <w:t xml:space="preserve">Par katru kandidātu sarakstu nodotās vēlēšanu zīmes ieraksta vēlēšanu gaitas žurnālā (J ailē). J ailē ierakstīto vēlēšanu zīmju kopskaitam jāsakrīt ar H rindā ierakstīto derīgo vēlēšanu zīmju skaitu (36.punkts). Saskaņā ar Balsu skaitīšanas instrukcijas 66.–68.punktu vēlēšanu zīmēs „+” atzīmes un svītrojumus saskaita manuāli. </w:t>
      </w:r>
    </w:p>
    <w:p w14:paraId="389169DA" w14:textId="67EB173E" w:rsidR="009104CC" w:rsidRDefault="009104CC" w:rsidP="00B8645F">
      <w:pPr>
        <w:spacing w:line="276" w:lineRule="auto"/>
        <w:ind w:firstLine="720"/>
        <w:jc w:val="both"/>
      </w:pPr>
      <w:r>
        <w:t>Senāts no minētā tiesiskā regulējuma konstatē, ka balsu skaitīšana ir darbību kopums, kurā atsevišķas darbības veic ar elektroniskām ierīcēm, tomēr tiek nodrošināta rezultātu kontrole, izmantojot</w:t>
      </w:r>
      <w:r w:rsidR="00122EDD">
        <w:t xml:space="preserve"> arī</w:t>
      </w:r>
      <w:r>
        <w:t xml:space="preserve"> manuālas balsu skaitīšanas rezultātus un dažādus starprezultātus. Balsu skaitīšanas procesā darbībām, kas tiek veiktas ar elektroniskām iekārtām, var vizuāli uz ekrāna vērot vēlēšanu iecirknī esošie novērotāji un visi pārējie komisijas locekļi. </w:t>
      </w:r>
    </w:p>
    <w:p w14:paraId="549374A5" w14:textId="46244C64" w:rsidR="009104CC" w:rsidRDefault="009104CC" w:rsidP="00B8645F">
      <w:pPr>
        <w:spacing w:line="276" w:lineRule="auto"/>
        <w:ind w:firstLine="720"/>
        <w:jc w:val="both"/>
      </w:pPr>
      <w:r>
        <w:t>Pieteicējs ne pieteikumā, ne paskaidrojumos tiesas sēdē, ne arī apstrīdēšanas stadijā nav norādījis konkrētus argumentus, ka minētais regulējums nenodrošinātu drošu un caurspīdīgu balsu skaitīšanas norisi un pienācīgu kontroli</w:t>
      </w:r>
      <w:r w:rsidR="00387E31">
        <w:t xml:space="preserve">. </w:t>
      </w:r>
    </w:p>
    <w:p w14:paraId="37EEB682" w14:textId="14D748A3" w:rsidR="009104CC" w:rsidRDefault="009104CC" w:rsidP="00B8645F">
      <w:pPr>
        <w:spacing w:line="276" w:lineRule="auto"/>
        <w:jc w:val="both"/>
      </w:pPr>
      <w:r>
        <w:tab/>
        <w:t xml:space="preserve">Senāts atzīst par pamatotu </w:t>
      </w:r>
      <w:r w:rsidR="00014925">
        <w:t xml:space="preserve">arī </w:t>
      </w:r>
      <w:r>
        <w:t xml:space="preserve">Centrālās vēlēšanu komisijas norādi, ka vēlēšanu informācijas sistēma ir kritiskā infrastruktūra, kurai piekļuve ir ierobežota, lai aizsargātu sabiedrības drošības intereses saskaņā ar Nacionālās drošības likuma </w:t>
      </w:r>
      <w:proofErr w:type="gramStart"/>
      <w:r>
        <w:t>22</w:t>
      </w:r>
      <w:r>
        <w:rPr>
          <w:vertAlign w:val="superscript"/>
        </w:rPr>
        <w:t>2</w:t>
      </w:r>
      <w:r>
        <w:t>.pantu</w:t>
      </w:r>
      <w:proofErr w:type="gramEnd"/>
      <w:r>
        <w:t xml:space="preserve">. Līdz ar to drošības apsvērumi ir pamatā tam, kāpēc pieteicējam nav nodrošināma piekļuve šai sistēmai un ar to saistītajai dokumentācijai un tehnikai, kā arī šīs sistēmas </w:t>
      </w:r>
      <w:r w:rsidR="004F52C6">
        <w:t xml:space="preserve">piekļuves </w:t>
      </w:r>
      <w:r>
        <w:t>nodošana trešajām personām tās auditēšanai</w:t>
      </w:r>
      <w:r w:rsidR="004F52C6">
        <w:t xml:space="preserve"> nav pieļaujama</w:t>
      </w:r>
      <w:r>
        <w:t>. Turklāt</w:t>
      </w:r>
      <w:r w:rsidR="0076165C">
        <w:t>,</w:t>
      </w:r>
      <w:r>
        <w:t xml:space="preserve"> tā kā atbilstoši Balsu skaitīšanas instrukcijai balsu skaitīšana notiek arī manuāli, informācijas iegūšana no vēlēšanu sistēmas nav arī nepieciešama.</w:t>
      </w:r>
    </w:p>
    <w:p w14:paraId="78A6F70E" w14:textId="77777777" w:rsidR="009104CC" w:rsidRDefault="009104CC" w:rsidP="00B8645F">
      <w:pPr>
        <w:spacing w:line="276" w:lineRule="auto"/>
        <w:ind w:firstLine="720"/>
        <w:jc w:val="both"/>
      </w:pPr>
    </w:p>
    <w:p w14:paraId="240B904B" w14:textId="4FE1161A" w:rsidR="00737149" w:rsidRDefault="00737149" w:rsidP="00B8645F">
      <w:pPr>
        <w:spacing w:line="276" w:lineRule="auto"/>
        <w:ind w:firstLine="720"/>
        <w:jc w:val="both"/>
      </w:pPr>
      <w:r>
        <w:t>[1</w:t>
      </w:r>
      <w:r w:rsidR="005735D7">
        <w:t>3</w:t>
      </w:r>
      <w:r>
        <w:t>] Pieteicējs izteicis vispārīg</w:t>
      </w:r>
      <w:r w:rsidR="00432051">
        <w:t>u</w:t>
      </w:r>
      <w:r>
        <w:t xml:space="preserve"> </w:t>
      </w:r>
      <w:r w:rsidR="00513712">
        <w:t>iebildumu</w:t>
      </w:r>
      <w:r>
        <w:t xml:space="preserve"> par pierādījumu nastas sadali. Šim </w:t>
      </w:r>
      <w:r w:rsidR="00513712">
        <w:t>argumentam</w:t>
      </w:r>
      <w:r>
        <w:t xml:space="preserve"> varētu būt nozīme, ja pieteicējam būtu pārlieku apgrūtināta atsevišķu pierādījumu iegūšana. Šādā situācijā konkrētu faktu pārbaudē Senāts izmantotu procesuālos līdzekļus, lai objektīvi izmeklētu konkrētās situācijas.</w:t>
      </w:r>
      <w:r w:rsidR="00432051">
        <w:t xml:space="preserve"> Taču pieteikumā nav norādīti </w:t>
      </w:r>
      <w:r w:rsidR="0049169D">
        <w:t>n</w:t>
      </w:r>
      <w:r w:rsidR="00432051">
        <w:t xml:space="preserve">ekādi konkrēti norādījumi </w:t>
      </w:r>
      <w:r>
        <w:t xml:space="preserve">par prettiesiskām darbībām balsu skaitīšanas procesā, </w:t>
      </w:r>
      <w:r w:rsidR="00432051">
        <w:t xml:space="preserve">līdz ar to </w:t>
      </w:r>
      <w:r w:rsidR="00FF54D8">
        <w:t xml:space="preserve">nav </w:t>
      </w:r>
      <w:r>
        <w:t>nepieciešamība</w:t>
      </w:r>
      <w:r w:rsidR="00FF54D8">
        <w:t>s</w:t>
      </w:r>
      <w:r>
        <w:t xml:space="preserve"> apsvērt to, kāda veida pierādījumi ir jāiegūst. Pierādījumus iegūst, lai pārbaudītu konkrētus faktiskos apstākļus, kuru esīb</w:t>
      </w:r>
      <w:r w:rsidR="0076165C">
        <w:t>a</w:t>
      </w:r>
      <w:r>
        <w:t xml:space="preserve"> pieteicējam ir jānorāda pieteikumā.</w:t>
      </w:r>
      <w:r w:rsidR="0076165C">
        <w:t xml:space="preserve"> Turklāt, kā pareizi norādījusi Centrālā vēlēšanu komisija</w:t>
      </w:r>
      <w:r w:rsidR="008C57CD">
        <w:t>, negatīvs fakts, ka pārkāpumi balsu skaitīšanas procesā nav notikuši</w:t>
      </w:r>
      <w:r w:rsidR="0049169D">
        <w:t>, objektīvi nav pierādāms</w:t>
      </w:r>
      <w:r w:rsidR="008C57CD">
        <w:t>.</w:t>
      </w:r>
    </w:p>
    <w:p w14:paraId="46C7CBEA" w14:textId="29A929B7" w:rsidR="00737149" w:rsidRDefault="00737149" w:rsidP="00B8645F">
      <w:pPr>
        <w:spacing w:line="276" w:lineRule="auto"/>
        <w:ind w:firstLine="720"/>
        <w:jc w:val="both"/>
      </w:pPr>
      <w:r>
        <w:t xml:space="preserve">Pieteicējs tiesas sēdē izteica vienu konkrētu lūgumu par liecinieka nopratināšanu. Pieteicējs norādīja, ka liecinieks var liecināt par balsu nodošanas procesu vēlēšanu iecirknī </w:t>
      </w:r>
      <w:r w:rsidRPr="00D72F1D">
        <w:t>Nr.</w:t>
      </w:r>
      <w:r w:rsidR="008C57CD">
        <w:t> </w:t>
      </w:r>
      <w:r w:rsidRPr="00D72F1D">
        <w:t>78</w:t>
      </w:r>
      <w:r>
        <w:t>, proti, ka</w:t>
      </w:r>
      <w:r w:rsidRPr="00D72F1D">
        <w:t xml:space="preserve"> </w:t>
      </w:r>
      <w:r>
        <w:t>v</w:t>
      </w:r>
      <w:r w:rsidRPr="00D72F1D">
        <w:t xml:space="preserve">ēlētājam </w:t>
      </w:r>
      <w:r w:rsidR="008C57CD">
        <w:t xml:space="preserve">neesot </w:t>
      </w:r>
      <w:r w:rsidRPr="00D72F1D">
        <w:t>atļauts nobalsot.</w:t>
      </w:r>
      <w:r>
        <w:t xml:space="preserve"> </w:t>
      </w:r>
      <w:r w:rsidR="008C57CD">
        <w:t>Pirmkārt, atbilstoši pieteicēja norādītajam pieteiktais liecinieks varēja liecināt par notikumiem vēlēšanu iecirknī Nr. 78. Šā vēlēšanu iecirkņa balsu skaitīšanas protokols izskatāmajā lietā nav apstrīdēts un pārsūdzēts tiesā. Līdz ar to konkrētā liecinieka liecības nevar būt par pamatu citu vēlēšanu iecirkņu balsu skaitīšanas protokolu atcelšanai un nodošanai atkārtotai balsu pārskaitīšanai. Otrkārt, j</w:t>
      </w:r>
      <w:r>
        <w:t>a vēlēšanu komisija kļūdaini liedz personai balsot, tad pieļautā kļūda</w:t>
      </w:r>
      <w:r w:rsidR="008C57CD">
        <w:t xml:space="preserve"> tiek</w:t>
      </w:r>
      <w:r>
        <w:t xml:space="preserve"> izdarīta balsošanas procesā, nevis balsu skaitīšanas procesā. Lai arī teorētiski šāda kļūda var ietekmēt vēlēšanu rezultātu, tā nevar ietekmēt balsu skaitīšanas rezultātu konkrētajā vēlēšanu iecirknī. </w:t>
      </w:r>
      <w:r w:rsidR="008C57CD">
        <w:t>Tā kā izskatāmajā lietā vērtējami</w:t>
      </w:r>
      <w:r w:rsidR="003F008E">
        <w:t>e</w:t>
      </w:r>
      <w:r w:rsidR="008C57CD">
        <w:t xml:space="preserve"> jautājumi saistīti ar balsu skaitīšanu, nevis vēlēšanu rezultātu pārbaudi, ir atzīstami par kļūdainiem pieteicēja vairākkārt uzsvērtie apsvērumi, ka pieteiktā liecinieka liecība ir būtiska pārsūdzētā </w:t>
      </w:r>
      <w:r w:rsidR="00C069C8">
        <w:t xml:space="preserve">lēmuma tiesiskuma izvērtēšanai. Ikvienā lietā ir vērtējami vienīgi pieļaujami un attiecināmi pierādījumi. </w:t>
      </w:r>
    </w:p>
    <w:p w14:paraId="1721FE30" w14:textId="51D2778E" w:rsidR="00DF669F" w:rsidRDefault="00DF669F" w:rsidP="00B8645F">
      <w:pPr>
        <w:spacing w:line="276" w:lineRule="auto"/>
        <w:jc w:val="both"/>
      </w:pPr>
    </w:p>
    <w:p w14:paraId="32EF871A" w14:textId="076DC5D7" w:rsidR="00573565" w:rsidRDefault="00DA0296" w:rsidP="00B8645F">
      <w:pPr>
        <w:spacing w:line="276" w:lineRule="auto"/>
        <w:jc w:val="both"/>
      </w:pPr>
      <w:r>
        <w:tab/>
        <w:t>[1</w:t>
      </w:r>
      <w:r w:rsidR="009B43A2">
        <w:t>4</w:t>
      </w:r>
      <w:r w:rsidR="0045073A">
        <w:t>] </w:t>
      </w:r>
      <w:r w:rsidR="00573565">
        <w:t>Nav izšķiroša</w:t>
      </w:r>
      <w:r w:rsidR="00432051">
        <w:t>s</w:t>
      </w:r>
      <w:r w:rsidR="00573565">
        <w:t xml:space="preserve"> nozīme</w:t>
      </w:r>
      <w:r w:rsidR="00432051">
        <w:t>s</w:t>
      </w:r>
      <w:r w:rsidR="00737149">
        <w:t xml:space="preserve"> arī</w:t>
      </w:r>
      <w:r w:rsidR="00573565">
        <w:t xml:space="preserve"> pieteicēja argumentam</w:t>
      </w:r>
      <w:r w:rsidR="00C6692E">
        <w:t>, ka Centrālās vēlēšanu komisijas lēmum</w:t>
      </w:r>
      <w:r w:rsidR="009104CC">
        <w:t>s</w:t>
      </w:r>
      <w:r w:rsidR="00C6692E">
        <w:t xml:space="preserve"> parakstī</w:t>
      </w:r>
      <w:r w:rsidR="009104CC">
        <w:t>ts</w:t>
      </w:r>
      <w:r w:rsidR="00573565">
        <w:t xml:space="preserve"> pēc lēmuma </w:t>
      </w:r>
      <w:r w:rsidR="009104CC">
        <w:t>pieņemšanas</w:t>
      </w:r>
      <w:r w:rsidR="00573565">
        <w:t>.</w:t>
      </w:r>
    </w:p>
    <w:p w14:paraId="01A947D0" w14:textId="160AF260" w:rsidR="00487EC3" w:rsidRDefault="00573565" w:rsidP="00B8645F">
      <w:pPr>
        <w:spacing w:line="276" w:lineRule="auto"/>
        <w:ind w:firstLine="720"/>
        <w:jc w:val="both"/>
      </w:pPr>
      <w:r>
        <w:t xml:space="preserve">Lietā nav strīda, ka lēmums pieņemts </w:t>
      </w:r>
      <w:proofErr w:type="gramStart"/>
      <w:r>
        <w:t>2022.gada</w:t>
      </w:r>
      <w:proofErr w:type="gramEnd"/>
      <w:r>
        <w:t xml:space="preserve"> 10.oktobrī, bet tā noformēšana atsevišķa dokumenta formā un parakstīšana ir notikusi 2022.gada 12.oktobrī.</w:t>
      </w:r>
      <w:r w:rsidR="00610503">
        <w:t xml:space="preserve"> Saskaņā ar</w:t>
      </w:r>
      <w:r w:rsidR="008E6188">
        <w:t xml:space="preserve"> Saeimas vēlēšanu likuma </w:t>
      </w:r>
      <w:proofErr w:type="gramStart"/>
      <w:r w:rsidR="008E6188">
        <w:t>35</w:t>
      </w:r>
      <w:r w:rsidR="008E6188">
        <w:rPr>
          <w:vertAlign w:val="superscript"/>
        </w:rPr>
        <w:t>1</w:t>
      </w:r>
      <w:r w:rsidR="008E6188">
        <w:t>.panta</w:t>
      </w:r>
      <w:proofErr w:type="gramEnd"/>
      <w:r w:rsidR="008E6188">
        <w:t xml:space="preserve"> otro daļu lēmumu var pārsūdzēt tiesā trīs dienu laikā no lēmuma </w:t>
      </w:r>
      <w:r w:rsidR="008E6188" w:rsidRPr="001B2A8E">
        <w:rPr>
          <w:i/>
          <w:iCs/>
        </w:rPr>
        <w:t>pieņemšanas</w:t>
      </w:r>
      <w:r w:rsidR="008E6188">
        <w:t xml:space="preserve"> dienas, nevis paziņošanas dienas. Tādējādi lēmumu var</w:t>
      </w:r>
      <w:r w:rsidR="00432051">
        <w:t>ēja</w:t>
      </w:r>
      <w:r w:rsidR="008E6188">
        <w:t xml:space="preserve"> pārsūdzēt tiesā līdz </w:t>
      </w:r>
      <w:proofErr w:type="gramStart"/>
      <w:r w:rsidR="008E6188">
        <w:t>2022.gada</w:t>
      </w:r>
      <w:proofErr w:type="gramEnd"/>
      <w:r w:rsidR="008E6188">
        <w:t xml:space="preserve"> 13.oktobrim (ieskaitot). Tas, ka lēmuma noformēšana atsevišķa administratīvā akta formā un nosūtīšana pieteicējam notik</w:t>
      </w:r>
      <w:r w:rsidR="00432051">
        <w:t>a</w:t>
      </w:r>
      <w:r w:rsidR="008E6188">
        <w:t xml:space="preserve"> </w:t>
      </w:r>
      <w:r w:rsidR="001B2A8E">
        <w:t>pēc lēmuma pieņemšanas</w:t>
      </w:r>
      <w:r w:rsidR="008E6188">
        <w:t>, neietekmē pārsūdzības termiņu.</w:t>
      </w:r>
    </w:p>
    <w:p w14:paraId="4645FE80" w14:textId="3F5269F5" w:rsidR="00487EC3" w:rsidRDefault="003F008E" w:rsidP="00B8645F">
      <w:pPr>
        <w:spacing w:line="276" w:lineRule="auto"/>
        <w:ind w:firstLine="720"/>
        <w:jc w:val="both"/>
      </w:pPr>
      <w:r>
        <w:t>Senāts paskaidro</w:t>
      </w:r>
      <w:r w:rsidR="00487EC3">
        <w:t>, ka šim apstāk</w:t>
      </w:r>
      <w:r w:rsidR="001B2A8E">
        <w:t>lim</w:t>
      </w:r>
      <w:r w:rsidR="00487EC3">
        <w:t xml:space="preserve"> galvenokārt var būt nozīme, lai noteiktu, vai ir ievērots pārsūdzības termiņš, tomēr pieteicējs nav nokavējis šo termiņu.   </w:t>
      </w:r>
    </w:p>
    <w:p w14:paraId="7E5604C4" w14:textId="517E6B17" w:rsidR="001B2A8E" w:rsidRDefault="00432051" w:rsidP="00B8645F">
      <w:pPr>
        <w:spacing w:line="276" w:lineRule="auto"/>
        <w:ind w:firstLine="720"/>
        <w:jc w:val="both"/>
      </w:pPr>
      <w:r>
        <w:t>Vienlaikus p</w:t>
      </w:r>
      <w:r w:rsidR="008E6188">
        <w:t>ieteicējs</w:t>
      </w:r>
      <w:r w:rsidR="00487EC3">
        <w:t xml:space="preserve"> </w:t>
      </w:r>
      <w:r w:rsidR="008E6188">
        <w:t>norāda, ka</w:t>
      </w:r>
      <w:r w:rsidR="001B2A8E">
        <w:t xml:space="preserve"> lēmuma sastādīšanas un paziņošanas laiks</w:t>
      </w:r>
      <w:r w:rsidR="008E6188">
        <w:t xml:space="preserve"> ierobežo</w:t>
      </w:r>
      <w:r w:rsidR="001B2A8E">
        <w:t xml:space="preserve"> pieteicēja iespējas sniegt izvērstu argumentāciju</w:t>
      </w:r>
      <w:r w:rsidR="008E6188">
        <w:t xml:space="preserve">. </w:t>
      </w:r>
    </w:p>
    <w:p w14:paraId="1EA9247B" w14:textId="127EE734" w:rsidR="008E6188" w:rsidRDefault="003F008E" w:rsidP="00B8645F">
      <w:pPr>
        <w:spacing w:line="276" w:lineRule="auto"/>
        <w:ind w:firstLine="720"/>
        <w:jc w:val="both"/>
      </w:pPr>
      <w:r>
        <w:t>Senāts, vērtējos šo argumentu, savukārt ņem vērā, ka l</w:t>
      </w:r>
      <w:r w:rsidR="008E6188">
        <w:t xml:space="preserve">ēmuma saturs pieteicējam bija zināms jau </w:t>
      </w:r>
      <w:proofErr w:type="gramStart"/>
      <w:r w:rsidR="008E6188">
        <w:t>2022.gada</w:t>
      </w:r>
      <w:proofErr w:type="gramEnd"/>
      <w:r w:rsidR="008E6188">
        <w:t xml:space="preserve"> 10.oktobrī</w:t>
      </w:r>
      <w:r w:rsidR="001B2A8E">
        <w:t>.</w:t>
      </w:r>
      <w:r w:rsidR="008E6188">
        <w:t xml:space="preserve"> </w:t>
      </w:r>
      <w:r w:rsidR="001B2A8E">
        <w:t>Pieteicējam n</w:t>
      </w:r>
      <w:r w:rsidR="00C069C8">
        <w:t>etika</w:t>
      </w:r>
      <w:r w:rsidR="001B2A8E">
        <w:t xml:space="preserve"> ierobežotas tiesības procesa gaitā tiesā papildināt pieteikumu arī ar citiem argumentiem vai pat grozīt pieteikuma pamatu. Konkrētajā gadījumā var arī konstatēt, ka pieteicēja pārstāvis piedalījās</w:t>
      </w:r>
      <w:r w:rsidR="008E6188">
        <w:t xml:space="preserve"> Centrālās vēlēšanu komisijas sēd</w:t>
      </w:r>
      <w:r w:rsidR="001B2A8E">
        <w:t>ē un viņam bija zinām</w:t>
      </w:r>
      <w:r w:rsidR="003F6B89">
        <w:t>a</w:t>
      </w:r>
      <w:r w:rsidR="001B2A8E">
        <w:t xml:space="preserve"> Centrālās vēlēšanu komisijas paustā argumentācija.</w:t>
      </w:r>
      <w:r w:rsidR="008E6188">
        <w:t xml:space="preserve"> Kopumā šī argumentācija nemainīgi ir iekļauta arī lēmumā. </w:t>
      </w:r>
      <w:r w:rsidR="001B2A8E">
        <w:t xml:space="preserve">Līdz ar to </w:t>
      </w:r>
      <w:r w:rsidR="003F6B89">
        <w:t xml:space="preserve">arī šādā aspektā nav saskatāms, ka pieteicējam bija ierobežotas tiesības pārsūdzēt lēmumu un pamatot pieteikumu ar </w:t>
      </w:r>
      <w:r w:rsidR="00432051">
        <w:t xml:space="preserve">juridiskiem </w:t>
      </w:r>
      <w:r w:rsidR="003F6B89">
        <w:t>apsvērumiem par lietas būtību.</w:t>
      </w:r>
    </w:p>
    <w:p w14:paraId="4382AD5C" w14:textId="5C16345A" w:rsidR="00737149" w:rsidRDefault="00C069C8" w:rsidP="00B8645F">
      <w:pPr>
        <w:spacing w:line="276" w:lineRule="auto"/>
        <w:ind w:firstLine="720"/>
        <w:jc w:val="both"/>
      </w:pPr>
      <w:r>
        <w:t xml:space="preserve">Pieteicējs ir iebildis arī </w:t>
      </w:r>
      <w:r w:rsidR="00737149">
        <w:t xml:space="preserve">pret </w:t>
      </w:r>
      <w:r w:rsidR="003F008E">
        <w:t xml:space="preserve">pieteicēja sūdzību </w:t>
      </w:r>
      <w:r w:rsidR="00737149">
        <w:t>apvienošanu</w:t>
      </w:r>
      <w:r w:rsidR="003F008E">
        <w:t xml:space="preserve"> vienā lietā</w:t>
      </w:r>
      <w:r w:rsidR="00737149">
        <w:t>, Centrālās vēlēšanu komisijas sēdes vad</w:t>
      </w:r>
      <w:r w:rsidR="00632BBE">
        <w:t xml:space="preserve">īšanas </w:t>
      </w:r>
      <w:r w:rsidR="00737149">
        <w:t>veidu</w:t>
      </w:r>
      <w:r>
        <w:t xml:space="preserve"> un</w:t>
      </w:r>
      <w:r w:rsidR="00737149">
        <w:t xml:space="preserve"> </w:t>
      </w:r>
      <w:r w:rsidR="003F008E">
        <w:t xml:space="preserve">priekšsēdētāja paustajiem izteikumiem par konkrēto strīdu un tā rezultātu, kā arī </w:t>
      </w:r>
      <w:r w:rsidR="00737149">
        <w:t>pieteicēja citu pēc termiņa iesniegto sūdzību neizskatīšan</w:t>
      </w:r>
      <w:r w:rsidR="003F008E">
        <w:t>u</w:t>
      </w:r>
      <w:r w:rsidR="00737149">
        <w:t xml:space="preserve"> pēc būtības</w:t>
      </w:r>
      <w:r>
        <w:t>. Senāts šos iebildumus atzīst par nebūtiskiem</w:t>
      </w:r>
      <w:r w:rsidR="00737149">
        <w:t>, jo tie</w:t>
      </w:r>
      <w:r w:rsidR="00C06B5D">
        <w:t>m nav izšķiroša</w:t>
      </w:r>
      <w:r>
        <w:t>s</w:t>
      </w:r>
      <w:r w:rsidR="00C06B5D">
        <w:t xml:space="preserve"> nozīme</w:t>
      </w:r>
      <w:r>
        <w:t>s</w:t>
      </w:r>
      <w:r w:rsidR="00C06B5D">
        <w:t xml:space="preserve"> </w:t>
      </w:r>
      <w:r>
        <w:t xml:space="preserve">šajā lietā pārbaudāmā tiesiskā strīda izšķiršanai. </w:t>
      </w:r>
    </w:p>
    <w:p w14:paraId="4B24AA67" w14:textId="57A3F7A7" w:rsidR="00035AE0" w:rsidRDefault="00035AE0" w:rsidP="00B8645F">
      <w:pPr>
        <w:spacing w:line="276" w:lineRule="auto"/>
        <w:ind w:firstLine="720"/>
        <w:jc w:val="both"/>
      </w:pPr>
    </w:p>
    <w:p w14:paraId="5FCA43BF" w14:textId="194B6CD9" w:rsidR="00D73C91" w:rsidRDefault="00035AE0" w:rsidP="00B8645F">
      <w:pPr>
        <w:spacing w:line="276" w:lineRule="auto"/>
        <w:ind w:firstLine="720"/>
        <w:jc w:val="both"/>
      </w:pPr>
      <w:r>
        <w:t>[1</w:t>
      </w:r>
      <w:r w:rsidR="009B43A2">
        <w:t>5</w:t>
      </w:r>
      <w:r>
        <w:t>]</w:t>
      </w:r>
      <w:r w:rsidR="004000B3">
        <w:t> </w:t>
      </w:r>
      <w:r w:rsidR="003F008E">
        <w:t xml:space="preserve">Rezumējot Senāts paskaidro, ka </w:t>
      </w:r>
      <w:r w:rsidR="00737149">
        <w:t xml:space="preserve">prasījuma priekšmeta un pamata pārbaudi neietekmē </w:t>
      </w:r>
      <w:r w:rsidR="003F008E">
        <w:t xml:space="preserve">arī </w:t>
      </w:r>
      <w:r w:rsidR="00737149">
        <w:t xml:space="preserve">pieteicēja arguments, ka </w:t>
      </w:r>
      <w:r w:rsidR="00D73C91">
        <w:t xml:space="preserve">vēlēšanu dienā bija traucēta balsotāju reģistrācija, bet Centrālā vēlēšanu komisija </w:t>
      </w:r>
      <w:r w:rsidR="00473800">
        <w:t>nepārbaudīja</w:t>
      </w:r>
      <w:r w:rsidR="00D73C91">
        <w:t xml:space="preserve">, kuros tieši vēlēšanas iecirkņos kavējumi </w:t>
      </w:r>
      <w:r w:rsidR="00473800">
        <w:t>notika</w:t>
      </w:r>
      <w:r w:rsidR="00D73C91">
        <w:t>.</w:t>
      </w:r>
      <w:r w:rsidR="00C06B5D">
        <w:t xml:space="preserve"> </w:t>
      </w:r>
      <w:r w:rsidR="00D73C91">
        <w:t>Pieteicēja minētie gadījumi ir saistāmi ar balsošanas procesu, nevis ar balsu ska</w:t>
      </w:r>
      <w:r w:rsidR="003005C1">
        <w:t>i</w:t>
      </w:r>
      <w:r w:rsidR="00D73C91">
        <w:t xml:space="preserve">tīšanu. Centrālā vēlēšanu komisija ir apstiprinājusi sistēmas darbības īslaicīgus traucējumus, tomēr </w:t>
      </w:r>
      <w:r w:rsidR="00676F5C">
        <w:t>tas</w:t>
      </w:r>
      <w:r w:rsidR="00D73C91">
        <w:t xml:space="preserve"> neietekmē balsu skaitīšanu, kas tiek </w:t>
      </w:r>
      <w:r w:rsidR="00C06B5D">
        <w:t>uzsākta tikai</w:t>
      </w:r>
      <w:r w:rsidR="00D73C91">
        <w:t xml:space="preserve"> pēc balsošanas noslēguma. Līdz ar to </w:t>
      </w:r>
      <w:r w:rsidR="00676F5C">
        <w:t>minētajam</w:t>
      </w:r>
      <w:r w:rsidR="003005C1">
        <w:t xml:space="preserve"> </w:t>
      </w:r>
      <w:r w:rsidR="00D73C91">
        <w:t>argumentam nav nozīme</w:t>
      </w:r>
      <w:r w:rsidR="003005C1">
        <w:t>s</w:t>
      </w:r>
      <w:r w:rsidR="00D73C91">
        <w:t xml:space="preserve"> šajā lietā izskatāmā prasījuma pārbaudē.</w:t>
      </w:r>
    </w:p>
    <w:p w14:paraId="088164C9" w14:textId="7AF4F29D" w:rsidR="003005C1" w:rsidRDefault="003005C1" w:rsidP="00B8645F">
      <w:pPr>
        <w:spacing w:line="276" w:lineRule="auto"/>
        <w:ind w:firstLine="720"/>
        <w:jc w:val="both"/>
      </w:pPr>
    </w:p>
    <w:p w14:paraId="220C5A03" w14:textId="263B12D5" w:rsidR="003005C1" w:rsidRDefault="003005C1" w:rsidP="00B8645F">
      <w:pPr>
        <w:spacing w:line="276" w:lineRule="auto"/>
        <w:ind w:firstLine="720"/>
        <w:jc w:val="both"/>
      </w:pPr>
      <w:r>
        <w:t>[</w:t>
      </w:r>
      <w:r w:rsidR="00676F5C">
        <w:t>16</w:t>
      </w:r>
      <w:r>
        <w:t>] Apkopojot minēto, Senāts atzīst, ka pieteikums ir nepamatots un noraidāms.</w:t>
      </w:r>
    </w:p>
    <w:p w14:paraId="29C4F498" w14:textId="0CB060D1" w:rsidR="00601256" w:rsidRDefault="00601256" w:rsidP="00B8645F">
      <w:pPr>
        <w:spacing w:line="276" w:lineRule="auto"/>
        <w:jc w:val="both"/>
      </w:pPr>
    </w:p>
    <w:p w14:paraId="5496836E" w14:textId="77777777" w:rsidR="00E810BB" w:rsidRPr="00E810BB" w:rsidRDefault="00E810BB" w:rsidP="00B8645F">
      <w:pPr>
        <w:spacing w:line="276" w:lineRule="auto"/>
        <w:jc w:val="center"/>
        <w:outlineLvl w:val="0"/>
        <w:rPr>
          <w:b/>
        </w:rPr>
      </w:pPr>
      <w:r w:rsidRPr="00E810BB">
        <w:rPr>
          <w:b/>
        </w:rPr>
        <w:t>Rezolutīvā daļa</w:t>
      </w:r>
    </w:p>
    <w:p w14:paraId="2D3CF15F" w14:textId="77777777" w:rsidR="00E810BB" w:rsidRPr="00E810BB" w:rsidRDefault="00E810BB" w:rsidP="00B8645F">
      <w:pPr>
        <w:spacing w:line="276" w:lineRule="auto"/>
        <w:ind w:firstLine="567"/>
        <w:jc w:val="both"/>
        <w:rPr>
          <w:bCs/>
          <w:spacing w:val="70"/>
        </w:rPr>
      </w:pPr>
    </w:p>
    <w:p w14:paraId="6A81C8E5" w14:textId="097ED67A" w:rsidR="001676E3" w:rsidRPr="0016513D" w:rsidRDefault="001676E3" w:rsidP="00B8645F">
      <w:pPr>
        <w:spacing w:line="276" w:lineRule="auto"/>
        <w:ind w:firstLine="567"/>
        <w:jc w:val="both"/>
      </w:pPr>
      <w:r w:rsidRPr="0016513D">
        <w:t xml:space="preserve">Pamatojoties uz Administratīvā procesa </w:t>
      </w:r>
      <w:r w:rsidR="009B6D92" w:rsidRPr="00C33840">
        <w:t xml:space="preserve">likuma </w:t>
      </w:r>
      <w:proofErr w:type="gramStart"/>
      <w:r w:rsidR="009B6D92" w:rsidRPr="00C33840">
        <w:t>246.pantu</w:t>
      </w:r>
      <w:proofErr w:type="gramEnd"/>
      <w:r w:rsidR="009B6D92" w:rsidRPr="00C33840">
        <w:t>, 252.panta otro daļu un Saeimas vēlēšanu likuma 54.panta sesto daļu, Senāts</w:t>
      </w:r>
    </w:p>
    <w:p w14:paraId="58509827" w14:textId="77777777" w:rsidR="0048729E" w:rsidRPr="00E810BB" w:rsidRDefault="0048729E" w:rsidP="00B8645F">
      <w:pPr>
        <w:spacing w:line="276" w:lineRule="auto"/>
        <w:ind w:firstLine="567"/>
        <w:jc w:val="both"/>
      </w:pPr>
    </w:p>
    <w:p w14:paraId="63841FF9" w14:textId="77777777" w:rsidR="00E810BB" w:rsidRPr="00E810BB" w:rsidRDefault="00E810BB" w:rsidP="00B8645F">
      <w:pPr>
        <w:spacing w:line="276" w:lineRule="auto"/>
        <w:jc w:val="center"/>
        <w:rPr>
          <w:b/>
        </w:rPr>
      </w:pPr>
      <w:r w:rsidRPr="00E810BB">
        <w:rPr>
          <w:b/>
        </w:rPr>
        <w:t>nosprieda</w:t>
      </w:r>
    </w:p>
    <w:p w14:paraId="5ECB6E91" w14:textId="77777777" w:rsidR="00E810BB" w:rsidRPr="00E810BB" w:rsidRDefault="00E810BB" w:rsidP="00B8645F">
      <w:pPr>
        <w:spacing w:line="276" w:lineRule="auto"/>
        <w:jc w:val="center"/>
        <w:rPr>
          <w:b/>
        </w:rPr>
      </w:pPr>
    </w:p>
    <w:p w14:paraId="0B2EC694" w14:textId="6E577621" w:rsidR="000A5FD9" w:rsidRDefault="009B6D92" w:rsidP="00B8645F">
      <w:pPr>
        <w:tabs>
          <w:tab w:val="left" w:pos="540"/>
          <w:tab w:val="left" w:pos="6660"/>
        </w:tabs>
        <w:spacing w:line="276" w:lineRule="auto"/>
        <w:ind w:firstLine="567"/>
        <w:jc w:val="both"/>
      </w:pPr>
      <w:r>
        <w:t>n</w:t>
      </w:r>
      <w:r w:rsidR="000A5FD9">
        <w:t xml:space="preserve">oraidīt </w:t>
      </w:r>
      <w:r w:rsidR="00B8645F">
        <w:t>[pers. A]</w:t>
      </w:r>
      <w:r w:rsidR="00B8645F">
        <w:t xml:space="preserve"> </w:t>
      </w:r>
      <w:r w:rsidR="000A5FD9">
        <w:t xml:space="preserve">pieteikumu par Centrālās vēlēšanu komisijas </w:t>
      </w:r>
      <w:proofErr w:type="gramStart"/>
      <w:r w:rsidR="000A5FD9">
        <w:t>2022.gada</w:t>
      </w:r>
      <w:proofErr w:type="gramEnd"/>
      <w:r w:rsidR="000A5FD9">
        <w:t xml:space="preserve"> 10.oktobra lēmuma</w:t>
      </w:r>
      <w:r w:rsidR="00B97650">
        <w:t xml:space="preserve"> Nr.</w:t>
      </w:r>
      <w:r w:rsidR="00E55E81">
        <w:t> </w:t>
      </w:r>
      <w:r w:rsidR="00B97650">
        <w:t>97</w:t>
      </w:r>
      <w:r w:rsidR="000A5FD9">
        <w:t xml:space="preserve"> „Par politiskās partijas „Tautas varas spēks” kandidātu saraksta iesniedzēja </w:t>
      </w:r>
      <w:r w:rsidR="00B8645F">
        <w:t>[pers. A]</w:t>
      </w:r>
      <w:r w:rsidR="00B8645F">
        <w:t xml:space="preserve"> </w:t>
      </w:r>
      <w:r w:rsidR="000A5FD9">
        <w:t>sūdzībām par lēmumiem par protokolu rezultātu apstiprināšanu” atcelšanu.</w:t>
      </w:r>
    </w:p>
    <w:p w14:paraId="595A1D53" w14:textId="6A8AD722" w:rsidR="00380AE4" w:rsidRDefault="000A5FD9" w:rsidP="00B8645F">
      <w:pPr>
        <w:tabs>
          <w:tab w:val="left" w:pos="540"/>
          <w:tab w:val="left" w:pos="6660"/>
        </w:tabs>
        <w:spacing w:line="276" w:lineRule="auto"/>
        <w:ind w:firstLine="567"/>
        <w:jc w:val="both"/>
      </w:pPr>
      <w:r>
        <w:t>Spriedums nav pārsūdzams.</w:t>
      </w:r>
    </w:p>
    <w:p w14:paraId="3B03D95E" w14:textId="195798B0" w:rsidR="009B6D92" w:rsidRDefault="009B6D92" w:rsidP="00B8645F">
      <w:pPr>
        <w:tabs>
          <w:tab w:val="left" w:pos="540"/>
          <w:tab w:val="left" w:pos="6660"/>
        </w:tabs>
        <w:spacing w:line="276" w:lineRule="auto"/>
        <w:ind w:firstLine="567"/>
        <w:jc w:val="both"/>
      </w:pPr>
      <w:r>
        <w:t xml:space="preserve">Pilns sprieduma teksts sastādīts </w:t>
      </w:r>
      <w:proofErr w:type="gramStart"/>
      <w:r>
        <w:t>2022.gada</w:t>
      </w:r>
      <w:proofErr w:type="gramEnd"/>
      <w:r>
        <w:t xml:space="preserve"> 28.oktobrī.</w:t>
      </w:r>
    </w:p>
    <w:p w14:paraId="44653E7C" w14:textId="77777777" w:rsidR="002F0B47" w:rsidRPr="009B6D92" w:rsidRDefault="002F0B47" w:rsidP="00B8645F">
      <w:pPr>
        <w:tabs>
          <w:tab w:val="left" w:pos="540"/>
          <w:tab w:val="left" w:pos="6660"/>
        </w:tabs>
        <w:spacing w:line="276" w:lineRule="auto"/>
        <w:ind w:firstLine="567"/>
        <w:jc w:val="both"/>
      </w:pPr>
    </w:p>
    <w:p w14:paraId="1B939686" w14:textId="77777777" w:rsidR="00330C9A" w:rsidRDefault="00330C9A" w:rsidP="001B4603">
      <w:pPr>
        <w:tabs>
          <w:tab w:val="left" w:pos="540"/>
          <w:tab w:val="left" w:pos="6660"/>
        </w:tabs>
        <w:spacing w:line="276" w:lineRule="auto"/>
        <w:jc w:val="both"/>
      </w:pPr>
    </w:p>
    <w:p w14:paraId="0802596A" w14:textId="77777777" w:rsidR="00330C9A" w:rsidRPr="00E810BB" w:rsidRDefault="00330C9A" w:rsidP="001B4603">
      <w:pPr>
        <w:tabs>
          <w:tab w:val="left" w:pos="540"/>
          <w:tab w:val="left" w:pos="6660"/>
        </w:tabs>
        <w:spacing w:line="276" w:lineRule="auto"/>
        <w:jc w:val="both"/>
      </w:pPr>
    </w:p>
    <w:p w14:paraId="7ED972F9" w14:textId="596D6BCE" w:rsidR="00B27288" w:rsidRDefault="00B27288" w:rsidP="00330C9A">
      <w:pPr>
        <w:spacing w:line="276" w:lineRule="auto"/>
        <w:jc w:val="both"/>
        <w:rPr>
          <w:color w:val="FFFFFF" w:themeColor="background1"/>
        </w:rPr>
      </w:pPr>
    </w:p>
    <w:sectPr w:rsidR="00B27288" w:rsidSect="00495067">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6E728" w14:textId="77777777" w:rsidR="00611265" w:rsidRDefault="00611265" w:rsidP="003047F5">
      <w:r>
        <w:separator/>
      </w:r>
    </w:p>
  </w:endnote>
  <w:endnote w:type="continuationSeparator" w:id="0">
    <w:p w14:paraId="5F02F6C5" w14:textId="77777777" w:rsidR="00611265" w:rsidRDefault="00611265" w:rsidP="003047F5">
      <w:r>
        <w:continuationSeparator/>
      </w:r>
    </w:p>
  </w:endnote>
  <w:endnote w:type="continuationNotice" w:id="1">
    <w:p w14:paraId="19FBA8E2" w14:textId="77777777" w:rsidR="00611265" w:rsidRDefault="00611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43E7E3D8" w:rsidR="00C17993" w:rsidRDefault="00C1799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9323F">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9323F">
      <w:rPr>
        <w:rStyle w:val="PageNumber"/>
        <w:noProof/>
      </w:rPr>
      <w:t>10</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DDB85" w14:textId="77777777" w:rsidR="00611265" w:rsidRDefault="00611265" w:rsidP="003047F5">
      <w:r>
        <w:separator/>
      </w:r>
    </w:p>
  </w:footnote>
  <w:footnote w:type="continuationSeparator" w:id="0">
    <w:p w14:paraId="397404AA" w14:textId="77777777" w:rsidR="00611265" w:rsidRDefault="00611265" w:rsidP="003047F5">
      <w:r>
        <w:continuationSeparator/>
      </w:r>
    </w:p>
  </w:footnote>
  <w:footnote w:type="continuationNotice" w:id="1">
    <w:p w14:paraId="674A8BCE" w14:textId="77777777" w:rsidR="00611265" w:rsidRDefault="006112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036955"/>
    <w:multiLevelType w:val="multilevel"/>
    <w:tmpl w:val="49CA5D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0D50CD2"/>
    <w:multiLevelType w:val="multilevel"/>
    <w:tmpl w:val="0344C1AA"/>
    <w:lvl w:ilvl="0">
      <w:start w:val="3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1" w15:restartNumberingAfterBreak="0">
    <w:nsid w:val="461D06B3"/>
    <w:multiLevelType w:val="hybridMultilevel"/>
    <w:tmpl w:val="881E4E80"/>
    <w:lvl w:ilvl="0" w:tplc="BC464BE2">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2BB1714"/>
    <w:multiLevelType w:val="multilevel"/>
    <w:tmpl w:val="1B6C891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A62900"/>
    <w:multiLevelType w:val="multilevel"/>
    <w:tmpl w:val="5C8838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D63652C"/>
    <w:multiLevelType w:val="multilevel"/>
    <w:tmpl w:val="19C4CF0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21"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abstractNumId w:val="12"/>
  </w:num>
  <w:num w:numId="2">
    <w:abstractNumId w:val="21"/>
  </w:num>
  <w:num w:numId="3">
    <w:abstractNumId w:val="5"/>
  </w:num>
  <w:num w:numId="4">
    <w:abstractNumId w:val="18"/>
  </w:num>
  <w:num w:numId="5">
    <w:abstractNumId w:val="20"/>
  </w:num>
  <w:num w:numId="6">
    <w:abstractNumId w:val="0"/>
  </w:num>
  <w:num w:numId="7">
    <w:abstractNumId w:val="2"/>
  </w:num>
  <w:num w:numId="8">
    <w:abstractNumId w:val="1"/>
  </w:num>
  <w:num w:numId="9">
    <w:abstractNumId w:val="13"/>
  </w:num>
  <w:num w:numId="10">
    <w:abstractNumId w:val="19"/>
  </w:num>
  <w:num w:numId="11">
    <w:abstractNumId w:val="6"/>
  </w:num>
  <w:num w:numId="12">
    <w:abstractNumId w:val="16"/>
  </w:num>
  <w:num w:numId="13">
    <w:abstractNumId w:val="8"/>
  </w:num>
  <w:num w:numId="14">
    <w:abstractNumId w:val="4"/>
  </w:num>
  <w:num w:numId="15">
    <w:abstractNumId w:val="9"/>
  </w:num>
  <w:num w:numId="16">
    <w:abstractNumId w:val="10"/>
  </w:num>
  <w:num w:numId="17">
    <w:abstractNumId w:val="11"/>
  </w:num>
  <w:num w:numId="18">
    <w:abstractNumId w:val="3"/>
  </w:num>
  <w:num w:numId="19">
    <w:abstractNumId w:val="15"/>
  </w:num>
  <w:num w:numId="20">
    <w:abstractNumId w:val="7"/>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26E"/>
    <w:rsid w:val="00000312"/>
    <w:rsid w:val="0000054C"/>
    <w:rsid w:val="00000666"/>
    <w:rsid w:val="00000B29"/>
    <w:rsid w:val="000011DC"/>
    <w:rsid w:val="000042E8"/>
    <w:rsid w:val="00005475"/>
    <w:rsid w:val="00005B18"/>
    <w:rsid w:val="00006163"/>
    <w:rsid w:val="00006CD3"/>
    <w:rsid w:val="00007009"/>
    <w:rsid w:val="00007976"/>
    <w:rsid w:val="0001066B"/>
    <w:rsid w:val="00010F0E"/>
    <w:rsid w:val="00011709"/>
    <w:rsid w:val="0001237A"/>
    <w:rsid w:val="000138F8"/>
    <w:rsid w:val="0001392E"/>
    <w:rsid w:val="000141EF"/>
    <w:rsid w:val="00014925"/>
    <w:rsid w:val="0001536D"/>
    <w:rsid w:val="000157FD"/>
    <w:rsid w:val="00015C28"/>
    <w:rsid w:val="00016B1B"/>
    <w:rsid w:val="00016B7F"/>
    <w:rsid w:val="0002115C"/>
    <w:rsid w:val="00023006"/>
    <w:rsid w:val="000241E2"/>
    <w:rsid w:val="000243FE"/>
    <w:rsid w:val="00025832"/>
    <w:rsid w:val="00026E32"/>
    <w:rsid w:val="000301DD"/>
    <w:rsid w:val="00030A8A"/>
    <w:rsid w:val="0003163C"/>
    <w:rsid w:val="000327A9"/>
    <w:rsid w:val="00032901"/>
    <w:rsid w:val="00033E4F"/>
    <w:rsid w:val="00034A80"/>
    <w:rsid w:val="00035AE0"/>
    <w:rsid w:val="00035FB8"/>
    <w:rsid w:val="00036275"/>
    <w:rsid w:val="00037834"/>
    <w:rsid w:val="00042E93"/>
    <w:rsid w:val="00042FD2"/>
    <w:rsid w:val="00043470"/>
    <w:rsid w:val="000443F3"/>
    <w:rsid w:val="0004456F"/>
    <w:rsid w:val="00045497"/>
    <w:rsid w:val="00047D0A"/>
    <w:rsid w:val="00051933"/>
    <w:rsid w:val="000527D9"/>
    <w:rsid w:val="00052CCA"/>
    <w:rsid w:val="00053585"/>
    <w:rsid w:val="00053587"/>
    <w:rsid w:val="00053944"/>
    <w:rsid w:val="00054F4A"/>
    <w:rsid w:val="000550F3"/>
    <w:rsid w:val="00055F76"/>
    <w:rsid w:val="00057384"/>
    <w:rsid w:val="00057951"/>
    <w:rsid w:val="00057A20"/>
    <w:rsid w:val="00057AF6"/>
    <w:rsid w:val="00057D92"/>
    <w:rsid w:val="00060478"/>
    <w:rsid w:val="00060B2B"/>
    <w:rsid w:val="000615AE"/>
    <w:rsid w:val="00061A0B"/>
    <w:rsid w:val="000623B5"/>
    <w:rsid w:val="00062E88"/>
    <w:rsid w:val="00064096"/>
    <w:rsid w:val="0006490C"/>
    <w:rsid w:val="00064A19"/>
    <w:rsid w:val="00065E30"/>
    <w:rsid w:val="00066975"/>
    <w:rsid w:val="0006768D"/>
    <w:rsid w:val="00067845"/>
    <w:rsid w:val="000708AF"/>
    <w:rsid w:val="0007116C"/>
    <w:rsid w:val="000716AB"/>
    <w:rsid w:val="00072833"/>
    <w:rsid w:val="00072BAD"/>
    <w:rsid w:val="000743D0"/>
    <w:rsid w:val="00074E09"/>
    <w:rsid w:val="00076217"/>
    <w:rsid w:val="000767CF"/>
    <w:rsid w:val="000768A8"/>
    <w:rsid w:val="00076B19"/>
    <w:rsid w:val="00076B47"/>
    <w:rsid w:val="00076BB3"/>
    <w:rsid w:val="00077847"/>
    <w:rsid w:val="00077AF5"/>
    <w:rsid w:val="00080B57"/>
    <w:rsid w:val="00081A5A"/>
    <w:rsid w:val="00083816"/>
    <w:rsid w:val="000867C6"/>
    <w:rsid w:val="00087EEE"/>
    <w:rsid w:val="0009033B"/>
    <w:rsid w:val="000935E0"/>
    <w:rsid w:val="000938FE"/>
    <w:rsid w:val="00093B45"/>
    <w:rsid w:val="00094061"/>
    <w:rsid w:val="00096E4E"/>
    <w:rsid w:val="00096E54"/>
    <w:rsid w:val="00097227"/>
    <w:rsid w:val="000A08FF"/>
    <w:rsid w:val="000A0F54"/>
    <w:rsid w:val="000A1D4E"/>
    <w:rsid w:val="000A2ADB"/>
    <w:rsid w:val="000A39FD"/>
    <w:rsid w:val="000A464B"/>
    <w:rsid w:val="000A4E41"/>
    <w:rsid w:val="000A5776"/>
    <w:rsid w:val="000A57B5"/>
    <w:rsid w:val="000A5D18"/>
    <w:rsid w:val="000A5FD9"/>
    <w:rsid w:val="000A6D07"/>
    <w:rsid w:val="000A6E02"/>
    <w:rsid w:val="000A763E"/>
    <w:rsid w:val="000A79E8"/>
    <w:rsid w:val="000A7DE0"/>
    <w:rsid w:val="000B0A3A"/>
    <w:rsid w:val="000B0D83"/>
    <w:rsid w:val="000B0D96"/>
    <w:rsid w:val="000B28FD"/>
    <w:rsid w:val="000B2A31"/>
    <w:rsid w:val="000B4480"/>
    <w:rsid w:val="000B5109"/>
    <w:rsid w:val="000B5A33"/>
    <w:rsid w:val="000B60A9"/>
    <w:rsid w:val="000C1616"/>
    <w:rsid w:val="000C1CE0"/>
    <w:rsid w:val="000C3D40"/>
    <w:rsid w:val="000C4697"/>
    <w:rsid w:val="000C5881"/>
    <w:rsid w:val="000C59E3"/>
    <w:rsid w:val="000C6732"/>
    <w:rsid w:val="000C6891"/>
    <w:rsid w:val="000C788B"/>
    <w:rsid w:val="000D08B4"/>
    <w:rsid w:val="000D1168"/>
    <w:rsid w:val="000D3BB1"/>
    <w:rsid w:val="000D46A6"/>
    <w:rsid w:val="000D608F"/>
    <w:rsid w:val="000D6175"/>
    <w:rsid w:val="000D7184"/>
    <w:rsid w:val="000D7FAF"/>
    <w:rsid w:val="000E0402"/>
    <w:rsid w:val="000E1121"/>
    <w:rsid w:val="000E1C81"/>
    <w:rsid w:val="000E20A3"/>
    <w:rsid w:val="000E2B19"/>
    <w:rsid w:val="000E2E12"/>
    <w:rsid w:val="000E3847"/>
    <w:rsid w:val="000E47B4"/>
    <w:rsid w:val="000E6B16"/>
    <w:rsid w:val="000E70BE"/>
    <w:rsid w:val="000E7C3F"/>
    <w:rsid w:val="000E7CE9"/>
    <w:rsid w:val="000F084E"/>
    <w:rsid w:val="000F180C"/>
    <w:rsid w:val="000F1F3D"/>
    <w:rsid w:val="000F2082"/>
    <w:rsid w:val="000F25A3"/>
    <w:rsid w:val="000F351C"/>
    <w:rsid w:val="000F3FE3"/>
    <w:rsid w:val="000F580E"/>
    <w:rsid w:val="000F5AFA"/>
    <w:rsid w:val="000F696B"/>
    <w:rsid w:val="000F6B0B"/>
    <w:rsid w:val="000F77B3"/>
    <w:rsid w:val="000F7FDC"/>
    <w:rsid w:val="001008AA"/>
    <w:rsid w:val="00102A78"/>
    <w:rsid w:val="001035C0"/>
    <w:rsid w:val="00104473"/>
    <w:rsid w:val="00104B52"/>
    <w:rsid w:val="00104E5D"/>
    <w:rsid w:val="0010527A"/>
    <w:rsid w:val="001053FD"/>
    <w:rsid w:val="001108BB"/>
    <w:rsid w:val="001108D8"/>
    <w:rsid w:val="00110C97"/>
    <w:rsid w:val="001112A7"/>
    <w:rsid w:val="0011176C"/>
    <w:rsid w:val="00111F73"/>
    <w:rsid w:val="00112A4F"/>
    <w:rsid w:val="00112FEA"/>
    <w:rsid w:val="00113DC2"/>
    <w:rsid w:val="00115564"/>
    <w:rsid w:val="00116752"/>
    <w:rsid w:val="00116C1F"/>
    <w:rsid w:val="001205FA"/>
    <w:rsid w:val="001215B6"/>
    <w:rsid w:val="0012174A"/>
    <w:rsid w:val="001229AC"/>
    <w:rsid w:val="00122EDD"/>
    <w:rsid w:val="001250F5"/>
    <w:rsid w:val="00125DF7"/>
    <w:rsid w:val="00127500"/>
    <w:rsid w:val="00127B6D"/>
    <w:rsid w:val="001303E0"/>
    <w:rsid w:val="0013126E"/>
    <w:rsid w:val="001312CB"/>
    <w:rsid w:val="00131AA5"/>
    <w:rsid w:val="00131B3E"/>
    <w:rsid w:val="00131E1A"/>
    <w:rsid w:val="0013210C"/>
    <w:rsid w:val="001333C9"/>
    <w:rsid w:val="00133693"/>
    <w:rsid w:val="0013448F"/>
    <w:rsid w:val="00134E98"/>
    <w:rsid w:val="00136D8E"/>
    <w:rsid w:val="00137F0A"/>
    <w:rsid w:val="00140B49"/>
    <w:rsid w:val="00141B66"/>
    <w:rsid w:val="001421F2"/>
    <w:rsid w:val="00143ED8"/>
    <w:rsid w:val="00143F35"/>
    <w:rsid w:val="00144452"/>
    <w:rsid w:val="00144CB6"/>
    <w:rsid w:val="00146F6C"/>
    <w:rsid w:val="001500E6"/>
    <w:rsid w:val="00150397"/>
    <w:rsid w:val="0015174D"/>
    <w:rsid w:val="001521AC"/>
    <w:rsid w:val="001525CA"/>
    <w:rsid w:val="00152687"/>
    <w:rsid w:val="00152727"/>
    <w:rsid w:val="00153499"/>
    <w:rsid w:val="001540D1"/>
    <w:rsid w:val="00154242"/>
    <w:rsid w:val="001546D2"/>
    <w:rsid w:val="00154FBB"/>
    <w:rsid w:val="00156098"/>
    <w:rsid w:val="00156583"/>
    <w:rsid w:val="00156B2A"/>
    <w:rsid w:val="00157679"/>
    <w:rsid w:val="00157D56"/>
    <w:rsid w:val="001623AC"/>
    <w:rsid w:val="00162687"/>
    <w:rsid w:val="0016381F"/>
    <w:rsid w:val="00163DAB"/>
    <w:rsid w:val="001646E9"/>
    <w:rsid w:val="001647B6"/>
    <w:rsid w:val="0016513D"/>
    <w:rsid w:val="001656DE"/>
    <w:rsid w:val="00165B0E"/>
    <w:rsid w:val="00166A7E"/>
    <w:rsid w:val="001670F6"/>
    <w:rsid w:val="0016745C"/>
    <w:rsid w:val="001676E3"/>
    <w:rsid w:val="001679EA"/>
    <w:rsid w:val="00167B0D"/>
    <w:rsid w:val="0017397C"/>
    <w:rsid w:val="00174E5B"/>
    <w:rsid w:val="0017550A"/>
    <w:rsid w:val="00175CE2"/>
    <w:rsid w:val="0017630D"/>
    <w:rsid w:val="00176509"/>
    <w:rsid w:val="00177400"/>
    <w:rsid w:val="001776EC"/>
    <w:rsid w:val="00177961"/>
    <w:rsid w:val="00177A86"/>
    <w:rsid w:val="00180F86"/>
    <w:rsid w:val="00182B65"/>
    <w:rsid w:val="00183305"/>
    <w:rsid w:val="001846EB"/>
    <w:rsid w:val="00184CA6"/>
    <w:rsid w:val="00185678"/>
    <w:rsid w:val="00185F09"/>
    <w:rsid w:val="001879DD"/>
    <w:rsid w:val="00187C03"/>
    <w:rsid w:val="001906F5"/>
    <w:rsid w:val="00190F55"/>
    <w:rsid w:val="00191DC6"/>
    <w:rsid w:val="00191E73"/>
    <w:rsid w:val="0019238A"/>
    <w:rsid w:val="0019247B"/>
    <w:rsid w:val="00192EB2"/>
    <w:rsid w:val="00193464"/>
    <w:rsid w:val="00193A72"/>
    <w:rsid w:val="00194551"/>
    <w:rsid w:val="001952BD"/>
    <w:rsid w:val="00195CA7"/>
    <w:rsid w:val="00196B35"/>
    <w:rsid w:val="00197AE3"/>
    <w:rsid w:val="001A00D5"/>
    <w:rsid w:val="001A0495"/>
    <w:rsid w:val="001A09B0"/>
    <w:rsid w:val="001A0E7B"/>
    <w:rsid w:val="001A17DE"/>
    <w:rsid w:val="001A2402"/>
    <w:rsid w:val="001A2D0F"/>
    <w:rsid w:val="001A3E77"/>
    <w:rsid w:val="001A4CBD"/>
    <w:rsid w:val="001A4FB0"/>
    <w:rsid w:val="001A51B6"/>
    <w:rsid w:val="001A592C"/>
    <w:rsid w:val="001A5FE8"/>
    <w:rsid w:val="001A6425"/>
    <w:rsid w:val="001A6CCA"/>
    <w:rsid w:val="001B04C0"/>
    <w:rsid w:val="001B1031"/>
    <w:rsid w:val="001B19AC"/>
    <w:rsid w:val="001B19CD"/>
    <w:rsid w:val="001B2223"/>
    <w:rsid w:val="001B252A"/>
    <w:rsid w:val="001B2A8E"/>
    <w:rsid w:val="001B2E35"/>
    <w:rsid w:val="001B3F36"/>
    <w:rsid w:val="001B4409"/>
    <w:rsid w:val="001B4603"/>
    <w:rsid w:val="001B4C2A"/>
    <w:rsid w:val="001B50F1"/>
    <w:rsid w:val="001B525D"/>
    <w:rsid w:val="001B6FAD"/>
    <w:rsid w:val="001C250F"/>
    <w:rsid w:val="001C2790"/>
    <w:rsid w:val="001C3457"/>
    <w:rsid w:val="001C4708"/>
    <w:rsid w:val="001C564E"/>
    <w:rsid w:val="001C5F57"/>
    <w:rsid w:val="001C6C90"/>
    <w:rsid w:val="001C741B"/>
    <w:rsid w:val="001C7F50"/>
    <w:rsid w:val="001D05F9"/>
    <w:rsid w:val="001D0DF4"/>
    <w:rsid w:val="001D1BE3"/>
    <w:rsid w:val="001D2163"/>
    <w:rsid w:val="001D21D9"/>
    <w:rsid w:val="001D3BF4"/>
    <w:rsid w:val="001D3C02"/>
    <w:rsid w:val="001D4EC6"/>
    <w:rsid w:val="001D5835"/>
    <w:rsid w:val="001D6D90"/>
    <w:rsid w:val="001D7123"/>
    <w:rsid w:val="001D7C30"/>
    <w:rsid w:val="001E0177"/>
    <w:rsid w:val="001E0B8F"/>
    <w:rsid w:val="001E3840"/>
    <w:rsid w:val="001E39EB"/>
    <w:rsid w:val="001E3A09"/>
    <w:rsid w:val="001E5516"/>
    <w:rsid w:val="001E574F"/>
    <w:rsid w:val="001E5C1D"/>
    <w:rsid w:val="001E63F7"/>
    <w:rsid w:val="001E6517"/>
    <w:rsid w:val="001E665A"/>
    <w:rsid w:val="001F0086"/>
    <w:rsid w:val="001F0830"/>
    <w:rsid w:val="001F0D7E"/>
    <w:rsid w:val="001F101B"/>
    <w:rsid w:val="001F1AA1"/>
    <w:rsid w:val="001F2966"/>
    <w:rsid w:val="001F5CDA"/>
    <w:rsid w:val="001F6359"/>
    <w:rsid w:val="001F6BBD"/>
    <w:rsid w:val="001F7731"/>
    <w:rsid w:val="001F7A1F"/>
    <w:rsid w:val="0020035E"/>
    <w:rsid w:val="00200928"/>
    <w:rsid w:val="002016E9"/>
    <w:rsid w:val="00202AFF"/>
    <w:rsid w:val="002045C9"/>
    <w:rsid w:val="002055D5"/>
    <w:rsid w:val="002064AB"/>
    <w:rsid w:val="002067C5"/>
    <w:rsid w:val="00207E2B"/>
    <w:rsid w:val="002111AD"/>
    <w:rsid w:val="00212358"/>
    <w:rsid w:val="002132CB"/>
    <w:rsid w:val="00214750"/>
    <w:rsid w:val="0021538D"/>
    <w:rsid w:val="00215B83"/>
    <w:rsid w:val="00215C5C"/>
    <w:rsid w:val="00215F49"/>
    <w:rsid w:val="0021608E"/>
    <w:rsid w:val="00216439"/>
    <w:rsid w:val="00216FF4"/>
    <w:rsid w:val="0021717B"/>
    <w:rsid w:val="00221600"/>
    <w:rsid w:val="00222818"/>
    <w:rsid w:val="00225038"/>
    <w:rsid w:val="002258E5"/>
    <w:rsid w:val="00226A76"/>
    <w:rsid w:val="00227846"/>
    <w:rsid w:val="00227EE6"/>
    <w:rsid w:val="002313C0"/>
    <w:rsid w:val="002314B3"/>
    <w:rsid w:val="00231B51"/>
    <w:rsid w:val="00232302"/>
    <w:rsid w:val="00232FFC"/>
    <w:rsid w:val="002345A6"/>
    <w:rsid w:val="00234E79"/>
    <w:rsid w:val="00235413"/>
    <w:rsid w:val="002354EE"/>
    <w:rsid w:val="002358D1"/>
    <w:rsid w:val="00235CE9"/>
    <w:rsid w:val="00235EAD"/>
    <w:rsid w:val="00236D19"/>
    <w:rsid w:val="00236E52"/>
    <w:rsid w:val="002376BF"/>
    <w:rsid w:val="00237F92"/>
    <w:rsid w:val="002404E9"/>
    <w:rsid w:val="002404EA"/>
    <w:rsid w:val="00242A5C"/>
    <w:rsid w:val="00242AA6"/>
    <w:rsid w:val="00244E7D"/>
    <w:rsid w:val="00246015"/>
    <w:rsid w:val="002466C4"/>
    <w:rsid w:val="00246CF4"/>
    <w:rsid w:val="0024716A"/>
    <w:rsid w:val="00247692"/>
    <w:rsid w:val="002501E2"/>
    <w:rsid w:val="0025086B"/>
    <w:rsid w:val="00250C63"/>
    <w:rsid w:val="002512DE"/>
    <w:rsid w:val="00251578"/>
    <w:rsid w:val="00252593"/>
    <w:rsid w:val="002527E8"/>
    <w:rsid w:val="00252AD0"/>
    <w:rsid w:val="00254714"/>
    <w:rsid w:val="00257EF9"/>
    <w:rsid w:val="00261A74"/>
    <w:rsid w:val="00261BAE"/>
    <w:rsid w:val="00262ED8"/>
    <w:rsid w:val="0026326A"/>
    <w:rsid w:val="002636CB"/>
    <w:rsid w:val="002644D4"/>
    <w:rsid w:val="00264A67"/>
    <w:rsid w:val="00265F66"/>
    <w:rsid w:val="00267386"/>
    <w:rsid w:val="0026742D"/>
    <w:rsid w:val="002679B8"/>
    <w:rsid w:val="00267D7E"/>
    <w:rsid w:val="00267E9A"/>
    <w:rsid w:val="00270CFB"/>
    <w:rsid w:val="00271859"/>
    <w:rsid w:val="00271B1D"/>
    <w:rsid w:val="00271EA3"/>
    <w:rsid w:val="00272897"/>
    <w:rsid w:val="002738CD"/>
    <w:rsid w:val="00274487"/>
    <w:rsid w:val="0027469B"/>
    <w:rsid w:val="00276C4F"/>
    <w:rsid w:val="002772B5"/>
    <w:rsid w:val="00277E4E"/>
    <w:rsid w:val="00277FC6"/>
    <w:rsid w:val="002808FD"/>
    <w:rsid w:val="00280A06"/>
    <w:rsid w:val="002812F3"/>
    <w:rsid w:val="002817BA"/>
    <w:rsid w:val="00281CC4"/>
    <w:rsid w:val="00282241"/>
    <w:rsid w:val="00282388"/>
    <w:rsid w:val="0028258E"/>
    <w:rsid w:val="0028385A"/>
    <w:rsid w:val="00283CC0"/>
    <w:rsid w:val="00283E42"/>
    <w:rsid w:val="00285E2B"/>
    <w:rsid w:val="0028665D"/>
    <w:rsid w:val="00286DCA"/>
    <w:rsid w:val="00287457"/>
    <w:rsid w:val="002874E6"/>
    <w:rsid w:val="0029008E"/>
    <w:rsid w:val="0029016A"/>
    <w:rsid w:val="0029259D"/>
    <w:rsid w:val="002927D2"/>
    <w:rsid w:val="00293462"/>
    <w:rsid w:val="002936BD"/>
    <w:rsid w:val="002942CE"/>
    <w:rsid w:val="00294D76"/>
    <w:rsid w:val="002950E6"/>
    <w:rsid w:val="0029694B"/>
    <w:rsid w:val="00296C60"/>
    <w:rsid w:val="002974C0"/>
    <w:rsid w:val="00297A05"/>
    <w:rsid w:val="002A08F8"/>
    <w:rsid w:val="002A0BBA"/>
    <w:rsid w:val="002A1D91"/>
    <w:rsid w:val="002A234F"/>
    <w:rsid w:val="002A28DF"/>
    <w:rsid w:val="002A2CCD"/>
    <w:rsid w:val="002A3623"/>
    <w:rsid w:val="002A50B5"/>
    <w:rsid w:val="002A5B85"/>
    <w:rsid w:val="002A6446"/>
    <w:rsid w:val="002A7893"/>
    <w:rsid w:val="002A7BDF"/>
    <w:rsid w:val="002A7BFF"/>
    <w:rsid w:val="002B188B"/>
    <w:rsid w:val="002B1FB3"/>
    <w:rsid w:val="002B3320"/>
    <w:rsid w:val="002B4B2F"/>
    <w:rsid w:val="002B4B92"/>
    <w:rsid w:val="002B4F80"/>
    <w:rsid w:val="002B5753"/>
    <w:rsid w:val="002B639A"/>
    <w:rsid w:val="002B7BC6"/>
    <w:rsid w:val="002B7DDB"/>
    <w:rsid w:val="002C1A91"/>
    <w:rsid w:val="002C1B06"/>
    <w:rsid w:val="002C43FD"/>
    <w:rsid w:val="002C46FC"/>
    <w:rsid w:val="002C5DBD"/>
    <w:rsid w:val="002C6261"/>
    <w:rsid w:val="002C7B42"/>
    <w:rsid w:val="002D0100"/>
    <w:rsid w:val="002D07F3"/>
    <w:rsid w:val="002D1B9B"/>
    <w:rsid w:val="002D2374"/>
    <w:rsid w:val="002D3C3E"/>
    <w:rsid w:val="002D3CFE"/>
    <w:rsid w:val="002D65A3"/>
    <w:rsid w:val="002D698A"/>
    <w:rsid w:val="002D71DF"/>
    <w:rsid w:val="002D727E"/>
    <w:rsid w:val="002D74E0"/>
    <w:rsid w:val="002E00AB"/>
    <w:rsid w:val="002E0197"/>
    <w:rsid w:val="002E06D5"/>
    <w:rsid w:val="002E306E"/>
    <w:rsid w:val="002E390D"/>
    <w:rsid w:val="002E5236"/>
    <w:rsid w:val="002E5FE8"/>
    <w:rsid w:val="002E6091"/>
    <w:rsid w:val="002E6F25"/>
    <w:rsid w:val="002E700A"/>
    <w:rsid w:val="002E708E"/>
    <w:rsid w:val="002E772F"/>
    <w:rsid w:val="002E7753"/>
    <w:rsid w:val="002F0B47"/>
    <w:rsid w:val="002F1039"/>
    <w:rsid w:val="002F1476"/>
    <w:rsid w:val="002F267C"/>
    <w:rsid w:val="002F3D4D"/>
    <w:rsid w:val="002F3DF0"/>
    <w:rsid w:val="002F3FCA"/>
    <w:rsid w:val="002F5037"/>
    <w:rsid w:val="002F56F2"/>
    <w:rsid w:val="002F5CE5"/>
    <w:rsid w:val="002F5FA7"/>
    <w:rsid w:val="002F6757"/>
    <w:rsid w:val="00300064"/>
    <w:rsid w:val="003000C0"/>
    <w:rsid w:val="003005C1"/>
    <w:rsid w:val="0030128F"/>
    <w:rsid w:val="00301923"/>
    <w:rsid w:val="00301A51"/>
    <w:rsid w:val="00303CDD"/>
    <w:rsid w:val="003045AB"/>
    <w:rsid w:val="0030468D"/>
    <w:rsid w:val="003047F5"/>
    <w:rsid w:val="0030485A"/>
    <w:rsid w:val="00304A45"/>
    <w:rsid w:val="00305BC5"/>
    <w:rsid w:val="003064C3"/>
    <w:rsid w:val="00306B7A"/>
    <w:rsid w:val="00307427"/>
    <w:rsid w:val="00311CEF"/>
    <w:rsid w:val="00312516"/>
    <w:rsid w:val="003129AD"/>
    <w:rsid w:val="00313209"/>
    <w:rsid w:val="00314AFF"/>
    <w:rsid w:val="00314B9F"/>
    <w:rsid w:val="00314BE9"/>
    <w:rsid w:val="0031583B"/>
    <w:rsid w:val="003161F0"/>
    <w:rsid w:val="003162DD"/>
    <w:rsid w:val="00316B8B"/>
    <w:rsid w:val="00317636"/>
    <w:rsid w:val="003203B6"/>
    <w:rsid w:val="003204D5"/>
    <w:rsid w:val="00322057"/>
    <w:rsid w:val="0032397C"/>
    <w:rsid w:val="00325E0F"/>
    <w:rsid w:val="003266A6"/>
    <w:rsid w:val="00327B48"/>
    <w:rsid w:val="00330840"/>
    <w:rsid w:val="00330C9A"/>
    <w:rsid w:val="00331C8F"/>
    <w:rsid w:val="00331E88"/>
    <w:rsid w:val="00331F89"/>
    <w:rsid w:val="003329CB"/>
    <w:rsid w:val="00332A21"/>
    <w:rsid w:val="00332A9C"/>
    <w:rsid w:val="00333164"/>
    <w:rsid w:val="00333C16"/>
    <w:rsid w:val="00334002"/>
    <w:rsid w:val="00334BDF"/>
    <w:rsid w:val="003351F2"/>
    <w:rsid w:val="00335AB1"/>
    <w:rsid w:val="0033606B"/>
    <w:rsid w:val="003374F7"/>
    <w:rsid w:val="00340404"/>
    <w:rsid w:val="00340530"/>
    <w:rsid w:val="003415AF"/>
    <w:rsid w:val="00343FD9"/>
    <w:rsid w:val="00344741"/>
    <w:rsid w:val="00344FBE"/>
    <w:rsid w:val="00345051"/>
    <w:rsid w:val="003457F7"/>
    <w:rsid w:val="003465C4"/>
    <w:rsid w:val="00346F81"/>
    <w:rsid w:val="00347688"/>
    <w:rsid w:val="00347B82"/>
    <w:rsid w:val="00350AC4"/>
    <w:rsid w:val="0035210F"/>
    <w:rsid w:val="00352BCA"/>
    <w:rsid w:val="0035346E"/>
    <w:rsid w:val="0035398F"/>
    <w:rsid w:val="00355CA7"/>
    <w:rsid w:val="00357432"/>
    <w:rsid w:val="003603CC"/>
    <w:rsid w:val="00361D5C"/>
    <w:rsid w:val="003620F1"/>
    <w:rsid w:val="00362DF3"/>
    <w:rsid w:val="00363FAD"/>
    <w:rsid w:val="00364312"/>
    <w:rsid w:val="003648E1"/>
    <w:rsid w:val="00364C1A"/>
    <w:rsid w:val="00365B30"/>
    <w:rsid w:val="00366244"/>
    <w:rsid w:val="003663DB"/>
    <w:rsid w:val="00367489"/>
    <w:rsid w:val="003678D2"/>
    <w:rsid w:val="00367960"/>
    <w:rsid w:val="0037003E"/>
    <w:rsid w:val="003700BE"/>
    <w:rsid w:val="00370C54"/>
    <w:rsid w:val="00370E66"/>
    <w:rsid w:val="00372469"/>
    <w:rsid w:val="00372560"/>
    <w:rsid w:val="00372636"/>
    <w:rsid w:val="00372D1B"/>
    <w:rsid w:val="00373697"/>
    <w:rsid w:val="00373EF0"/>
    <w:rsid w:val="00374C59"/>
    <w:rsid w:val="003751EB"/>
    <w:rsid w:val="00375709"/>
    <w:rsid w:val="00376FAE"/>
    <w:rsid w:val="00380AE4"/>
    <w:rsid w:val="0038113B"/>
    <w:rsid w:val="00382407"/>
    <w:rsid w:val="00382C94"/>
    <w:rsid w:val="00384079"/>
    <w:rsid w:val="00385DDD"/>
    <w:rsid w:val="003873CB"/>
    <w:rsid w:val="003874A2"/>
    <w:rsid w:val="0038783B"/>
    <w:rsid w:val="00387E31"/>
    <w:rsid w:val="0039104D"/>
    <w:rsid w:val="003934B5"/>
    <w:rsid w:val="00393A22"/>
    <w:rsid w:val="00393A7C"/>
    <w:rsid w:val="00393BF6"/>
    <w:rsid w:val="00394AE8"/>
    <w:rsid w:val="00395F96"/>
    <w:rsid w:val="0039606E"/>
    <w:rsid w:val="00396C20"/>
    <w:rsid w:val="0039763C"/>
    <w:rsid w:val="00397E04"/>
    <w:rsid w:val="003A0BF0"/>
    <w:rsid w:val="003A15F4"/>
    <w:rsid w:val="003A1907"/>
    <w:rsid w:val="003A4D59"/>
    <w:rsid w:val="003A51CC"/>
    <w:rsid w:val="003A57F0"/>
    <w:rsid w:val="003A5AE8"/>
    <w:rsid w:val="003A7702"/>
    <w:rsid w:val="003B2595"/>
    <w:rsid w:val="003B3365"/>
    <w:rsid w:val="003B5CC3"/>
    <w:rsid w:val="003B5D59"/>
    <w:rsid w:val="003B6CDA"/>
    <w:rsid w:val="003B7E25"/>
    <w:rsid w:val="003C049F"/>
    <w:rsid w:val="003C082A"/>
    <w:rsid w:val="003C10A0"/>
    <w:rsid w:val="003C2107"/>
    <w:rsid w:val="003C340D"/>
    <w:rsid w:val="003C348D"/>
    <w:rsid w:val="003C432C"/>
    <w:rsid w:val="003C47AC"/>
    <w:rsid w:val="003C4CEE"/>
    <w:rsid w:val="003C514C"/>
    <w:rsid w:val="003C541D"/>
    <w:rsid w:val="003C5933"/>
    <w:rsid w:val="003C67F5"/>
    <w:rsid w:val="003C7A1D"/>
    <w:rsid w:val="003D047C"/>
    <w:rsid w:val="003D0E7A"/>
    <w:rsid w:val="003D0FE7"/>
    <w:rsid w:val="003D127C"/>
    <w:rsid w:val="003D1740"/>
    <w:rsid w:val="003D1D35"/>
    <w:rsid w:val="003D2174"/>
    <w:rsid w:val="003D4A15"/>
    <w:rsid w:val="003D5CF9"/>
    <w:rsid w:val="003D61CC"/>
    <w:rsid w:val="003D653F"/>
    <w:rsid w:val="003D68BC"/>
    <w:rsid w:val="003D7092"/>
    <w:rsid w:val="003D72E6"/>
    <w:rsid w:val="003E0130"/>
    <w:rsid w:val="003E1073"/>
    <w:rsid w:val="003E1CAA"/>
    <w:rsid w:val="003E21C9"/>
    <w:rsid w:val="003E269E"/>
    <w:rsid w:val="003E2A0B"/>
    <w:rsid w:val="003E2A2B"/>
    <w:rsid w:val="003E3B79"/>
    <w:rsid w:val="003E5A88"/>
    <w:rsid w:val="003E6BEB"/>
    <w:rsid w:val="003E73F4"/>
    <w:rsid w:val="003E76C2"/>
    <w:rsid w:val="003E7A0E"/>
    <w:rsid w:val="003E7D82"/>
    <w:rsid w:val="003F008E"/>
    <w:rsid w:val="003F0144"/>
    <w:rsid w:val="003F0B63"/>
    <w:rsid w:val="003F0C68"/>
    <w:rsid w:val="003F16DD"/>
    <w:rsid w:val="003F189C"/>
    <w:rsid w:val="003F41CB"/>
    <w:rsid w:val="003F698A"/>
    <w:rsid w:val="003F6B89"/>
    <w:rsid w:val="004000B3"/>
    <w:rsid w:val="0040219C"/>
    <w:rsid w:val="00402A5B"/>
    <w:rsid w:val="004039A0"/>
    <w:rsid w:val="00403A6C"/>
    <w:rsid w:val="00404685"/>
    <w:rsid w:val="004052F5"/>
    <w:rsid w:val="004066F5"/>
    <w:rsid w:val="00406B00"/>
    <w:rsid w:val="00410C0C"/>
    <w:rsid w:val="00414FF6"/>
    <w:rsid w:val="0041536B"/>
    <w:rsid w:val="004154D0"/>
    <w:rsid w:val="00415F09"/>
    <w:rsid w:val="00417003"/>
    <w:rsid w:val="00421C14"/>
    <w:rsid w:val="00421FE6"/>
    <w:rsid w:val="00422CC8"/>
    <w:rsid w:val="00422DDA"/>
    <w:rsid w:val="00422FA6"/>
    <w:rsid w:val="00422FA7"/>
    <w:rsid w:val="00424B84"/>
    <w:rsid w:val="00427640"/>
    <w:rsid w:val="00430F66"/>
    <w:rsid w:val="00431442"/>
    <w:rsid w:val="0043182C"/>
    <w:rsid w:val="00431AEB"/>
    <w:rsid w:val="00432051"/>
    <w:rsid w:val="0043239A"/>
    <w:rsid w:val="004332A2"/>
    <w:rsid w:val="0043387D"/>
    <w:rsid w:val="00433DB6"/>
    <w:rsid w:val="00434B02"/>
    <w:rsid w:val="00435027"/>
    <w:rsid w:val="00436C70"/>
    <w:rsid w:val="00436E5A"/>
    <w:rsid w:val="00437600"/>
    <w:rsid w:val="004405BB"/>
    <w:rsid w:val="00441124"/>
    <w:rsid w:val="004414C3"/>
    <w:rsid w:val="00441F34"/>
    <w:rsid w:val="0044282A"/>
    <w:rsid w:val="00442895"/>
    <w:rsid w:val="00443385"/>
    <w:rsid w:val="004434D6"/>
    <w:rsid w:val="00443A6A"/>
    <w:rsid w:val="00443B74"/>
    <w:rsid w:val="00446696"/>
    <w:rsid w:val="0045062F"/>
    <w:rsid w:val="0045073A"/>
    <w:rsid w:val="00451304"/>
    <w:rsid w:val="004528F2"/>
    <w:rsid w:val="0045364F"/>
    <w:rsid w:val="00453657"/>
    <w:rsid w:val="004545FC"/>
    <w:rsid w:val="00455238"/>
    <w:rsid w:val="00455544"/>
    <w:rsid w:val="00455A57"/>
    <w:rsid w:val="00456293"/>
    <w:rsid w:val="0045685B"/>
    <w:rsid w:val="00456B28"/>
    <w:rsid w:val="0045758A"/>
    <w:rsid w:val="0045763B"/>
    <w:rsid w:val="00460115"/>
    <w:rsid w:val="004602F0"/>
    <w:rsid w:val="0046083F"/>
    <w:rsid w:val="00460BE2"/>
    <w:rsid w:val="0046114B"/>
    <w:rsid w:val="00461439"/>
    <w:rsid w:val="00461F73"/>
    <w:rsid w:val="00463D8B"/>
    <w:rsid w:val="00465197"/>
    <w:rsid w:val="004662A9"/>
    <w:rsid w:val="00472096"/>
    <w:rsid w:val="00472239"/>
    <w:rsid w:val="004727C1"/>
    <w:rsid w:val="00473800"/>
    <w:rsid w:val="00473E10"/>
    <w:rsid w:val="00475B47"/>
    <w:rsid w:val="00477AFB"/>
    <w:rsid w:val="00477DC3"/>
    <w:rsid w:val="00477E53"/>
    <w:rsid w:val="0048077E"/>
    <w:rsid w:val="00480BB5"/>
    <w:rsid w:val="00480CD5"/>
    <w:rsid w:val="00481352"/>
    <w:rsid w:val="004815DD"/>
    <w:rsid w:val="004825AD"/>
    <w:rsid w:val="0048299C"/>
    <w:rsid w:val="00482E4B"/>
    <w:rsid w:val="00482FC3"/>
    <w:rsid w:val="00483878"/>
    <w:rsid w:val="00484894"/>
    <w:rsid w:val="00485C7C"/>
    <w:rsid w:val="0048729E"/>
    <w:rsid w:val="0048733A"/>
    <w:rsid w:val="00487EC3"/>
    <w:rsid w:val="0049098E"/>
    <w:rsid w:val="00490DEC"/>
    <w:rsid w:val="00490EDC"/>
    <w:rsid w:val="004910EC"/>
    <w:rsid w:val="0049169D"/>
    <w:rsid w:val="00491DEC"/>
    <w:rsid w:val="00492B81"/>
    <w:rsid w:val="00493415"/>
    <w:rsid w:val="00493452"/>
    <w:rsid w:val="00493541"/>
    <w:rsid w:val="00493545"/>
    <w:rsid w:val="00493EE3"/>
    <w:rsid w:val="004943A9"/>
    <w:rsid w:val="00495067"/>
    <w:rsid w:val="0049623E"/>
    <w:rsid w:val="004967FF"/>
    <w:rsid w:val="004969DD"/>
    <w:rsid w:val="004973D0"/>
    <w:rsid w:val="00497B6C"/>
    <w:rsid w:val="00497E72"/>
    <w:rsid w:val="004A0394"/>
    <w:rsid w:val="004A0983"/>
    <w:rsid w:val="004A1322"/>
    <w:rsid w:val="004A1673"/>
    <w:rsid w:val="004A3E3D"/>
    <w:rsid w:val="004A429F"/>
    <w:rsid w:val="004A4903"/>
    <w:rsid w:val="004A4BC6"/>
    <w:rsid w:val="004A4D2C"/>
    <w:rsid w:val="004A58BD"/>
    <w:rsid w:val="004A60DE"/>
    <w:rsid w:val="004A7FE1"/>
    <w:rsid w:val="004B0C7B"/>
    <w:rsid w:val="004B1E36"/>
    <w:rsid w:val="004B41BE"/>
    <w:rsid w:val="004B50B1"/>
    <w:rsid w:val="004B5863"/>
    <w:rsid w:val="004B61D2"/>
    <w:rsid w:val="004B63B3"/>
    <w:rsid w:val="004B7795"/>
    <w:rsid w:val="004C1D8A"/>
    <w:rsid w:val="004C2C37"/>
    <w:rsid w:val="004C4610"/>
    <w:rsid w:val="004C5214"/>
    <w:rsid w:val="004C6103"/>
    <w:rsid w:val="004C718A"/>
    <w:rsid w:val="004C727E"/>
    <w:rsid w:val="004C78D4"/>
    <w:rsid w:val="004C7BC6"/>
    <w:rsid w:val="004D0C8C"/>
    <w:rsid w:val="004D0EA4"/>
    <w:rsid w:val="004D141C"/>
    <w:rsid w:val="004D179D"/>
    <w:rsid w:val="004D1C7F"/>
    <w:rsid w:val="004D2080"/>
    <w:rsid w:val="004D2487"/>
    <w:rsid w:val="004D52C4"/>
    <w:rsid w:val="004D56C2"/>
    <w:rsid w:val="004D5BC0"/>
    <w:rsid w:val="004D5E4B"/>
    <w:rsid w:val="004D610A"/>
    <w:rsid w:val="004D68B7"/>
    <w:rsid w:val="004D6E4B"/>
    <w:rsid w:val="004D7863"/>
    <w:rsid w:val="004E0017"/>
    <w:rsid w:val="004E1388"/>
    <w:rsid w:val="004E1EEC"/>
    <w:rsid w:val="004E291B"/>
    <w:rsid w:val="004E51DA"/>
    <w:rsid w:val="004E540D"/>
    <w:rsid w:val="004E58F1"/>
    <w:rsid w:val="004E5A8D"/>
    <w:rsid w:val="004E6804"/>
    <w:rsid w:val="004E684A"/>
    <w:rsid w:val="004E7990"/>
    <w:rsid w:val="004F0957"/>
    <w:rsid w:val="004F0B90"/>
    <w:rsid w:val="004F1AC5"/>
    <w:rsid w:val="004F20AC"/>
    <w:rsid w:val="004F21A6"/>
    <w:rsid w:val="004F225C"/>
    <w:rsid w:val="004F2D67"/>
    <w:rsid w:val="004F3D55"/>
    <w:rsid w:val="004F5081"/>
    <w:rsid w:val="004F52C6"/>
    <w:rsid w:val="004F7A09"/>
    <w:rsid w:val="004F7D6F"/>
    <w:rsid w:val="00500F2F"/>
    <w:rsid w:val="00502B14"/>
    <w:rsid w:val="00503378"/>
    <w:rsid w:val="0050592C"/>
    <w:rsid w:val="00505A62"/>
    <w:rsid w:val="00506F0A"/>
    <w:rsid w:val="00511C41"/>
    <w:rsid w:val="00513712"/>
    <w:rsid w:val="00513750"/>
    <w:rsid w:val="005143F6"/>
    <w:rsid w:val="005153B6"/>
    <w:rsid w:val="0051723B"/>
    <w:rsid w:val="005175FF"/>
    <w:rsid w:val="00517E84"/>
    <w:rsid w:val="00520014"/>
    <w:rsid w:val="00520323"/>
    <w:rsid w:val="00520570"/>
    <w:rsid w:val="005207AA"/>
    <w:rsid w:val="0052142B"/>
    <w:rsid w:val="00521A02"/>
    <w:rsid w:val="00521A51"/>
    <w:rsid w:val="00521E9F"/>
    <w:rsid w:val="0052289C"/>
    <w:rsid w:val="00522CA9"/>
    <w:rsid w:val="00522F43"/>
    <w:rsid w:val="0052323E"/>
    <w:rsid w:val="005232C7"/>
    <w:rsid w:val="00523363"/>
    <w:rsid w:val="005239BA"/>
    <w:rsid w:val="00524FE6"/>
    <w:rsid w:val="005259C8"/>
    <w:rsid w:val="00525DD0"/>
    <w:rsid w:val="00526853"/>
    <w:rsid w:val="005270C2"/>
    <w:rsid w:val="0052722A"/>
    <w:rsid w:val="005276B1"/>
    <w:rsid w:val="00527D41"/>
    <w:rsid w:val="00531C45"/>
    <w:rsid w:val="00532786"/>
    <w:rsid w:val="00532963"/>
    <w:rsid w:val="00532A1D"/>
    <w:rsid w:val="00533B10"/>
    <w:rsid w:val="005341F4"/>
    <w:rsid w:val="00535EFA"/>
    <w:rsid w:val="00537889"/>
    <w:rsid w:val="00537CE4"/>
    <w:rsid w:val="00540031"/>
    <w:rsid w:val="00540092"/>
    <w:rsid w:val="005401ED"/>
    <w:rsid w:val="0054125D"/>
    <w:rsid w:val="005417F5"/>
    <w:rsid w:val="005425E3"/>
    <w:rsid w:val="00542AC0"/>
    <w:rsid w:val="00542F2B"/>
    <w:rsid w:val="00543488"/>
    <w:rsid w:val="00543E46"/>
    <w:rsid w:val="005445AF"/>
    <w:rsid w:val="00545916"/>
    <w:rsid w:val="00545B7C"/>
    <w:rsid w:val="00545CA2"/>
    <w:rsid w:val="00546E6F"/>
    <w:rsid w:val="00546E82"/>
    <w:rsid w:val="00550C22"/>
    <w:rsid w:val="00550E19"/>
    <w:rsid w:val="00551498"/>
    <w:rsid w:val="0055223E"/>
    <w:rsid w:val="005531AD"/>
    <w:rsid w:val="00554612"/>
    <w:rsid w:val="00555D11"/>
    <w:rsid w:val="005572EA"/>
    <w:rsid w:val="00560738"/>
    <w:rsid w:val="0056091F"/>
    <w:rsid w:val="005629F5"/>
    <w:rsid w:val="00563615"/>
    <w:rsid w:val="005637C8"/>
    <w:rsid w:val="00564E64"/>
    <w:rsid w:val="005667E7"/>
    <w:rsid w:val="00571277"/>
    <w:rsid w:val="00571957"/>
    <w:rsid w:val="00572F64"/>
    <w:rsid w:val="00573565"/>
    <w:rsid w:val="005735D7"/>
    <w:rsid w:val="005738C5"/>
    <w:rsid w:val="00573AAD"/>
    <w:rsid w:val="00576FE4"/>
    <w:rsid w:val="0057715C"/>
    <w:rsid w:val="00577E36"/>
    <w:rsid w:val="005807FC"/>
    <w:rsid w:val="0058177F"/>
    <w:rsid w:val="00581CFB"/>
    <w:rsid w:val="00581E0E"/>
    <w:rsid w:val="0058222D"/>
    <w:rsid w:val="00582244"/>
    <w:rsid w:val="00582481"/>
    <w:rsid w:val="00582545"/>
    <w:rsid w:val="005838A1"/>
    <w:rsid w:val="005862E8"/>
    <w:rsid w:val="00586BC4"/>
    <w:rsid w:val="005870A2"/>
    <w:rsid w:val="0058730B"/>
    <w:rsid w:val="00587EBA"/>
    <w:rsid w:val="00591132"/>
    <w:rsid w:val="005916D8"/>
    <w:rsid w:val="00592EED"/>
    <w:rsid w:val="005937A9"/>
    <w:rsid w:val="00593856"/>
    <w:rsid w:val="00594604"/>
    <w:rsid w:val="00594679"/>
    <w:rsid w:val="00594779"/>
    <w:rsid w:val="00594885"/>
    <w:rsid w:val="00594F29"/>
    <w:rsid w:val="005950C8"/>
    <w:rsid w:val="00595474"/>
    <w:rsid w:val="0059646D"/>
    <w:rsid w:val="00596977"/>
    <w:rsid w:val="005A00E1"/>
    <w:rsid w:val="005A2899"/>
    <w:rsid w:val="005A2CA3"/>
    <w:rsid w:val="005A3AD2"/>
    <w:rsid w:val="005A44C5"/>
    <w:rsid w:val="005A63D8"/>
    <w:rsid w:val="005A757A"/>
    <w:rsid w:val="005B0E75"/>
    <w:rsid w:val="005B1733"/>
    <w:rsid w:val="005B2668"/>
    <w:rsid w:val="005B285C"/>
    <w:rsid w:val="005B2B7B"/>
    <w:rsid w:val="005B2D25"/>
    <w:rsid w:val="005B3BF0"/>
    <w:rsid w:val="005B508A"/>
    <w:rsid w:val="005B597D"/>
    <w:rsid w:val="005B5C29"/>
    <w:rsid w:val="005B727F"/>
    <w:rsid w:val="005C01D4"/>
    <w:rsid w:val="005C06C9"/>
    <w:rsid w:val="005C0A10"/>
    <w:rsid w:val="005C0CC1"/>
    <w:rsid w:val="005C0D54"/>
    <w:rsid w:val="005C0E7A"/>
    <w:rsid w:val="005C1BBA"/>
    <w:rsid w:val="005C27F0"/>
    <w:rsid w:val="005C28E6"/>
    <w:rsid w:val="005C34EC"/>
    <w:rsid w:val="005C43FE"/>
    <w:rsid w:val="005C465C"/>
    <w:rsid w:val="005C68B9"/>
    <w:rsid w:val="005C700F"/>
    <w:rsid w:val="005C7EFB"/>
    <w:rsid w:val="005D5A48"/>
    <w:rsid w:val="005D742D"/>
    <w:rsid w:val="005D7561"/>
    <w:rsid w:val="005E07C5"/>
    <w:rsid w:val="005E15F6"/>
    <w:rsid w:val="005E175C"/>
    <w:rsid w:val="005E2AA9"/>
    <w:rsid w:val="005E2DC3"/>
    <w:rsid w:val="005E3667"/>
    <w:rsid w:val="005E4179"/>
    <w:rsid w:val="005E47F8"/>
    <w:rsid w:val="005E4F98"/>
    <w:rsid w:val="005E5C23"/>
    <w:rsid w:val="005E5D1F"/>
    <w:rsid w:val="005E741C"/>
    <w:rsid w:val="005E777E"/>
    <w:rsid w:val="005E799E"/>
    <w:rsid w:val="005F12FB"/>
    <w:rsid w:val="005F17D3"/>
    <w:rsid w:val="005F1ED4"/>
    <w:rsid w:val="005F25ED"/>
    <w:rsid w:val="005F3997"/>
    <w:rsid w:val="005F5A1D"/>
    <w:rsid w:val="005F6B0F"/>
    <w:rsid w:val="005F6B8F"/>
    <w:rsid w:val="005F736A"/>
    <w:rsid w:val="005F79EE"/>
    <w:rsid w:val="00600173"/>
    <w:rsid w:val="0060043E"/>
    <w:rsid w:val="006008F7"/>
    <w:rsid w:val="00601256"/>
    <w:rsid w:val="006029F1"/>
    <w:rsid w:val="00603710"/>
    <w:rsid w:val="00604BB4"/>
    <w:rsid w:val="00604FAE"/>
    <w:rsid w:val="00605003"/>
    <w:rsid w:val="00605295"/>
    <w:rsid w:val="00606871"/>
    <w:rsid w:val="00606EBE"/>
    <w:rsid w:val="00607492"/>
    <w:rsid w:val="006078DC"/>
    <w:rsid w:val="00607D88"/>
    <w:rsid w:val="00607E26"/>
    <w:rsid w:val="006100BF"/>
    <w:rsid w:val="00610503"/>
    <w:rsid w:val="00610568"/>
    <w:rsid w:val="006111A6"/>
    <w:rsid w:val="00611265"/>
    <w:rsid w:val="0061185B"/>
    <w:rsid w:val="0061215A"/>
    <w:rsid w:val="0061276B"/>
    <w:rsid w:val="00612BDC"/>
    <w:rsid w:val="00613359"/>
    <w:rsid w:val="00613404"/>
    <w:rsid w:val="0061428A"/>
    <w:rsid w:val="006152FA"/>
    <w:rsid w:val="00616157"/>
    <w:rsid w:val="0061617F"/>
    <w:rsid w:val="006174AB"/>
    <w:rsid w:val="006178A2"/>
    <w:rsid w:val="00620A00"/>
    <w:rsid w:val="00620BAB"/>
    <w:rsid w:val="00620C9D"/>
    <w:rsid w:val="00620F0B"/>
    <w:rsid w:val="006225D5"/>
    <w:rsid w:val="00622E51"/>
    <w:rsid w:val="006242B3"/>
    <w:rsid w:val="00624D5F"/>
    <w:rsid w:val="00624F80"/>
    <w:rsid w:val="006265B9"/>
    <w:rsid w:val="00626A2D"/>
    <w:rsid w:val="006313F2"/>
    <w:rsid w:val="00632BBE"/>
    <w:rsid w:val="00634F73"/>
    <w:rsid w:val="00636385"/>
    <w:rsid w:val="00637699"/>
    <w:rsid w:val="0063796F"/>
    <w:rsid w:val="006403C8"/>
    <w:rsid w:val="006403E1"/>
    <w:rsid w:val="00641AA7"/>
    <w:rsid w:val="00641FF5"/>
    <w:rsid w:val="00642397"/>
    <w:rsid w:val="006426B8"/>
    <w:rsid w:val="006435D1"/>
    <w:rsid w:val="0064386A"/>
    <w:rsid w:val="00643C03"/>
    <w:rsid w:val="0064563B"/>
    <w:rsid w:val="00647CC3"/>
    <w:rsid w:val="00647CF2"/>
    <w:rsid w:val="00647E97"/>
    <w:rsid w:val="00651CBB"/>
    <w:rsid w:val="00652859"/>
    <w:rsid w:val="00652AAD"/>
    <w:rsid w:val="00652AE8"/>
    <w:rsid w:val="00652D1D"/>
    <w:rsid w:val="00653E2F"/>
    <w:rsid w:val="00653F13"/>
    <w:rsid w:val="00656022"/>
    <w:rsid w:val="00661575"/>
    <w:rsid w:val="006624A0"/>
    <w:rsid w:val="006628E7"/>
    <w:rsid w:val="00663D81"/>
    <w:rsid w:val="0066524D"/>
    <w:rsid w:val="006657D2"/>
    <w:rsid w:val="00665DED"/>
    <w:rsid w:val="00666EB1"/>
    <w:rsid w:val="0066739F"/>
    <w:rsid w:val="00667ECC"/>
    <w:rsid w:val="00670CCD"/>
    <w:rsid w:val="00671A11"/>
    <w:rsid w:val="00672801"/>
    <w:rsid w:val="00672FE2"/>
    <w:rsid w:val="00673390"/>
    <w:rsid w:val="00674335"/>
    <w:rsid w:val="006748D1"/>
    <w:rsid w:val="00675045"/>
    <w:rsid w:val="006754E3"/>
    <w:rsid w:val="00675C1B"/>
    <w:rsid w:val="00676732"/>
    <w:rsid w:val="00676A46"/>
    <w:rsid w:val="00676F5C"/>
    <w:rsid w:val="006804F8"/>
    <w:rsid w:val="00680837"/>
    <w:rsid w:val="006816E6"/>
    <w:rsid w:val="00681775"/>
    <w:rsid w:val="00681DC3"/>
    <w:rsid w:val="0068212E"/>
    <w:rsid w:val="0068316E"/>
    <w:rsid w:val="00683DCA"/>
    <w:rsid w:val="00684338"/>
    <w:rsid w:val="00684FF0"/>
    <w:rsid w:val="0068563C"/>
    <w:rsid w:val="00685660"/>
    <w:rsid w:val="00685916"/>
    <w:rsid w:val="00686FF6"/>
    <w:rsid w:val="00687CDD"/>
    <w:rsid w:val="00690392"/>
    <w:rsid w:val="006907FD"/>
    <w:rsid w:val="00692F2A"/>
    <w:rsid w:val="00692F86"/>
    <w:rsid w:val="006938FC"/>
    <w:rsid w:val="00693D5A"/>
    <w:rsid w:val="00693EDA"/>
    <w:rsid w:val="00694273"/>
    <w:rsid w:val="00694942"/>
    <w:rsid w:val="00696E39"/>
    <w:rsid w:val="00697648"/>
    <w:rsid w:val="006A0E00"/>
    <w:rsid w:val="006A2377"/>
    <w:rsid w:val="006A328A"/>
    <w:rsid w:val="006A34BC"/>
    <w:rsid w:val="006A3F24"/>
    <w:rsid w:val="006A47CF"/>
    <w:rsid w:val="006A4BF1"/>
    <w:rsid w:val="006A515C"/>
    <w:rsid w:val="006A7158"/>
    <w:rsid w:val="006A7CBC"/>
    <w:rsid w:val="006B07AC"/>
    <w:rsid w:val="006B0F0B"/>
    <w:rsid w:val="006B119F"/>
    <w:rsid w:val="006B2610"/>
    <w:rsid w:val="006B2D26"/>
    <w:rsid w:val="006B2F3B"/>
    <w:rsid w:val="006B30E5"/>
    <w:rsid w:val="006B482A"/>
    <w:rsid w:val="006B5D5F"/>
    <w:rsid w:val="006B6150"/>
    <w:rsid w:val="006B65BC"/>
    <w:rsid w:val="006B7BBC"/>
    <w:rsid w:val="006C139E"/>
    <w:rsid w:val="006C49EB"/>
    <w:rsid w:val="006C6B84"/>
    <w:rsid w:val="006C7551"/>
    <w:rsid w:val="006D05AF"/>
    <w:rsid w:val="006D114F"/>
    <w:rsid w:val="006D1C43"/>
    <w:rsid w:val="006D3088"/>
    <w:rsid w:val="006D34CC"/>
    <w:rsid w:val="006D3590"/>
    <w:rsid w:val="006D38A0"/>
    <w:rsid w:val="006D3D37"/>
    <w:rsid w:val="006D5828"/>
    <w:rsid w:val="006D5F3C"/>
    <w:rsid w:val="006D6CBD"/>
    <w:rsid w:val="006D7A8E"/>
    <w:rsid w:val="006E15C0"/>
    <w:rsid w:val="006E261E"/>
    <w:rsid w:val="006E2D28"/>
    <w:rsid w:val="006E35F3"/>
    <w:rsid w:val="006E4B81"/>
    <w:rsid w:val="006E4C57"/>
    <w:rsid w:val="006F0185"/>
    <w:rsid w:val="006F05A8"/>
    <w:rsid w:val="006F1498"/>
    <w:rsid w:val="006F16A2"/>
    <w:rsid w:val="006F17D2"/>
    <w:rsid w:val="006F194B"/>
    <w:rsid w:val="006F1D04"/>
    <w:rsid w:val="006F2296"/>
    <w:rsid w:val="006F2299"/>
    <w:rsid w:val="006F2447"/>
    <w:rsid w:val="006F2F6F"/>
    <w:rsid w:val="006F45B9"/>
    <w:rsid w:val="006F4E4B"/>
    <w:rsid w:val="006F541B"/>
    <w:rsid w:val="006F552C"/>
    <w:rsid w:val="006F557D"/>
    <w:rsid w:val="006F5D3B"/>
    <w:rsid w:val="006F78E6"/>
    <w:rsid w:val="00700388"/>
    <w:rsid w:val="007014E1"/>
    <w:rsid w:val="00701A66"/>
    <w:rsid w:val="00701DA3"/>
    <w:rsid w:val="00702293"/>
    <w:rsid w:val="00702956"/>
    <w:rsid w:val="00702FDF"/>
    <w:rsid w:val="00704510"/>
    <w:rsid w:val="00704F60"/>
    <w:rsid w:val="007063B1"/>
    <w:rsid w:val="00707128"/>
    <w:rsid w:val="007078EA"/>
    <w:rsid w:val="00707F50"/>
    <w:rsid w:val="0071011F"/>
    <w:rsid w:val="0071025E"/>
    <w:rsid w:val="00712937"/>
    <w:rsid w:val="00713A51"/>
    <w:rsid w:val="00715C61"/>
    <w:rsid w:val="007168B9"/>
    <w:rsid w:val="00716B9A"/>
    <w:rsid w:val="00716FA1"/>
    <w:rsid w:val="007173CA"/>
    <w:rsid w:val="00717416"/>
    <w:rsid w:val="00717758"/>
    <w:rsid w:val="0072288B"/>
    <w:rsid w:val="00722D5B"/>
    <w:rsid w:val="00722E9D"/>
    <w:rsid w:val="007235EA"/>
    <w:rsid w:val="00724874"/>
    <w:rsid w:val="00725C62"/>
    <w:rsid w:val="00725D7D"/>
    <w:rsid w:val="007278D9"/>
    <w:rsid w:val="00730965"/>
    <w:rsid w:val="00730A1A"/>
    <w:rsid w:val="007316CE"/>
    <w:rsid w:val="00731714"/>
    <w:rsid w:val="00731ED7"/>
    <w:rsid w:val="00732022"/>
    <w:rsid w:val="00732743"/>
    <w:rsid w:val="00733855"/>
    <w:rsid w:val="0073405C"/>
    <w:rsid w:val="00736200"/>
    <w:rsid w:val="007364AD"/>
    <w:rsid w:val="00737149"/>
    <w:rsid w:val="0073725C"/>
    <w:rsid w:val="00742897"/>
    <w:rsid w:val="00742FA0"/>
    <w:rsid w:val="007430C7"/>
    <w:rsid w:val="00744796"/>
    <w:rsid w:val="00744967"/>
    <w:rsid w:val="00744B20"/>
    <w:rsid w:val="00744D55"/>
    <w:rsid w:val="00746335"/>
    <w:rsid w:val="0074669F"/>
    <w:rsid w:val="00746D2D"/>
    <w:rsid w:val="00746D47"/>
    <w:rsid w:val="0074707F"/>
    <w:rsid w:val="00747E3B"/>
    <w:rsid w:val="007518B8"/>
    <w:rsid w:val="00751B8F"/>
    <w:rsid w:val="00752476"/>
    <w:rsid w:val="0075351B"/>
    <w:rsid w:val="0075388C"/>
    <w:rsid w:val="00753E66"/>
    <w:rsid w:val="00754C77"/>
    <w:rsid w:val="00754CDC"/>
    <w:rsid w:val="007555B0"/>
    <w:rsid w:val="0075612F"/>
    <w:rsid w:val="0076092F"/>
    <w:rsid w:val="00761341"/>
    <w:rsid w:val="0076165C"/>
    <w:rsid w:val="00761D34"/>
    <w:rsid w:val="00766514"/>
    <w:rsid w:val="00766AA7"/>
    <w:rsid w:val="007709C7"/>
    <w:rsid w:val="00773390"/>
    <w:rsid w:val="007734E4"/>
    <w:rsid w:val="00773B5E"/>
    <w:rsid w:val="00774852"/>
    <w:rsid w:val="0077509E"/>
    <w:rsid w:val="00775237"/>
    <w:rsid w:val="00776EC1"/>
    <w:rsid w:val="00777391"/>
    <w:rsid w:val="00777C92"/>
    <w:rsid w:val="00780280"/>
    <w:rsid w:val="00780593"/>
    <w:rsid w:val="00780BC1"/>
    <w:rsid w:val="00780C75"/>
    <w:rsid w:val="00780E09"/>
    <w:rsid w:val="00781EC2"/>
    <w:rsid w:val="00783DFB"/>
    <w:rsid w:val="007858D5"/>
    <w:rsid w:val="00786DAD"/>
    <w:rsid w:val="00790A5D"/>
    <w:rsid w:val="00790DF5"/>
    <w:rsid w:val="0079168E"/>
    <w:rsid w:val="00791FF7"/>
    <w:rsid w:val="00792096"/>
    <w:rsid w:val="00792609"/>
    <w:rsid w:val="0079282E"/>
    <w:rsid w:val="00793832"/>
    <w:rsid w:val="0079384F"/>
    <w:rsid w:val="00793F05"/>
    <w:rsid w:val="00794176"/>
    <w:rsid w:val="00794664"/>
    <w:rsid w:val="007946CF"/>
    <w:rsid w:val="00796047"/>
    <w:rsid w:val="00796ABC"/>
    <w:rsid w:val="00797811"/>
    <w:rsid w:val="00797F9F"/>
    <w:rsid w:val="007A227C"/>
    <w:rsid w:val="007A27A0"/>
    <w:rsid w:val="007A27BD"/>
    <w:rsid w:val="007A44A2"/>
    <w:rsid w:val="007A4F15"/>
    <w:rsid w:val="007A4F3C"/>
    <w:rsid w:val="007A64DB"/>
    <w:rsid w:val="007A6888"/>
    <w:rsid w:val="007A6B7D"/>
    <w:rsid w:val="007A7B29"/>
    <w:rsid w:val="007A7BEE"/>
    <w:rsid w:val="007B1A13"/>
    <w:rsid w:val="007B3181"/>
    <w:rsid w:val="007B3C6C"/>
    <w:rsid w:val="007B55B1"/>
    <w:rsid w:val="007B5C7B"/>
    <w:rsid w:val="007B5F88"/>
    <w:rsid w:val="007C057D"/>
    <w:rsid w:val="007C072D"/>
    <w:rsid w:val="007C08AB"/>
    <w:rsid w:val="007C1DC6"/>
    <w:rsid w:val="007C2263"/>
    <w:rsid w:val="007C266C"/>
    <w:rsid w:val="007C2E76"/>
    <w:rsid w:val="007C2FF3"/>
    <w:rsid w:val="007C4515"/>
    <w:rsid w:val="007C4C65"/>
    <w:rsid w:val="007C6C3E"/>
    <w:rsid w:val="007C7CA0"/>
    <w:rsid w:val="007C7F73"/>
    <w:rsid w:val="007D008F"/>
    <w:rsid w:val="007D0342"/>
    <w:rsid w:val="007D264A"/>
    <w:rsid w:val="007D33E1"/>
    <w:rsid w:val="007D431F"/>
    <w:rsid w:val="007D5322"/>
    <w:rsid w:val="007D6C1D"/>
    <w:rsid w:val="007E00B2"/>
    <w:rsid w:val="007E070D"/>
    <w:rsid w:val="007E409E"/>
    <w:rsid w:val="007E52A2"/>
    <w:rsid w:val="007E6112"/>
    <w:rsid w:val="007E644D"/>
    <w:rsid w:val="007E6B91"/>
    <w:rsid w:val="007E7531"/>
    <w:rsid w:val="007F00B8"/>
    <w:rsid w:val="007F07A4"/>
    <w:rsid w:val="007F083B"/>
    <w:rsid w:val="007F1449"/>
    <w:rsid w:val="007F158A"/>
    <w:rsid w:val="007F1865"/>
    <w:rsid w:val="007F2860"/>
    <w:rsid w:val="007F3314"/>
    <w:rsid w:val="007F57C0"/>
    <w:rsid w:val="007F6A36"/>
    <w:rsid w:val="007F7D21"/>
    <w:rsid w:val="00801CD9"/>
    <w:rsid w:val="00802835"/>
    <w:rsid w:val="00802C2A"/>
    <w:rsid w:val="00802C5D"/>
    <w:rsid w:val="00803A8B"/>
    <w:rsid w:val="00803BA4"/>
    <w:rsid w:val="008043C0"/>
    <w:rsid w:val="0080670B"/>
    <w:rsid w:val="00806ADD"/>
    <w:rsid w:val="00807D3F"/>
    <w:rsid w:val="008104E2"/>
    <w:rsid w:val="00810A83"/>
    <w:rsid w:val="00810F5C"/>
    <w:rsid w:val="0081172F"/>
    <w:rsid w:val="00811C6E"/>
    <w:rsid w:val="00812175"/>
    <w:rsid w:val="0081323E"/>
    <w:rsid w:val="0081458C"/>
    <w:rsid w:val="00815769"/>
    <w:rsid w:val="00815A24"/>
    <w:rsid w:val="00815D10"/>
    <w:rsid w:val="00816EFD"/>
    <w:rsid w:val="00817AD3"/>
    <w:rsid w:val="00817DEE"/>
    <w:rsid w:val="008203C0"/>
    <w:rsid w:val="0082088E"/>
    <w:rsid w:val="00820D06"/>
    <w:rsid w:val="00820F5B"/>
    <w:rsid w:val="008222D1"/>
    <w:rsid w:val="0082381C"/>
    <w:rsid w:val="0082400B"/>
    <w:rsid w:val="008241B3"/>
    <w:rsid w:val="008241D1"/>
    <w:rsid w:val="00824AA3"/>
    <w:rsid w:val="00825290"/>
    <w:rsid w:val="008252F4"/>
    <w:rsid w:val="00825982"/>
    <w:rsid w:val="00825F2C"/>
    <w:rsid w:val="00826936"/>
    <w:rsid w:val="00826B8C"/>
    <w:rsid w:val="00826DC5"/>
    <w:rsid w:val="0082727D"/>
    <w:rsid w:val="008310FA"/>
    <w:rsid w:val="008318CA"/>
    <w:rsid w:val="00831D83"/>
    <w:rsid w:val="00831E6F"/>
    <w:rsid w:val="00833668"/>
    <w:rsid w:val="0083448A"/>
    <w:rsid w:val="00836BE7"/>
    <w:rsid w:val="00836E9F"/>
    <w:rsid w:val="00840C10"/>
    <w:rsid w:val="0084179B"/>
    <w:rsid w:val="00841D55"/>
    <w:rsid w:val="0084206B"/>
    <w:rsid w:val="00842E66"/>
    <w:rsid w:val="00843B21"/>
    <w:rsid w:val="00844EEC"/>
    <w:rsid w:val="00846597"/>
    <w:rsid w:val="0085117E"/>
    <w:rsid w:val="00851BA6"/>
    <w:rsid w:val="00851DA5"/>
    <w:rsid w:val="0085206D"/>
    <w:rsid w:val="00854571"/>
    <w:rsid w:val="00854B0B"/>
    <w:rsid w:val="00854B74"/>
    <w:rsid w:val="0085619F"/>
    <w:rsid w:val="008570F8"/>
    <w:rsid w:val="00857298"/>
    <w:rsid w:val="0085747B"/>
    <w:rsid w:val="00860235"/>
    <w:rsid w:val="00861A6E"/>
    <w:rsid w:val="00861B89"/>
    <w:rsid w:val="00862024"/>
    <w:rsid w:val="008631F5"/>
    <w:rsid w:val="00863405"/>
    <w:rsid w:val="00863AC5"/>
    <w:rsid w:val="008645CA"/>
    <w:rsid w:val="0086460B"/>
    <w:rsid w:val="0086464A"/>
    <w:rsid w:val="00865399"/>
    <w:rsid w:val="00865943"/>
    <w:rsid w:val="00866586"/>
    <w:rsid w:val="008677F2"/>
    <w:rsid w:val="008677F3"/>
    <w:rsid w:val="008713E7"/>
    <w:rsid w:val="008734A4"/>
    <w:rsid w:val="008770EF"/>
    <w:rsid w:val="0088250F"/>
    <w:rsid w:val="00883AEC"/>
    <w:rsid w:val="008847B4"/>
    <w:rsid w:val="00884F7B"/>
    <w:rsid w:val="0088507B"/>
    <w:rsid w:val="0088548B"/>
    <w:rsid w:val="008856CE"/>
    <w:rsid w:val="00886030"/>
    <w:rsid w:val="00886281"/>
    <w:rsid w:val="0088726F"/>
    <w:rsid w:val="0088799E"/>
    <w:rsid w:val="00890CE7"/>
    <w:rsid w:val="00890D5D"/>
    <w:rsid w:val="00890F35"/>
    <w:rsid w:val="00891C86"/>
    <w:rsid w:val="0089316B"/>
    <w:rsid w:val="0089323F"/>
    <w:rsid w:val="008937C9"/>
    <w:rsid w:val="00893EB6"/>
    <w:rsid w:val="0089619C"/>
    <w:rsid w:val="008A286F"/>
    <w:rsid w:val="008A2E7A"/>
    <w:rsid w:val="008A3DA2"/>
    <w:rsid w:val="008A515C"/>
    <w:rsid w:val="008A5514"/>
    <w:rsid w:val="008A6536"/>
    <w:rsid w:val="008A7351"/>
    <w:rsid w:val="008A755A"/>
    <w:rsid w:val="008B019E"/>
    <w:rsid w:val="008B0909"/>
    <w:rsid w:val="008B1973"/>
    <w:rsid w:val="008B1A72"/>
    <w:rsid w:val="008B1F90"/>
    <w:rsid w:val="008B220A"/>
    <w:rsid w:val="008B3509"/>
    <w:rsid w:val="008B4B15"/>
    <w:rsid w:val="008B5518"/>
    <w:rsid w:val="008B57ED"/>
    <w:rsid w:val="008C1F76"/>
    <w:rsid w:val="008C2818"/>
    <w:rsid w:val="008C348C"/>
    <w:rsid w:val="008C3683"/>
    <w:rsid w:val="008C3987"/>
    <w:rsid w:val="008C3DDA"/>
    <w:rsid w:val="008C4749"/>
    <w:rsid w:val="008C505B"/>
    <w:rsid w:val="008C57CD"/>
    <w:rsid w:val="008C5A72"/>
    <w:rsid w:val="008C5AA6"/>
    <w:rsid w:val="008C5BAC"/>
    <w:rsid w:val="008C6619"/>
    <w:rsid w:val="008C70C2"/>
    <w:rsid w:val="008C7508"/>
    <w:rsid w:val="008D00F2"/>
    <w:rsid w:val="008D0684"/>
    <w:rsid w:val="008D1200"/>
    <w:rsid w:val="008D147E"/>
    <w:rsid w:val="008D2F74"/>
    <w:rsid w:val="008D31E2"/>
    <w:rsid w:val="008D3754"/>
    <w:rsid w:val="008D3C46"/>
    <w:rsid w:val="008D3D18"/>
    <w:rsid w:val="008D5A72"/>
    <w:rsid w:val="008D5EA3"/>
    <w:rsid w:val="008D632D"/>
    <w:rsid w:val="008D67F4"/>
    <w:rsid w:val="008D6A49"/>
    <w:rsid w:val="008D746E"/>
    <w:rsid w:val="008D78A7"/>
    <w:rsid w:val="008E0A01"/>
    <w:rsid w:val="008E2BBA"/>
    <w:rsid w:val="008E3047"/>
    <w:rsid w:val="008E325D"/>
    <w:rsid w:val="008E39C8"/>
    <w:rsid w:val="008E49A6"/>
    <w:rsid w:val="008E5AFF"/>
    <w:rsid w:val="008E606D"/>
    <w:rsid w:val="008E6188"/>
    <w:rsid w:val="008E7E43"/>
    <w:rsid w:val="008F0019"/>
    <w:rsid w:val="008F03B8"/>
    <w:rsid w:val="008F13F0"/>
    <w:rsid w:val="008F1B83"/>
    <w:rsid w:val="008F20B6"/>
    <w:rsid w:val="008F290E"/>
    <w:rsid w:val="008F3058"/>
    <w:rsid w:val="008F4828"/>
    <w:rsid w:val="008F6A5D"/>
    <w:rsid w:val="008F6E38"/>
    <w:rsid w:val="008F6EF6"/>
    <w:rsid w:val="008F70B0"/>
    <w:rsid w:val="008F74D5"/>
    <w:rsid w:val="008F7E16"/>
    <w:rsid w:val="00900068"/>
    <w:rsid w:val="009009BE"/>
    <w:rsid w:val="00900A20"/>
    <w:rsid w:val="00900D8B"/>
    <w:rsid w:val="00901651"/>
    <w:rsid w:val="00901672"/>
    <w:rsid w:val="00902496"/>
    <w:rsid w:val="00902DF2"/>
    <w:rsid w:val="009037F4"/>
    <w:rsid w:val="00903B6C"/>
    <w:rsid w:val="0090464F"/>
    <w:rsid w:val="0090484E"/>
    <w:rsid w:val="00904C20"/>
    <w:rsid w:val="00906634"/>
    <w:rsid w:val="00906837"/>
    <w:rsid w:val="0090685B"/>
    <w:rsid w:val="00907045"/>
    <w:rsid w:val="009077E1"/>
    <w:rsid w:val="00907A8A"/>
    <w:rsid w:val="009104CC"/>
    <w:rsid w:val="00910CDB"/>
    <w:rsid w:val="00910E9D"/>
    <w:rsid w:val="009116AC"/>
    <w:rsid w:val="00912776"/>
    <w:rsid w:val="009144B7"/>
    <w:rsid w:val="00914835"/>
    <w:rsid w:val="00914B2A"/>
    <w:rsid w:val="0091526C"/>
    <w:rsid w:val="009155A8"/>
    <w:rsid w:val="0091566F"/>
    <w:rsid w:val="009167F4"/>
    <w:rsid w:val="0091799B"/>
    <w:rsid w:val="0092024B"/>
    <w:rsid w:val="009208C8"/>
    <w:rsid w:val="00920C7C"/>
    <w:rsid w:val="00920FE7"/>
    <w:rsid w:val="00921670"/>
    <w:rsid w:val="009227B8"/>
    <w:rsid w:val="009229FE"/>
    <w:rsid w:val="00923549"/>
    <w:rsid w:val="009263F3"/>
    <w:rsid w:val="0092656F"/>
    <w:rsid w:val="00926824"/>
    <w:rsid w:val="00926E53"/>
    <w:rsid w:val="009276B6"/>
    <w:rsid w:val="00927D8D"/>
    <w:rsid w:val="009314AC"/>
    <w:rsid w:val="00931F04"/>
    <w:rsid w:val="009321BD"/>
    <w:rsid w:val="009334CA"/>
    <w:rsid w:val="009337B4"/>
    <w:rsid w:val="00934181"/>
    <w:rsid w:val="00934AFB"/>
    <w:rsid w:val="00935A00"/>
    <w:rsid w:val="00935B4C"/>
    <w:rsid w:val="00936B8F"/>
    <w:rsid w:val="00936C9F"/>
    <w:rsid w:val="00937B02"/>
    <w:rsid w:val="00937EE7"/>
    <w:rsid w:val="00941244"/>
    <w:rsid w:val="009413DB"/>
    <w:rsid w:val="009414CD"/>
    <w:rsid w:val="00941626"/>
    <w:rsid w:val="00944889"/>
    <w:rsid w:val="00946067"/>
    <w:rsid w:val="00946382"/>
    <w:rsid w:val="009469D2"/>
    <w:rsid w:val="00946E48"/>
    <w:rsid w:val="0095037D"/>
    <w:rsid w:val="009507E9"/>
    <w:rsid w:val="00950C7C"/>
    <w:rsid w:val="00951677"/>
    <w:rsid w:val="00951A1D"/>
    <w:rsid w:val="00951FF2"/>
    <w:rsid w:val="00952734"/>
    <w:rsid w:val="00952937"/>
    <w:rsid w:val="00952994"/>
    <w:rsid w:val="00952CF8"/>
    <w:rsid w:val="00952DA4"/>
    <w:rsid w:val="009534D5"/>
    <w:rsid w:val="00953781"/>
    <w:rsid w:val="0095432F"/>
    <w:rsid w:val="00954B16"/>
    <w:rsid w:val="00954EB1"/>
    <w:rsid w:val="0095599C"/>
    <w:rsid w:val="0095608C"/>
    <w:rsid w:val="0095627C"/>
    <w:rsid w:val="009562DC"/>
    <w:rsid w:val="00956AD8"/>
    <w:rsid w:val="00956E38"/>
    <w:rsid w:val="009573D4"/>
    <w:rsid w:val="00957BB4"/>
    <w:rsid w:val="00957F49"/>
    <w:rsid w:val="00957F91"/>
    <w:rsid w:val="00960442"/>
    <w:rsid w:val="009617E4"/>
    <w:rsid w:val="00962124"/>
    <w:rsid w:val="00962CEC"/>
    <w:rsid w:val="00962D09"/>
    <w:rsid w:val="009639F7"/>
    <w:rsid w:val="00963B62"/>
    <w:rsid w:val="00966166"/>
    <w:rsid w:val="009669FA"/>
    <w:rsid w:val="00966B3A"/>
    <w:rsid w:val="00967396"/>
    <w:rsid w:val="00967439"/>
    <w:rsid w:val="00970DC2"/>
    <w:rsid w:val="00971B83"/>
    <w:rsid w:val="009726ED"/>
    <w:rsid w:val="00972A8B"/>
    <w:rsid w:val="00972F57"/>
    <w:rsid w:val="0097313A"/>
    <w:rsid w:val="0097471D"/>
    <w:rsid w:val="00974835"/>
    <w:rsid w:val="00974ED5"/>
    <w:rsid w:val="00975204"/>
    <w:rsid w:val="009752A0"/>
    <w:rsid w:val="00975E15"/>
    <w:rsid w:val="00975F40"/>
    <w:rsid w:val="0097624A"/>
    <w:rsid w:val="00976337"/>
    <w:rsid w:val="0097650F"/>
    <w:rsid w:val="009765FB"/>
    <w:rsid w:val="0097679A"/>
    <w:rsid w:val="00976F14"/>
    <w:rsid w:val="00977185"/>
    <w:rsid w:val="00980536"/>
    <w:rsid w:val="0098100C"/>
    <w:rsid w:val="009819EA"/>
    <w:rsid w:val="00983389"/>
    <w:rsid w:val="0098338F"/>
    <w:rsid w:val="00985235"/>
    <w:rsid w:val="00985BD7"/>
    <w:rsid w:val="00986868"/>
    <w:rsid w:val="00991094"/>
    <w:rsid w:val="00991955"/>
    <w:rsid w:val="00991C34"/>
    <w:rsid w:val="00994B00"/>
    <w:rsid w:val="0099639E"/>
    <w:rsid w:val="0099669C"/>
    <w:rsid w:val="00996B50"/>
    <w:rsid w:val="00997400"/>
    <w:rsid w:val="00997C39"/>
    <w:rsid w:val="009A023A"/>
    <w:rsid w:val="009A165B"/>
    <w:rsid w:val="009A218B"/>
    <w:rsid w:val="009A21DD"/>
    <w:rsid w:val="009A24E2"/>
    <w:rsid w:val="009A3568"/>
    <w:rsid w:val="009A38CA"/>
    <w:rsid w:val="009A46EE"/>
    <w:rsid w:val="009A4C28"/>
    <w:rsid w:val="009A4DB4"/>
    <w:rsid w:val="009A6125"/>
    <w:rsid w:val="009A6214"/>
    <w:rsid w:val="009A6AEC"/>
    <w:rsid w:val="009B061C"/>
    <w:rsid w:val="009B0A4D"/>
    <w:rsid w:val="009B12B3"/>
    <w:rsid w:val="009B174F"/>
    <w:rsid w:val="009B18C8"/>
    <w:rsid w:val="009B1A6A"/>
    <w:rsid w:val="009B2BC8"/>
    <w:rsid w:val="009B42AD"/>
    <w:rsid w:val="009B4345"/>
    <w:rsid w:val="009B43A2"/>
    <w:rsid w:val="009B43F1"/>
    <w:rsid w:val="009B4FED"/>
    <w:rsid w:val="009B5075"/>
    <w:rsid w:val="009B6D92"/>
    <w:rsid w:val="009B761B"/>
    <w:rsid w:val="009B79C5"/>
    <w:rsid w:val="009C0E94"/>
    <w:rsid w:val="009C3257"/>
    <w:rsid w:val="009C5863"/>
    <w:rsid w:val="009C621C"/>
    <w:rsid w:val="009C7827"/>
    <w:rsid w:val="009C7BA3"/>
    <w:rsid w:val="009D1B7A"/>
    <w:rsid w:val="009D26C6"/>
    <w:rsid w:val="009D297C"/>
    <w:rsid w:val="009D2C1F"/>
    <w:rsid w:val="009D2DDF"/>
    <w:rsid w:val="009D3827"/>
    <w:rsid w:val="009D442A"/>
    <w:rsid w:val="009D44BB"/>
    <w:rsid w:val="009D4734"/>
    <w:rsid w:val="009D68E3"/>
    <w:rsid w:val="009D6B53"/>
    <w:rsid w:val="009D7E8E"/>
    <w:rsid w:val="009E1980"/>
    <w:rsid w:val="009E1BD4"/>
    <w:rsid w:val="009E1E3B"/>
    <w:rsid w:val="009E2F1B"/>
    <w:rsid w:val="009E3172"/>
    <w:rsid w:val="009E3210"/>
    <w:rsid w:val="009E39E2"/>
    <w:rsid w:val="009E4D70"/>
    <w:rsid w:val="009E4EFE"/>
    <w:rsid w:val="009E52C0"/>
    <w:rsid w:val="009E636B"/>
    <w:rsid w:val="009E6680"/>
    <w:rsid w:val="009E7702"/>
    <w:rsid w:val="009E783A"/>
    <w:rsid w:val="009E785B"/>
    <w:rsid w:val="009F0179"/>
    <w:rsid w:val="009F0B67"/>
    <w:rsid w:val="009F3ADA"/>
    <w:rsid w:val="009F426F"/>
    <w:rsid w:val="009F45F3"/>
    <w:rsid w:val="009F5956"/>
    <w:rsid w:val="009F5C60"/>
    <w:rsid w:val="00A00062"/>
    <w:rsid w:val="00A00AA9"/>
    <w:rsid w:val="00A011B4"/>
    <w:rsid w:val="00A01495"/>
    <w:rsid w:val="00A02089"/>
    <w:rsid w:val="00A02FED"/>
    <w:rsid w:val="00A03F9A"/>
    <w:rsid w:val="00A0492B"/>
    <w:rsid w:val="00A0542E"/>
    <w:rsid w:val="00A059D5"/>
    <w:rsid w:val="00A05A46"/>
    <w:rsid w:val="00A061E2"/>
    <w:rsid w:val="00A06355"/>
    <w:rsid w:val="00A063C8"/>
    <w:rsid w:val="00A07467"/>
    <w:rsid w:val="00A074AC"/>
    <w:rsid w:val="00A076CE"/>
    <w:rsid w:val="00A10A0B"/>
    <w:rsid w:val="00A11ED5"/>
    <w:rsid w:val="00A158E8"/>
    <w:rsid w:val="00A169B6"/>
    <w:rsid w:val="00A173A3"/>
    <w:rsid w:val="00A21B51"/>
    <w:rsid w:val="00A22232"/>
    <w:rsid w:val="00A235AF"/>
    <w:rsid w:val="00A23FCD"/>
    <w:rsid w:val="00A24839"/>
    <w:rsid w:val="00A24D62"/>
    <w:rsid w:val="00A25568"/>
    <w:rsid w:val="00A260D0"/>
    <w:rsid w:val="00A26339"/>
    <w:rsid w:val="00A268EB"/>
    <w:rsid w:val="00A2719A"/>
    <w:rsid w:val="00A27263"/>
    <w:rsid w:val="00A303C5"/>
    <w:rsid w:val="00A30A92"/>
    <w:rsid w:val="00A31905"/>
    <w:rsid w:val="00A328D3"/>
    <w:rsid w:val="00A32D40"/>
    <w:rsid w:val="00A345C9"/>
    <w:rsid w:val="00A34996"/>
    <w:rsid w:val="00A34BD7"/>
    <w:rsid w:val="00A34EE2"/>
    <w:rsid w:val="00A36150"/>
    <w:rsid w:val="00A36311"/>
    <w:rsid w:val="00A36D78"/>
    <w:rsid w:val="00A37946"/>
    <w:rsid w:val="00A40A20"/>
    <w:rsid w:val="00A40BB0"/>
    <w:rsid w:val="00A40DF2"/>
    <w:rsid w:val="00A41243"/>
    <w:rsid w:val="00A4169F"/>
    <w:rsid w:val="00A433F2"/>
    <w:rsid w:val="00A44254"/>
    <w:rsid w:val="00A4501B"/>
    <w:rsid w:val="00A459D3"/>
    <w:rsid w:val="00A459EF"/>
    <w:rsid w:val="00A45D74"/>
    <w:rsid w:val="00A46E46"/>
    <w:rsid w:val="00A50AB5"/>
    <w:rsid w:val="00A51B01"/>
    <w:rsid w:val="00A528C8"/>
    <w:rsid w:val="00A53207"/>
    <w:rsid w:val="00A53CA8"/>
    <w:rsid w:val="00A54091"/>
    <w:rsid w:val="00A55494"/>
    <w:rsid w:val="00A55671"/>
    <w:rsid w:val="00A56F30"/>
    <w:rsid w:val="00A608E8"/>
    <w:rsid w:val="00A60A85"/>
    <w:rsid w:val="00A61EF9"/>
    <w:rsid w:val="00A62F3E"/>
    <w:rsid w:val="00A63A47"/>
    <w:rsid w:val="00A63EA0"/>
    <w:rsid w:val="00A64816"/>
    <w:rsid w:val="00A648F7"/>
    <w:rsid w:val="00A64F79"/>
    <w:rsid w:val="00A651B0"/>
    <w:rsid w:val="00A6596A"/>
    <w:rsid w:val="00A65AB2"/>
    <w:rsid w:val="00A664B2"/>
    <w:rsid w:val="00A70295"/>
    <w:rsid w:val="00A70640"/>
    <w:rsid w:val="00A7064E"/>
    <w:rsid w:val="00A716EC"/>
    <w:rsid w:val="00A71C75"/>
    <w:rsid w:val="00A73F48"/>
    <w:rsid w:val="00A75A2C"/>
    <w:rsid w:val="00A77A16"/>
    <w:rsid w:val="00A77B53"/>
    <w:rsid w:val="00A77E5F"/>
    <w:rsid w:val="00A80AE9"/>
    <w:rsid w:val="00A831F1"/>
    <w:rsid w:val="00A8336F"/>
    <w:rsid w:val="00A833E9"/>
    <w:rsid w:val="00A83D00"/>
    <w:rsid w:val="00A83D83"/>
    <w:rsid w:val="00A84B63"/>
    <w:rsid w:val="00A85BB3"/>
    <w:rsid w:val="00A86374"/>
    <w:rsid w:val="00A87739"/>
    <w:rsid w:val="00A900A2"/>
    <w:rsid w:val="00A90B68"/>
    <w:rsid w:val="00A90F0B"/>
    <w:rsid w:val="00A91C34"/>
    <w:rsid w:val="00A9200A"/>
    <w:rsid w:val="00A93024"/>
    <w:rsid w:val="00A93BC2"/>
    <w:rsid w:val="00A94176"/>
    <w:rsid w:val="00A9424E"/>
    <w:rsid w:val="00A942CE"/>
    <w:rsid w:val="00A94576"/>
    <w:rsid w:val="00A95434"/>
    <w:rsid w:val="00A95829"/>
    <w:rsid w:val="00A96712"/>
    <w:rsid w:val="00A96E39"/>
    <w:rsid w:val="00AA01C3"/>
    <w:rsid w:val="00AA0325"/>
    <w:rsid w:val="00AA16BF"/>
    <w:rsid w:val="00AA1B1E"/>
    <w:rsid w:val="00AA2502"/>
    <w:rsid w:val="00AA4455"/>
    <w:rsid w:val="00AA5FBE"/>
    <w:rsid w:val="00AA627D"/>
    <w:rsid w:val="00AA6BF9"/>
    <w:rsid w:val="00AB0E1E"/>
    <w:rsid w:val="00AB127A"/>
    <w:rsid w:val="00AB151B"/>
    <w:rsid w:val="00AB19D8"/>
    <w:rsid w:val="00AB1DDF"/>
    <w:rsid w:val="00AB1F0B"/>
    <w:rsid w:val="00AB2383"/>
    <w:rsid w:val="00AB34AB"/>
    <w:rsid w:val="00AB3DA5"/>
    <w:rsid w:val="00AB60E9"/>
    <w:rsid w:val="00AB6F49"/>
    <w:rsid w:val="00AC0A09"/>
    <w:rsid w:val="00AC0AAC"/>
    <w:rsid w:val="00AC12FF"/>
    <w:rsid w:val="00AC2AF4"/>
    <w:rsid w:val="00AC2DD1"/>
    <w:rsid w:val="00AC3290"/>
    <w:rsid w:val="00AC33DE"/>
    <w:rsid w:val="00AC4209"/>
    <w:rsid w:val="00AC5C43"/>
    <w:rsid w:val="00AC5FCF"/>
    <w:rsid w:val="00AC60AD"/>
    <w:rsid w:val="00AD023C"/>
    <w:rsid w:val="00AD081A"/>
    <w:rsid w:val="00AD088B"/>
    <w:rsid w:val="00AD144E"/>
    <w:rsid w:val="00AD1455"/>
    <w:rsid w:val="00AD1CED"/>
    <w:rsid w:val="00AD47A3"/>
    <w:rsid w:val="00AD527D"/>
    <w:rsid w:val="00AD5B2D"/>
    <w:rsid w:val="00AD7CFB"/>
    <w:rsid w:val="00AE193E"/>
    <w:rsid w:val="00AE255D"/>
    <w:rsid w:val="00AE259D"/>
    <w:rsid w:val="00AE5383"/>
    <w:rsid w:val="00AE539F"/>
    <w:rsid w:val="00AE55DC"/>
    <w:rsid w:val="00AE5CC3"/>
    <w:rsid w:val="00AE6172"/>
    <w:rsid w:val="00AE747F"/>
    <w:rsid w:val="00AE7BEF"/>
    <w:rsid w:val="00AF066A"/>
    <w:rsid w:val="00AF1F09"/>
    <w:rsid w:val="00AF21D9"/>
    <w:rsid w:val="00AF2237"/>
    <w:rsid w:val="00AF296F"/>
    <w:rsid w:val="00AF2B27"/>
    <w:rsid w:val="00AF56BC"/>
    <w:rsid w:val="00B009D3"/>
    <w:rsid w:val="00B00A7B"/>
    <w:rsid w:val="00B01088"/>
    <w:rsid w:val="00B0252C"/>
    <w:rsid w:val="00B02625"/>
    <w:rsid w:val="00B035B1"/>
    <w:rsid w:val="00B03E35"/>
    <w:rsid w:val="00B04BFB"/>
    <w:rsid w:val="00B0586A"/>
    <w:rsid w:val="00B05C06"/>
    <w:rsid w:val="00B05C45"/>
    <w:rsid w:val="00B063CD"/>
    <w:rsid w:val="00B07658"/>
    <w:rsid w:val="00B102B0"/>
    <w:rsid w:val="00B10970"/>
    <w:rsid w:val="00B10E77"/>
    <w:rsid w:val="00B1113E"/>
    <w:rsid w:val="00B13B3C"/>
    <w:rsid w:val="00B15DC2"/>
    <w:rsid w:val="00B16B2C"/>
    <w:rsid w:val="00B16FA3"/>
    <w:rsid w:val="00B1748A"/>
    <w:rsid w:val="00B20F09"/>
    <w:rsid w:val="00B23412"/>
    <w:rsid w:val="00B23D2F"/>
    <w:rsid w:val="00B25B98"/>
    <w:rsid w:val="00B2609A"/>
    <w:rsid w:val="00B27288"/>
    <w:rsid w:val="00B2730F"/>
    <w:rsid w:val="00B32280"/>
    <w:rsid w:val="00B346BA"/>
    <w:rsid w:val="00B36F23"/>
    <w:rsid w:val="00B379AF"/>
    <w:rsid w:val="00B37D03"/>
    <w:rsid w:val="00B42F43"/>
    <w:rsid w:val="00B432CF"/>
    <w:rsid w:val="00B43600"/>
    <w:rsid w:val="00B4407B"/>
    <w:rsid w:val="00B44951"/>
    <w:rsid w:val="00B44CF4"/>
    <w:rsid w:val="00B4508D"/>
    <w:rsid w:val="00B45203"/>
    <w:rsid w:val="00B453E9"/>
    <w:rsid w:val="00B457EE"/>
    <w:rsid w:val="00B45CE8"/>
    <w:rsid w:val="00B47077"/>
    <w:rsid w:val="00B474BB"/>
    <w:rsid w:val="00B47E45"/>
    <w:rsid w:val="00B47ED3"/>
    <w:rsid w:val="00B50662"/>
    <w:rsid w:val="00B5071E"/>
    <w:rsid w:val="00B509A3"/>
    <w:rsid w:val="00B51E67"/>
    <w:rsid w:val="00B531A2"/>
    <w:rsid w:val="00B53739"/>
    <w:rsid w:val="00B537D7"/>
    <w:rsid w:val="00B54F82"/>
    <w:rsid w:val="00B55342"/>
    <w:rsid w:val="00B55B08"/>
    <w:rsid w:val="00B55C22"/>
    <w:rsid w:val="00B57AE6"/>
    <w:rsid w:val="00B6003E"/>
    <w:rsid w:val="00B635E6"/>
    <w:rsid w:val="00B63BEA"/>
    <w:rsid w:val="00B6577A"/>
    <w:rsid w:val="00B65BB6"/>
    <w:rsid w:val="00B6604D"/>
    <w:rsid w:val="00B66706"/>
    <w:rsid w:val="00B66864"/>
    <w:rsid w:val="00B67312"/>
    <w:rsid w:val="00B67867"/>
    <w:rsid w:val="00B70441"/>
    <w:rsid w:val="00B705DC"/>
    <w:rsid w:val="00B7065E"/>
    <w:rsid w:val="00B70966"/>
    <w:rsid w:val="00B70DB5"/>
    <w:rsid w:val="00B70FE5"/>
    <w:rsid w:val="00B71272"/>
    <w:rsid w:val="00B72052"/>
    <w:rsid w:val="00B724C7"/>
    <w:rsid w:val="00B73A7A"/>
    <w:rsid w:val="00B74DFE"/>
    <w:rsid w:val="00B75770"/>
    <w:rsid w:val="00B75A4A"/>
    <w:rsid w:val="00B75BAA"/>
    <w:rsid w:val="00B76779"/>
    <w:rsid w:val="00B769DA"/>
    <w:rsid w:val="00B76FB0"/>
    <w:rsid w:val="00B77616"/>
    <w:rsid w:val="00B77D8C"/>
    <w:rsid w:val="00B77E39"/>
    <w:rsid w:val="00B811BE"/>
    <w:rsid w:val="00B81662"/>
    <w:rsid w:val="00B81B2B"/>
    <w:rsid w:val="00B81FFE"/>
    <w:rsid w:val="00B84096"/>
    <w:rsid w:val="00B8645F"/>
    <w:rsid w:val="00B8680D"/>
    <w:rsid w:val="00B870D0"/>
    <w:rsid w:val="00B8780F"/>
    <w:rsid w:val="00B907D9"/>
    <w:rsid w:val="00B9087D"/>
    <w:rsid w:val="00B90BB2"/>
    <w:rsid w:val="00B90E58"/>
    <w:rsid w:val="00B911F6"/>
    <w:rsid w:val="00B91AD4"/>
    <w:rsid w:val="00B92F2A"/>
    <w:rsid w:val="00B9314A"/>
    <w:rsid w:val="00B9363F"/>
    <w:rsid w:val="00B93BA2"/>
    <w:rsid w:val="00B94448"/>
    <w:rsid w:val="00B95599"/>
    <w:rsid w:val="00B9610D"/>
    <w:rsid w:val="00B9640A"/>
    <w:rsid w:val="00B97650"/>
    <w:rsid w:val="00B97C64"/>
    <w:rsid w:val="00BA1FA3"/>
    <w:rsid w:val="00BA3B60"/>
    <w:rsid w:val="00BA40BC"/>
    <w:rsid w:val="00BA435A"/>
    <w:rsid w:val="00BA4AD5"/>
    <w:rsid w:val="00BA7536"/>
    <w:rsid w:val="00BA791F"/>
    <w:rsid w:val="00BB0869"/>
    <w:rsid w:val="00BB1CBF"/>
    <w:rsid w:val="00BB4182"/>
    <w:rsid w:val="00BB5382"/>
    <w:rsid w:val="00BB590E"/>
    <w:rsid w:val="00BB6183"/>
    <w:rsid w:val="00BB7EF2"/>
    <w:rsid w:val="00BC24E3"/>
    <w:rsid w:val="00BC2A48"/>
    <w:rsid w:val="00BC3FA8"/>
    <w:rsid w:val="00BC52F3"/>
    <w:rsid w:val="00BC56A7"/>
    <w:rsid w:val="00BC61A3"/>
    <w:rsid w:val="00BC6426"/>
    <w:rsid w:val="00BC669E"/>
    <w:rsid w:val="00BC6D90"/>
    <w:rsid w:val="00BC7E91"/>
    <w:rsid w:val="00BD102C"/>
    <w:rsid w:val="00BD1593"/>
    <w:rsid w:val="00BD188F"/>
    <w:rsid w:val="00BD33C7"/>
    <w:rsid w:val="00BD3B25"/>
    <w:rsid w:val="00BD5033"/>
    <w:rsid w:val="00BD6812"/>
    <w:rsid w:val="00BD6A1B"/>
    <w:rsid w:val="00BD6C9C"/>
    <w:rsid w:val="00BE037A"/>
    <w:rsid w:val="00BE072B"/>
    <w:rsid w:val="00BE0AC0"/>
    <w:rsid w:val="00BE1860"/>
    <w:rsid w:val="00BE3DF6"/>
    <w:rsid w:val="00BE420C"/>
    <w:rsid w:val="00BE4783"/>
    <w:rsid w:val="00BE51F7"/>
    <w:rsid w:val="00BE6924"/>
    <w:rsid w:val="00BE6927"/>
    <w:rsid w:val="00BE74D6"/>
    <w:rsid w:val="00BE7AD3"/>
    <w:rsid w:val="00BF0B68"/>
    <w:rsid w:val="00BF24BE"/>
    <w:rsid w:val="00BF24DC"/>
    <w:rsid w:val="00BF2BA7"/>
    <w:rsid w:val="00BF3F40"/>
    <w:rsid w:val="00BF5227"/>
    <w:rsid w:val="00BF5883"/>
    <w:rsid w:val="00BF73BF"/>
    <w:rsid w:val="00BF7A1D"/>
    <w:rsid w:val="00C0036D"/>
    <w:rsid w:val="00C00458"/>
    <w:rsid w:val="00C00A74"/>
    <w:rsid w:val="00C0122F"/>
    <w:rsid w:val="00C03248"/>
    <w:rsid w:val="00C0483F"/>
    <w:rsid w:val="00C05028"/>
    <w:rsid w:val="00C069C8"/>
    <w:rsid w:val="00C06B2A"/>
    <w:rsid w:val="00C06B5D"/>
    <w:rsid w:val="00C06BDF"/>
    <w:rsid w:val="00C06CAF"/>
    <w:rsid w:val="00C0796C"/>
    <w:rsid w:val="00C07E6D"/>
    <w:rsid w:val="00C07F6F"/>
    <w:rsid w:val="00C102CC"/>
    <w:rsid w:val="00C104DF"/>
    <w:rsid w:val="00C10944"/>
    <w:rsid w:val="00C10D84"/>
    <w:rsid w:val="00C1105E"/>
    <w:rsid w:val="00C12E87"/>
    <w:rsid w:val="00C1415A"/>
    <w:rsid w:val="00C14478"/>
    <w:rsid w:val="00C144AB"/>
    <w:rsid w:val="00C156B6"/>
    <w:rsid w:val="00C1650D"/>
    <w:rsid w:val="00C17993"/>
    <w:rsid w:val="00C2007F"/>
    <w:rsid w:val="00C2089D"/>
    <w:rsid w:val="00C2094E"/>
    <w:rsid w:val="00C20A53"/>
    <w:rsid w:val="00C20B06"/>
    <w:rsid w:val="00C21871"/>
    <w:rsid w:val="00C22299"/>
    <w:rsid w:val="00C22B0F"/>
    <w:rsid w:val="00C23897"/>
    <w:rsid w:val="00C23D5D"/>
    <w:rsid w:val="00C23DDA"/>
    <w:rsid w:val="00C253CB"/>
    <w:rsid w:val="00C253E8"/>
    <w:rsid w:val="00C26304"/>
    <w:rsid w:val="00C27498"/>
    <w:rsid w:val="00C312CC"/>
    <w:rsid w:val="00C31942"/>
    <w:rsid w:val="00C31D8A"/>
    <w:rsid w:val="00C31DDC"/>
    <w:rsid w:val="00C33840"/>
    <w:rsid w:val="00C33BBE"/>
    <w:rsid w:val="00C34506"/>
    <w:rsid w:val="00C36942"/>
    <w:rsid w:val="00C40BDD"/>
    <w:rsid w:val="00C40FF9"/>
    <w:rsid w:val="00C41843"/>
    <w:rsid w:val="00C422DC"/>
    <w:rsid w:val="00C42B89"/>
    <w:rsid w:val="00C434BB"/>
    <w:rsid w:val="00C4594A"/>
    <w:rsid w:val="00C46EF9"/>
    <w:rsid w:val="00C50BC1"/>
    <w:rsid w:val="00C51695"/>
    <w:rsid w:val="00C52324"/>
    <w:rsid w:val="00C531B5"/>
    <w:rsid w:val="00C53B24"/>
    <w:rsid w:val="00C5414F"/>
    <w:rsid w:val="00C54843"/>
    <w:rsid w:val="00C56586"/>
    <w:rsid w:val="00C611EA"/>
    <w:rsid w:val="00C613AB"/>
    <w:rsid w:val="00C6289D"/>
    <w:rsid w:val="00C62C3C"/>
    <w:rsid w:val="00C62F94"/>
    <w:rsid w:val="00C6312B"/>
    <w:rsid w:val="00C64253"/>
    <w:rsid w:val="00C64408"/>
    <w:rsid w:val="00C649CF"/>
    <w:rsid w:val="00C65B2F"/>
    <w:rsid w:val="00C6692E"/>
    <w:rsid w:val="00C66961"/>
    <w:rsid w:val="00C67BB1"/>
    <w:rsid w:val="00C711EA"/>
    <w:rsid w:val="00C71788"/>
    <w:rsid w:val="00C7282F"/>
    <w:rsid w:val="00C77E8C"/>
    <w:rsid w:val="00C80280"/>
    <w:rsid w:val="00C81589"/>
    <w:rsid w:val="00C81943"/>
    <w:rsid w:val="00C81FD5"/>
    <w:rsid w:val="00C828A8"/>
    <w:rsid w:val="00C83342"/>
    <w:rsid w:val="00C8355B"/>
    <w:rsid w:val="00C83B38"/>
    <w:rsid w:val="00C83DB0"/>
    <w:rsid w:val="00C8593B"/>
    <w:rsid w:val="00C8627D"/>
    <w:rsid w:val="00C86579"/>
    <w:rsid w:val="00C86688"/>
    <w:rsid w:val="00C86759"/>
    <w:rsid w:val="00C86859"/>
    <w:rsid w:val="00C86F0B"/>
    <w:rsid w:val="00C90482"/>
    <w:rsid w:val="00C913FC"/>
    <w:rsid w:val="00C9148E"/>
    <w:rsid w:val="00C915D7"/>
    <w:rsid w:val="00C923F2"/>
    <w:rsid w:val="00C93E07"/>
    <w:rsid w:val="00C94324"/>
    <w:rsid w:val="00C94446"/>
    <w:rsid w:val="00C94CF7"/>
    <w:rsid w:val="00C94D71"/>
    <w:rsid w:val="00C95250"/>
    <w:rsid w:val="00C9606D"/>
    <w:rsid w:val="00C96B87"/>
    <w:rsid w:val="00CA0617"/>
    <w:rsid w:val="00CA1299"/>
    <w:rsid w:val="00CA1D25"/>
    <w:rsid w:val="00CA22A5"/>
    <w:rsid w:val="00CA2423"/>
    <w:rsid w:val="00CA24E1"/>
    <w:rsid w:val="00CA25EF"/>
    <w:rsid w:val="00CA3857"/>
    <w:rsid w:val="00CA3AD4"/>
    <w:rsid w:val="00CA4606"/>
    <w:rsid w:val="00CA5E4D"/>
    <w:rsid w:val="00CA722F"/>
    <w:rsid w:val="00CA7B1A"/>
    <w:rsid w:val="00CA7CC4"/>
    <w:rsid w:val="00CB14BF"/>
    <w:rsid w:val="00CB1F5C"/>
    <w:rsid w:val="00CB2E95"/>
    <w:rsid w:val="00CB343D"/>
    <w:rsid w:val="00CB3ADC"/>
    <w:rsid w:val="00CB3B13"/>
    <w:rsid w:val="00CB3D6A"/>
    <w:rsid w:val="00CB4481"/>
    <w:rsid w:val="00CB620B"/>
    <w:rsid w:val="00CC0380"/>
    <w:rsid w:val="00CC0ED8"/>
    <w:rsid w:val="00CC142F"/>
    <w:rsid w:val="00CC1B17"/>
    <w:rsid w:val="00CC27D3"/>
    <w:rsid w:val="00CC2C68"/>
    <w:rsid w:val="00CC3910"/>
    <w:rsid w:val="00CC3F51"/>
    <w:rsid w:val="00CC40B2"/>
    <w:rsid w:val="00CC42D6"/>
    <w:rsid w:val="00CC5586"/>
    <w:rsid w:val="00CC7129"/>
    <w:rsid w:val="00CC7995"/>
    <w:rsid w:val="00CC7C74"/>
    <w:rsid w:val="00CD0AF3"/>
    <w:rsid w:val="00CD251E"/>
    <w:rsid w:val="00CD385F"/>
    <w:rsid w:val="00CD3F27"/>
    <w:rsid w:val="00CD46FE"/>
    <w:rsid w:val="00CD6778"/>
    <w:rsid w:val="00CD7989"/>
    <w:rsid w:val="00CE0BB9"/>
    <w:rsid w:val="00CE14E4"/>
    <w:rsid w:val="00CE1D1C"/>
    <w:rsid w:val="00CE37E6"/>
    <w:rsid w:val="00CE3C58"/>
    <w:rsid w:val="00CE445D"/>
    <w:rsid w:val="00CE57E2"/>
    <w:rsid w:val="00CE5DE2"/>
    <w:rsid w:val="00CE670A"/>
    <w:rsid w:val="00CE6E67"/>
    <w:rsid w:val="00CE7073"/>
    <w:rsid w:val="00CF0503"/>
    <w:rsid w:val="00CF11A1"/>
    <w:rsid w:val="00CF1260"/>
    <w:rsid w:val="00CF1507"/>
    <w:rsid w:val="00CF212E"/>
    <w:rsid w:val="00CF29E8"/>
    <w:rsid w:val="00CF2D50"/>
    <w:rsid w:val="00CF375F"/>
    <w:rsid w:val="00CF49E2"/>
    <w:rsid w:val="00CF5C76"/>
    <w:rsid w:val="00CF63DD"/>
    <w:rsid w:val="00CF6E44"/>
    <w:rsid w:val="00D0040D"/>
    <w:rsid w:val="00D0128E"/>
    <w:rsid w:val="00D022B5"/>
    <w:rsid w:val="00D02754"/>
    <w:rsid w:val="00D046B3"/>
    <w:rsid w:val="00D04942"/>
    <w:rsid w:val="00D06F3D"/>
    <w:rsid w:val="00D0774F"/>
    <w:rsid w:val="00D0782A"/>
    <w:rsid w:val="00D0786B"/>
    <w:rsid w:val="00D1012D"/>
    <w:rsid w:val="00D10F2F"/>
    <w:rsid w:val="00D11B6A"/>
    <w:rsid w:val="00D11F48"/>
    <w:rsid w:val="00D1213E"/>
    <w:rsid w:val="00D1265B"/>
    <w:rsid w:val="00D12689"/>
    <w:rsid w:val="00D1283B"/>
    <w:rsid w:val="00D12F2D"/>
    <w:rsid w:val="00D13DA0"/>
    <w:rsid w:val="00D14C3F"/>
    <w:rsid w:val="00D15232"/>
    <w:rsid w:val="00D152F7"/>
    <w:rsid w:val="00D158B9"/>
    <w:rsid w:val="00D176FC"/>
    <w:rsid w:val="00D17A42"/>
    <w:rsid w:val="00D20472"/>
    <w:rsid w:val="00D252DE"/>
    <w:rsid w:val="00D25CDA"/>
    <w:rsid w:val="00D2696F"/>
    <w:rsid w:val="00D2794F"/>
    <w:rsid w:val="00D27AEF"/>
    <w:rsid w:val="00D30B8F"/>
    <w:rsid w:val="00D3146A"/>
    <w:rsid w:val="00D31D8A"/>
    <w:rsid w:val="00D31FA3"/>
    <w:rsid w:val="00D3210B"/>
    <w:rsid w:val="00D32ABA"/>
    <w:rsid w:val="00D32C00"/>
    <w:rsid w:val="00D32C64"/>
    <w:rsid w:val="00D33B30"/>
    <w:rsid w:val="00D351C2"/>
    <w:rsid w:val="00D35BBC"/>
    <w:rsid w:val="00D36D71"/>
    <w:rsid w:val="00D37050"/>
    <w:rsid w:val="00D377F8"/>
    <w:rsid w:val="00D37D06"/>
    <w:rsid w:val="00D402FD"/>
    <w:rsid w:val="00D40CAB"/>
    <w:rsid w:val="00D413E8"/>
    <w:rsid w:val="00D41E74"/>
    <w:rsid w:val="00D4239B"/>
    <w:rsid w:val="00D43958"/>
    <w:rsid w:val="00D43E95"/>
    <w:rsid w:val="00D44327"/>
    <w:rsid w:val="00D4484F"/>
    <w:rsid w:val="00D46745"/>
    <w:rsid w:val="00D46FBF"/>
    <w:rsid w:val="00D47166"/>
    <w:rsid w:val="00D47526"/>
    <w:rsid w:val="00D47EB4"/>
    <w:rsid w:val="00D50567"/>
    <w:rsid w:val="00D522BA"/>
    <w:rsid w:val="00D524F1"/>
    <w:rsid w:val="00D52E21"/>
    <w:rsid w:val="00D52E27"/>
    <w:rsid w:val="00D5410F"/>
    <w:rsid w:val="00D546BD"/>
    <w:rsid w:val="00D549DF"/>
    <w:rsid w:val="00D570AE"/>
    <w:rsid w:val="00D61F5D"/>
    <w:rsid w:val="00D62D02"/>
    <w:rsid w:val="00D645A5"/>
    <w:rsid w:val="00D6543D"/>
    <w:rsid w:val="00D65B88"/>
    <w:rsid w:val="00D66BD7"/>
    <w:rsid w:val="00D67423"/>
    <w:rsid w:val="00D677C4"/>
    <w:rsid w:val="00D7028E"/>
    <w:rsid w:val="00D703FF"/>
    <w:rsid w:val="00D70E73"/>
    <w:rsid w:val="00D71350"/>
    <w:rsid w:val="00D7177F"/>
    <w:rsid w:val="00D71C17"/>
    <w:rsid w:val="00D725FA"/>
    <w:rsid w:val="00D72F1D"/>
    <w:rsid w:val="00D73C91"/>
    <w:rsid w:val="00D73E08"/>
    <w:rsid w:val="00D73FD8"/>
    <w:rsid w:val="00D750F9"/>
    <w:rsid w:val="00D7573B"/>
    <w:rsid w:val="00D75C22"/>
    <w:rsid w:val="00D75CD8"/>
    <w:rsid w:val="00D77949"/>
    <w:rsid w:val="00D8146F"/>
    <w:rsid w:val="00D825E4"/>
    <w:rsid w:val="00D8277A"/>
    <w:rsid w:val="00D831FD"/>
    <w:rsid w:val="00D83213"/>
    <w:rsid w:val="00D858E4"/>
    <w:rsid w:val="00D85E00"/>
    <w:rsid w:val="00D8691E"/>
    <w:rsid w:val="00D86BBC"/>
    <w:rsid w:val="00D87160"/>
    <w:rsid w:val="00D8719A"/>
    <w:rsid w:val="00D87E89"/>
    <w:rsid w:val="00D90551"/>
    <w:rsid w:val="00D94CE7"/>
    <w:rsid w:val="00D94E9D"/>
    <w:rsid w:val="00D94FEC"/>
    <w:rsid w:val="00D97101"/>
    <w:rsid w:val="00DA0173"/>
    <w:rsid w:val="00DA0296"/>
    <w:rsid w:val="00DA198F"/>
    <w:rsid w:val="00DA19F3"/>
    <w:rsid w:val="00DA1F9C"/>
    <w:rsid w:val="00DA21C9"/>
    <w:rsid w:val="00DA22DA"/>
    <w:rsid w:val="00DA2B20"/>
    <w:rsid w:val="00DA2C57"/>
    <w:rsid w:val="00DA3BF3"/>
    <w:rsid w:val="00DA43F9"/>
    <w:rsid w:val="00DA4BF3"/>
    <w:rsid w:val="00DA4FAA"/>
    <w:rsid w:val="00DA5BB9"/>
    <w:rsid w:val="00DA68C2"/>
    <w:rsid w:val="00DA76E3"/>
    <w:rsid w:val="00DB0036"/>
    <w:rsid w:val="00DB2B43"/>
    <w:rsid w:val="00DB2F56"/>
    <w:rsid w:val="00DB337A"/>
    <w:rsid w:val="00DB3455"/>
    <w:rsid w:val="00DB4ADB"/>
    <w:rsid w:val="00DB61DD"/>
    <w:rsid w:val="00DB7C2A"/>
    <w:rsid w:val="00DC0A0B"/>
    <w:rsid w:val="00DC0E6A"/>
    <w:rsid w:val="00DC1CED"/>
    <w:rsid w:val="00DC2A25"/>
    <w:rsid w:val="00DC34A0"/>
    <w:rsid w:val="00DC3D63"/>
    <w:rsid w:val="00DC4F29"/>
    <w:rsid w:val="00DC5F37"/>
    <w:rsid w:val="00DC66B9"/>
    <w:rsid w:val="00DC6C01"/>
    <w:rsid w:val="00DC71E2"/>
    <w:rsid w:val="00DC7367"/>
    <w:rsid w:val="00DC7F3B"/>
    <w:rsid w:val="00DD0206"/>
    <w:rsid w:val="00DD053B"/>
    <w:rsid w:val="00DD1CE0"/>
    <w:rsid w:val="00DD1D63"/>
    <w:rsid w:val="00DD2031"/>
    <w:rsid w:val="00DD277A"/>
    <w:rsid w:val="00DD2D2B"/>
    <w:rsid w:val="00DD517B"/>
    <w:rsid w:val="00DE00D2"/>
    <w:rsid w:val="00DE0477"/>
    <w:rsid w:val="00DE0A80"/>
    <w:rsid w:val="00DE178B"/>
    <w:rsid w:val="00DE1D6C"/>
    <w:rsid w:val="00DE39B1"/>
    <w:rsid w:val="00DE3A20"/>
    <w:rsid w:val="00DE498C"/>
    <w:rsid w:val="00DE4DBE"/>
    <w:rsid w:val="00DE4E9A"/>
    <w:rsid w:val="00DE5157"/>
    <w:rsid w:val="00DE53E5"/>
    <w:rsid w:val="00DE666F"/>
    <w:rsid w:val="00DE751A"/>
    <w:rsid w:val="00DE75D5"/>
    <w:rsid w:val="00DE7705"/>
    <w:rsid w:val="00DE79A8"/>
    <w:rsid w:val="00DE7F97"/>
    <w:rsid w:val="00DF1D17"/>
    <w:rsid w:val="00DF3B12"/>
    <w:rsid w:val="00DF483F"/>
    <w:rsid w:val="00DF52C1"/>
    <w:rsid w:val="00DF54B1"/>
    <w:rsid w:val="00DF58AB"/>
    <w:rsid w:val="00DF62B9"/>
    <w:rsid w:val="00DF669F"/>
    <w:rsid w:val="00DF685B"/>
    <w:rsid w:val="00DF7326"/>
    <w:rsid w:val="00DF73EE"/>
    <w:rsid w:val="00DF7CFC"/>
    <w:rsid w:val="00E00500"/>
    <w:rsid w:val="00E016A5"/>
    <w:rsid w:val="00E018E7"/>
    <w:rsid w:val="00E01E83"/>
    <w:rsid w:val="00E02E6C"/>
    <w:rsid w:val="00E03CA8"/>
    <w:rsid w:val="00E048A9"/>
    <w:rsid w:val="00E04DBA"/>
    <w:rsid w:val="00E0543B"/>
    <w:rsid w:val="00E05F45"/>
    <w:rsid w:val="00E06588"/>
    <w:rsid w:val="00E07AF8"/>
    <w:rsid w:val="00E07E99"/>
    <w:rsid w:val="00E1046F"/>
    <w:rsid w:val="00E10F07"/>
    <w:rsid w:val="00E11165"/>
    <w:rsid w:val="00E1147B"/>
    <w:rsid w:val="00E11599"/>
    <w:rsid w:val="00E11C4D"/>
    <w:rsid w:val="00E120A7"/>
    <w:rsid w:val="00E13F53"/>
    <w:rsid w:val="00E1445B"/>
    <w:rsid w:val="00E14546"/>
    <w:rsid w:val="00E15FEA"/>
    <w:rsid w:val="00E1610E"/>
    <w:rsid w:val="00E171FC"/>
    <w:rsid w:val="00E1764C"/>
    <w:rsid w:val="00E17781"/>
    <w:rsid w:val="00E20360"/>
    <w:rsid w:val="00E21AA2"/>
    <w:rsid w:val="00E21ABD"/>
    <w:rsid w:val="00E21F7F"/>
    <w:rsid w:val="00E24692"/>
    <w:rsid w:val="00E2496D"/>
    <w:rsid w:val="00E24A94"/>
    <w:rsid w:val="00E25EE6"/>
    <w:rsid w:val="00E27576"/>
    <w:rsid w:val="00E27B8B"/>
    <w:rsid w:val="00E310EE"/>
    <w:rsid w:val="00E31D6E"/>
    <w:rsid w:val="00E3455C"/>
    <w:rsid w:val="00E352EB"/>
    <w:rsid w:val="00E354DD"/>
    <w:rsid w:val="00E36336"/>
    <w:rsid w:val="00E3686B"/>
    <w:rsid w:val="00E375FF"/>
    <w:rsid w:val="00E37727"/>
    <w:rsid w:val="00E41F5F"/>
    <w:rsid w:val="00E42CF9"/>
    <w:rsid w:val="00E43F21"/>
    <w:rsid w:val="00E44162"/>
    <w:rsid w:val="00E449FD"/>
    <w:rsid w:val="00E45A32"/>
    <w:rsid w:val="00E4618B"/>
    <w:rsid w:val="00E467C8"/>
    <w:rsid w:val="00E467F0"/>
    <w:rsid w:val="00E472AC"/>
    <w:rsid w:val="00E501F1"/>
    <w:rsid w:val="00E50979"/>
    <w:rsid w:val="00E511C1"/>
    <w:rsid w:val="00E51442"/>
    <w:rsid w:val="00E5184D"/>
    <w:rsid w:val="00E51C35"/>
    <w:rsid w:val="00E5207C"/>
    <w:rsid w:val="00E52102"/>
    <w:rsid w:val="00E53185"/>
    <w:rsid w:val="00E53885"/>
    <w:rsid w:val="00E53A9B"/>
    <w:rsid w:val="00E53E96"/>
    <w:rsid w:val="00E547F1"/>
    <w:rsid w:val="00E55E81"/>
    <w:rsid w:val="00E57E45"/>
    <w:rsid w:val="00E57F7E"/>
    <w:rsid w:val="00E57FCC"/>
    <w:rsid w:val="00E6034C"/>
    <w:rsid w:val="00E60F1D"/>
    <w:rsid w:val="00E61668"/>
    <w:rsid w:val="00E62034"/>
    <w:rsid w:val="00E6228C"/>
    <w:rsid w:val="00E62E98"/>
    <w:rsid w:val="00E637EA"/>
    <w:rsid w:val="00E6394C"/>
    <w:rsid w:val="00E639C5"/>
    <w:rsid w:val="00E63D3E"/>
    <w:rsid w:val="00E63FA8"/>
    <w:rsid w:val="00E64356"/>
    <w:rsid w:val="00E6588D"/>
    <w:rsid w:val="00E65E1A"/>
    <w:rsid w:val="00E66D84"/>
    <w:rsid w:val="00E66F4F"/>
    <w:rsid w:val="00E678E1"/>
    <w:rsid w:val="00E7029B"/>
    <w:rsid w:val="00E71D12"/>
    <w:rsid w:val="00E72649"/>
    <w:rsid w:val="00E7287C"/>
    <w:rsid w:val="00E74382"/>
    <w:rsid w:val="00E744FC"/>
    <w:rsid w:val="00E76076"/>
    <w:rsid w:val="00E77CEE"/>
    <w:rsid w:val="00E80658"/>
    <w:rsid w:val="00E810BB"/>
    <w:rsid w:val="00E81C64"/>
    <w:rsid w:val="00E828CC"/>
    <w:rsid w:val="00E833BB"/>
    <w:rsid w:val="00E83A69"/>
    <w:rsid w:val="00E83D75"/>
    <w:rsid w:val="00E84306"/>
    <w:rsid w:val="00E8486F"/>
    <w:rsid w:val="00E84877"/>
    <w:rsid w:val="00E848A4"/>
    <w:rsid w:val="00E853E2"/>
    <w:rsid w:val="00E87710"/>
    <w:rsid w:val="00E91ABB"/>
    <w:rsid w:val="00E91DDC"/>
    <w:rsid w:val="00E91F1A"/>
    <w:rsid w:val="00E92C9E"/>
    <w:rsid w:val="00E9364C"/>
    <w:rsid w:val="00E95F12"/>
    <w:rsid w:val="00E970DE"/>
    <w:rsid w:val="00E9716A"/>
    <w:rsid w:val="00EA0137"/>
    <w:rsid w:val="00EA1C11"/>
    <w:rsid w:val="00EA1F86"/>
    <w:rsid w:val="00EA22CA"/>
    <w:rsid w:val="00EA2450"/>
    <w:rsid w:val="00EA24BD"/>
    <w:rsid w:val="00EA2914"/>
    <w:rsid w:val="00EA385F"/>
    <w:rsid w:val="00EA434A"/>
    <w:rsid w:val="00EA48CA"/>
    <w:rsid w:val="00EA4A36"/>
    <w:rsid w:val="00EA4A4A"/>
    <w:rsid w:val="00EA6579"/>
    <w:rsid w:val="00EA67B6"/>
    <w:rsid w:val="00EA6D0C"/>
    <w:rsid w:val="00EB004E"/>
    <w:rsid w:val="00EB1B53"/>
    <w:rsid w:val="00EB2605"/>
    <w:rsid w:val="00EB2D48"/>
    <w:rsid w:val="00EB3E0C"/>
    <w:rsid w:val="00EB43B1"/>
    <w:rsid w:val="00EB440D"/>
    <w:rsid w:val="00EB4FEC"/>
    <w:rsid w:val="00EB53C3"/>
    <w:rsid w:val="00EB6866"/>
    <w:rsid w:val="00EC008B"/>
    <w:rsid w:val="00EC2253"/>
    <w:rsid w:val="00EC3BAC"/>
    <w:rsid w:val="00EC3C4F"/>
    <w:rsid w:val="00EC417F"/>
    <w:rsid w:val="00EC4320"/>
    <w:rsid w:val="00EC46E0"/>
    <w:rsid w:val="00EC4E85"/>
    <w:rsid w:val="00EC721B"/>
    <w:rsid w:val="00EC7C7E"/>
    <w:rsid w:val="00ED19D6"/>
    <w:rsid w:val="00ED1B23"/>
    <w:rsid w:val="00ED1E8F"/>
    <w:rsid w:val="00ED2B13"/>
    <w:rsid w:val="00ED3B4C"/>
    <w:rsid w:val="00ED3B7E"/>
    <w:rsid w:val="00ED3ECC"/>
    <w:rsid w:val="00ED464C"/>
    <w:rsid w:val="00ED4DA5"/>
    <w:rsid w:val="00ED4DE5"/>
    <w:rsid w:val="00ED57A6"/>
    <w:rsid w:val="00EE0BF3"/>
    <w:rsid w:val="00EE266C"/>
    <w:rsid w:val="00EE2AFB"/>
    <w:rsid w:val="00EE41E2"/>
    <w:rsid w:val="00EE4A2A"/>
    <w:rsid w:val="00EE683F"/>
    <w:rsid w:val="00EE6B87"/>
    <w:rsid w:val="00EE6C38"/>
    <w:rsid w:val="00EE6CBD"/>
    <w:rsid w:val="00EE7476"/>
    <w:rsid w:val="00EF04B7"/>
    <w:rsid w:val="00EF0A15"/>
    <w:rsid w:val="00EF3A74"/>
    <w:rsid w:val="00EF4950"/>
    <w:rsid w:val="00EF611C"/>
    <w:rsid w:val="00EF6881"/>
    <w:rsid w:val="00EF720D"/>
    <w:rsid w:val="00EF7BC3"/>
    <w:rsid w:val="00F00019"/>
    <w:rsid w:val="00F00599"/>
    <w:rsid w:val="00F00D3D"/>
    <w:rsid w:val="00F0115B"/>
    <w:rsid w:val="00F02278"/>
    <w:rsid w:val="00F023AC"/>
    <w:rsid w:val="00F029A7"/>
    <w:rsid w:val="00F02C7D"/>
    <w:rsid w:val="00F03639"/>
    <w:rsid w:val="00F04C5E"/>
    <w:rsid w:val="00F0579F"/>
    <w:rsid w:val="00F065E6"/>
    <w:rsid w:val="00F06CC3"/>
    <w:rsid w:val="00F07112"/>
    <w:rsid w:val="00F07931"/>
    <w:rsid w:val="00F10441"/>
    <w:rsid w:val="00F105DC"/>
    <w:rsid w:val="00F106D3"/>
    <w:rsid w:val="00F10730"/>
    <w:rsid w:val="00F1092F"/>
    <w:rsid w:val="00F10CE1"/>
    <w:rsid w:val="00F10E97"/>
    <w:rsid w:val="00F11407"/>
    <w:rsid w:val="00F1153A"/>
    <w:rsid w:val="00F123C3"/>
    <w:rsid w:val="00F13DA9"/>
    <w:rsid w:val="00F14677"/>
    <w:rsid w:val="00F16FAB"/>
    <w:rsid w:val="00F17052"/>
    <w:rsid w:val="00F216E0"/>
    <w:rsid w:val="00F21A5F"/>
    <w:rsid w:val="00F24088"/>
    <w:rsid w:val="00F2520F"/>
    <w:rsid w:val="00F25535"/>
    <w:rsid w:val="00F25BFF"/>
    <w:rsid w:val="00F27D7A"/>
    <w:rsid w:val="00F300B4"/>
    <w:rsid w:val="00F30DDC"/>
    <w:rsid w:val="00F31167"/>
    <w:rsid w:val="00F3137C"/>
    <w:rsid w:val="00F315E4"/>
    <w:rsid w:val="00F317B6"/>
    <w:rsid w:val="00F31E42"/>
    <w:rsid w:val="00F32063"/>
    <w:rsid w:val="00F32771"/>
    <w:rsid w:val="00F33A4C"/>
    <w:rsid w:val="00F33B6E"/>
    <w:rsid w:val="00F33BB6"/>
    <w:rsid w:val="00F33D0B"/>
    <w:rsid w:val="00F3428C"/>
    <w:rsid w:val="00F34B8E"/>
    <w:rsid w:val="00F4032A"/>
    <w:rsid w:val="00F40403"/>
    <w:rsid w:val="00F41B1B"/>
    <w:rsid w:val="00F43FAD"/>
    <w:rsid w:val="00F43FCC"/>
    <w:rsid w:val="00F459DA"/>
    <w:rsid w:val="00F45D94"/>
    <w:rsid w:val="00F466C8"/>
    <w:rsid w:val="00F516D4"/>
    <w:rsid w:val="00F5194F"/>
    <w:rsid w:val="00F52736"/>
    <w:rsid w:val="00F54E9D"/>
    <w:rsid w:val="00F558B0"/>
    <w:rsid w:val="00F55DB3"/>
    <w:rsid w:val="00F5656D"/>
    <w:rsid w:val="00F56B5E"/>
    <w:rsid w:val="00F5702B"/>
    <w:rsid w:val="00F60218"/>
    <w:rsid w:val="00F60336"/>
    <w:rsid w:val="00F605B3"/>
    <w:rsid w:val="00F6089E"/>
    <w:rsid w:val="00F612E4"/>
    <w:rsid w:val="00F62425"/>
    <w:rsid w:val="00F628EA"/>
    <w:rsid w:val="00F62A52"/>
    <w:rsid w:val="00F62D2D"/>
    <w:rsid w:val="00F62D62"/>
    <w:rsid w:val="00F642DC"/>
    <w:rsid w:val="00F65323"/>
    <w:rsid w:val="00F65396"/>
    <w:rsid w:val="00F65975"/>
    <w:rsid w:val="00F65DB5"/>
    <w:rsid w:val="00F66679"/>
    <w:rsid w:val="00F67913"/>
    <w:rsid w:val="00F67D3F"/>
    <w:rsid w:val="00F706F3"/>
    <w:rsid w:val="00F7087E"/>
    <w:rsid w:val="00F70F3C"/>
    <w:rsid w:val="00F7101D"/>
    <w:rsid w:val="00F726D7"/>
    <w:rsid w:val="00F73915"/>
    <w:rsid w:val="00F73D83"/>
    <w:rsid w:val="00F74619"/>
    <w:rsid w:val="00F74B6C"/>
    <w:rsid w:val="00F750E5"/>
    <w:rsid w:val="00F75446"/>
    <w:rsid w:val="00F75CB7"/>
    <w:rsid w:val="00F76034"/>
    <w:rsid w:val="00F76D19"/>
    <w:rsid w:val="00F7724A"/>
    <w:rsid w:val="00F77780"/>
    <w:rsid w:val="00F77AE6"/>
    <w:rsid w:val="00F80735"/>
    <w:rsid w:val="00F81367"/>
    <w:rsid w:val="00F818AB"/>
    <w:rsid w:val="00F82773"/>
    <w:rsid w:val="00F829DA"/>
    <w:rsid w:val="00F82AF7"/>
    <w:rsid w:val="00F83C4C"/>
    <w:rsid w:val="00F84DC8"/>
    <w:rsid w:val="00F854C1"/>
    <w:rsid w:val="00F8556B"/>
    <w:rsid w:val="00F85599"/>
    <w:rsid w:val="00F85C4F"/>
    <w:rsid w:val="00F85E76"/>
    <w:rsid w:val="00F86F81"/>
    <w:rsid w:val="00F91427"/>
    <w:rsid w:val="00F916A8"/>
    <w:rsid w:val="00F91733"/>
    <w:rsid w:val="00F91B29"/>
    <w:rsid w:val="00F91E2D"/>
    <w:rsid w:val="00F92696"/>
    <w:rsid w:val="00F928C3"/>
    <w:rsid w:val="00F929F0"/>
    <w:rsid w:val="00F92B15"/>
    <w:rsid w:val="00F93530"/>
    <w:rsid w:val="00F9366C"/>
    <w:rsid w:val="00F957A5"/>
    <w:rsid w:val="00F95F8E"/>
    <w:rsid w:val="00F97447"/>
    <w:rsid w:val="00F97A29"/>
    <w:rsid w:val="00F97E7D"/>
    <w:rsid w:val="00FA0E3C"/>
    <w:rsid w:val="00FA17DA"/>
    <w:rsid w:val="00FA1857"/>
    <w:rsid w:val="00FA2603"/>
    <w:rsid w:val="00FA3290"/>
    <w:rsid w:val="00FA3475"/>
    <w:rsid w:val="00FA6174"/>
    <w:rsid w:val="00FA6364"/>
    <w:rsid w:val="00FA6726"/>
    <w:rsid w:val="00FA6C4F"/>
    <w:rsid w:val="00FA7F76"/>
    <w:rsid w:val="00FA7FC1"/>
    <w:rsid w:val="00FB0D67"/>
    <w:rsid w:val="00FB165A"/>
    <w:rsid w:val="00FB1BF4"/>
    <w:rsid w:val="00FB2258"/>
    <w:rsid w:val="00FB26D3"/>
    <w:rsid w:val="00FB2AD1"/>
    <w:rsid w:val="00FB321D"/>
    <w:rsid w:val="00FB3707"/>
    <w:rsid w:val="00FB3873"/>
    <w:rsid w:val="00FB3A26"/>
    <w:rsid w:val="00FB401A"/>
    <w:rsid w:val="00FB4A39"/>
    <w:rsid w:val="00FB76E5"/>
    <w:rsid w:val="00FB7D8C"/>
    <w:rsid w:val="00FC05BD"/>
    <w:rsid w:val="00FC2B56"/>
    <w:rsid w:val="00FC453A"/>
    <w:rsid w:val="00FC4646"/>
    <w:rsid w:val="00FC5AE2"/>
    <w:rsid w:val="00FC6451"/>
    <w:rsid w:val="00FC6758"/>
    <w:rsid w:val="00FC6948"/>
    <w:rsid w:val="00FC7E7E"/>
    <w:rsid w:val="00FD0049"/>
    <w:rsid w:val="00FD0371"/>
    <w:rsid w:val="00FD0826"/>
    <w:rsid w:val="00FD0F7E"/>
    <w:rsid w:val="00FD25E0"/>
    <w:rsid w:val="00FD5A50"/>
    <w:rsid w:val="00FD5EA4"/>
    <w:rsid w:val="00FE0701"/>
    <w:rsid w:val="00FE0D90"/>
    <w:rsid w:val="00FE134C"/>
    <w:rsid w:val="00FE2C04"/>
    <w:rsid w:val="00FE2FCD"/>
    <w:rsid w:val="00FE3A12"/>
    <w:rsid w:val="00FE4009"/>
    <w:rsid w:val="00FE4079"/>
    <w:rsid w:val="00FE5686"/>
    <w:rsid w:val="00FE6972"/>
    <w:rsid w:val="00FE7CB2"/>
    <w:rsid w:val="00FE7FE6"/>
    <w:rsid w:val="00FF0695"/>
    <w:rsid w:val="00FF0758"/>
    <w:rsid w:val="00FF1816"/>
    <w:rsid w:val="00FF2007"/>
    <w:rsid w:val="00FF20CC"/>
    <w:rsid w:val="00FF23EB"/>
    <w:rsid w:val="00FF2913"/>
    <w:rsid w:val="00FF2966"/>
    <w:rsid w:val="00FF2DDA"/>
    <w:rsid w:val="00FF327A"/>
    <w:rsid w:val="00FF32FD"/>
    <w:rsid w:val="00FF3BBB"/>
    <w:rsid w:val="00FF4575"/>
    <w:rsid w:val="00FF54D8"/>
    <w:rsid w:val="00FF5BE4"/>
    <w:rsid w:val="00FF61ED"/>
    <w:rsid w:val="00FF6C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link w:val="Heading1Char"/>
    <w:uiPriority w:val="9"/>
    <w:qFormat/>
    <w:rsid w:val="00B035B1"/>
    <w:pPr>
      <w:spacing w:before="100" w:beforeAutospacing="1" w:after="100" w:afterAutospacing="1"/>
      <w:outlineLvl w:val="0"/>
    </w:pPr>
    <w:rPr>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character" w:customStyle="1" w:styleId="UnresolvedMention2">
    <w:name w:val="Unresolved Mention2"/>
    <w:basedOn w:val="DefaultParagraphFont"/>
    <w:uiPriority w:val="99"/>
    <w:semiHidden/>
    <w:unhideWhenUsed/>
    <w:rsid w:val="00886281"/>
    <w:rPr>
      <w:color w:val="605E5C"/>
      <w:shd w:val="clear" w:color="auto" w:fill="E1DFDD"/>
    </w:rPr>
  </w:style>
  <w:style w:type="paragraph" w:styleId="BodyText">
    <w:name w:val="Body Text"/>
    <w:basedOn w:val="Normal"/>
    <w:link w:val="BodyTextChar"/>
    <w:uiPriority w:val="99"/>
    <w:semiHidden/>
    <w:unhideWhenUsed/>
    <w:rsid w:val="00C711EA"/>
    <w:pPr>
      <w:spacing w:after="120"/>
    </w:pPr>
  </w:style>
  <w:style w:type="character" w:customStyle="1" w:styleId="BodyTextChar">
    <w:name w:val="Body Text Char"/>
    <w:basedOn w:val="DefaultParagraphFont"/>
    <w:link w:val="BodyText"/>
    <w:uiPriority w:val="99"/>
    <w:semiHidden/>
    <w:rsid w:val="00C711EA"/>
    <w:rPr>
      <w:rFonts w:eastAsia="Times New Roman" w:cs="Times New Roman"/>
      <w:szCs w:val="24"/>
      <w:lang w:eastAsia="ru-RU"/>
    </w:rPr>
  </w:style>
  <w:style w:type="paragraph" w:styleId="NoSpacing">
    <w:name w:val="No Spacing"/>
    <w:uiPriority w:val="1"/>
    <w:qFormat/>
    <w:rsid w:val="0041536B"/>
    <w:pPr>
      <w:widowControl w:val="0"/>
      <w:spacing w:after="0" w:line="240" w:lineRule="auto"/>
    </w:pPr>
    <w:rPr>
      <w:rFonts w:ascii="Calibri" w:eastAsia="Calibri" w:hAnsi="Calibri" w:cs="Times New Roman"/>
      <w:sz w:val="22"/>
      <w:lang w:val="en-US"/>
    </w:rPr>
  </w:style>
  <w:style w:type="paragraph" w:customStyle="1" w:styleId="Default">
    <w:name w:val="Default"/>
    <w:rsid w:val="009B6D92"/>
    <w:pPr>
      <w:autoSpaceDE w:val="0"/>
      <w:autoSpaceDN w:val="0"/>
      <w:adjustRightInd w:val="0"/>
      <w:spacing w:after="0" w:line="240" w:lineRule="auto"/>
    </w:pPr>
    <w:rPr>
      <w:rFonts w:cs="Times New Roman"/>
      <w:color w:val="000000"/>
      <w:szCs w:val="24"/>
    </w:rPr>
  </w:style>
  <w:style w:type="character" w:customStyle="1" w:styleId="Heading1Char">
    <w:name w:val="Heading 1 Char"/>
    <w:basedOn w:val="DefaultParagraphFont"/>
    <w:link w:val="Heading1"/>
    <w:uiPriority w:val="9"/>
    <w:rsid w:val="00B035B1"/>
    <w:rPr>
      <w:rFonts w:eastAsia="Times New Roman" w:cs="Times New Roman"/>
      <w:b/>
      <w:bCs/>
      <w:kern w:val="36"/>
      <w:sz w:val="48"/>
      <w:szCs w:val="48"/>
      <w:lang w:eastAsia="lv-LV"/>
    </w:rPr>
  </w:style>
  <w:style w:type="character" w:styleId="Strong">
    <w:name w:val="Strong"/>
    <w:basedOn w:val="DefaultParagraphFont"/>
    <w:uiPriority w:val="22"/>
    <w:qFormat/>
    <w:rsid w:val="00B03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7777">
      <w:bodyDiv w:val="1"/>
      <w:marLeft w:val="0"/>
      <w:marRight w:val="0"/>
      <w:marTop w:val="0"/>
      <w:marBottom w:val="0"/>
      <w:divBdr>
        <w:top w:val="none" w:sz="0" w:space="0" w:color="auto"/>
        <w:left w:val="none" w:sz="0" w:space="0" w:color="auto"/>
        <w:bottom w:val="none" w:sz="0" w:space="0" w:color="auto"/>
        <w:right w:val="none" w:sz="0" w:space="0" w:color="auto"/>
      </w:divBdr>
    </w:div>
    <w:div w:id="185798927">
      <w:bodyDiv w:val="1"/>
      <w:marLeft w:val="0"/>
      <w:marRight w:val="0"/>
      <w:marTop w:val="0"/>
      <w:marBottom w:val="0"/>
      <w:divBdr>
        <w:top w:val="none" w:sz="0" w:space="0" w:color="auto"/>
        <w:left w:val="none" w:sz="0" w:space="0" w:color="auto"/>
        <w:bottom w:val="none" w:sz="0" w:space="0" w:color="auto"/>
        <w:right w:val="none" w:sz="0" w:space="0" w:color="auto"/>
      </w:divBdr>
    </w:div>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67281910">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568266545">
      <w:bodyDiv w:val="1"/>
      <w:marLeft w:val="0"/>
      <w:marRight w:val="0"/>
      <w:marTop w:val="0"/>
      <w:marBottom w:val="0"/>
      <w:divBdr>
        <w:top w:val="none" w:sz="0" w:space="0" w:color="auto"/>
        <w:left w:val="none" w:sz="0" w:space="0" w:color="auto"/>
        <w:bottom w:val="none" w:sz="0" w:space="0" w:color="auto"/>
        <w:right w:val="none" w:sz="0" w:space="0" w:color="auto"/>
      </w:divBdr>
    </w:div>
    <w:div w:id="597643050">
      <w:bodyDiv w:val="1"/>
      <w:marLeft w:val="0"/>
      <w:marRight w:val="0"/>
      <w:marTop w:val="0"/>
      <w:marBottom w:val="0"/>
      <w:divBdr>
        <w:top w:val="none" w:sz="0" w:space="0" w:color="auto"/>
        <w:left w:val="none" w:sz="0" w:space="0" w:color="auto"/>
        <w:bottom w:val="none" w:sz="0" w:space="0" w:color="auto"/>
        <w:right w:val="none" w:sz="0" w:space="0" w:color="auto"/>
      </w:divBdr>
    </w:div>
    <w:div w:id="614825791">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683828637">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932979906">
          <w:marLeft w:val="360"/>
          <w:marRight w:val="0"/>
          <w:marTop w:val="200"/>
          <w:marBottom w:val="0"/>
          <w:divBdr>
            <w:top w:val="none" w:sz="0" w:space="0" w:color="auto"/>
            <w:left w:val="none" w:sz="0" w:space="0" w:color="auto"/>
            <w:bottom w:val="none" w:sz="0" w:space="0" w:color="auto"/>
            <w:right w:val="none" w:sz="0" w:space="0" w:color="auto"/>
          </w:divBdr>
        </w:div>
        <w:div w:id="1826624365">
          <w:marLeft w:val="360"/>
          <w:marRight w:val="0"/>
          <w:marTop w:val="200"/>
          <w:marBottom w:val="0"/>
          <w:divBdr>
            <w:top w:val="none" w:sz="0" w:space="0" w:color="auto"/>
            <w:left w:val="none" w:sz="0" w:space="0" w:color="auto"/>
            <w:bottom w:val="none" w:sz="0" w:space="0" w:color="auto"/>
            <w:right w:val="none" w:sz="0" w:space="0" w:color="auto"/>
          </w:divBdr>
        </w:div>
      </w:divsChild>
    </w:div>
    <w:div w:id="732780437">
      <w:bodyDiv w:val="1"/>
      <w:marLeft w:val="0"/>
      <w:marRight w:val="0"/>
      <w:marTop w:val="0"/>
      <w:marBottom w:val="0"/>
      <w:divBdr>
        <w:top w:val="none" w:sz="0" w:space="0" w:color="auto"/>
        <w:left w:val="none" w:sz="0" w:space="0" w:color="auto"/>
        <w:bottom w:val="none" w:sz="0" w:space="0" w:color="auto"/>
        <w:right w:val="none" w:sz="0" w:space="0" w:color="auto"/>
      </w:divBdr>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20529654">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35888614">
      <w:bodyDiv w:val="1"/>
      <w:marLeft w:val="0"/>
      <w:marRight w:val="0"/>
      <w:marTop w:val="0"/>
      <w:marBottom w:val="0"/>
      <w:divBdr>
        <w:top w:val="none" w:sz="0" w:space="0" w:color="auto"/>
        <w:left w:val="none" w:sz="0" w:space="0" w:color="auto"/>
        <w:bottom w:val="none" w:sz="0" w:space="0" w:color="auto"/>
        <w:right w:val="none" w:sz="0" w:space="0" w:color="auto"/>
      </w:divBdr>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63468914">
      <w:bodyDiv w:val="1"/>
      <w:marLeft w:val="0"/>
      <w:marRight w:val="0"/>
      <w:marTop w:val="0"/>
      <w:marBottom w:val="0"/>
      <w:divBdr>
        <w:top w:val="none" w:sz="0" w:space="0" w:color="auto"/>
        <w:left w:val="none" w:sz="0" w:space="0" w:color="auto"/>
        <w:bottom w:val="none" w:sz="0" w:space="0" w:color="auto"/>
        <w:right w:val="none" w:sz="0" w:space="0" w:color="auto"/>
      </w:divBdr>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411657739">
      <w:bodyDiv w:val="1"/>
      <w:marLeft w:val="0"/>
      <w:marRight w:val="0"/>
      <w:marTop w:val="0"/>
      <w:marBottom w:val="0"/>
      <w:divBdr>
        <w:top w:val="none" w:sz="0" w:space="0" w:color="auto"/>
        <w:left w:val="none" w:sz="0" w:space="0" w:color="auto"/>
        <w:bottom w:val="none" w:sz="0" w:space="0" w:color="auto"/>
        <w:right w:val="none" w:sz="0" w:space="0" w:color="auto"/>
      </w:divBdr>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66380845">
      <w:bodyDiv w:val="1"/>
      <w:marLeft w:val="0"/>
      <w:marRight w:val="0"/>
      <w:marTop w:val="0"/>
      <w:marBottom w:val="0"/>
      <w:divBdr>
        <w:top w:val="none" w:sz="0" w:space="0" w:color="auto"/>
        <w:left w:val="none" w:sz="0" w:space="0" w:color="auto"/>
        <w:bottom w:val="none" w:sz="0" w:space="0" w:color="auto"/>
        <w:right w:val="none" w:sz="0" w:space="0" w:color="auto"/>
      </w:divBdr>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07815600">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52061513">
      <w:bodyDiv w:val="1"/>
      <w:marLeft w:val="0"/>
      <w:marRight w:val="0"/>
      <w:marTop w:val="0"/>
      <w:marBottom w:val="0"/>
      <w:divBdr>
        <w:top w:val="none" w:sz="0" w:space="0" w:color="auto"/>
        <w:left w:val="none" w:sz="0" w:space="0" w:color="auto"/>
        <w:bottom w:val="none" w:sz="0" w:space="0" w:color="auto"/>
        <w:right w:val="none" w:sz="0" w:space="0" w:color="auto"/>
      </w:divBdr>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897625874">
      <w:bodyDiv w:val="1"/>
      <w:marLeft w:val="0"/>
      <w:marRight w:val="0"/>
      <w:marTop w:val="0"/>
      <w:marBottom w:val="0"/>
      <w:divBdr>
        <w:top w:val="none" w:sz="0" w:space="0" w:color="auto"/>
        <w:left w:val="none" w:sz="0" w:space="0" w:color="auto"/>
        <w:bottom w:val="none" w:sz="0" w:space="0" w:color="auto"/>
        <w:right w:val="none" w:sz="0" w:space="0" w:color="auto"/>
      </w:divBdr>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254486783">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030573151">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sChild>
    </w:div>
    <w:div w:id="2019696349">
      <w:bodyDiv w:val="1"/>
      <w:marLeft w:val="0"/>
      <w:marRight w:val="0"/>
      <w:marTop w:val="0"/>
      <w:marBottom w:val="0"/>
      <w:divBdr>
        <w:top w:val="none" w:sz="0" w:space="0" w:color="auto"/>
        <w:left w:val="none" w:sz="0" w:space="0" w:color="auto"/>
        <w:bottom w:val="none" w:sz="0" w:space="0" w:color="auto"/>
        <w:right w:val="none" w:sz="0" w:space="0" w:color="auto"/>
      </w:divBdr>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 w:id="214311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019.SA000222.5.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E594B-D40B-4EC4-BE43-B815614B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4783</Words>
  <Characters>27266</Characters>
  <Application>Microsoft Office Word</Application>
  <DocSecurity>0</DocSecurity>
  <Lines>227</Lines>
  <Paragraphs>63</Paragraphs>
  <ScaleCrop>false</ScaleCrop>
  <Company/>
  <LinksUpToDate>false</LinksUpToDate>
  <CharactersWithSpaces>31986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2023-03-01T14:14:00Z</dcterms:created>
  <dcterms:modified xsi:type="dcterms:W3CDTF">2023-03-01T14:14:00Z</dcterms:modified>
</cp:coreProperties>
</file>