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0CCAF" w14:textId="77777777" w:rsidR="007D11D4" w:rsidRPr="00D27CD0" w:rsidRDefault="007D11D4" w:rsidP="00D27CD0">
      <w:pPr>
        <w:autoSpaceDE w:val="0"/>
        <w:autoSpaceDN w:val="0"/>
        <w:spacing w:line="276" w:lineRule="auto"/>
        <w:rPr>
          <w:b/>
          <w:bCs/>
          <w:lang w:val="en-US" w:eastAsia="en-US"/>
        </w:rPr>
      </w:pPr>
      <w:bookmarkStart w:id="0" w:name="_GoBack"/>
      <w:bookmarkEnd w:id="0"/>
      <w:r w:rsidRPr="00D27CD0">
        <w:rPr>
          <w:b/>
          <w:bCs/>
        </w:rPr>
        <w:t xml:space="preserve">Pamatotas šaubas par tiesneša objektivitāti </w:t>
      </w:r>
    </w:p>
    <w:p w14:paraId="626951BB" w14:textId="77777777" w:rsidR="007D11D4" w:rsidRPr="00D27CD0" w:rsidRDefault="007D11D4" w:rsidP="00D27CD0">
      <w:pPr>
        <w:autoSpaceDE w:val="0"/>
        <w:autoSpaceDN w:val="0"/>
        <w:spacing w:line="276" w:lineRule="auto"/>
        <w:jc w:val="both"/>
      </w:pPr>
      <w:r w:rsidRPr="00D27CD0">
        <w:t xml:space="preserve">Lai konstatētu, ka tiesnesis nav tiesīgs piedalīties lietas izskatīšanā, jo pastāv apstākļi, kas rada pamatotas šaubas par tiesneša objektivitāti, nepieciešams, vai nu pārliecinoši konstatēt, ka lietas iznākumu noteikuši tiesneša personiski motīvi, vai arī, ka pastāv pamatotas jeb leģitīmas šaubas par tiesneša objektivitāti. Šādas šaubas nav pamatojamas vienīgi ar lietas dalībnieka subjektīvu viedokli. Proti, ir jābūt konkrētai saiknei, kas norādītu uz tiesneša personiskās situācijas ietekmi uz konkrētā strīda izskatīšanu. </w:t>
      </w:r>
    </w:p>
    <w:p w14:paraId="5053349B" w14:textId="77777777" w:rsidR="00AD7C8E" w:rsidRPr="00D27CD0" w:rsidRDefault="00AD7C8E" w:rsidP="00D27CD0">
      <w:pPr>
        <w:spacing w:line="276" w:lineRule="auto"/>
        <w:rPr>
          <w:rFonts w:eastAsiaTheme="minorEastAsia"/>
          <w:lang w:eastAsia="en-US"/>
        </w:rPr>
      </w:pPr>
    </w:p>
    <w:p w14:paraId="49473FC5" w14:textId="77777777" w:rsidR="007D11D4" w:rsidRPr="00D27CD0" w:rsidRDefault="007D11D4" w:rsidP="00D27CD0">
      <w:pPr>
        <w:autoSpaceDE w:val="0"/>
        <w:autoSpaceDN w:val="0"/>
        <w:spacing w:line="276" w:lineRule="auto"/>
        <w:jc w:val="both"/>
        <w:rPr>
          <w:b/>
          <w:bCs/>
          <w:lang w:val="en-US" w:eastAsia="en-US"/>
        </w:rPr>
      </w:pPr>
      <w:r w:rsidRPr="00D27CD0">
        <w:rPr>
          <w:b/>
          <w:bCs/>
        </w:rPr>
        <w:t>Noraidījuma pieteikšana tiesnesim</w:t>
      </w:r>
    </w:p>
    <w:p w14:paraId="4D66403B" w14:textId="77777777" w:rsidR="007D11D4" w:rsidRPr="00D27CD0" w:rsidRDefault="007D11D4" w:rsidP="00D27CD0">
      <w:pPr>
        <w:autoSpaceDE w:val="0"/>
        <w:autoSpaceDN w:val="0"/>
        <w:spacing w:line="276" w:lineRule="auto"/>
        <w:jc w:val="both"/>
      </w:pPr>
      <w:r w:rsidRPr="00D27CD0">
        <w:t xml:space="preserve">Administratīvā procesa likuma normas ļauj procesa dalībniekam pieteikt noraidījumu tiesnesim vai visam tiesas sastāvam rakstveidā vai mutvārdos. Noraidījums jāmotivē un jāpieteic, pirms lietu sāk izskatīt pēc būtības. Vēlāk noraidījumu var pieteikt tikai tad, ja personai, kura noraidījumu piesaka, noraidījuma pamats kļuvis zināms lietas izskatīšanas gaitā. Procesa dalībnieks primāri ir tā persona, kurai nav jābūt šaubām par tiesas sastāva objektivitāti. Tāpēc tās atbilstoši Administratīvā procesa likuma 118.panta otrajai daļai ir jācenšas novērst jau pirms lietas izskatīšanas, nevis tikai post factum jāizsaka kasācijas instances tiesai, pārsūdzot sev nelabvēlīgu spriedumu. </w:t>
      </w:r>
    </w:p>
    <w:p w14:paraId="3E3790A2" w14:textId="66BB0534" w:rsidR="00A138AE" w:rsidRPr="00D27CD0" w:rsidRDefault="00A138AE" w:rsidP="00D27CD0">
      <w:pPr>
        <w:spacing w:line="276" w:lineRule="auto"/>
        <w:rPr>
          <w:noProof/>
          <w:color w:val="000000"/>
        </w:rPr>
      </w:pPr>
    </w:p>
    <w:p w14:paraId="74B45C4F" w14:textId="74E63B25" w:rsidR="00A138AE" w:rsidRPr="00D27CD0" w:rsidRDefault="007D11D4" w:rsidP="00D27CD0">
      <w:pPr>
        <w:spacing w:line="276" w:lineRule="auto"/>
        <w:jc w:val="center"/>
        <w:rPr>
          <w:b/>
          <w:noProof/>
        </w:rPr>
      </w:pPr>
      <w:r w:rsidRPr="00D27CD0">
        <w:rPr>
          <w:b/>
          <w:noProof/>
        </w:rPr>
        <w:t>Latvijas Republikas Senāta</w:t>
      </w:r>
    </w:p>
    <w:p w14:paraId="764FF7E6" w14:textId="6FE0C0A6" w:rsidR="007D11D4" w:rsidRPr="00D27CD0" w:rsidRDefault="007D11D4" w:rsidP="00D27CD0">
      <w:pPr>
        <w:spacing w:line="276" w:lineRule="auto"/>
        <w:jc w:val="center"/>
        <w:rPr>
          <w:b/>
          <w:noProof/>
        </w:rPr>
      </w:pPr>
      <w:r w:rsidRPr="00D27CD0">
        <w:rPr>
          <w:b/>
          <w:noProof/>
        </w:rPr>
        <w:t>Administratīvo lietu depratamenta</w:t>
      </w:r>
    </w:p>
    <w:p w14:paraId="43E629DC" w14:textId="1C4B9771" w:rsidR="007D11D4" w:rsidRPr="00D27CD0" w:rsidRDefault="007D11D4" w:rsidP="00D27CD0">
      <w:pPr>
        <w:spacing w:line="276" w:lineRule="auto"/>
        <w:jc w:val="center"/>
        <w:rPr>
          <w:b/>
          <w:noProof/>
        </w:rPr>
      </w:pPr>
      <w:r w:rsidRPr="00D27CD0">
        <w:rPr>
          <w:b/>
          <w:noProof/>
        </w:rPr>
        <w:t xml:space="preserve">2021.gada 19.augusta </w:t>
      </w:r>
    </w:p>
    <w:p w14:paraId="46462B26" w14:textId="77777777" w:rsidR="00A138AE" w:rsidRPr="00D27CD0" w:rsidRDefault="00A138AE" w:rsidP="00D27CD0">
      <w:pPr>
        <w:spacing w:line="276" w:lineRule="auto"/>
        <w:jc w:val="center"/>
        <w:rPr>
          <w:b/>
          <w:noProof/>
        </w:rPr>
      </w:pPr>
      <w:r w:rsidRPr="00D27CD0">
        <w:rPr>
          <w:b/>
          <w:noProof/>
        </w:rPr>
        <w:t>SPRIEDUMS</w:t>
      </w:r>
    </w:p>
    <w:p w14:paraId="29ADD963" w14:textId="77777777" w:rsidR="007D11D4" w:rsidRPr="00D27CD0" w:rsidRDefault="007D11D4" w:rsidP="00D27CD0">
      <w:pPr>
        <w:spacing w:line="276" w:lineRule="auto"/>
        <w:jc w:val="center"/>
        <w:rPr>
          <w:rFonts w:eastAsiaTheme="minorEastAsia"/>
          <w:b/>
          <w:lang w:eastAsia="en-US"/>
        </w:rPr>
      </w:pPr>
      <w:r w:rsidRPr="00D27CD0">
        <w:rPr>
          <w:rFonts w:eastAsiaTheme="minorEastAsia"/>
          <w:b/>
          <w:lang w:eastAsia="en-US"/>
        </w:rPr>
        <w:t>Lieta Nr. </w:t>
      </w:r>
      <w:r w:rsidRPr="00D27CD0">
        <w:rPr>
          <w:b/>
          <w:color w:val="000000"/>
        </w:rPr>
        <w:t>A420199918</w:t>
      </w:r>
      <w:r w:rsidRPr="00D27CD0">
        <w:rPr>
          <w:rFonts w:eastAsiaTheme="minorEastAsia"/>
          <w:b/>
          <w:lang w:eastAsia="en-US"/>
        </w:rPr>
        <w:t>, SKA-928/2021</w:t>
      </w:r>
    </w:p>
    <w:p w14:paraId="0CF232BD" w14:textId="59A1165A" w:rsidR="00A138AE" w:rsidRPr="00D27CD0" w:rsidRDefault="00A369AC" w:rsidP="00D27CD0">
      <w:pPr>
        <w:spacing w:line="276" w:lineRule="auto"/>
        <w:jc w:val="center"/>
        <w:rPr>
          <w:noProof/>
        </w:rPr>
      </w:pPr>
      <w:hyperlink r:id="rId7" w:history="1">
        <w:r w:rsidR="007D11D4" w:rsidRPr="00D27CD0">
          <w:rPr>
            <w:rStyle w:val="Hyperlink"/>
            <w:noProof/>
          </w:rPr>
          <w:t>ECLI:LV:AT:2021:0819.A420199918.26.S</w:t>
        </w:r>
      </w:hyperlink>
      <w:r w:rsidR="007D11D4" w:rsidRPr="00D27CD0">
        <w:rPr>
          <w:noProof/>
        </w:rPr>
        <w:t xml:space="preserve"> </w:t>
      </w:r>
    </w:p>
    <w:p w14:paraId="42913FA5" w14:textId="77777777" w:rsidR="00A138AE" w:rsidRPr="00D27CD0" w:rsidRDefault="00A138AE" w:rsidP="00D27CD0">
      <w:pPr>
        <w:spacing w:line="276" w:lineRule="auto"/>
        <w:ind w:firstLine="720"/>
        <w:jc w:val="both"/>
        <w:rPr>
          <w:noProof/>
        </w:rPr>
      </w:pPr>
    </w:p>
    <w:p w14:paraId="0E3410D8" w14:textId="202AD85A" w:rsidR="00FE0160" w:rsidRPr="00D27CD0" w:rsidRDefault="00FE0160" w:rsidP="00D27CD0">
      <w:pPr>
        <w:spacing w:line="276" w:lineRule="auto"/>
        <w:ind w:firstLine="720"/>
        <w:jc w:val="both"/>
      </w:pPr>
      <w:r w:rsidRPr="00D27CD0">
        <w:t xml:space="preserve">Tiesa šādā sastāvā: senatori Līvija Slica, </w:t>
      </w:r>
      <w:r w:rsidR="007652FF" w:rsidRPr="00D27CD0">
        <w:t>Veronika Krūmiņa</w:t>
      </w:r>
      <w:r w:rsidRPr="00D27CD0">
        <w:t xml:space="preserve">, </w:t>
      </w:r>
      <w:r w:rsidR="007652FF" w:rsidRPr="00D27CD0">
        <w:t>Valters Poķis</w:t>
      </w:r>
    </w:p>
    <w:p w14:paraId="0E69CEBA" w14:textId="77777777" w:rsidR="00A138AE" w:rsidRPr="00D27CD0" w:rsidRDefault="00A138AE" w:rsidP="00D27CD0">
      <w:pPr>
        <w:spacing w:line="276" w:lineRule="auto"/>
        <w:ind w:firstLine="720"/>
        <w:jc w:val="both"/>
        <w:rPr>
          <w:noProof/>
        </w:rPr>
      </w:pPr>
    </w:p>
    <w:p w14:paraId="0C2C5E43" w14:textId="7454A453" w:rsidR="00A138AE" w:rsidRPr="00D27CD0" w:rsidRDefault="00A138AE" w:rsidP="00D27CD0">
      <w:pPr>
        <w:spacing w:line="276" w:lineRule="auto"/>
        <w:ind w:firstLine="720"/>
        <w:jc w:val="both"/>
        <w:rPr>
          <w:noProof/>
        </w:rPr>
      </w:pPr>
      <w:r w:rsidRPr="00D27CD0">
        <w:rPr>
          <w:noProof/>
        </w:rPr>
        <w:t>rakstveida procesā izskatīja administratīvo lietu, kas ierosināta, pamatojoties</w:t>
      </w:r>
      <w:r w:rsidR="00237922" w:rsidRPr="00D27CD0">
        <w:rPr>
          <w:noProof/>
        </w:rPr>
        <w:t xml:space="preserve"> </w:t>
      </w:r>
      <w:r w:rsidR="00A65055" w:rsidRPr="00D27CD0">
        <w:rPr>
          <w:color w:val="000000"/>
        </w:rPr>
        <w:t xml:space="preserve">uz </w:t>
      </w:r>
      <w:r w:rsidR="00D41E46" w:rsidRPr="00D27CD0">
        <w:rPr>
          <w:color w:val="000000"/>
        </w:rPr>
        <w:t xml:space="preserve">[pers. A] </w:t>
      </w:r>
      <w:r w:rsidR="00A65055" w:rsidRPr="00D27CD0">
        <w:rPr>
          <w:color w:val="000000"/>
        </w:rPr>
        <w:t>pieteikumu par Finanšu ministrijas disciplinārlietu izskatīšanas komisijas 2018.gada 20.marta lēmuma Nr. 12-7/48 atcelšanu, nemantiskā kaitējuma un mantisko zaudējumu atlīdzinājumu</w:t>
      </w:r>
      <w:r w:rsidR="00C930F1" w:rsidRPr="00D27CD0">
        <w:rPr>
          <w:color w:val="000000"/>
        </w:rPr>
        <w:t>,</w:t>
      </w:r>
      <w:r w:rsidR="00C930F1" w:rsidRPr="00D27CD0">
        <w:rPr>
          <w:bCs/>
          <w:noProof/>
        </w:rPr>
        <w:t xml:space="preserve"> </w:t>
      </w:r>
      <w:r w:rsidRPr="00D27CD0">
        <w:rPr>
          <w:noProof/>
        </w:rPr>
        <w:t xml:space="preserve">sakarā ar </w:t>
      </w:r>
      <w:r w:rsidR="00A65055" w:rsidRPr="00D27CD0">
        <w:rPr>
          <w:color w:val="000000"/>
        </w:rPr>
        <w:t xml:space="preserve">Valsts ieņēmumu dienesta </w:t>
      </w:r>
      <w:r w:rsidR="00232569" w:rsidRPr="00D27CD0">
        <w:rPr>
          <w:color w:val="000000"/>
        </w:rPr>
        <w:t xml:space="preserve">un </w:t>
      </w:r>
      <w:r w:rsidR="00A65055" w:rsidRPr="00D27CD0">
        <w:rPr>
          <w:color w:val="000000"/>
        </w:rPr>
        <w:t>Finanšu ministrijas</w:t>
      </w:r>
      <w:r w:rsidR="004C3392" w:rsidRPr="00D27CD0">
        <w:rPr>
          <w:noProof/>
        </w:rPr>
        <w:t xml:space="preserve"> </w:t>
      </w:r>
      <w:r w:rsidRPr="00D27CD0">
        <w:rPr>
          <w:noProof/>
        </w:rPr>
        <w:t>kasācijas sūdzīb</w:t>
      </w:r>
      <w:r w:rsidR="00232569" w:rsidRPr="00D27CD0">
        <w:rPr>
          <w:noProof/>
        </w:rPr>
        <w:t>ām</w:t>
      </w:r>
      <w:r w:rsidRPr="00D27CD0">
        <w:rPr>
          <w:noProof/>
        </w:rPr>
        <w:t xml:space="preserve"> par Administratīvās apgabaltiesas 20</w:t>
      </w:r>
      <w:r w:rsidR="00A65055" w:rsidRPr="00D27CD0">
        <w:rPr>
          <w:noProof/>
        </w:rPr>
        <w:t>21</w:t>
      </w:r>
      <w:r w:rsidRPr="00D27CD0">
        <w:rPr>
          <w:noProof/>
        </w:rPr>
        <w:t xml:space="preserve">.gada </w:t>
      </w:r>
      <w:r w:rsidR="00A65055" w:rsidRPr="00D27CD0">
        <w:rPr>
          <w:noProof/>
        </w:rPr>
        <w:t>18.februāra</w:t>
      </w:r>
      <w:r w:rsidRPr="00D27CD0">
        <w:rPr>
          <w:noProof/>
        </w:rPr>
        <w:t xml:space="preserve"> spriedumu.</w:t>
      </w:r>
    </w:p>
    <w:p w14:paraId="1D28D5A8" w14:textId="77777777" w:rsidR="00A138AE" w:rsidRPr="00D27CD0" w:rsidRDefault="00A138AE" w:rsidP="00D27CD0">
      <w:pPr>
        <w:spacing w:line="276" w:lineRule="auto"/>
        <w:ind w:firstLine="720"/>
        <w:jc w:val="both"/>
        <w:rPr>
          <w:noProof/>
        </w:rPr>
      </w:pPr>
    </w:p>
    <w:p w14:paraId="4299530A" w14:textId="77777777" w:rsidR="00A138AE" w:rsidRPr="00D27CD0" w:rsidRDefault="00A138AE" w:rsidP="00D27CD0">
      <w:pPr>
        <w:pStyle w:val="ATvirsraksts"/>
        <w:rPr>
          <w:noProof/>
        </w:rPr>
      </w:pPr>
      <w:r w:rsidRPr="00D27CD0">
        <w:rPr>
          <w:noProof/>
        </w:rPr>
        <w:t>Aprakstošā daļa</w:t>
      </w:r>
    </w:p>
    <w:p w14:paraId="0F138BA4" w14:textId="77777777" w:rsidR="00A138AE" w:rsidRPr="00D27CD0" w:rsidRDefault="00A138AE" w:rsidP="00D27CD0">
      <w:pPr>
        <w:spacing w:line="276" w:lineRule="auto"/>
        <w:ind w:firstLine="720"/>
        <w:jc w:val="both"/>
        <w:rPr>
          <w:noProof/>
        </w:rPr>
      </w:pPr>
    </w:p>
    <w:p w14:paraId="13608796" w14:textId="4F9DD669" w:rsidR="00A65055" w:rsidRPr="00D27CD0" w:rsidRDefault="00A138AE" w:rsidP="00D27CD0">
      <w:pPr>
        <w:spacing w:line="276" w:lineRule="auto"/>
        <w:ind w:firstLine="720"/>
        <w:jc w:val="both"/>
        <w:rPr>
          <w:color w:val="000000"/>
        </w:rPr>
      </w:pPr>
      <w:r w:rsidRPr="00D27CD0">
        <w:rPr>
          <w:noProof/>
        </w:rPr>
        <w:t>[1]</w:t>
      </w:r>
      <w:r w:rsidR="0031024F" w:rsidRPr="00D27CD0">
        <w:rPr>
          <w:noProof/>
        </w:rPr>
        <w:t> </w:t>
      </w:r>
      <w:r w:rsidR="00A65055" w:rsidRPr="00D27CD0">
        <w:rPr>
          <w:color w:val="000000"/>
        </w:rPr>
        <w:t xml:space="preserve">Ar Valsts ieņēmumu dienesta (turpmāk – dienests) 2017.gada 10.augusta lēmumu Nr. 9.5-14/296 dienesta Muitas pārvaldes Latgales muitas kontroles punktu daļas Silenes Muitas kontroles punkta (turpmāk – Silenes MKP) vecākajam muitas uzraugam pieteicējam </w:t>
      </w:r>
      <w:r w:rsidR="00D41E46" w:rsidRPr="00D27CD0">
        <w:rPr>
          <w:color w:val="000000"/>
        </w:rPr>
        <w:t xml:space="preserve">[pers. A] </w:t>
      </w:r>
      <w:r w:rsidR="00A65055" w:rsidRPr="00D27CD0">
        <w:rPr>
          <w:color w:val="000000"/>
        </w:rPr>
        <w:t xml:space="preserve">par Valsts civildienesta ierēdņu disciplināratbildības likuma 37.panta otrajā daļā noteiktā disciplinārpārkāpuma izdarīšanu piemērots disciplinārsods – atbrīvošana no amata. Nepiekrītot sākotnējam lēmumam, pieteicējs to apstrīdēja Finanšu ministrijas disciplinārlietu izskatīšanas komisijā, kas ar 2018.gada 20.marta lēmumu Nr. 12-7/48 (turpmāk – </w:t>
      </w:r>
      <w:r w:rsidR="007652FF" w:rsidRPr="00D27CD0">
        <w:rPr>
          <w:color w:val="000000"/>
        </w:rPr>
        <w:t>pārsūdzētais l</w:t>
      </w:r>
      <w:r w:rsidR="00A65055" w:rsidRPr="00D27CD0">
        <w:rPr>
          <w:color w:val="000000"/>
        </w:rPr>
        <w:t>ēmums) sākotnējo lēmumu atzina par tiesisku.</w:t>
      </w:r>
    </w:p>
    <w:p w14:paraId="3B47C28A" w14:textId="2EB85133" w:rsidR="00232569" w:rsidRPr="00D27CD0" w:rsidRDefault="00232569" w:rsidP="00D27CD0">
      <w:pPr>
        <w:pStyle w:val="NormalWeb"/>
        <w:spacing w:before="0" w:beforeAutospacing="0" w:after="0" w:afterAutospacing="0" w:line="276" w:lineRule="auto"/>
        <w:ind w:firstLine="720"/>
        <w:jc w:val="both"/>
        <w:rPr>
          <w:color w:val="000000"/>
        </w:rPr>
      </w:pPr>
    </w:p>
    <w:p w14:paraId="1377668E" w14:textId="0C3C599E" w:rsidR="00BC59AB" w:rsidRPr="00D27CD0" w:rsidRDefault="00232569" w:rsidP="00D27CD0">
      <w:pPr>
        <w:pStyle w:val="NormalWeb"/>
        <w:spacing w:before="0" w:beforeAutospacing="0" w:after="0" w:afterAutospacing="0" w:line="276" w:lineRule="auto"/>
        <w:ind w:firstLine="720"/>
        <w:jc w:val="both"/>
        <w:rPr>
          <w:color w:val="000000"/>
        </w:rPr>
      </w:pPr>
      <w:r w:rsidRPr="00D27CD0">
        <w:rPr>
          <w:color w:val="000000"/>
        </w:rPr>
        <w:t>[2] </w:t>
      </w:r>
      <w:r w:rsidR="00A65055" w:rsidRPr="00D27CD0">
        <w:rPr>
          <w:color w:val="000000"/>
        </w:rPr>
        <w:t xml:space="preserve">Pieteicējs vērsās Administratīvajā rajona tiesā ar pieteikumu par </w:t>
      </w:r>
      <w:r w:rsidR="007652FF" w:rsidRPr="00D27CD0">
        <w:rPr>
          <w:color w:val="000000"/>
        </w:rPr>
        <w:t>pārsūdzētā lēmuma</w:t>
      </w:r>
      <w:r w:rsidR="00A65055" w:rsidRPr="00D27CD0">
        <w:rPr>
          <w:color w:val="000000"/>
        </w:rPr>
        <w:t xml:space="preserve"> atcelšanu, mantisko zaudējumu un </w:t>
      </w:r>
      <w:r w:rsidR="00F00590" w:rsidRPr="00D27CD0">
        <w:rPr>
          <w:color w:val="000000"/>
        </w:rPr>
        <w:t xml:space="preserve">nemantiskā </w:t>
      </w:r>
      <w:r w:rsidR="00A65055" w:rsidRPr="00D27CD0">
        <w:rPr>
          <w:color w:val="000000"/>
        </w:rPr>
        <w:t>kaitējuma 4000 </w:t>
      </w:r>
      <w:r w:rsidR="00A65055" w:rsidRPr="00D27CD0">
        <w:rPr>
          <w:i/>
          <w:iCs/>
          <w:color w:val="000000"/>
        </w:rPr>
        <w:t>euro</w:t>
      </w:r>
      <w:r w:rsidR="00BC59AB" w:rsidRPr="00D27CD0">
        <w:rPr>
          <w:i/>
          <w:iCs/>
          <w:color w:val="000000"/>
        </w:rPr>
        <w:t xml:space="preserve"> </w:t>
      </w:r>
      <w:r w:rsidR="00A65055" w:rsidRPr="00D27CD0">
        <w:rPr>
          <w:color w:val="000000"/>
        </w:rPr>
        <w:t>apmērā</w:t>
      </w:r>
      <w:r w:rsidR="00BC59AB" w:rsidRPr="00D27CD0">
        <w:rPr>
          <w:color w:val="000000"/>
        </w:rPr>
        <w:t xml:space="preserve"> atlīdzināšanu</w:t>
      </w:r>
      <w:r w:rsidRPr="00D27CD0">
        <w:rPr>
          <w:color w:val="000000"/>
        </w:rPr>
        <w:t>.</w:t>
      </w:r>
    </w:p>
    <w:p w14:paraId="4AFF0A70" w14:textId="370CF826" w:rsidR="00232569" w:rsidRPr="00D27CD0" w:rsidRDefault="00BC59AB" w:rsidP="00D27CD0">
      <w:pPr>
        <w:pStyle w:val="NormalWeb"/>
        <w:spacing w:before="0" w:beforeAutospacing="0" w:after="0" w:afterAutospacing="0" w:line="276" w:lineRule="auto"/>
        <w:ind w:firstLine="720"/>
        <w:jc w:val="both"/>
        <w:rPr>
          <w:color w:val="000000"/>
        </w:rPr>
      </w:pPr>
      <w:r w:rsidRPr="00D27CD0">
        <w:rPr>
          <w:color w:val="000000"/>
        </w:rPr>
        <w:lastRenderedPageBreak/>
        <w:t>Administratīvā rajona tiesa pieteikumu noraidīja.</w:t>
      </w:r>
    </w:p>
    <w:p w14:paraId="78C2F1A4" w14:textId="35405084" w:rsidR="00E63BFE" w:rsidRPr="00D27CD0" w:rsidRDefault="00E63BFE" w:rsidP="00D27CD0">
      <w:pPr>
        <w:spacing w:line="276" w:lineRule="auto"/>
        <w:ind w:firstLine="720"/>
        <w:jc w:val="both"/>
      </w:pPr>
    </w:p>
    <w:p w14:paraId="7B1357A5" w14:textId="31E819FE" w:rsidR="00BC59AB" w:rsidRPr="00D27CD0" w:rsidRDefault="0031024F" w:rsidP="00D27CD0">
      <w:pPr>
        <w:spacing w:line="276" w:lineRule="auto"/>
        <w:ind w:firstLine="720"/>
        <w:jc w:val="both"/>
        <w:rPr>
          <w:color w:val="000000"/>
        </w:rPr>
      </w:pPr>
      <w:r w:rsidRPr="00D27CD0">
        <w:t>[</w:t>
      </w:r>
      <w:r w:rsidR="00E63BFE" w:rsidRPr="00D27CD0">
        <w:t>3</w:t>
      </w:r>
      <w:r w:rsidRPr="00D27CD0">
        <w:t>] </w:t>
      </w:r>
      <w:r w:rsidR="0079521F" w:rsidRPr="00D27CD0">
        <w:rPr>
          <w:rFonts w:eastAsiaTheme="minorEastAsia"/>
          <w:lang w:eastAsia="en-US"/>
        </w:rPr>
        <w:t>Administratīvā apgabaltiesa</w:t>
      </w:r>
      <w:r w:rsidR="00CD728B" w:rsidRPr="00D27CD0">
        <w:rPr>
          <w:rFonts w:eastAsiaTheme="minorEastAsia"/>
          <w:lang w:eastAsia="en-US"/>
        </w:rPr>
        <w:t xml:space="preserve"> ar</w:t>
      </w:r>
      <w:r w:rsidR="0079521F" w:rsidRPr="00D27CD0">
        <w:rPr>
          <w:rFonts w:eastAsiaTheme="minorEastAsia"/>
          <w:lang w:eastAsia="en-US"/>
        </w:rPr>
        <w:t xml:space="preserve"> </w:t>
      </w:r>
      <w:r w:rsidR="00BC59AB" w:rsidRPr="00D27CD0">
        <w:rPr>
          <w:noProof/>
        </w:rPr>
        <w:t xml:space="preserve">2021.gada 18.februāra </w:t>
      </w:r>
      <w:r w:rsidR="0079521F" w:rsidRPr="00D27CD0">
        <w:rPr>
          <w:rFonts w:eastAsiaTheme="minorEastAsia"/>
          <w:lang w:eastAsia="en-US"/>
        </w:rPr>
        <w:t xml:space="preserve">spriedumu </w:t>
      </w:r>
      <w:r w:rsidR="00BC59AB" w:rsidRPr="00D27CD0">
        <w:rPr>
          <w:rFonts w:eastAsiaTheme="minorEastAsia"/>
          <w:lang w:eastAsia="en-US"/>
        </w:rPr>
        <w:t>pieteikumu apmierināja daļā</w:t>
      </w:r>
      <w:r w:rsidR="00BC59AB" w:rsidRPr="00D27CD0">
        <w:t xml:space="preserve">: atcēla </w:t>
      </w:r>
      <w:r w:rsidR="007652FF" w:rsidRPr="00D27CD0">
        <w:t>pārsūdzēto l</w:t>
      </w:r>
      <w:r w:rsidR="00BC59AB" w:rsidRPr="00D27CD0">
        <w:t>ēmumu; u</w:t>
      </w:r>
      <w:r w:rsidR="00BC59AB" w:rsidRPr="00D27CD0">
        <w:rPr>
          <w:color w:val="000000"/>
        </w:rPr>
        <w:t>zlika pienākumu dienestam atjaunot pieteicēju valsts civildienestā līdzvērtīgā amatā; uzlika pienākumu Latvijas Republikai atlīdzināt pieteicējam mantiskos zaudējumus – nesaņemto darba samaksu –, summas apmēra noteikšanā ņemot vērā spriedumā minētos apsvērumus</w:t>
      </w:r>
      <w:r w:rsidR="00F00590" w:rsidRPr="00D27CD0">
        <w:rPr>
          <w:color w:val="000000"/>
        </w:rPr>
        <w:t>,</w:t>
      </w:r>
      <w:r w:rsidR="003A0F25" w:rsidRPr="00D27CD0">
        <w:rPr>
          <w:color w:val="000000"/>
        </w:rPr>
        <w:t xml:space="preserve"> un </w:t>
      </w:r>
      <w:r w:rsidR="00F00590" w:rsidRPr="00D27CD0">
        <w:rPr>
          <w:color w:val="000000"/>
        </w:rPr>
        <w:t>nemantisko</w:t>
      </w:r>
      <w:r w:rsidR="00BC59AB" w:rsidRPr="00D27CD0">
        <w:rPr>
          <w:color w:val="000000"/>
        </w:rPr>
        <w:t xml:space="preserve"> kaitējumu 2000 </w:t>
      </w:r>
      <w:r w:rsidR="00BC59AB" w:rsidRPr="00D27CD0">
        <w:rPr>
          <w:i/>
          <w:iCs/>
          <w:color w:val="000000"/>
        </w:rPr>
        <w:t>euro</w:t>
      </w:r>
      <w:r w:rsidR="003A0F25" w:rsidRPr="00D27CD0">
        <w:rPr>
          <w:color w:val="000000"/>
        </w:rPr>
        <w:t xml:space="preserve"> </w:t>
      </w:r>
      <w:r w:rsidR="00BC59AB" w:rsidRPr="00D27CD0">
        <w:rPr>
          <w:color w:val="000000"/>
        </w:rPr>
        <w:t>apmērā.</w:t>
      </w:r>
    </w:p>
    <w:p w14:paraId="41F4A0C8" w14:textId="6BC16A67" w:rsidR="0079521F" w:rsidRPr="00D27CD0" w:rsidRDefault="00331138" w:rsidP="00D27CD0">
      <w:pPr>
        <w:pStyle w:val="NormalWeb"/>
        <w:spacing w:before="0" w:beforeAutospacing="0" w:after="0" w:afterAutospacing="0" w:line="276" w:lineRule="auto"/>
        <w:ind w:firstLine="720"/>
        <w:jc w:val="both"/>
      </w:pPr>
      <w:r w:rsidRPr="00D27CD0">
        <w:t>Apgabaltiesas spriedums pamatots ar turpmāk minētajiem argumentiem</w:t>
      </w:r>
      <w:r w:rsidR="00582D1D" w:rsidRPr="00D27CD0">
        <w:t>.</w:t>
      </w:r>
    </w:p>
    <w:p w14:paraId="0F8CBF8D" w14:textId="0B4001FB" w:rsidR="006D563D" w:rsidRPr="00D27CD0" w:rsidRDefault="00D5312D" w:rsidP="00D27CD0">
      <w:pPr>
        <w:spacing w:line="276" w:lineRule="auto"/>
        <w:ind w:firstLine="720"/>
        <w:jc w:val="both"/>
        <w:rPr>
          <w:color w:val="000000"/>
        </w:rPr>
      </w:pPr>
      <w:r w:rsidRPr="00D27CD0">
        <w:t>[</w:t>
      </w:r>
      <w:r w:rsidR="00E63BFE" w:rsidRPr="00D27CD0">
        <w:t>3</w:t>
      </w:r>
      <w:r w:rsidRPr="00D27CD0">
        <w:t>.1] </w:t>
      </w:r>
      <w:r w:rsidR="006D563D" w:rsidRPr="00D27CD0">
        <w:rPr>
          <w:color w:val="000000"/>
        </w:rPr>
        <w:t>Pieteicējam disciplinārsods piemērots par to, ka viņš 2016.gada 6.septembrī, 8.septembrī un 28.novembrī apzināti veica izmaiņas Silenes MKP skenera datorsistēmā, prettiesiski nomainot sākotnēji uzņemtos oriģinālos fotoattēlus (failus) pret iepriekš uzņemtiem fotoattēliem (skenētiem 2016.gada 24.jūlijā, 2016.gada 6.augustā, 2016.gada 18.augustā un 2016.gada 11.novembrī), lai slēptu kravu patieso saturu.</w:t>
      </w:r>
    </w:p>
    <w:p w14:paraId="6A043988" w14:textId="798162CF" w:rsidR="0012741F" w:rsidRPr="00D27CD0" w:rsidRDefault="006D563D" w:rsidP="00D27CD0">
      <w:pPr>
        <w:pStyle w:val="BodyText2"/>
        <w:spacing w:after="0" w:line="276" w:lineRule="auto"/>
        <w:ind w:firstLine="720"/>
        <w:jc w:val="both"/>
        <w:rPr>
          <w:color w:val="000000"/>
          <w:lang w:val="lv-LV"/>
        </w:rPr>
      </w:pPr>
      <w:r w:rsidRPr="00D27CD0">
        <w:rPr>
          <w:color w:val="000000"/>
          <w:lang w:val="lv-LV"/>
        </w:rPr>
        <w:t>Lietā ir strīds, vai pieteicējs ir veicis šādas darbības un pamatoti saukts pie disciplināratbildības.</w:t>
      </w:r>
    </w:p>
    <w:p w14:paraId="73B8A1B9" w14:textId="5D388D38" w:rsidR="006D563D" w:rsidRPr="00D27CD0" w:rsidRDefault="006D563D" w:rsidP="00D27CD0">
      <w:pPr>
        <w:spacing w:line="276" w:lineRule="auto"/>
        <w:ind w:firstLine="720"/>
        <w:jc w:val="both"/>
      </w:pPr>
      <w:r w:rsidRPr="00D27CD0">
        <w:rPr>
          <w:color w:val="000000"/>
        </w:rPr>
        <w:t>[3.2] </w:t>
      </w:r>
      <w:r w:rsidR="00387B15" w:rsidRPr="00D27CD0">
        <w:rPr>
          <w:color w:val="000000"/>
        </w:rPr>
        <w:t>Att</w:t>
      </w:r>
      <w:r w:rsidR="00D252E4" w:rsidRPr="00D27CD0">
        <w:rPr>
          <w:color w:val="000000"/>
        </w:rPr>
        <w:t>ēl</w:t>
      </w:r>
      <w:r w:rsidR="00387B15" w:rsidRPr="00D27CD0">
        <w:rPr>
          <w:color w:val="000000"/>
        </w:rPr>
        <w:t>u aizstāšana</w:t>
      </w:r>
      <w:r w:rsidR="00D252E4" w:rsidRPr="00D27CD0">
        <w:rPr>
          <w:color w:val="000000"/>
        </w:rPr>
        <w:t xml:space="preserve"> ir pamatot</w:t>
      </w:r>
      <w:r w:rsidR="00387B15" w:rsidRPr="00D27CD0">
        <w:rPr>
          <w:color w:val="000000"/>
        </w:rPr>
        <w:t>a</w:t>
      </w:r>
      <w:r w:rsidR="00D252E4" w:rsidRPr="00D27CD0">
        <w:rPr>
          <w:color w:val="000000"/>
        </w:rPr>
        <w:t xml:space="preserve"> ar to, ka attiecīgie skenēšanas attēli ir identiski (to apstiprina failu metadati) un ir konstatētas nesakritības failu izveides laikā ar attiecīgo failu modifikācijas laiku. Lietā nozīmētajā informācijas tehnoloģiju ekspertīzes 2020.gada 23.oktobra atzinumā Nr. 20-911 (turpmāk – eksperta atzinums) apstiprināts, ka attiecīgo failu saturs (skenēšanas attēli) ir identisks.</w:t>
      </w:r>
    </w:p>
    <w:p w14:paraId="602DC32D" w14:textId="77777777" w:rsidR="00210EE2" w:rsidRPr="00D27CD0" w:rsidRDefault="004430BB" w:rsidP="00D27CD0">
      <w:pPr>
        <w:spacing w:line="276" w:lineRule="auto"/>
        <w:ind w:firstLine="720"/>
        <w:jc w:val="both"/>
        <w:rPr>
          <w:color w:val="000000"/>
        </w:rPr>
      </w:pPr>
      <w:r w:rsidRPr="00D27CD0">
        <w:rPr>
          <w:color w:val="000000"/>
        </w:rPr>
        <w:t>Li</w:t>
      </w:r>
      <w:r w:rsidR="00D252E4" w:rsidRPr="00D27CD0">
        <w:rPr>
          <w:color w:val="000000"/>
        </w:rPr>
        <w:t xml:space="preserve">etas izskatīšanas gaitā </w:t>
      </w:r>
      <w:r w:rsidR="00A520FA" w:rsidRPr="00D27CD0">
        <w:rPr>
          <w:color w:val="000000"/>
        </w:rPr>
        <w:t>d</w:t>
      </w:r>
      <w:r w:rsidR="00D252E4" w:rsidRPr="00D27CD0">
        <w:rPr>
          <w:color w:val="000000"/>
        </w:rPr>
        <w:t xml:space="preserve">ienests ir argumentējis, ka 2016.gada 28.novembra skenēšanas attēls ir aizstāts ar attēlu, kas uzņemts 2016.gada 11.oktobrī, </w:t>
      </w:r>
      <w:r w:rsidR="00A520FA" w:rsidRPr="00D27CD0">
        <w:rPr>
          <w:color w:val="000000"/>
        </w:rPr>
        <w:t>t</w:t>
      </w:r>
      <w:r w:rsidR="00D252E4" w:rsidRPr="00D27CD0">
        <w:rPr>
          <w:color w:val="000000"/>
        </w:rPr>
        <w:t xml:space="preserve">aču </w:t>
      </w:r>
      <w:r w:rsidR="00A520FA" w:rsidRPr="00D27CD0">
        <w:rPr>
          <w:color w:val="000000"/>
        </w:rPr>
        <w:t>pārsūdzētajā l</w:t>
      </w:r>
      <w:r w:rsidR="00D252E4" w:rsidRPr="00D27CD0">
        <w:rPr>
          <w:color w:val="000000"/>
        </w:rPr>
        <w:t>ēmumā ir norādīts, ka 2016.gada 28.novembra skenēšanas attēls ir aizstāts ar attēlu, kas uzņemts 2016.gada 11.novembrī.</w:t>
      </w:r>
      <w:r w:rsidR="00A520FA" w:rsidRPr="00D27CD0">
        <w:rPr>
          <w:color w:val="000000"/>
        </w:rPr>
        <w:t xml:space="preserve"> N</w:t>
      </w:r>
      <w:r w:rsidR="00D252E4" w:rsidRPr="00D27CD0">
        <w:rPr>
          <w:color w:val="000000"/>
        </w:rPr>
        <w:t>av pamat</w:t>
      </w:r>
      <w:r w:rsidR="00210EE2" w:rsidRPr="00D27CD0">
        <w:rPr>
          <w:color w:val="000000"/>
        </w:rPr>
        <w:t>a</w:t>
      </w:r>
      <w:r w:rsidR="00D252E4" w:rsidRPr="00D27CD0">
        <w:rPr>
          <w:color w:val="000000"/>
        </w:rPr>
        <w:t xml:space="preserve"> to atzīt par acīmredzamu pārrakstīšanās kļūdu.</w:t>
      </w:r>
    </w:p>
    <w:p w14:paraId="647250AA" w14:textId="3F236F28" w:rsidR="00793134" w:rsidRPr="00D27CD0" w:rsidRDefault="00793134" w:rsidP="00D27CD0">
      <w:pPr>
        <w:spacing w:line="276" w:lineRule="auto"/>
        <w:ind w:firstLine="720"/>
        <w:jc w:val="both"/>
        <w:rPr>
          <w:color w:val="000000"/>
        </w:rPr>
      </w:pPr>
      <w:r w:rsidRPr="00D27CD0">
        <w:rPr>
          <w:color w:val="000000"/>
        </w:rPr>
        <w:t>Līdz ar to lietā nav pierādīts pārsūdzētajā lēmumā norādītais, ka 2016.gada 28.novembrī oriģinālais skenēšanas attēls ir identisks ar attēlu, kas uzņemts 2016.gada 11.novembrī.</w:t>
      </w:r>
    </w:p>
    <w:p w14:paraId="1A15ED29" w14:textId="478472B6" w:rsidR="00E7300E" w:rsidRPr="00D27CD0" w:rsidRDefault="00793134" w:rsidP="00D27CD0">
      <w:pPr>
        <w:spacing w:line="276" w:lineRule="auto"/>
        <w:ind w:firstLine="720"/>
        <w:jc w:val="both"/>
        <w:rPr>
          <w:color w:val="000000"/>
        </w:rPr>
      </w:pPr>
      <w:r w:rsidRPr="00D27CD0">
        <w:rPr>
          <w:color w:val="000000"/>
        </w:rPr>
        <w:t>[3.3] </w:t>
      </w:r>
      <w:r w:rsidR="00E7300E" w:rsidRPr="00D27CD0">
        <w:rPr>
          <w:color w:val="000000"/>
        </w:rPr>
        <w:t>Eksperta atzinumā norādīts, ka nav iespējams noskaidrot, vai sākotnējie skenētie un attiecīgajās mapēs saglabātie skenēšanas attēli ir aizvietoti ar citiem, jo iesniegtais arhīvs nesatur pilnīgu informāciju par failu sistēmu, operētājsistēmu un tajā veiktajām darbībām. Eksperts ir arī secinājis, ka, apskatot failu metadatus, netika konstatēta informācija par failu modificēšanu, dzēšanu, arhivēšanu, kopēšanu. Tāpat eksperts ir norādījis, ka atbildēt, vai tehniski pastāv iespēja, ka skenera programmatūras normālas darbības rezultātā tiek izveidoti divi identiski faili, nav iespējams, jo Valsts tiesu ekspertīžu birojā nav metodes programmatūras darbības izpētei.</w:t>
      </w:r>
    </w:p>
    <w:p w14:paraId="5637ECB9" w14:textId="4C3A8F42" w:rsidR="00E7300E" w:rsidRPr="00D27CD0" w:rsidRDefault="00E7300E" w:rsidP="00D27CD0">
      <w:pPr>
        <w:spacing w:line="276" w:lineRule="auto"/>
        <w:ind w:firstLine="720"/>
        <w:jc w:val="both"/>
        <w:rPr>
          <w:color w:val="000000"/>
        </w:rPr>
      </w:pPr>
      <w:r w:rsidRPr="00D27CD0">
        <w:rPr>
          <w:color w:val="000000"/>
        </w:rPr>
        <w:t>Līdz ar to no lietā esošajiem failiem un to metadatiem nav iespējams konstatēt, ka attiecīgie attēli ir aizstāti, kā arī no tā, ka attiecīgie faili (attēli) ir identiski, neizriet viennozīmīgs secinājums, ka attēli ir aizstāti.</w:t>
      </w:r>
    </w:p>
    <w:p w14:paraId="27B840DF" w14:textId="18E9EF14" w:rsidR="000F752B" w:rsidRPr="00D27CD0" w:rsidRDefault="00D313DB" w:rsidP="00D27CD0">
      <w:pPr>
        <w:spacing w:line="276" w:lineRule="auto"/>
        <w:ind w:firstLine="720"/>
        <w:jc w:val="both"/>
        <w:rPr>
          <w:color w:val="000000"/>
        </w:rPr>
      </w:pPr>
      <w:r w:rsidRPr="00D27CD0">
        <w:rPr>
          <w:color w:val="000000"/>
        </w:rPr>
        <w:t>[3.4] </w:t>
      </w:r>
      <w:r w:rsidR="000F752B" w:rsidRPr="00D27CD0">
        <w:rPr>
          <w:color w:val="000000"/>
        </w:rPr>
        <w:t>Novērtējot eksperta secināto, atzīstams, ka pārsūdzētajā lēmumā pamatoti norādīts, ka ir nesakritības attiecīgo 2016.gada 6. un 8.septembra failu izveides laikā ar to modificēšanas laiku. Savukārt par 2016.gada 28.novembra failu tas norādīts nepamatoti. No 2016.gada 6. un 8.septembra failiem un to metadatiem izriet, ka ar tiem ir veiktas manipulācijas, taču, ņemot vērā, ka nav iespējams noskaidrot iemeslus, kā arī veiktās darbības, atšķirības šo failu izveides un modificēšanas laikā pašas par sevi nepierāda, ka ir veiktas nepamatotas un prettiesiskas manipulācijas un faili attiecīgi ir aizstāti.</w:t>
      </w:r>
    </w:p>
    <w:p w14:paraId="6E7FAD7B" w14:textId="69ED634D" w:rsidR="00793134" w:rsidRPr="00D27CD0" w:rsidRDefault="000F752B" w:rsidP="00D27CD0">
      <w:pPr>
        <w:spacing w:line="276" w:lineRule="auto"/>
        <w:ind w:firstLine="720"/>
        <w:jc w:val="both"/>
        <w:rPr>
          <w:color w:val="000000"/>
        </w:rPr>
      </w:pPr>
      <w:r w:rsidRPr="00D27CD0">
        <w:rPr>
          <w:color w:val="000000"/>
        </w:rPr>
        <w:t>No skener</w:t>
      </w:r>
      <w:r w:rsidR="00EC6A8F" w:rsidRPr="00D27CD0">
        <w:rPr>
          <w:color w:val="000000"/>
        </w:rPr>
        <w:t>u</w:t>
      </w:r>
      <w:r w:rsidRPr="00D27CD0">
        <w:rPr>
          <w:color w:val="000000"/>
        </w:rPr>
        <w:t xml:space="preserve"> apkalpojošās firmas speciālista </w:t>
      </w:r>
      <w:r w:rsidR="00D41E46" w:rsidRPr="00D27CD0">
        <w:rPr>
          <w:color w:val="000000"/>
        </w:rPr>
        <w:t xml:space="preserve">[pers. B] </w:t>
      </w:r>
      <w:r w:rsidRPr="00D27CD0">
        <w:rPr>
          <w:color w:val="000000"/>
        </w:rPr>
        <w:t>(</w:t>
      </w:r>
      <w:r w:rsidR="00D41E46" w:rsidRPr="00D27CD0">
        <w:rPr>
          <w:i/>
          <w:color w:val="000000"/>
        </w:rPr>
        <w:t>[pers. B]</w:t>
      </w:r>
      <w:r w:rsidRPr="00D27CD0">
        <w:rPr>
          <w:color w:val="000000"/>
        </w:rPr>
        <w:t xml:space="preserve">) liecības izriet, ka faila izveides laiks un modifikācijas laiks atšķiras arī gadījumā, ja muitas darbinieks veic skenētā </w:t>
      </w:r>
      <w:r w:rsidRPr="00D27CD0">
        <w:rPr>
          <w:color w:val="000000"/>
        </w:rPr>
        <w:lastRenderedPageBreak/>
        <w:t>attēla pārbaudi, pildot dienesta pienākumus (mainot asumu, spilgtumu). Tādējādi atšķirības faila izveides un modifikācijas laikā nepierāda, ka ir veikta nepamatota un prettiesiska iejaukšanās sistēmā un failu nomaiņa</w:t>
      </w:r>
      <w:r w:rsidR="00863AB8" w:rsidRPr="00D27CD0">
        <w:rPr>
          <w:color w:val="000000"/>
        </w:rPr>
        <w:t>.</w:t>
      </w:r>
    </w:p>
    <w:p w14:paraId="7AB6C124" w14:textId="4765A7D7" w:rsidR="0013542D" w:rsidRPr="00D27CD0" w:rsidRDefault="0013542D" w:rsidP="00D27CD0">
      <w:pPr>
        <w:spacing w:line="276" w:lineRule="auto"/>
        <w:ind w:firstLine="720"/>
        <w:jc w:val="both"/>
        <w:rPr>
          <w:color w:val="000000"/>
        </w:rPr>
      </w:pPr>
      <w:r w:rsidRPr="00D27CD0">
        <w:rPr>
          <w:color w:val="000000"/>
        </w:rPr>
        <w:t xml:space="preserve">Vienlaikus, novērtējot dienesta iesniegtā 2016.gada 6.septembra skenēšanas faila datorsistēmas ekrānšāviņā redzamo informāciju, ka modifikācijas laiks ir agrāks nekā tā izveides laiks, kopsakarā ar </w:t>
      </w:r>
      <w:r w:rsidR="0076121D" w:rsidRPr="00D27CD0">
        <w:rPr>
          <w:color w:val="000000"/>
        </w:rPr>
        <w:t>d</w:t>
      </w:r>
      <w:r w:rsidRPr="00D27CD0">
        <w:rPr>
          <w:color w:val="000000"/>
        </w:rPr>
        <w:t xml:space="preserve">ienesta pārstāvju paskaidrojumiem un </w:t>
      </w:r>
      <w:r w:rsidR="00D41E46" w:rsidRPr="00D27CD0">
        <w:rPr>
          <w:color w:val="000000"/>
        </w:rPr>
        <w:t xml:space="preserve">[pers. B] </w:t>
      </w:r>
      <w:r w:rsidRPr="00D27CD0">
        <w:rPr>
          <w:color w:val="000000"/>
        </w:rPr>
        <w:t xml:space="preserve">liecībām, </w:t>
      </w:r>
      <w:r w:rsidR="00DA0000" w:rsidRPr="00D27CD0">
        <w:rPr>
          <w:color w:val="000000"/>
        </w:rPr>
        <w:t>var piekrist</w:t>
      </w:r>
      <w:r w:rsidRPr="00D27CD0">
        <w:rPr>
          <w:color w:val="000000"/>
        </w:rPr>
        <w:t xml:space="preserve">, ka tas nav loģiski un neatbilst secīgi veiktām darbībām sistēmas normālas darbības gadījumā. Minētais kopsakarā ar to, ka attēls ir identisks ar attēlu, kas uzņemts 2016.gada 24.jūlijā, ticami norāda uz to, ka varētu būt notikusi iejaukšanās datorsistēmā, iespējams, sākotnējo transportlīdzekļu skenēšanas failu aizvietojot ar citu failu (fotoattēlu). Taču ar šādiem argumentiem nav pamatots </w:t>
      </w:r>
      <w:r w:rsidR="0076121D" w:rsidRPr="00D27CD0">
        <w:rPr>
          <w:color w:val="000000"/>
        </w:rPr>
        <w:t>pārsūdzētais l</w:t>
      </w:r>
      <w:r w:rsidRPr="00D27CD0">
        <w:rPr>
          <w:color w:val="000000"/>
        </w:rPr>
        <w:t xml:space="preserve">ēmums. </w:t>
      </w:r>
      <w:r w:rsidR="0076121D" w:rsidRPr="00D27CD0">
        <w:rPr>
          <w:color w:val="000000"/>
        </w:rPr>
        <w:t>Pārsūdzētajā l</w:t>
      </w:r>
      <w:r w:rsidRPr="00D27CD0">
        <w:rPr>
          <w:color w:val="000000"/>
        </w:rPr>
        <w:t xml:space="preserve">ēmumā norādīts, ka konstatētais faila izveidošanas laiks </w:t>
      </w:r>
      <w:r w:rsidR="0076121D" w:rsidRPr="00D27CD0">
        <w:rPr>
          <w:color w:val="000000"/>
        </w:rPr>
        <w:t>un</w:t>
      </w:r>
      <w:r w:rsidRPr="00D27CD0">
        <w:rPr>
          <w:color w:val="000000"/>
        </w:rPr>
        <w:t xml:space="preserve"> modificēšanas laiks ir atšķirīgs un ka aizvietoto failu modificēšanas laiks īsi pēc failu izveidošanas liecina par to, ka skenēšanas attēli tika aizvietoti uzreiz pēc faktiskās transportlīdzekļa skenēšanas.</w:t>
      </w:r>
    </w:p>
    <w:p w14:paraId="081E44C5" w14:textId="4396E4CA" w:rsidR="00DA0000" w:rsidRPr="00D27CD0" w:rsidRDefault="00DA0000" w:rsidP="00D27CD0">
      <w:pPr>
        <w:spacing w:line="276" w:lineRule="auto"/>
        <w:ind w:firstLine="720"/>
        <w:jc w:val="both"/>
        <w:rPr>
          <w:color w:val="000000"/>
        </w:rPr>
      </w:pPr>
      <w:r w:rsidRPr="00D27CD0">
        <w:rPr>
          <w:color w:val="000000"/>
        </w:rPr>
        <w:t xml:space="preserve">Novērtējot 2016.gada 28.novembra faila datorsistēmas ekrānšāviņā redzamo informāciju un iesniegto ierakstu atšifrējumu, ka skenēšanas laiks nesakrīt ar faila izveidošanas laiku un ir par to vēlāks, bet citos šajā lietā apskatītajos gadījumos tas ir identisks, kopsakarā ar dienesta pārstāvju apgabaltiesai sniegtajiem paskaidrojumiem un </w:t>
      </w:r>
      <w:r w:rsidR="00D41E46" w:rsidRPr="00D27CD0">
        <w:rPr>
          <w:color w:val="000000"/>
        </w:rPr>
        <w:t xml:space="preserve">[pers. B] </w:t>
      </w:r>
      <w:r w:rsidRPr="00D27CD0">
        <w:rPr>
          <w:color w:val="000000"/>
        </w:rPr>
        <w:t xml:space="preserve">sniegtajām liecībām, var piekrist, ka tas nav loģiski un neatbilst secīgi veiktām darbībām sistēmas normālas darbības gadījumā. Minētais kopsakarā ar to, ka attēls identisks ar attēlu, kas uzņemts 2016.gada 11.oktobrī, kā arī dienesta pārstāvju paskaidrojumiem, ka skenēšanas attēls acīmredzami neatbilst pārējiem attiecīgā transportlīdzekļa fotoattēliem, kas uzņemti 2016.gada 28.novembrī, ticami norāda uz to, ka varētu būt notikusi iejaukšanās datorsistēmā, iespējams, sākotnējo transportlīdzekļu skenēšanas failu aizvietojot ar citu failu (fotoattēlu). Arī šajā gadījumā ir uzsverams, ka ar šādiem argumentiem nav pamatots pārsūdzētais lēmums. </w:t>
      </w:r>
    </w:p>
    <w:p w14:paraId="459060A3" w14:textId="6DF3E9FD" w:rsidR="009C6FBD" w:rsidRPr="00D27CD0" w:rsidRDefault="00936926" w:rsidP="00D27CD0">
      <w:pPr>
        <w:spacing w:line="276" w:lineRule="auto"/>
        <w:ind w:firstLine="720"/>
        <w:jc w:val="both"/>
        <w:rPr>
          <w:color w:val="000000"/>
        </w:rPr>
      </w:pPr>
      <w:r w:rsidRPr="00D27CD0">
        <w:t>[3.5] </w:t>
      </w:r>
      <w:r w:rsidR="009C6FBD" w:rsidRPr="00D27CD0">
        <w:rPr>
          <w:color w:val="000000"/>
        </w:rPr>
        <w:t>Disciplinārsods pieteicējam ir piemērots par izmaiņu veikšanu datorsistēmā, nomainot skenēšanas attēlus. Līdz ar to lietā ir būtiski</w:t>
      </w:r>
      <w:r w:rsidR="00EC6A8F" w:rsidRPr="00D27CD0">
        <w:rPr>
          <w:color w:val="000000"/>
        </w:rPr>
        <w:t xml:space="preserve"> noskaidrot</w:t>
      </w:r>
      <w:r w:rsidR="009C6FBD" w:rsidRPr="00D27CD0">
        <w:rPr>
          <w:color w:val="000000"/>
        </w:rPr>
        <w:t>, vai informācijas sistēmas auditācijas pieraksti vai citi pierādījumi ļauj identificēt, ka tieši pieteicējs ir amatpersona, kura veikusi attēlu aizvietošanu, nevis tikai konkrēto transportlīdzekļu skenēšanu un attēlu analīzi.</w:t>
      </w:r>
    </w:p>
    <w:p w14:paraId="66D0B3F7" w14:textId="1C08B936" w:rsidR="009C6FBD" w:rsidRPr="00D27CD0" w:rsidRDefault="00BE4F67" w:rsidP="00D27CD0">
      <w:pPr>
        <w:spacing w:line="276" w:lineRule="auto"/>
        <w:ind w:firstLine="720"/>
        <w:jc w:val="both"/>
        <w:rPr>
          <w:color w:val="000000"/>
        </w:rPr>
      </w:pPr>
      <w:r w:rsidRPr="00D27CD0">
        <w:rPr>
          <w:color w:val="000000"/>
        </w:rPr>
        <w:t>[3.6] </w:t>
      </w:r>
      <w:r w:rsidR="009C6FBD" w:rsidRPr="00D27CD0">
        <w:rPr>
          <w:color w:val="000000"/>
        </w:rPr>
        <w:t xml:space="preserve">Pārsūdzētajā lēmumā nav norādes un lietā nav iesniegti sistēmas auditācijas pieraksti vai citi pierādījumi, no kuriem būtu izsekojams, ka ar pieteicējam piešķirto lietotāja identifikatoru skenēto transportlīdzekļu failiem (attēliem) ir veiktas kādas nepamatotas darbības, veicot </w:t>
      </w:r>
      <w:r w:rsidR="00863AB8" w:rsidRPr="00D27CD0">
        <w:rPr>
          <w:color w:val="000000"/>
        </w:rPr>
        <w:t>to</w:t>
      </w:r>
      <w:r w:rsidR="009C6FBD" w:rsidRPr="00D27CD0">
        <w:rPr>
          <w:color w:val="000000"/>
        </w:rPr>
        <w:t xml:space="preserve"> dzēšanu, maiņu, kopēšanu vai citādu modificēšanu.</w:t>
      </w:r>
      <w:r w:rsidRPr="00D27CD0">
        <w:rPr>
          <w:color w:val="000000"/>
        </w:rPr>
        <w:t xml:space="preserve"> </w:t>
      </w:r>
      <w:r w:rsidR="00EC2C80" w:rsidRPr="00D27CD0">
        <w:rPr>
          <w:color w:val="000000"/>
        </w:rPr>
        <w:t>N</w:t>
      </w:r>
      <w:r w:rsidR="009C6FBD" w:rsidRPr="00D27CD0">
        <w:rPr>
          <w:color w:val="000000"/>
        </w:rPr>
        <w:t>o ekspertīzei iesniegtajiem failiem nav iespējams konstatēt, ka tieši pieteicējs ir veicis izmaiņas skenera datorsistēmā, nomainot skenēšanas attēlus (failus).</w:t>
      </w:r>
    </w:p>
    <w:p w14:paraId="618258C5" w14:textId="4C4EC191" w:rsidR="00BE4F67" w:rsidRPr="00D27CD0" w:rsidRDefault="009C6FBD" w:rsidP="00D27CD0">
      <w:pPr>
        <w:spacing w:line="276" w:lineRule="auto"/>
        <w:ind w:firstLine="720"/>
        <w:jc w:val="both"/>
        <w:rPr>
          <w:color w:val="000000"/>
        </w:rPr>
      </w:pPr>
      <w:r w:rsidRPr="00D27CD0">
        <w:rPr>
          <w:color w:val="000000"/>
        </w:rPr>
        <w:t>[3.</w:t>
      </w:r>
      <w:r w:rsidR="00BE4F67" w:rsidRPr="00D27CD0">
        <w:rPr>
          <w:color w:val="000000"/>
        </w:rPr>
        <w:t>7</w:t>
      </w:r>
      <w:r w:rsidRPr="00D27CD0">
        <w:rPr>
          <w:color w:val="000000"/>
        </w:rPr>
        <w:t>] </w:t>
      </w:r>
      <w:r w:rsidR="00EB1244" w:rsidRPr="00D27CD0">
        <w:rPr>
          <w:color w:val="000000"/>
        </w:rPr>
        <w:t>Na</w:t>
      </w:r>
      <w:r w:rsidR="00BE4F67" w:rsidRPr="00D27CD0">
        <w:rPr>
          <w:color w:val="000000"/>
        </w:rPr>
        <w:t>v šaubu, ka laik</w:t>
      </w:r>
      <w:r w:rsidR="0001620B" w:rsidRPr="00D27CD0">
        <w:rPr>
          <w:color w:val="000000"/>
        </w:rPr>
        <w:t>ā</w:t>
      </w:r>
      <w:r w:rsidR="00BE4F67" w:rsidRPr="00D27CD0">
        <w:rPr>
          <w:color w:val="000000"/>
        </w:rPr>
        <w:t xml:space="preserve"> no 2016.gada 6. līdz 24.septembrim pieteicējam bija iespējas veikt darbības skenera arhivēšanas sistēmā, jo viņam bija piekļuve serverim un bija zināma administratora parole. Vienlaikus </w:t>
      </w:r>
      <w:r w:rsidR="00EB1244" w:rsidRPr="00D27CD0">
        <w:rPr>
          <w:color w:val="000000"/>
        </w:rPr>
        <w:t>pierādījumi</w:t>
      </w:r>
      <w:r w:rsidR="00BE4F67" w:rsidRPr="00D27CD0">
        <w:rPr>
          <w:color w:val="000000"/>
        </w:rPr>
        <w:t xml:space="preserve"> norāda, ka bija plašs personu loks, kuras varēja piekļūt serverim un datiem, jo parole bija zināma gan visiem skenera operatoriem, gan </w:t>
      </w:r>
      <w:r w:rsidR="00D41E46" w:rsidRPr="00D27CD0">
        <w:rPr>
          <w:color w:val="000000"/>
        </w:rPr>
        <w:t xml:space="preserve">[pers. D] </w:t>
      </w:r>
      <w:r w:rsidR="00BE4F67" w:rsidRPr="00D27CD0">
        <w:rPr>
          <w:color w:val="000000"/>
        </w:rPr>
        <w:t xml:space="preserve">un </w:t>
      </w:r>
      <w:r w:rsidR="00EB1244" w:rsidRPr="00D27CD0">
        <w:rPr>
          <w:color w:val="000000"/>
        </w:rPr>
        <w:t>d</w:t>
      </w:r>
      <w:r w:rsidR="00BE4F67" w:rsidRPr="00D27CD0">
        <w:rPr>
          <w:color w:val="000000"/>
        </w:rPr>
        <w:t xml:space="preserve">ienesta </w:t>
      </w:r>
      <w:r w:rsidR="00EC6A8F" w:rsidRPr="00D27CD0">
        <w:rPr>
          <w:color w:val="000000"/>
        </w:rPr>
        <w:t>informācijas tehnoloģiju</w:t>
      </w:r>
      <w:r w:rsidR="00BE4F67" w:rsidRPr="00D27CD0">
        <w:rPr>
          <w:color w:val="000000"/>
        </w:rPr>
        <w:t xml:space="preserve"> speciālistam. Pieteicējs ir konsekventi norādījis, ka nekādas izmaiņas datorsistēmā un attēl</w:t>
      </w:r>
      <w:r w:rsidR="0001620B" w:rsidRPr="00D27CD0">
        <w:rPr>
          <w:color w:val="000000"/>
        </w:rPr>
        <w:t>u</w:t>
      </w:r>
      <w:r w:rsidR="00BE4F67" w:rsidRPr="00D27CD0">
        <w:rPr>
          <w:color w:val="000000"/>
        </w:rPr>
        <w:t xml:space="preserve"> nomaiņu nav veicis. Līdz ar to, lai pierādītu pieteicēja vainu, </w:t>
      </w:r>
      <w:r w:rsidR="00EB1244" w:rsidRPr="00D27CD0">
        <w:rPr>
          <w:color w:val="000000"/>
        </w:rPr>
        <w:t xml:space="preserve">iestādei </w:t>
      </w:r>
      <w:r w:rsidR="00BE4F67" w:rsidRPr="00D27CD0">
        <w:rPr>
          <w:color w:val="000000"/>
        </w:rPr>
        <w:t>ar konkrētiem pierādījumiem ir jāapliecina, ka tieši pieteicējs ir vei</w:t>
      </w:r>
      <w:r w:rsidR="0001620B" w:rsidRPr="00D27CD0">
        <w:rPr>
          <w:color w:val="000000"/>
        </w:rPr>
        <w:t>cis</w:t>
      </w:r>
      <w:r w:rsidR="00BE4F67" w:rsidRPr="00D27CD0">
        <w:rPr>
          <w:color w:val="000000"/>
        </w:rPr>
        <w:t xml:space="preserve"> attēlu nomaiņu, proti, ka ir izslēgtas saprātīgas šaubas, ka to varēja veikt kāda cita persona.</w:t>
      </w:r>
    </w:p>
    <w:p w14:paraId="60947094" w14:textId="18175CB9" w:rsidR="00BE4F67" w:rsidRPr="00D27CD0" w:rsidRDefault="00BE4F67" w:rsidP="00D27CD0">
      <w:pPr>
        <w:spacing w:line="276" w:lineRule="auto"/>
        <w:ind w:firstLine="720"/>
        <w:jc w:val="both"/>
        <w:rPr>
          <w:color w:val="000000"/>
        </w:rPr>
      </w:pPr>
      <w:r w:rsidRPr="00D27CD0">
        <w:rPr>
          <w:color w:val="000000"/>
        </w:rPr>
        <w:t xml:space="preserve">2016.gada 28.novembrī administratora paroli </w:t>
      </w:r>
      <w:r w:rsidR="00EB1244" w:rsidRPr="00D27CD0">
        <w:rPr>
          <w:color w:val="000000"/>
        </w:rPr>
        <w:t>d</w:t>
      </w:r>
      <w:r w:rsidRPr="00D27CD0">
        <w:rPr>
          <w:color w:val="000000"/>
        </w:rPr>
        <w:t xml:space="preserve">ienests jau bija nomainījis un pieteicējam tā nebija zināma. Taču </w:t>
      </w:r>
      <w:r w:rsidR="00EB1244" w:rsidRPr="00D27CD0">
        <w:rPr>
          <w:color w:val="000000"/>
        </w:rPr>
        <w:t>pārsūdzētajā l</w:t>
      </w:r>
      <w:r w:rsidRPr="00D27CD0">
        <w:rPr>
          <w:color w:val="000000"/>
        </w:rPr>
        <w:t xml:space="preserve">ēmumā nav norādīts un no iestāžu paskaidrojumiem nav gūstams loģisks izskaidrojums, kad un kā pieteicējs varēja veikt attiecīgā skenēšanas attēla </w:t>
      </w:r>
      <w:r w:rsidRPr="00D27CD0">
        <w:rPr>
          <w:color w:val="000000"/>
        </w:rPr>
        <w:lastRenderedPageBreak/>
        <w:t>(faila) nomaiņu, ja viņam vairs nebija iespējams pieslēgties sistēmai un serverim ar administratora tiesībām.</w:t>
      </w:r>
    </w:p>
    <w:p w14:paraId="78E6A746" w14:textId="70D428C6" w:rsidR="00EB1244" w:rsidRPr="00D27CD0" w:rsidRDefault="00EB1244" w:rsidP="00D27CD0">
      <w:pPr>
        <w:spacing w:line="276" w:lineRule="auto"/>
        <w:ind w:firstLine="720"/>
        <w:jc w:val="both"/>
        <w:rPr>
          <w:color w:val="000000"/>
        </w:rPr>
      </w:pPr>
      <w:r w:rsidRPr="00D27CD0">
        <w:rPr>
          <w:color w:val="000000"/>
        </w:rPr>
        <w:t>[3.8] </w:t>
      </w:r>
      <w:r w:rsidR="00EC6A8F" w:rsidRPr="00D27CD0">
        <w:rPr>
          <w:color w:val="000000"/>
        </w:rPr>
        <w:t>A</w:t>
      </w:r>
      <w:r w:rsidR="00124BF4" w:rsidRPr="00D27CD0">
        <w:rPr>
          <w:color w:val="000000"/>
        </w:rPr>
        <w:t xml:space="preserve">ttiecīgajās maiņās 10.darba vietā dienesta pienākumus pildīja arī citas amatpersonas, </w:t>
      </w:r>
      <w:r w:rsidR="00EC6A8F" w:rsidRPr="00D27CD0">
        <w:rPr>
          <w:color w:val="000000"/>
        </w:rPr>
        <w:t>līdz ar to</w:t>
      </w:r>
      <w:r w:rsidR="00124BF4" w:rsidRPr="00D27CD0">
        <w:rPr>
          <w:color w:val="000000"/>
        </w:rPr>
        <w:t xml:space="preserve"> arī tās varēja jebkurā laikā brīvi piekļūt skenera datorsistēmai un serverim un, iespējams, veikt tajā attiecīgās neatļautās darbības. Taču šis apstāklis disciplinārlietā vispār nav vērtēts un nav pat iegūti </w:t>
      </w:r>
      <w:r w:rsidR="00D41E46" w:rsidRPr="00D27CD0">
        <w:rPr>
          <w:color w:val="000000"/>
        </w:rPr>
        <w:t xml:space="preserve">[pers. F] </w:t>
      </w:r>
      <w:r w:rsidR="00124BF4" w:rsidRPr="00D27CD0">
        <w:rPr>
          <w:color w:val="000000"/>
        </w:rPr>
        <w:t xml:space="preserve">paskaidrojumi par viņa un pieteicēja rīcību 2016.gada 6. un 8.septembrī. </w:t>
      </w:r>
    </w:p>
    <w:p w14:paraId="4A5C710D" w14:textId="53D258C5" w:rsidR="00B007A8" w:rsidRPr="00D27CD0" w:rsidRDefault="00124BF4" w:rsidP="00D27CD0">
      <w:pPr>
        <w:spacing w:line="276" w:lineRule="auto"/>
        <w:ind w:firstLine="720"/>
        <w:jc w:val="both"/>
        <w:rPr>
          <w:color w:val="000000"/>
        </w:rPr>
      </w:pPr>
      <w:r w:rsidRPr="00D27CD0">
        <w:rPr>
          <w:color w:val="000000"/>
        </w:rPr>
        <w:t>[3.9] </w:t>
      </w:r>
      <w:r w:rsidR="00B007A8" w:rsidRPr="00D27CD0">
        <w:rPr>
          <w:color w:val="000000"/>
        </w:rPr>
        <w:t xml:space="preserve">Pārsūdzētajā lēmumā pieteicēja atbildība par veiktajām darbībām ar serveri, aizvietojot failus (attēlus), ir pamatota ar to, ka attēlu nomaiņa veikta attiecīgo transportlīdzekļu skenēšanas laikā un to pierādot failu (attēlu) metadatos redzamais failu modificēšanas laiks. Taču šāds apgalvojums nav apstiprināts ar pierādījumiem. Lietā nav iesniegti pierādījumi, no kuriem būtu konstatējams, ka attiecīgie faili tikuši modificēti tieši attiecīgo transportlīdzekļu skenēšanas laikā vai uzreiz pēc tās. Tas netika konstatēts informācijas tehnoloģiju ekspertīzē. </w:t>
      </w:r>
    </w:p>
    <w:p w14:paraId="5B00E8A5" w14:textId="2BECE7A4" w:rsidR="00B007A8" w:rsidRPr="00D27CD0" w:rsidRDefault="00D41E46" w:rsidP="00D27CD0">
      <w:pPr>
        <w:spacing w:line="276" w:lineRule="auto"/>
        <w:ind w:firstLine="720"/>
        <w:jc w:val="both"/>
        <w:rPr>
          <w:color w:val="000000"/>
        </w:rPr>
      </w:pPr>
      <w:r w:rsidRPr="00D27CD0">
        <w:rPr>
          <w:color w:val="000000"/>
        </w:rPr>
        <w:t xml:space="preserve">Dienesta amatpersona [pers. C] </w:t>
      </w:r>
      <w:r w:rsidR="00B007A8" w:rsidRPr="00D27CD0">
        <w:rPr>
          <w:color w:val="000000"/>
        </w:rPr>
        <w:t>liecināj</w:t>
      </w:r>
      <w:r w:rsidR="008A6633" w:rsidRPr="00D27CD0">
        <w:rPr>
          <w:color w:val="000000"/>
        </w:rPr>
        <w:t>a, k</w:t>
      </w:r>
      <w:r w:rsidR="00B007A8" w:rsidRPr="00D27CD0">
        <w:rPr>
          <w:color w:val="000000"/>
        </w:rPr>
        <w:t>a precīzi nav iespējams noteikt mehānismu, kas tika darīts ar konkrētiem failiem</w:t>
      </w:r>
      <w:r w:rsidR="008A6633" w:rsidRPr="00D27CD0">
        <w:rPr>
          <w:color w:val="000000"/>
        </w:rPr>
        <w:t>.</w:t>
      </w:r>
      <w:r w:rsidR="00B007A8" w:rsidRPr="00D27CD0">
        <w:rPr>
          <w:color w:val="000000"/>
        </w:rPr>
        <w:t xml:space="preserve"> </w:t>
      </w:r>
      <w:r w:rsidRPr="00D27CD0">
        <w:rPr>
          <w:color w:val="000000"/>
        </w:rPr>
        <w:t xml:space="preserve">[pers. C] </w:t>
      </w:r>
      <w:r w:rsidR="00B007A8" w:rsidRPr="00D27CD0">
        <w:rPr>
          <w:color w:val="000000"/>
        </w:rPr>
        <w:t>apstiprināja</w:t>
      </w:r>
      <w:r w:rsidR="008A6633" w:rsidRPr="00D27CD0">
        <w:rPr>
          <w:color w:val="000000"/>
        </w:rPr>
        <w:t>, ka</w:t>
      </w:r>
      <w:r w:rsidR="00B007A8" w:rsidRPr="00D27CD0">
        <w:rPr>
          <w:color w:val="000000"/>
        </w:rPr>
        <w:t xml:space="preserve"> ir iespējams sistēmā (serverī) arī vēlāk nomainīt attēlus (failus) un manuāli nomainīt faila modifikācijas laiku, norādot jebkuru laiku.</w:t>
      </w:r>
    </w:p>
    <w:p w14:paraId="4CE9E6F2" w14:textId="2DBCC292" w:rsidR="00B007A8" w:rsidRPr="00D27CD0" w:rsidRDefault="00EC6A8F" w:rsidP="00D27CD0">
      <w:pPr>
        <w:spacing w:line="276" w:lineRule="auto"/>
        <w:ind w:firstLine="720"/>
        <w:jc w:val="both"/>
        <w:rPr>
          <w:color w:val="000000"/>
        </w:rPr>
      </w:pPr>
      <w:r w:rsidRPr="00D27CD0">
        <w:rPr>
          <w:color w:val="000000"/>
        </w:rPr>
        <w:t>T</w:t>
      </w:r>
      <w:r w:rsidR="00B007A8" w:rsidRPr="00D27CD0">
        <w:rPr>
          <w:color w:val="000000"/>
        </w:rPr>
        <w:t>as, ka nesakritības konstatētas tieši šajos failos norādītajos modificēšanas laikos, nepierāda, ka attiecīgo failu (attēlu) aizvietošana ar citiem notikusi tieši konkrēto transportlīdzekļu skenēšanas datumos un laikā vai īsi pēc tā, un secīgi nav pamata to saistīt tikai ar personu, kas konkrētajā brīdī veica transportlīdzekļu skenēšanu un izmantoja datorsistēmu. Līdz ar to arī šajos datumos nav izslēgta citu personu prettiesiska piekļūšana serverim, kā arī pieteicējam tas varēja nebūt zināms</w:t>
      </w:r>
      <w:r w:rsidR="002A132B" w:rsidRPr="00D27CD0">
        <w:rPr>
          <w:color w:val="000000"/>
        </w:rPr>
        <w:t>.</w:t>
      </w:r>
      <w:r w:rsidR="00B007A8" w:rsidRPr="00D27CD0">
        <w:rPr>
          <w:color w:val="000000"/>
        </w:rPr>
        <w:t xml:space="preserve"> Nekas neliecina, ka tas disciplinārlietā tika vērtēts.</w:t>
      </w:r>
    </w:p>
    <w:p w14:paraId="2C956F83" w14:textId="7E5CA7AB" w:rsidR="008511F0" w:rsidRPr="00D27CD0" w:rsidRDefault="008A6633" w:rsidP="00D27CD0">
      <w:pPr>
        <w:spacing w:line="276" w:lineRule="auto"/>
        <w:ind w:firstLine="720"/>
        <w:jc w:val="both"/>
        <w:rPr>
          <w:color w:val="000000"/>
        </w:rPr>
      </w:pPr>
      <w:r w:rsidRPr="00D27CD0">
        <w:rPr>
          <w:color w:val="000000"/>
        </w:rPr>
        <w:t>[3.10] Ne tikai tā amatpersona, kur</w:t>
      </w:r>
      <w:r w:rsidR="003A21B9" w:rsidRPr="00D27CD0">
        <w:rPr>
          <w:color w:val="000000"/>
        </w:rPr>
        <w:t>a</w:t>
      </w:r>
      <w:r w:rsidRPr="00D27CD0">
        <w:rPr>
          <w:color w:val="000000"/>
        </w:rPr>
        <w:t xml:space="preserve"> veica konkrēto transportlīdzekļu skenēšanu 2016.gada 6. un 8.septembrī un 28.novembrī, varēja uzzināt, kura transportlīdzekļa skenējuma fails (attēls) ir aizvietojams.</w:t>
      </w:r>
      <w:r w:rsidR="008511F0" w:rsidRPr="00D27CD0">
        <w:rPr>
          <w:color w:val="000000"/>
        </w:rPr>
        <w:t xml:space="preserve"> Jebkura muitas amatpersona, kurai ir pieeja attiecīgajam žurnālam, skenera IPS un serverim 10.darba vietā, to varēja uzzināt laikā pēc oriģinālo attēlu uzņemšanas līdz to nomaiņai. Savukārt, ja failu nosaukumi ietver informāciju par skenēšanas datumu un ir zināms, kad attiecīgais transportlīdzeklis brauca, nevar būt laikietilpīga arī attiecīgā faila atrašana.</w:t>
      </w:r>
    </w:p>
    <w:p w14:paraId="7CD0E000" w14:textId="2509F360" w:rsidR="008511F0" w:rsidRPr="00D27CD0" w:rsidRDefault="008511F0" w:rsidP="00D27CD0">
      <w:pPr>
        <w:spacing w:line="276" w:lineRule="auto"/>
        <w:ind w:firstLine="720"/>
        <w:jc w:val="both"/>
        <w:rPr>
          <w:color w:val="000000"/>
        </w:rPr>
      </w:pPr>
      <w:r w:rsidRPr="00D27CD0">
        <w:rPr>
          <w:color w:val="000000"/>
        </w:rPr>
        <w:t xml:space="preserve">[3.11] Novērtējot pierādījumus kopsakarā, secināms, ka pieteicējs skenera ekspluatācijas inženieri </w:t>
      </w:r>
      <w:r w:rsidR="00D41E46" w:rsidRPr="00D27CD0">
        <w:rPr>
          <w:color w:val="000000"/>
        </w:rPr>
        <w:t xml:space="preserve">[pers. D] </w:t>
      </w:r>
      <w:r w:rsidRPr="00D27CD0">
        <w:rPr>
          <w:color w:val="000000"/>
        </w:rPr>
        <w:t xml:space="preserve">ir izsaucis, jo skeneris nedarbojās – pēc skenēšanas neatvērās noskenētā transportlīdzekļa attēls uz IPS stacijas. Kā izriet no </w:t>
      </w:r>
      <w:r w:rsidR="00D41E46" w:rsidRPr="00D27CD0">
        <w:rPr>
          <w:color w:val="000000"/>
        </w:rPr>
        <w:t xml:space="preserve">[pers. D] </w:t>
      </w:r>
      <w:r w:rsidRPr="00D27CD0">
        <w:rPr>
          <w:color w:val="000000"/>
        </w:rPr>
        <w:t xml:space="preserve">paskaidrojumiem un liecībām, šādu traucējumu skenera darbībā viņš arī ir konstatējis, ierodoties Silenes MKP, un ir to novērsis. </w:t>
      </w:r>
    </w:p>
    <w:p w14:paraId="742E4EAB" w14:textId="6C721781" w:rsidR="008511F0" w:rsidRPr="00D27CD0" w:rsidRDefault="008511F0" w:rsidP="00D27CD0">
      <w:pPr>
        <w:spacing w:line="276" w:lineRule="auto"/>
        <w:ind w:firstLine="720"/>
        <w:jc w:val="both"/>
        <w:rPr>
          <w:color w:val="000000"/>
        </w:rPr>
      </w:pPr>
      <w:r w:rsidRPr="00D27CD0">
        <w:rPr>
          <w:color w:val="000000"/>
        </w:rPr>
        <w:t>Tātad skenera sistēma nedarbojās un nav šaubu, ka persona, kas nav speciālists attiecīgajā sistēmā, to vienkāršos vārdos var apzīmēt par rentgentiekārtas bojājumu. Līdz ar to nepamatots ir pārsūdzētajā lēmumā norādītais, ka pieteicēja veiktais skenera ekspluatācijas inženiera izsaukums bija nepamatots, jo rentgeniekārta nebija bojāta, bet bija nepieciešams tikai ievadīt administratora paroli, kas pieteicējam nebija zināma.</w:t>
      </w:r>
    </w:p>
    <w:p w14:paraId="62224670" w14:textId="4755A115" w:rsidR="004D3A0B" w:rsidRPr="00D27CD0" w:rsidRDefault="004D3A0B" w:rsidP="00D27CD0">
      <w:pPr>
        <w:spacing w:line="276" w:lineRule="auto"/>
        <w:ind w:firstLine="720"/>
        <w:jc w:val="both"/>
        <w:rPr>
          <w:color w:val="000000"/>
        </w:rPr>
      </w:pPr>
      <w:r w:rsidRPr="00D27CD0">
        <w:rPr>
          <w:color w:val="000000"/>
        </w:rPr>
        <w:t xml:space="preserve">[3.12] Pamatots ir pieteicēja arguments, ka </w:t>
      </w:r>
      <w:r w:rsidR="00D41E46" w:rsidRPr="00D27CD0">
        <w:rPr>
          <w:color w:val="000000"/>
        </w:rPr>
        <w:t xml:space="preserve">[pers. E] </w:t>
      </w:r>
      <w:r w:rsidRPr="00D27CD0">
        <w:rPr>
          <w:color w:val="000000"/>
        </w:rPr>
        <w:t>ziņojumi un liecības ir vērtējamas kritiski un t</w:t>
      </w:r>
      <w:r w:rsidR="00EC6A8F" w:rsidRPr="00D27CD0">
        <w:rPr>
          <w:color w:val="000000"/>
        </w:rPr>
        <w:t>ā</w:t>
      </w:r>
      <w:r w:rsidRPr="00D27CD0">
        <w:rPr>
          <w:color w:val="000000"/>
        </w:rPr>
        <w:t>m p</w:t>
      </w:r>
      <w:r w:rsidR="00D41E46" w:rsidRPr="00D27CD0">
        <w:rPr>
          <w:color w:val="000000"/>
        </w:rPr>
        <w:t>iešķirama zema ticamība, jo [pers. E]</w:t>
      </w:r>
      <w:r w:rsidRPr="00D27CD0">
        <w:rPr>
          <w:color w:val="000000"/>
        </w:rPr>
        <w:t xml:space="preserve"> kopā ar pieteicēju strādāja attiecīgajā maiņā, viņam tāpat bija iespējams piekļūt serverim un veikt neatļautas darbības un šādos apstākļos viņš personīgi ieinteresēts, lai nekonstatētu disciplinārpārkāpumu viņa rīcībā.</w:t>
      </w:r>
      <w:r w:rsidR="000E6954" w:rsidRPr="00D27CD0">
        <w:rPr>
          <w:color w:val="000000"/>
        </w:rPr>
        <w:t xml:space="preserve"> Tāpat </w:t>
      </w:r>
      <w:r w:rsidR="00D41E46" w:rsidRPr="00D27CD0">
        <w:rPr>
          <w:color w:val="000000"/>
        </w:rPr>
        <w:t xml:space="preserve">[pers. E] </w:t>
      </w:r>
      <w:r w:rsidR="000E6954" w:rsidRPr="00D27CD0">
        <w:rPr>
          <w:color w:val="000000"/>
        </w:rPr>
        <w:t>liecības</w:t>
      </w:r>
      <w:r w:rsidRPr="00D27CD0">
        <w:rPr>
          <w:color w:val="000000"/>
        </w:rPr>
        <w:t xml:space="preserve"> nesaskan ar citiem lietas apstākļiem, vai t</w:t>
      </w:r>
      <w:r w:rsidR="000E6954" w:rsidRPr="00D27CD0">
        <w:rPr>
          <w:color w:val="000000"/>
        </w:rPr>
        <w:t>ās</w:t>
      </w:r>
      <w:r w:rsidRPr="00D27CD0">
        <w:rPr>
          <w:color w:val="000000"/>
        </w:rPr>
        <w:t xml:space="preserve"> nea</w:t>
      </w:r>
      <w:r w:rsidR="00C01FD2" w:rsidRPr="00D27CD0">
        <w:rPr>
          <w:color w:val="000000"/>
        </w:rPr>
        <w:t>p</w:t>
      </w:r>
      <w:r w:rsidRPr="00D27CD0">
        <w:rPr>
          <w:color w:val="000000"/>
        </w:rPr>
        <w:t>stiprina citi objektīvi un tic</w:t>
      </w:r>
      <w:r w:rsidR="00D41E46" w:rsidRPr="00D27CD0">
        <w:rPr>
          <w:color w:val="000000"/>
        </w:rPr>
        <w:t xml:space="preserve">ami pierādījumi lietā. Turklāt [pers. E] </w:t>
      </w:r>
      <w:r w:rsidRPr="00D27CD0">
        <w:rPr>
          <w:color w:val="000000"/>
        </w:rPr>
        <w:t xml:space="preserve"> par redzētajām pieteicēja neatbilstošajām darbībām </w:t>
      </w:r>
      <w:r w:rsidRPr="00D27CD0">
        <w:rPr>
          <w:color w:val="000000"/>
        </w:rPr>
        <w:lastRenderedPageBreak/>
        <w:t>nav ziņojis nekavējoties, bet tikai pēc vairākām dienām, kad kļuva zināms par uzsākto pārbaudi.</w:t>
      </w:r>
      <w:r w:rsidR="00822465" w:rsidRPr="00D27CD0">
        <w:rPr>
          <w:color w:val="000000"/>
        </w:rPr>
        <w:t xml:space="preserve"> </w:t>
      </w:r>
      <w:r w:rsidR="00D41E46" w:rsidRPr="00D27CD0">
        <w:rPr>
          <w:color w:val="000000"/>
        </w:rPr>
        <w:t xml:space="preserve">[pers. E] </w:t>
      </w:r>
      <w:r w:rsidR="00822465" w:rsidRPr="00D27CD0">
        <w:rPr>
          <w:color w:val="000000"/>
        </w:rPr>
        <w:t>paskaidrojumi un liecības ticami neapstiprina, ka pieteicējs veica darbības ar serveri, prettiesiski aizstājot skenētos attēlus ar citiem.</w:t>
      </w:r>
    </w:p>
    <w:p w14:paraId="2C20E775" w14:textId="458D06CA" w:rsidR="00822465" w:rsidRPr="00D27CD0" w:rsidRDefault="00822465" w:rsidP="00D27CD0">
      <w:pPr>
        <w:spacing w:line="276" w:lineRule="auto"/>
        <w:ind w:firstLine="720"/>
        <w:jc w:val="both"/>
        <w:rPr>
          <w:color w:val="000000"/>
        </w:rPr>
      </w:pPr>
      <w:r w:rsidRPr="00D27CD0">
        <w:rPr>
          <w:color w:val="000000"/>
        </w:rPr>
        <w:t>[3.13] </w:t>
      </w:r>
      <w:r w:rsidR="000E6954" w:rsidRPr="00D27CD0">
        <w:rPr>
          <w:color w:val="000000"/>
        </w:rPr>
        <w:t>N</w:t>
      </w:r>
      <w:r w:rsidRPr="00D27CD0">
        <w:rPr>
          <w:color w:val="000000"/>
        </w:rPr>
        <w:t>ereti pārkāpēji slēpj pārkāpuma pēdas, lai apgrūtinātu pārkāpuma atklāšanu un personu, kas izdarīju</w:t>
      </w:r>
      <w:r w:rsidR="006C42CD" w:rsidRPr="00D27CD0">
        <w:rPr>
          <w:color w:val="000000"/>
        </w:rPr>
        <w:t>si</w:t>
      </w:r>
      <w:r w:rsidRPr="00D27CD0">
        <w:rPr>
          <w:color w:val="000000"/>
        </w:rPr>
        <w:t xml:space="preserve"> pārkāpumu</w:t>
      </w:r>
      <w:r w:rsidR="006C42CD" w:rsidRPr="00D27CD0">
        <w:rPr>
          <w:color w:val="000000"/>
        </w:rPr>
        <w:t>,</w:t>
      </w:r>
      <w:r w:rsidRPr="00D27CD0">
        <w:rPr>
          <w:color w:val="000000"/>
        </w:rPr>
        <w:t xml:space="preserve"> vai citu apstākļu dēļ. Līdz ar to nav izslēdzams, ka konkrēto transportlīdzekļu skenēšanas faili ir aizstāti nevis, lai slēptu šo transportlīdzekļu kravu patieso saturu, bet citus apstākļus. Nekas neliecina, ka disciplinārlietā tas ir vērtēts.</w:t>
      </w:r>
    </w:p>
    <w:p w14:paraId="7D35139D" w14:textId="649BCF9E" w:rsidR="00822465" w:rsidRPr="00D27CD0" w:rsidRDefault="00822465" w:rsidP="00D27CD0">
      <w:pPr>
        <w:spacing w:line="276" w:lineRule="auto"/>
        <w:ind w:firstLine="720"/>
        <w:jc w:val="both"/>
        <w:rPr>
          <w:color w:val="000000"/>
        </w:rPr>
      </w:pPr>
      <w:r w:rsidRPr="00D27CD0">
        <w:rPr>
          <w:color w:val="000000"/>
        </w:rPr>
        <w:t>Iestāde lietā nav pierādījusi, ka tieši pieteicējs ir veicis attēlu (failu) nomaiņu, proti, ka ir izslēgtas saprātīgas šaubas, ka to varēja veikt kāda cita persona.</w:t>
      </w:r>
    </w:p>
    <w:p w14:paraId="353ED8A9" w14:textId="29EA143F" w:rsidR="00947692" w:rsidRPr="00D27CD0" w:rsidRDefault="00822465" w:rsidP="00D27CD0">
      <w:pPr>
        <w:spacing w:line="276" w:lineRule="auto"/>
        <w:ind w:firstLine="720"/>
        <w:jc w:val="both"/>
        <w:rPr>
          <w:color w:val="000000"/>
        </w:rPr>
      </w:pPr>
      <w:r w:rsidRPr="00D27CD0">
        <w:rPr>
          <w:color w:val="000000"/>
        </w:rPr>
        <w:t>[3.14]</w:t>
      </w:r>
      <w:r w:rsidR="00947692" w:rsidRPr="00D27CD0">
        <w:rPr>
          <w:color w:val="000000"/>
        </w:rPr>
        <w:t> Iestādei nebija iespējams konstatēt kravu patieso saturu, jo nav iegūstami oriģināli skenēšanas attēli. Gadījumā, ja ir nomainīti konkrēto transportlīdzekļu skenēšanas attēli, ir pamats aizdomām, ka tas ir veikts ar mērķi slēpt kravu patieso saturu, jo attiecīgo transportlīdzekļu kravās, iespējams, atradās nedeklarētas vai aizliegtas preces. Tāpat tas, ka attiecīgos transportlīdzekļus skenējis pieteicējs, norāda, ka arī pieteicējs var būt ar to saistīts. Taču tas ir tikai pieņēmums, kuram jābūt apstiprinātam ar pārliecinošiem tiešiem vai netiešiem pierādījumiem, izslēdzot jebkādas saprātīgas šaubas par attiecīgo apstākļu esību vai neesību. Taču iestāde tādus nav ieguvusi.</w:t>
      </w:r>
    </w:p>
    <w:p w14:paraId="46BC55D5" w14:textId="7A96F99F" w:rsidR="00D363F8" w:rsidRPr="00D27CD0" w:rsidRDefault="00E3039B" w:rsidP="00D27CD0">
      <w:pPr>
        <w:spacing w:line="276" w:lineRule="auto"/>
        <w:ind w:firstLine="720"/>
        <w:jc w:val="both"/>
        <w:rPr>
          <w:color w:val="000000"/>
        </w:rPr>
      </w:pPr>
      <w:r w:rsidRPr="00D27CD0">
        <w:rPr>
          <w:color w:val="000000"/>
        </w:rPr>
        <w:t xml:space="preserve">Lietā nav </w:t>
      </w:r>
      <w:r w:rsidR="00947692" w:rsidRPr="00D27CD0">
        <w:rPr>
          <w:color w:val="000000"/>
        </w:rPr>
        <w:t>tiešu pierādījumu, ka konkrētajās kravās 2016.gada 6. un 8.septembrī vests kas neatļauts</w:t>
      </w:r>
      <w:r w:rsidRPr="00D27CD0">
        <w:rPr>
          <w:color w:val="000000"/>
        </w:rPr>
        <w:t xml:space="preserve">. </w:t>
      </w:r>
      <w:r w:rsidR="00D363F8" w:rsidRPr="00D27CD0">
        <w:rPr>
          <w:color w:val="000000"/>
        </w:rPr>
        <w:t>Turklāt atbilstoši lietas materiāliem 2016.gada 28.novembrī pieteicēja skenētajam transportlīdzeklim tika veikta vizuālā kontrole uz joslas un padziļināta pārbaude, kuras veica muitas amatpersonas</w:t>
      </w:r>
      <w:r w:rsidR="00A73030">
        <w:rPr>
          <w:color w:val="000000"/>
        </w:rPr>
        <w:t xml:space="preserve"> </w:t>
      </w:r>
      <w:r w:rsidR="00A73030">
        <w:rPr>
          <w:rFonts w:eastAsia="Calibri"/>
        </w:rPr>
        <w:t>[pers. G]</w:t>
      </w:r>
      <w:r w:rsidR="00A73030" w:rsidRPr="00920EA3">
        <w:rPr>
          <w:rFonts w:eastAsia="Calibri"/>
        </w:rPr>
        <w:t>,</w:t>
      </w:r>
      <w:r w:rsidR="00A73030">
        <w:rPr>
          <w:color w:val="000000"/>
        </w:rPr>
        <w:t xml:space="preserve"> </w:t>
      </w:r>
      <w:r w:rsidR="00A73030">
        <w:rPr>
          <w:rFonts w:eastAsia="Calibri"/>
        </w:rPr>
        <w:t>[pers. H]</w:t>
      </w:r>
      <w:r w:rsidR="00A73030" w:rsidRPr="00920EA3">
        <w:rPr>
          <w:rFonts w:eastAsia="Calibri"/>
        </w:rPr>
        <w:t xml:space="preserve">, </w:t>
      </w:r>
      <w:r w:rsidR="00D363F8" w:rsidRPr="00D27CD0">
        <w:rPr>
          <w:color w:val="000000"/>
        </w:rPr>
        <w:t xml:space="preserve"> un</w:t>
      </w:r>
      <w:r w:rsidR="00A73030">
        <w:rPr>
          <w:color w:val="000000"/>
        </w:rPr>
        <w:t xml:space="preserve"> </w:t>
      </w:r>
      <w:r w:rsidR="00A73030">
        <w:rPr>
          <w:rFonts w:eastAsia="Calibri"/>
        </w:rPr>
        <w:t>[pers. I]</w:t>
      </w:r>
      <w:r w:rsidR="00D363F8" w:rsidRPr="00D27CD0">
        <w:rPr>
          <w:color w:val="000000"/>
        </w:rPr>
        <w:t>. Tas papildus norāda, ka ne tikai pieteicējam varēja būt motīvs un iespēja veikt attiecīgo failu (attēlu) aizvietošanu. Taču nekas neliecina, ka šo amatpersonu iespējamā iesaiste, iespēja konstatēt nelikumīgu kravu saturu un atbildība vispār tika vērtēta.</w:t>
      </w:r>
    </w:p>
    <w:p w14:paraId="08DFBCF8" w14:textId="21039BF1" w:rsidR="00D363F8" w:rsidRPr="00D27CD0" w:rsidRDefault="00D363F8" w:rsidP="00D27CD0">
      <w:pPr>
        <w:spacing w:line="276" w:lineRule="auto"/>
        <w:ind w:firstLine="720"/>
        <w:jc w:val="both"/>
        <w:rPr>
          <w:color w:val="000000"/>
        </w:rPr>
      </w:pPr>
      <w:r w:rsidRPr="00D27CD0">
        <w:rPr>
          <w:color w:val="000000"/>
        </w:rPr>
        <w:t>[3.15] Tas, ka ir konstatējamas būtiskas nesakritības pārsūdzētā lēmuma pamatojumā ar lietā iesniegtajiem pierādījumiem, ka nav veikta visu lietā nozīmīgo apstākļu noskaidrošana un iegūti pietiekami un ticami pierādījumi, ka atsevišķus pierādījumus iestādes lietā iesniedza tikai tiesvedības apgabaltiesā laikā, norāda, ka disciplinārlietas izmeklēšana un pārsūdzētā lēmuma pieņemšana nav bijusi vērsta uz pilnīgu, vispusīgu un objektīvu apstākļu noskaidrošanu.</w:t>
      </w:r>
    </w:p>
    <w:p w14:paraId="7A373E1B" w14:textId="37C4ACB9" w:rsidR="00D363F8" w:rsidRPr="00D27CD0" w:rsidRDefault="00D363F8" w:rsidP="00D27CD0">
      <w:pPr>
        <w:spacing w:line="276" w:lineRule="auto"/>
        <w:ind w:firstLine="720"/>
        <w:jc w:val="both"/>
        <w:rPr>
          <w:color w:val="000000"/>
        </w:rPr>
      </w:pPr>
      <w:r w:rsidRPr="00D27CD0">
        <w:rPr>
          <w:color w:val="000000"/>
        </w:rPr>
        <w:t>Lietā esošo pierādījumu kopums nedod pamatu atzīt, ka pieteicējs ir veicis izmaiņas skenera datorsistēmā, aizvietojot attiecīgos skenēšanas failus (attēlus). Secīgi nav konstatējams, ka pieteicējs ir pārkāpis pārsūdzētajā lēmumā norādītās tiesību normas un pārsniedzis amata pilnvaru robežas, un pieteicēja vaina disciplinārpārkāpuma izdarīšanā nav pierādīta.</w:t>
      </w:r>
      <w:r w:rsidR="00BA2EDC" w:rsidRPr="00D27CD0">
        <w:rPr>
          <w:color w:val="000000"/>
        </w:rPr>
        <w:t xml:space="preserve"> </w:t>
      </w:r>
      <w:r w:rsidRPr="00D27CD0">
        <w:rPr>
          <w:color w:val="000000"/>
        </w:rPr>
        <w:t xml:space="preserve">Līdz ar to </w:t>
      </w:r>
      <w:r w:rsidR="009E1B7B" w:rsidRPr="00D27CD0">
        <w:rPr>
          <w:color w:val="000000"/>
        </w:rPr>
        <w:t>p</w:t>
      </w:r>
      <w:r w:rsidR="00BA2EDC" w:rsidRPr="00D27CD0">
        <w:rPr>
          <w:color w:val="000000"/>
        </w:rPr>
        <w:t>ārsūdzētais l</w:t>
      </w:r>
      <w:r w:rsidRPr="00D27CD0">
        <w:rPr>
          <w:color w:val="000000"/>
        </w:rPr>
        <w:t>ēmums ir atceļams kā nepamatots un prettiesisks, un pieteicējs ir atjaunojams valsts civildienestā.</w:t>
      </w:r>
    </w:p>
    <w:p w14:paraId="0E2ADF98" w14:textId="7D65FBCA" w:rsidR="00BA2EDC" w:rsidRPr="00D27CD0" w:rsidRDefault="00BA2EDC" w:rsidP="00D27CD0">
      <w:pPr>
        <w:spacing w:line="276" w:lineRule="auto"/>
        <w:ind w:firstLine="720"/>
        <w:jc w:val="both"/>
        <w:rPr>
          <w:color w:val="000000"/>
        </w:rPr>
      </w:pPr>
      <w:r w:rsidRPr="00D27CD0">
        <w:rPr>
          <w:color w:val="000000"/>
        </w:rPr>
        <w:t xml:space="preserve">[3.16] Pieteicējam kā mantiskie zaudējumi ir atlīdzināma nesaņemtā darba samaksa – starpība starp darba samaksu, kuru pieteicējs noteikti būtu saņēmis, turpinot valsts civildienestu dienesta vecākā muitas uzrauga amatā, un pieteicēja faktiski saņemtajiem ienākumiem katrā mēnesī no atvaļināšanas brīža līdz 2020.gada 10.jūnijam. Savukārt pieteicēja arguments, ka, nosakot zaudējumu apmēru, ir jāņem vērā pieteicēja vidējā izpeļņa, ir noraidāms kā nepamatots. </w:t>
      </w:r>
    </w:p>
    <w:p w14:paraId="6BA4E801" w14:textId="00F1EB40" w:rsidR="00BA2EDC" w:rsidRPr="00D27CD0" w:rsidRDefault="00BA2EDC" w:rsidP="00D27CD0">
      <w:pPr>
        <w:spacing w:line="276" w:lineRule="auto"/>
        <w:ind w:firstLine="720"/>
        <w:jc w:val="both"/>
        <w:rPr>
          <w:color w:val="000000"/>
        </w:rPr>
      </w:pPr>
      <w:r w:rsidRPr="00D27CD0">
        <w:rPr>
          <w:color w:val="000000"/>
        </w:rPr>
        <w:t>[3.17] Nosakot nemantiskā atlīdzinājuma apmēru ņemams vērā, ka konkrētajā gadījumā pieteicējs atbrīvots ar disciplinārsodu un viņa tiesību aizskārums ir bijis ilgstošs (vairāk kā trīs gadi)</w:t>
      </w:r>
      <w:r w:rsidR="000E6954" w:rsidRPr="00D27CD0">
        <w:rPr>
          <w:color w:val="000000"/>
        </w:rPr>
        <w:t>. L</w:t>
      </w:r>
      <w:r w:rsidRPr="00D27CD0">
        <w:rPr>
          <w:color w:val="000000"/>
        </w:rPr>
        <w:t>īdzīgos apstākļos kā pieteicēja lietā tiesa ir noteikusi morālā kaitējuma atlīdzinājumu 2000 </w:t>
      </w:r>
      <w:r w:rsidRPr="00D27CD0">
        <w:rPr>
          <w:i/>
          <w:iCs/>
          <w:color w:val="000000"/>
        </w:rPr>
        <w:t>eu</w:t>
      </w:r>
      <w:r w:rsidR="00F53583" w:rsidRPr="00D27CD0">
        <w:rPr>
          <w:i/>
          <w:iCs/>
          <w:color w:val="000000"/>
        </w:rPr>
        <w:t xml:space="preserve">ro </w:t>
      </w:r>
      <w:r w:rsidRPr="00D27CD0">
        <w:rPr>
          <w:color w:val="000000"/>
        </w:rPr>
        <w:t>apmērā. (A420198718) Līdz ar to pieteicējam kā atbilstošs un samērīgs ir nosakāms morālā kaitējuma atlīdzinājums 2000 </w:t>
      </w:r>
      <w:r w:rsidRPr="00D27CD0">
        <w:rPr>
          <w:i/>
          <w:iCs/>
          <w:color w:val="000000"/>
        </w:rPr>
        <w:t>euro</w:t>
      </w:r>
      <w:r w:rsidR="00F53583" w:rsidRPr="00D27CD0">
        <w:rPr>
          <w:color w:val="000000"/>
        </w:rPr>
        <w:t xml:space="preserve"> </w:t>
      </w:r>
      <w:r w:rsidRPr="00D27CD0">
        <w:rPr>
          <w:color w:val="000000"/>
        </w:rPr>
        <w:t>apmērā. Pārējā daļā pieteicēja pieteikums ir noraidāms.</w:t>
      </w:r>
    </w:p>
    <w:p w14:paraId="6F7B13C9" w14:textId="77777777" w:rsidR="0012741F" w:rsidRPr="00D27CD0" w:rsidRDefault="0012741F" w:rsidP="00D27CD0">
      <w:pPr>
        <w:pStyle w:val="BodyText2"/>
        <w:spacing w:after="0" w:line="276" w:lineRule="auto"/>
        <w:ind w:firstLine="720"/>
        <w:jc w:val="both"/>
        <w:rPr>
          <w:lang w:val="lv-LV"/>
        </w:rPr>
      </w:pPr>
    </w:p>
    <w:p w14:paraId="1FF09441" w14:textId="14D1F05D" w:rsidR="0012741F" w:rsidRPr="00D27CD0" w:rsidRDefault="0012741F" w:rsidP="00D27CD0">
      <w:pPr>
        <w:spacing w:line="276" w:lineRule="auto"/>
        <w:ind w:firstLine="720"/>
        <w:jc w:val="both"/>
      </w:pPr>
      <w:r w:rsidRPr="00D27CD0">
        <w:t xml:space="preserve">[4] Dienests iesniedza kasācijas sūdzību par apgabaltiesas spriedumu daļā, </w:t>
      </w:r>
      <w:r w:rsidR="00E26FBA" w:rsidRPr="00D27CD0">
        <w:t xml:space="preserve">ar kuru </w:t>
      </w:r>
      <w:r w:rsidRPr="00D27CD0">
        <w:t>pieteikums apmierināts, norādot turpmāk minētos argumentus.</w:t>
      </w:r>
    </w:p>
    <w:p w14:paraId="5E981753" w14:textId="3C7863F6" w:rsidR="0012741F" w:rsidRPr="00D27CD0" w:rsidRDefault="0012741F" w:rsidP="00D27CD0">
      <w:pPr>
        <w:shd w:val="clear" w:color="auto" w:fill="FFFFFF"/>
        <w:spacing w:line="276" w:lineRule="auto"/>
        <w:ind w:firstLine="720"/>
        <w:jc w:val="both"/>
      </w:pPr>
      <w:r w:rsidRPr="00D27CD0">
        <w:t>[4.1] 2016.gada 28.novembra skenēšanas attēla saturs ir aizstāts ar citu skenēšanas attēlu</w:t>
      </w:r>
      <w:r w:rsidR="001A5C89" w:rsidRPr="00D27CD0">
        <w:t>,</w:t>
      </w:r>
      <w:r w:rsidRPr="00D27CD0">
        <w:t xml:space="preserve"> savukārt tam</w:t>
      </w:r>
      <w:r w:rsidR="001A5C89" w:rsidRPr="00D27CD0">
        <w:t>,</w:t>
      </w:r>
      <w:r w:rsidRPr="00D27CD0">
        <w:t xml:space="preserve"> ar kāda datuma attēlu </w:t>
      </w:r>
      <w:r w:rsidR="001A5C89" w:rsidRPr="00D27CD0">
        <w:t>tas</w:t>
      </w:r>
      <w:r w:rsidRPr="00D27CD0">
        <w:t xml:space="preserve"> ir aizstāts</w:t>
      </w:r>
      <w:r w:rsidR="001A5C89" w:rsidRPr="00D27CD0">
        <w:t>,</w:t>
      </w:r>
      <w:r w:rsidRPr="00D27CD0">
        <w:t xml:space="preserve"> ir pastarpināta nozīme, jo tas neietekmē faktu, ka attēls ir nomainīts</w:t>
      </w:r>
      <w:r w:rsidR="001A5C89" w:rsidRPr="00D27CD0">
        <w:t>. A</w:t>
      </w:r>
      <w:r w:rsidRPr="00D27CD0">
        <w:t>pstāklis, ka vairākos lēmumos ir pieļauta pārrakstīšanās kļūda, norādot konkrēto datni</w:t>
      </w:r>
      <w:r w:rsidR="001A5C89" w:rsidRPr="00D27CD0">
        <w:t>,</w:t>
      </w:r>
      <w:r w:rsidRPr="00D27CD0">
        <w:t xml:space="preserve"> ar kuru attēls ir aizstāts, neizslēdz pašu faktu </w:t>
      </w:r>
      <w:r w:rsidR="001A5C89" w:rsidRPr="00D27CD0">
        <w:t xml:space="preserve">– </w:t>
      </w:r>
      <w:r w:rsidRPr="00D27CD0">
        <w:t xml:space="preserve">2016.gada 28.novembra skenēšanas attēls nav saglabājies un ir pamats pieņemt, ka attēls nav saglabājies tieši </w:t>
      </w:r>
      <w:r w:rsidR="00E26FBA" w:rsidRPr="00D27CD0">
        <w:t>pieteicēja</w:t>
      </w:r>
      <w:r w:rsidRPr="00D27CD0">
        <w:t xml:space="preserve"> prettiesisko darbību rezultātā.</w:t>
      </w:r>
    </w:p>
    <w:p w14:paraId="3410AC3F" w14:textId="7D9E2E52" w:rsidR="0012741F" w:rsidRPr="00D27CD0" w:rsidRDefault="001A5C89" w:rsidP="00D27CD0">
      <w:pPr>
        <w:spacing w:line="276" w:lineRule="auto"/>
        <w:ind w:firstLine="720"/>
        <w:jc w:val="both"/>
      </w:pPr>
      <w:r w:rsidRPr="00D27CD0">
        <w:t>V</w:t>
      </w:r>
      <w:r w:rsidR="0012741F" w:rsidRPr="00D27CD0">
        <w:t>eicot videoieraksta analīzi konstatēts, ka</w:t>
      </w:r>
      <w:r w:rsidR="00E26FBA" w:rsidRPr="00D27CD0">
        <w:t>,</w:t>
      </w:r>
      <w:r w:rsidR="0012741F" w:rsidRPr="00D27CD0">
        <w:t xml:space="preserve"> 2016.gada 28.novembrī veicot kravas transportlīdzekļa MAN ar valsts reģistrācijas numuru X628EY60/HH086960 skenēšanu, skenēšanas iekārta tika apstādināta kravas transportlīdzekļa vidusdaļā (videoierakstā laika periodā no plkst. 5.43 līdz plkst. 5.44). </w:t>
      </w:r>
      <w:r w:rsidRPr="00D27CD0">
        <w:t>S</w:t>
      </w:r>
      <w:r w:rsidR="0012741F" w:rsidRPr="00D27CD0">
        <w:t>kenēšanas iekārtu apstādināt ir iespējams</w:t>
      </w:r>
      <w:r w:rsidRPr="00D27CD0">
        <w:t>,</w:t>
      </w:r>
      <w:r w:rsidR="0012741F" w:rsidRPr="00D27CD0">
        <w:t xml:space="preserve"> tikai vadot iekārtu manuāli. Apstādinot iekārtas kustību un ieslēdzot to no jauna</w:t>
      </w:r>
      <w:r w:rsidRPr="00D27CD0">
        <w:t>,</w:t>
      </w:r>
      <w:r w:rsidR="0012741F" w:rsidRPr="00D27CD0">
        <w:t xml:space="preserve"> skenēšanas iekārta parāda kļūdu. Šādas kļūdas radīšana kalpoja par iemeslu izsaukt inženieri un veikt servera restartēšanu. Servera restartēšanas gaitā bija iespējams nomainīt skenēšanas attēlus.</w:t>
      </w:r>
      <w:r w:rsidRPr="00D27CD0">
        <w:t xml:space="preserve"> </w:t>
      </w:r>
      <w:r w:rsidR="0012741F" w:rsidRPr="00D27CD0">
        <w:t>Bez skenera operatora līdzdalības nav iespējams piekļūt skenēšanas attēliem un veikt attēla maiņu.</w:t>
      </w:r>
    </w:p>
    <w:p w14:paraId="7EACB749" w14:textId="43CA7F78" w:rsidR="0012741F" w:rsidRPr="00D27CD0" w:rsidRDefault="001A5C89" w:rsidP="00D27CD0">
      <w:pPr>
        <w:spacing w:line="276" w:lineRule="auto"/>
        <w:ind w:firstLine="720"/>
        <w:jc w:val="both"/>
      </w:pPr>
      <w:r w:rsidRPr="00D27CD0">
        <w:t>T</w:t>
      </w:r>
      <w:r w:rsidR="0012741F" w:rsidRPr="00D27CD0">
        <w:t>iesa šos visus faktus nav ņēmusi vērā, pievēršot uzmanību</w:t>
      </w:r>
      <w:r w:rsidRPr="00D27CD0">
        <w:t xml:space="preserve"> tikai</w:t>
      </w:r>
      <w:r w:rsidR="0012741F" w:rsidRPr="00D27CD0">
        <w:t xml:space="preserve"> tam, ar kādu attēlu ir aizstāts konkrētais attēls, izslēdzot visu citu pierādījumu bāzi bez pamatot</w:t>
      </w:r>
      <w:r w:rsidRPr="00D27CD0">
        <w:t>a</w:t>
      </w:r>
      <w:r w:rsidR="0012741F" w:rsidRPr="00D27CD0">
        <w:t xml:space="preserve"> vērtējuma. </w:t>
      </w:r>
    </w:p>
    <w:p w14:paraId="0450B171" w14:textId="6E68760C" w:rsidR="0012741F" w:rsidRPr="00D27CD0" w:rsidRDefault="001A5C89" w:rsidP="00D27CD0">
      <w:pPr>
        <w:pStyle w:val="BodyText2"/>
        <w:spacing w:after="0" w:line="276" w:lineRule="auto"/>
        <w:ind w:firstLine="720"/>
        <w:jc w:val="both"/>
        <w:rPr>
          <w:lang w:val="lv-LV"/>
        </w:rPr>
      </w:pPr>
      <w:r w:rsidRPr="00D27CD0">
        <w:rPr>
          <w:lang w:val="lv-LV"/>
        </w:rPr>
        <w:t>[4.2] </w:t>
      </w:r>
      <w:r w:rsidR="005B1ED7" w:rsidRPr="00D27CD0">
        <w:rPr>
          <w:lang w:val="lv-LV"/>
        </w:rPr>
        <w:t>A</w:t>
      </w:r>
      <w:r w:rsidR="0012741F" w:rsidRPr="00D27CD0">
        <w:rPr>
          <w:lang w:val="lv-LV"/>
        </w:rPr>
        <w:t xml:space="preserve">pstāklis, ka Valsts tiesu ekspertīžu birojam nav metodes programmatūras darbības izpētei, kā arī, ka netika konstatēta informācija par failu modificēšanu, dzēšanu, arhivēšanu, kopēšanu, pats par sevi neliecina, ka attēli nav aizstāti. </w:t>
      </w:r>
      <w:r w:rsidR="005B1ED7" w:rsidRPr="00D27CD0">
        <w:rPr>
          <w:lang w:val="lv-LV"/>
        </w:rPr>
        <w:t>J</w:t>
      </w:r>
      <w:r w:rsidR="0012741F" w:rsidRPr="00D27CD0">
        <w:rPr>
          <w:lang w:val="lv-LV"/>
        </w:rPr>
        <w:t xml:space="preserve">āņem vērā, ka dabā nevar pastāvēt divi identiski faili normālas programmatūras darbības rezultātā. Turklāt arī eksperts atzinuma 4.punktā ir norādījis, ka datnēs atrodas faili, kuru saturs ir identisks. </w:t>
      </w:r>
    </w:p>
    <w:p w14:paraId="0F62B07A" w14:textId="4CF1B305" w:rsidR="0012741F" w:rsidRPr="00D27CD0" w:rsidRDefault="005B1ED7" w:rsidP="00D27CD0">
      <w:pPr>
        <w:tabs>
          <w:tab w:val="left" w:pos="2127"/>
          <w:tab w:val="left" w:pos="6096"/>
        </w:tabs>
        <w:spacing w:line="276" w:lineRule="auto"/>
        <w:ind w:firstLine="720"/>
        <w:jc w:val="both"/>
      </w:pPr>
      <w:r w:rsidRPr="00D27CD0">
        <w:t>N</w:t>
      </w:r>
      <w:r w:rsidR="0012741F" w:rsidRPr="00D27CD0">
        <w:t>av nozīmes</w:t>
      </w:r>
      <w:r w:rsidRPr="00D27CD0">
        <w:t>,</w:t>
      </w:r>
      <w:r w:rsidR="0012741F" w:rsidRPr="00D27CD0">
        <w:t xml:space="preserve"> vai</w:t>
      </w:r>
      <w:r w:rsidR="00394A51" w:rsidRPr="00D27CD0">
        <w:t>,</w:t>
      </w:r>
      <w:r w:rsidR="0012741F" w:rsidRPr="00D27CD0">
        <w:t xml:space="preserve"> apzīmējot prettiesisku darbību</w:t>
      </w:r>
      <w:r w:rsidR="00394A51" w:rsidRPr="00D27CD0">
        <w:t>,</w:t>
      </w:r>
      <w:r w:rsidR="0012741F" w:rsidRPr="00D27CD0">
        <w:t xml:space="preserve"> tiek lietoti termini </w:t>
      </w:r>
      <w:r w:rsidR="0012741F" w:rsidRPr="00D27CD0">
        <w:rPr>
          <w:i/>
        </w:rPr>
        <w:t>aizstāts, pārkopēts, aizvietots vai iejaukšanās,</w:t>
      </w:r>
      <w:r w:rsidR="0012741F" w:rsidRPr="00D27CD0">
        <w:t xml:space="preserve"> jo jebkurā gadījumā ir pamats uzskatīt, ka ir pieļauts pārkāpums.</w:t>
      </w:r>
      <w:r w:rsidR="00394A51" w:rsidRPr="00D27CD0">
        <w:t xml:space="preserve"> </w:t>
      </w:r>
      <w:r w:rsidR="0012741F" w:rsidRPr="00D27CD0">
        <w:t>Savukārt tiesa ir pievērusi</w:t>
      </w:r>
      <w:r w:rsidR="0005421D" w:rsidRPr="00D27CD0">
        <w:t xml:space="preserve"> uzmanību</w:t>
      </w:r>
      <w:r w:rsidR="0012741F" w:rsidRPr="00D27CD0">
        <w:t xml:space="preserve"> nevis eksperta atzinumā minētajiem faktiem, bet terminiem, tād</w:t>
      </w:r>
      <w:r w:rsidRPr="00D27CD0">
        <w:t>ē</w:t>
      </w:r>
      <w:r w:rsidR="0012741F" w:rsidRPr="00D27CD0">
        <w:t xml:space="preserve">jādi, vērtējot </w:t>
      </w:r>
      <w:r w:rsidR="0005421D" w:rsidRPr="00D27CD0">
        <w:t>pieteicēja</w:t>
      </w:r>
      <w:r w:rsidR="0012741F" w:rsidRPr="00D27CD0">
        <w:t xml:space="preserve"> pieļauto pārkāpumu formāli</w:t>
      </w:r>
      <w:r w:rsidRPr="00D27CD0">
        <w:t>.</w:t>
      </w:r>
    </w:p>
    <w:p w14:paraId="5C03D90D" w14:textId="248F30C7" w:rsidR="0012741F" w:rsidRPr="00D27CD0" w:rsidRDefault="00244ACD" w:rsidP="00D27CD0">
      <w:pPr>
        <w:pStyle w:val="Style1"/>
        <w:numPr>
          <w:ilvl w:val="0"/>
          <w:numId w:val="0"/>
        </w:numPr>
        <w:tabs>
          <w:tab w:val="left" w:pos="720"/>
        </w:tabs>
        <w:spacing w:line="276" w:lineRule="auto"/>
        <w:ind w:firstLine="720"/>
        <w:jc w:val="both"/>
        <w:rPr>
          <w:rFonts w:ascii="Times New Roman" w:hAnsi="Times New Roman"/>
          <w:sz w:val="24"/>
          <w:szCs w:val="24"/>
        </w:rPr>
      </w:pPr>
      <w:r w:rsidRPr="00D27CD0">
        <w:rPr>
          <w:rFonts w:ascii="Times New Roman" w:hAnsi="Times New Roman"/>
          <w:sz w:val="24"/>
          <w:szCs w:val="24"/>
        </w:rPr>
        <w:t>[4.3] Tiesa nav ņē</w:t>
      </w:r>
      <w:r w:rsidR="0012741F" w:rsidRPr="00D27CD0">
        <w:rPr>
          <w:rFonts w:ascii="Times New Roman" w:hAnsi="Times New Roman"/>
          <w:sz w:val="24"/>
          <w:szCs w:val="24"/>
        </w:rPr>
        <w:t>m</w:t>
      </w:r>
      <w:r w:rsidRPr="00D27CD0">
        <w:rPr>
          <w:rFonts w:ascii="Times New Roman" w:hAnsi="Times New Roman"/>
          <w:sz w:val="24"/>
          <w:szCs w:val="24"/>
        </w:rPr>
        <w:t>usi</w:t>
      </w:r>
      <w:r w:rsidR="0012741F" w:rsidRPr="00D27CD0">
        <w:rPr>
          <w:rFonts w:ascii="Times New Roman" w:hAnsi="Times New Roman"/>
          <w:sz w:val="24"/>
          <w:szCs w:val="24"/>
        </w:rPr>
        <w:t xml:space="preserve"> vērā, ka lietā var pastāvēt gan tiešie, gan netiešie pierādījumi. Turklāt muitas pārkāpumi tiek rūpīgi plānoti un slēpti</w:t>
      </w:r>
      <w:r w:rsidRPr="00D27CD0">
        <w:rPr>
          <w:rFonts w:ascii="Times New Roman" w:hAnsi="Times New Roman"/>
          <w:sz w:val="24"/>
          <w:szCs w:val="24"/>
        </w:rPr>
        <w:t>.</w:t>
      </w:r>
      <w:r w:rsidR="0012741F" w:rsidRPr="00D27CD0">
        <w:rPr>
          <w:rFonts w:ascii="Times New Roman" w:hAnsi="Times New Roman"/>
          <w:sz w:val="24"/>
          <w:szCs w:val="24"/>
        </w:rPr>
        <w:t xml:space="preserve"> </w:t>
      </w:r>
      <w:r w:rsidRPr="00D27CD0">
        <w:rPr>
          <w:rFonts w:ascii="Times New Roman" w:hAnsi="Times New Roman"/>
          <w:sz w:val="24"/>
          <w:szCs w:val="24"/>
        </w:rPr>
        <w:t>Tiesa</w:t>
      </w:r>
      <w:r w:rsidR="0012741F" w:rsidRPr="00D27CD0">
        <w:rPr>
          <w:rFonts w:ascii="Times New Roman" w:hAnsi="Times New Roman"/>
          <w:sz w:val="24"/>
          <w:szCs w:val="24"/>
        </w:rPr>
        <w:t xml:space="preserve"> nav </w:t>
      </w:r>
      <w:r w:rsidRPr="00D27CD0">
        <w:rPr>
          <w:rFonts w:ascii="Times New Roman" w:hAnsi="Times New Roman"/>
          <w:sz w:val="24"/>
          <w:szCs w:val="24"/>
        </w:rPr>
        <w:t>pievērsusi uzmanību</w:t>
      </w:r>
      <w:r w:rsidR="0012741F" w:rsidRPr="00D27CD0">
        <w:rPr>
          <w:rFonts w:ascii="Times New Roman" w:hAnsi="Times New Roman"/>
          <w:sz w:val="24"/>
          <w:szCs w:val="24"/>
        </w:rPr>
        <w:t xml:space="preserve"> tam, ar kādu nolūku attēli ir tikuši samainīti.</w:t>
      </w:r>
    </w:p>
    <w:p w14:paraId="48A4E5E7" w14:textId="4611A367" w:rsidR="0012741F" w:rsidRPr="00D27CD0" w:rsidRDefault="00244ACD" w:rsidP="00D27CD0">
      <w:pPr>
        <w:autoSpaceDE w:val="0"/>
        <w:autoSpaceDN w:val="0"/>
        <w:adjustRightInd w:val="0"/>
        <w:spacing w:line="276" w:lineRule="auto"/>
        <w:ind w:firstLine="720"/>
        <w:jc w:val="both"/>
      </w:pPr>
      <w:r w:rsidRPr="00D27CD0">
        <w:t>T</w:t>
      </w:r>
      <w:r w:rsidR="0012741F" w:rsidRPr="00D27CD0">
        <w:t xml:space="preserve">iesa ir kļūdaini analizējusi </w:t>
      </w:r>
      <w:r w:rsidR="00D41E46" w:rsidRPr="00D27CD0">
        <w:rPr>
          <w:color w:val="000000"/>
        </w:rPr>
        <w:t xml:space="preserve">[pers. B] </w:t>
      </w:r>
      <w:r w:rsidR="0012741F" w:rsidRPr="00D27CD0">
        <w:t>liecības, nepārjautājot neskaidros jautājumus pusēm, proti, mainot attēla asumu un spilgtumu</w:t>
      </w:r>
      <w:r w:rsidRPr="00D27CD0">
        <w:t>,</w:t>
      </w:r>
      <w:r w:rsidR="0012741F" w:rsidRPr="00D27CD0">
        <w:t xml:space="preserve"> nevar izveidoties identisks attēls iepriekšējā periodā analizētam attēlam</w:t>
      </w:r>
      <w:r w:rsidRPr="00D27CD0">
        <w:t>. M</w:t>
      </w:r>
      <w:r w:rsidR="0012741F" w:rsidRPr="00D27CD0">
        <w:t>ainot krāsu un attēlu</w:t>
      </w:r>
      <w:r w:rsidRPr="00D27CD0">
        <w:t>,</w:t>
      </w:r>
      <w:r w:rsidR="0012741F" w:rsidRPr="00D27CD0">
        <w:t xml:space="preserve"> konkrētās dienas attēls nevar aizstāties ar citiem, turklāt arī </w:t>
      </w:r>
      <w:r w:rsidR="0005421D" w:rsidRPr="00D27CD0">
        <w:t>pieteicējs</w:t>
      </w:r>
      <w:r w:rsidR="0012741F" w:rsidRPr="00D27CD0">
        <w:t xml:space="preserve"> disciplinārlietā un arī tiesā nav sniedzis informāciju, ka konkrētajos datumos ir vēlējies analizēt iepriekšējos datumos uzņemtos attēlus</w:t>
      </w:r>
      <w:r w:rsidR="00EC0C6F" w:rsidRPr="00D27CD0">
        <w:t>. Tiesa</w:t>
      </w:r>
      <w:r w:rsidR="0012741F" w:rsidRPr="00D27CD0">
        <w:t xml:space="preserve"> piešķir ticamību </w:t>
      </w:r>
      <w:r w:rsidR="00D41E46" w:rsidRPr="00D27CD0">
        <w:rPr>
          <w:color w:val="000000"/>
        </w:rPr>
        <w:t xml:space="preserve">[pers. B] </w:t>
      </w:r>
      <w:r w:rsidR="0012741F" w:rsidRPr="00D27CD0">
        <w:t xml:space="preserve">liecībām, kas tiesas ieskatā ir pretrunā ar </w:t>
      </w:r>
      <w:r w:rsidR="005736BF" w:rsidRPr="00D27CD0">
        <w:t>dienesta</w:t>
      </w:r>
      <w:r w:rsidR="0012741F" w:rsidRPr="00D27CD0">
        <w:t xml:space="preserve"> liecībām,</w:t>
      </w:r>
      <w:r w:rsidR="00EC0C6F" w:rsidRPr="00D27CD0">
        <w:t xml:space="preserve"> taču</w:t>
      </w:r>
      <w:r w:rsidR="0012741F" w:rsidRPr="00D27CD0">
        <w:t xml:space="preserve"> </w:t>
      </w:r>
      <w:r w:rsidR="00EC0C6F" w:rsidRPr="00D27CD0">
        <w:t xml:space="preserve">nav </w:t>
      </w:r>
      <w:r w:rsidR="0012741F" w:rsidRPr="00D27CD0">
        <w:t>saprotams</w:t>
      </w:r>
      <w:r w:rsidR="00EC0C6F" w:rsidRPr="00D27CD0">
        <w:t>,</w:t>
      </w:r>
      <w:r w:rsidR="0012741F" w:rsidRPr="00D27CD0">
        <w:t xml:space="preserve"> uz kādām pretrunām tiesa ir norādījusi. </w:t>
      </w:r>
    </w:p>
    <w:p w14:paraId="27505B06" w14:textId="3F59561C" w:rsidR="0012741F" w:rsidRPr="00D27CD0" w:rsidRDefault="00EC0C6F" w:rsidP="00D27CD0">
      <w:pPr>
        <w:autoSpaceDE w:val="0"/>
        <w:autoSpaceDN w:val="0"/>
        <w:adjustRightInd w:val="0"/>
        <w:spacing w:line="276" w:lineRule="auto"/>
        <w:ind w:firstLine="720"/>
        <w:jc w:val="both"/>
      </w:pPr>
      <w:r w:rsidRPr="00D27CD0">
        <w:t xml:space="preserve">Tiesas norāde, ka </w:t>
      </w:r>
      <w:r w:rsidR="00D41E46" w:rsidRPr="00D27CD0">
        <w:rPr>
          <w:color w:val="000000"/>
        </w:rPr>
        <w:t xml:space="preserve">[pers. C] </w:t>
      </w:r>
      <w:r w:rsidR="0012741F" w:rsidRPr="00D27CD0">
        <w:t>nespēj sniegt skaidrojumu uz tiesas uzdotajiem jautājumiem</w:t>
      </w:r>
      <w:r w:rsidRPr="00D27CD0">
        <w:t>,</w:t>
      </w:r>
      <w:r w:rsidR="0012741F" w:rsidRPr="00D27CD0">
        <w:t xml:space="preserve"> jāņem vēra, ka skenera sistēmas uzturēšanu nodrošina SIA</w:t>
      </w:r>
      <w:r w:rsidRPr="00D27CD0">
        <w:t xml:space="preserve"> „</w:t>
      </w:r>
      <w:r w:rsidR="0012741F" w:rsidRPr="00D27CD0">
        <w:t>Armgate” pārstāvji, attiecīgi arī viņi spētu sniegt detalizētākas atbildes uz uzdotajiem jautājumiem</w:t>
      </w:r>
      <w:r w:rsidRPr="00D27CD0">
        <w:t>.</w:t>
      </w:r>
    </w:p>
    <w:p w14:paraId="50C0B5D8" w14:textId="4D0459EA" w:rsidR="0012741F" w:rsidRPr="00D27CD0" w:rsidRDefault="00EC0C6F" w:rsidP="00D27CD0">
      <w:pPr>
        <w:autoSpaceDE w:val="0"/>
        <w:autoSpaceDN w:val="0"/>
        <w:adjustRightInd w:val="0"/>
        <w:spacing w:line="276" w:lineRule="auto"/>
        <w:ind w:firstLine="720"/>
        <w:jc w:val="both"/>
      </w:pPr>
      <w:r w:rsidRPr="00D27CD0">
        <w:t>T</w:t>
      </w:r>
      <w:r w:rsidR="0012741F" w:rsidRPr="00D27CD0">
        <w:t>iesa, vērtējot lietā esošos pierādījumus</w:t>
      </w:r>
      <w:r w:rsidRPr="00D27CD0">
        <w:t>,</w:t>
      </w:r>
      <w:r w:rsidR="0012741F" w:rsidRPr="00D27CD0">
        <w:t xml:space="preserve"> tos analizējusi kļūdaini</w:t>
      </w:r>
      <w:r w:rsidR="003E500B" w:rsidRPr="00D27CD0">
        <w:t>,</w:t>
      </w:r>
      <w:r w:rsidR="0012741F" w:rsidRPr="00D27CD0">
        <w:t xml:space="preserve"> neņemot vērā eksperta atzinumā norādīto, ka faili ir identiski, turklāt arī </w:t>
      </w:r>
      <w:r w:rsidR="00D41E46" w:rsidRPr="00D27CD0">
        <w:rPr>
          <w:color w:val="000000"/>
        </w:rPr>
        <w:t xml:space="preserve">[pers. B] </w:t>
      </w:r>
      <w:r w:rsidR="0012741F" w:rsidRPr="00D27CD0">
        <w:t xml:space="preserve">liecības, kas apstiprina, ka normālas sistēmas darbības rezultātā šādai situācijai nevajadzētu rasties, kopsakarā ar to, ka visos gadījumos ir konstatēts, ka skenēšanas attēlu maiņa ir notikusi tieši </w:t>
      </w:r>
      <w:r w:rsidR="000E6954" w:rsidRPr="00D27CD0">
        <w:t>pieteicēja</w:t>
      </w:r>
      <w:r w:rsidR="0012741F" w:rsidRPr="00D27CD0">
        <w:t xml:space="preserve"> maiņā, kas nav loģiski izskaidrojams un saprotams.</w:t>
      </w:r>
    </w:p>
    <w:p w14:paraId="675DCD89" w14:textId="6067B459" w:rsidR="0012741F" w:rsidRPr="00D27CD0" w:rsidRDefault="00EC0C6F" w:rsidP="00D27CD0">
      <w:pPr>
        <w:pStyle w:val="Style1"/>
        <w:numPr>
          <w:ilvl w:val="0"/>
          <w:numId w:val="0"/>
        </w:numPr>
        <w:tabs>
          <w:tab w:val="left" w:pos="720"/>
        </w:tabs>
        <w:spacing w:line="276" w:lineRule="auto"/>
        <w:ind w:firstLine="720"/>
        <w:jc w:val="both"/>
        <w:rPr>
          <w:rFonts w:ascii="Times New Roman" w:hAnsi="Times New Roman"/>
          <w:sz w:val="24"/>
          <w:szCs w:val="24"/>
        </w:rPr>
      </w:pPr>
      <w:r w:rsidRPr="00D27CD0">
        <w:rPr>
          <w:rFonts w:ascii="Times New Roman" w:hAnsi="Times New Roman"/>
          <w:sz w:val="24"/>
          <w:szCs w:val="24"/>
        </w:rPr>
        <w:lastRenderedPageBreak/>
        <w:t>[4.4] L</w:t>
      </w:r>
      <w:r w:rsidR="0012741F" w:rsidRPr="00D27CD0">
        <w:rPr>
          <w:rFonts w:ascii="Times New Roman" w:hAnsi="Times New Roman"/>
          <w:sz w:val="24"/>
          <w:szCs w:val="24"/>
        </w:rPr>
        <w:t>ai arī tiesa ir norādījusi, ka transportlīdzekļ</w:t>
      </w:r>
      <w:r w:rsidR="003E500B" w:rsidRPr="00D27CD0">
        <w:rPr>
          <w:rFonts w:ascii="Times New Roman" w:hAnsi="Times New Roman"/>
          <w:sz w:val="24"/>
          <w:szCs w:val="24"/>
        </w:rPr>
        <w:t>u</w:t>
      </w:r>
      <w:r w:rsidR="0012741F" w:rsidRPr="00D27CD0">
        <w:rPr>
          <w:rFonts w:ascii="Times New Roman" w:hAnsi="Times New Roman"/>
          <w:sz w:val="24"/>
          <w:szCs w:val="24"/>
        </w:rPr>
        <w:t xml:space="preserve"> skenēšanu veica </w:t>
      </w:r>
      <w:r w:rsidR="00A96486" w:rsidRPr="00D27CD0">
        <w:rPr>
          <w:rFonts w:ascii="Times New Roman" w:hAnsi="Times New Roman"/>
          <w:sz w:val="24"/>
          <w:szCs w:val="24"/>
        </w:rPr>
        <w:t>pieteicējs</w:t>
      </w:r>
      <w:r w:rsidR="0012741F" w:rsidRPr="00D27CD0">
        <w:rPr>
          <w:rFonts w:ascii="Times New Roman" w:hAnsi="Times New Roman"/>
          <w:sz w:val="24"/>
          <w:szCs w:val="24"/>
        </w:rPr>
        <w:t>, t</w:t>
      </w:r>
      <w:r w:rsidR="003E500B" w:rsidRPr="00D27CD0">
        <w:rPr>
          <w:rFonts w:ascii="Times New Roman" w:hAnsi="Times New Roman"/>
          <w:sz w:val="24"/>
          <w:szCs w:val="24"/>
        </w:rPr>
        <w:t>ā</w:t>
      </w:r>
      <w:r w:rsidR="0012741F" w:rsidRPr="00D27CD0">
        <w:rPr>
          <w:rFonts w:ascii="Times New Roman" w:hAnsi="Times New Roman"/>
          <w:sz w:val="24"/>
          <w:szCs w:val="24"/>
        </w:rPr>
        <w:t xml:space="preserve"> nesaista attēlu nomainīšanu ar </w:t>
      </w:r>
      <w:r w:rsidR="00A96486" w:rsidRPr="00D27CD0">
        <w:rPr>
          <w:rFonts w:ascii="Times New Roman" w:hAnsi="Times New Roman"/>
          <w:sz w:val="24"/>
          <w:szCs w:val="24"/>
        </w:rPr>
        <w:t>pieteicēju</w:t>
      </w:r>
      <w:r w:rsidR="003E500B" w:rsidRPr="00D27CD0">
        <w:rPr>
          <w:rFonts w:ascii="Times New Roman" w:hAnsi="Times New Roman"/>
          <w:sz w:val="24"/>
          <w:szCs w:val="24"/>
        </w:rPr>
        <w:t>.</w:t>
      </w:r>
      <w:r w:rsidR="0012741F" w:rsidRPr="00D27CD0">
        <w:rPr>
          <w:rFonts w:ascii="Times New Roman" w:hAnsi="Times New Roman"/>
          <w:sz w:val="24"/>
          <w:szCs w:val="24"/>
        </w:rPr>
        <w:t xml:space="preserve"> </w:t>
      </w:r>
      <w:r w:rsidR="00A96486" w:rsidRPr="00D27CD0">
        <w:rPr>
          <w:rFonts w:ascii="Times New Roman" w:hAnsi="Times New Roman"/>
          <w:sz w:val="24"/>
          <w:szCs w:val="24"/>
        </w:rPr>
        <w:t>T</w:t>
      </w:r>
      <w:r w:rsidR="0012741F" w:rsidRPr="00D27CD0">
        <w:rPr>
          <w:rFonts w:ascii="Times New Roman" w:hAnsi="Times New Roman"/>
          <w:sz w:val="24"/>
          <w:szCs w:val="24"/>
        </w:rPr>
        <w:t>iesa nepamatoti ir piešķīrusi būtiskāku nozīmi pārkāpuma apzīmējumam, nevis, tam, ka pārkāpums ir pieļauts.</w:t>
      </w:r>
    </w:p>
    <w:p w14:paraId="2C117812" w14:textId="2D06C72C" w:rsidR="0012741F" w:rsidRPr="00D27CD0" w:rsidRDefault="0012741F" w:rsidP="00D27CD0">
      <w:pPr>
        <w:pStyle w:val="Style1"/>
        <w:numPr>
          <w:ilvl w:val="0"/>
          <w:numId w:val="0"/>
        </w:numPr>
        <w:spacing w:line="276" w:lineRule="auto"/>
        <w:ind w:firstLine="720"/>
        <w:jc w:val="both"/>
        <w:rPr>
          <w:rFonts w:ascii="Times New Roman" w:hAnsi="Times New Roman"/>
          <w:sz w:val="24"/>
          <w:szCs w:val="24"/>
        </w:rPr>
      </w:pPr>
      <w:r w:rsidRPr="00D27CD0">
        <w:rPr>
          <w:rFonts w:ascii="Times New Roman" w:hAnsi="Times New Roman"/>
          <w:sz w:val="24"/>
          <w:szCs w:val="24"/>
        </w:rPr>
        <w:t xml:space="preserve">Lai arī informācijas sistēmas auditācijas pieraksti nav pilnīgi, tomēr lietā esošo ziņu kopums pierāda, ka tieši </w:t>
      </w:r>
      <w:r w:rsidR="00A96486" w:rsidRPr="00D27CD0">
        <w:rPr>
          <w:rFonts w:ascii="Times New Roman" w:hAnsi="Times New Roman"/>
          <w:sz w:val="24"/>
          <w:szCs w:val="24"/>
        </w:rPr>
        <w:t>pieteicējs</w:t>
      </w:r>
      <w:r w:rsidRPr="00D27CD0">
        <w:rPr>
          <w:rFonts w:ascii="Times New Roman" w:hAnsi="Times New Roman"/>
          <w:sz w:val="24"/>
          <w:szCs w:val="24"/>
        </w:rPr>
        <w:t xml:space="preserve"> ir vienīgā ieinteresētā persona, lai kravu patiesais saturs tiktu slēpts.</w:t>
      </w:r>
      <w:r w:rsidR="00A96486" w:rsidRPr="00D27CD0">
        <w:rPr>
          <w:rFonts w:ascii="Times New Roman" w:hAnsi="Times New Roman"/>
          <w:sz w:val="24"/>
          <w:szCs w:val="24"/>
        </w:rPr>
        <w:t xml:space="preserve"> J</w:t>
      </w:r>
      <w:r w:rsidRPr="00D27CD0">
        <w:rPr>
          <w:rFonts w:ascii="Times New Roman" w:hAnsi="Times New Roman"/>
          <w:sz w:val="24"/>
          <w:szCs w:val="24"/>
        </w:rPr>
        <w:t xml:space="preserve">a skenera attēlos nebūtu redzamas nedeklarētas preces, tad šādā gadījumā arī neviena cita persona nebūtu ieinteresēta mainīt tos pret citiem, turklāt tieši </w:t>
      </w:r>
      <w:r w:rsidR="00A96486" w:rsidRPr="00D27CD0">
        <w:rPr>
          <w:rFonts w:ascii="Times New Roman" w:hAnsi="Times New Roman"/>
          <w:sz w:val="24"/>
          <w:szCs w:val="24"/>
        </w:rPr>
        <w:t>pieteicēja</w:t>
      </w:r>
      <w:r w:rsidRPr="00D27CD0">
        <w:rPr>
          <w:rFonts w:ascii="Times New Roman" w:hAnsi="Times New Roman"/>
          <w:sz w:val="24"/>
          <w:szCs w:val="24"/>
        </w:rPr>
        <w:t xml:space="preserve"> maiņā – dažādos savstarpēji nesaistītos datumos, kas nav loģiski izskaidrojams ar sakritībām, bet tiesa to vispār nav ņēmusi vērā. </w:t>
      </w:r>
    </w:p>
    <w:p w14:paraId="4490BDA7" w14:textId="285C9F37" w:rsidR="0012741F" w:rsidRPr="00D27CD0" w:rsidRDefault="003E500B" w:rsidP="00D27CD0">
      <w:pPr>
        <w:pStyle w:val="BodyText2"/>
        <w:spacing w:after="0" w:line="276" w:lineRule="auto"/>
        <w:ind w:firstLine="720"/>
        <w:jc w:val="both"/>
        <w:rPr>
          <w:lang w:val="lv-LV"/>
        </w:rPr>
      </w:pPr>
      <w:r w:rsidRPr="00D27CD0">
        <w:rPr>
          <w:lang w:val="lv-LV"/>
        </w:rPr>
        <w:t>Lai gan</w:t>
      </w:r>
      <w:r w:rsidR="0012741F" w:rsidRPr="00D27CD0">
        <w:rPr>
          <w:lang w:val="lv-LV"/>
        </w:rPr>
        <w:t xml:space="preserve"> </w:t>
      </w:r>
      <w:r w:rsidR="00A96486" w:rsidRPr="00D27CD0">
        <w:rPr>
          <w:lang w:val="lv-LV"/>
        </w:rPr>
        <w:t xml:space="preserve">pieteicējs </w:t>
      </w:r>
      <w:r w:rsidR="0012741F" w:rsidRPr="00D27CD0">
        <w:rPr>
          <w:lang w:val="lv-LV"/>
        </w:rPr>
        <w:t xml:space="preserve">nebija vienīgā persona, kas strādāja attiecīgajā darba vietā konkrētajās maiņās, </w:t>
      </w:r>
      <w:r w:rsidRPr="00D27CD0">
        <w:rPr>
          <w:lang w:val="lv-LV"/>
        </w:rPr>
        <w:t>un</w:t>
      </w:r>
      <w:r w:rsidR="0012741F" w:rsidRPr="00D27CD0">
        <w:rPr>
          <w:lang w:val="lv-LV"/>
        </w:rPr>
        <w:t xml:space="preserve"> piekļuves tiesības bija arī citām amatpersonām norādāms, </w:t>
      </w:r>
      <w:r w:rsidRPr="00D27CD0">
        <w:rPr>
          <w:lang w:val="lv-LV"/>
        </w:rPr>
        <w:t>tomēr</w:t>
      </w:r>
      <w:r w:rsidR="0012741F" w:rsidRPr="00D27CD0">
        <w:rPr>
          <w:lang w:val="lv-LV"/>
        </w:rPr>
        <w:t xml:space="preserve"> konkrētos transportlīdzekļus skenēja tieši </w:t>
      </w:r>
      <w:r w:rsidR="00C67AB2" w:rsidRPr="00D27CD0">
        <w:rPr>
          <w:lang w:val="lv-LV"/>
        </w:rPr>
        <w:t>pieteicēj</w:t>
      </w:r>
      <w:r w:rsidR="00D4190B" w:rsidRPr="00D27CD0">
        <w:rPr>
          <w:lang w:val="lv-LV"/>
        </w:rPr>
        <w:t>s. T</w:t>
      </w:r>
      <w:r w:rsidR="0012741F" w:rsidRPr="00D27CD0">
        <w:rPr>
          <w:lang w:val="lv-LV"/>
        </w:rPr>
        <w:t xml:space="preserve">urklāt </w:t>
      </w:r>
      <w:r w:rsidR="00D4190B" w:rsidRPr="00D27CD0">
        <w:rPr>
          <w:lang w:val="lv-LV"/>
        </w:rPr>
        <w:t>pieteicējs</w:t>
      </w:r>
      <w:r w:rsidR="0012741F" w:rsidRPr="00D27CD0">
        <w:rPr>
          <w:lang w:val="lv-LV"/>
        </w:rPr>
        <w:t xml:space="preserve"> paskaidrojumos nav norādījis, ka redzējis </w:t>
      </w:r>
      <w:r w:rsidR="00D41E46" w:rsidRPr="00D27CD0">
        <w:rPr>
          <w:color w:val="000000"/>
        </w:rPr>
        <w:t xml:space="preserve">[pers. E] </w:t>
      </w:r>
      <w:r w:rsidR="0012741F" w:rsidRPr="00D27CD0">
        <w:rPr>
          <w:lang w:val="lv-LV"/>
        </w:rPr>
        <w:t xml:space="preserve">vai </w:t>
      </w:r>
      <w:r w:rsidR="00D41E46" w:rsidRPr="00D27CD0">
        <w:rPr>
          <w:color w:val="000000"/>
        </w:rPr>
        <w:t>[pers. </w:t>
      </w:r>
      <w:r w:rsidR="00D41E46" w:rsidRPr="00D27CD0">
        <w:rPr>
          <w:color w:val="000000"/>
          <w:lang w:val="lv-LV"/>
        </w:rPr>
        <w:t>F</w:t>
      </w:r>
      <w:r w:rsidR="00D41E46" w:rsidRPr="00D27CD0">
        <w:rPr>
          <w:color w:val="000000"/>
        </w:rPr>
        <w:t>]</w:t>
      </w:r>
      <w:r w:rsidR="00D41E46" w:rsidRPr="00D27CD0">
        <w:rPr>
          <w:color w:val="000000"/>
          <w:lang w:val="lv-LV"/>
        </w:rPr>
        <w:t xml:space="preserve"> </w:t>
      </w:r>
      <w:r w:rsidR="0012741F" w:rsidRPr="00D27CD0">
        <w:rPr>
          <w:lang w:val="lv-LV"/>
        </w:rPr>
        <w:t xml:space="preserve">vai citas personas veicam kādas neatļautas darbības. </w:t>
      </w:r>
      <w:r w:rsidR="00C67AB2" w:rsidRPr="00D27CD0">
        <w:rPr>
          <w:lang w:val="lv-LV"/>
        </w:rPr>
        <w:t>N</w:t>
      </w:r>
      <w:r w:rsidR="0012741F" w:rsidRPr="00D27CD0">
        <w:rPr>
          <w:lang w:val="lv-LV"/>
        </w:rPr>
        <w:t>e</w:t>
      </w:r>
      <w:r w:rsidR="00D41E46" w:rsidRPr="00D27CD0">
        <w:rPr>
          <w:lang w:val="lv-LV"/>
        </w:rPr>
        <w:t xml:space="preserve"> </w:t>
      </w:r>
      <w:r w:rsidR="00D41E46" w:rsidRPr="00D27CD0">
        <w:rPr>
          <w:color w:val="000000"/>
        </w:rPr>
        <w:t>[pers. </w:t>
      </w:r>
      <w:r w:rsidR="00D41E46" w:rsidRPr="00D27CD0">
        <w:rPr>
          <w:color w:val="000000"/>
          <w:lang w:val="lv-LV"/>
        </w:rPr>
        <w:t>D</w:t>
      </w:r>
      <w:r w:rsidR="00D41E46" w:rsidRPr="00D27CD0">
        <w:rPr>
          <w:color w:val="000000"/>
        </w:rPr>
        <w:t>]</w:t>
      </w:r>
      <w:r w:rsidR="0012741F" w:rsidRPr="00D27CD0">
        <w:rPr>
          <w:lang w:val="lv-LV"/>
        </w:rPr>
        <w:t xml:space="preserve">, ne arī dienesta </w:t>
      </w:r>
      <w:r w:rsidR="000E6954" w:rsidRPr="00D27CD0">
        <w:rPr>
          <w:lang w:val="lv-LV"/>
        </w:rPr>
        <w:t>informācijas tehnoloģiju</w:t>
      </w:r>
      <w:r w:rsidR="0012741F" w:rsidRPr="00D27CD0">
        <w:rPr>
          <w:lang w:val="lv-LV"/>
        </w:rPr>
        <w:t xml:space="preserve"> speciālistam nebija nepieciešamības piekļūt serverim. Tādējādi nav saprotams, kādēļ tiesa analizē faktus</w:t>
      </w:r>
      <w:r w:rsidR="00D4190B" w:rsidRPr="00D27CD0">
        <w:rPr>
          <w:lang w:val="lv-LV"/>
        </w:rPr>
        <w:t>,</w:t>
      </w:r>
      <w:r w:rsidR="0012741F" w:rsidRPr="00D27CD0">
        <w:rPr>
          <w:lang w:val="lv-LV"/>
        </w:rPr>
        <w:t xml:space="preserve"> uz kuriem puses lietā nav norādījušas.</w:t>
      </w:r>
    </w:p>
    <w:p w14:paraId="7FC8927F" w14:textId="78A80816" w:rsidR="0012741F" w:rsidRPr="00D27CD0" w:rsidRDefault="00C67AB2" w:rsidP="00D27CD0">
      <w:pPr>
        <w:pStyle w:val="BodyText2"/>
        <w:spacing w:after="0" w:line="276" w:lineRule="auto"/>
        <w:ind w:firstLine="720"/>
        <w:jc w:val="both"/>
        <w:rPr>
          <w:lang w:val="lv-LV"/>
        </w:rPr>
      </w:pPr>
      <w:r w:rsidRPr="00D27CD0">
        <w:rPr>
          <w:lang w:val="lv-LV"/>
        </w:rPr>
        <w:t>Nevar piekrist tiesai</w:t>
      </w:r>
      <w:r w:rsidR="0012741F" w:rsidRPr="00D27CD0">
        <w:rPr>
          <w:lang w:val="lv-LV"/>
        </w:rPr>
        <w:t xml:space="preserve">, ka trešās personas varētu veikt neatļautas darbības, jo šajā gadījumā trešajām personām nebūtu nekāda iemesla to darīt, ja </w:t>
      </w:r>
      <w:r w:rsidRPr="00D27CD0">
        <w:rPr>
          <w:lang w:val="lv-LV"/>
        </w:rPr>
        <w:t>pieteicēja</w:t>
      </w:r>
      <w:r w:rsidR="0012741F" w:rsidRPr="00D27CD0">
        <w:rPr>
          <w:lang w:val="lv-LV"/>
        </w:rPr>
        <w:t xml:space="preserve"> skenējumos nebūtu konstatējamas kontrabandas preces. Savukārt, ja </w:t>
      </w:r>
      <w:r w:rsidRPr="00D27CD0">
        <w:rPr>
          <w:lang w:val="lv-LV"/>
        </w:rPr>
        <w:t>pieteicējs</w:t>
      </w:r>
      <w:r w:rsidR="0012741F" w:rsidRPr="00D27CD0">
        <w:rPr>
          <w:lang w:val="lv-LV"/>
        </w:rPr>
        <w:t xml:space="preserve"> skenējumos būtu konstatējamas kontrabandas preces, tad šādu attēlu nomaiņu nebūtu iespējams veikt bez </w:t>
      </w:r>
      <w:r w:rsidRPr="00D27CD0">
        <w:rPr>
          <w:lang w:val="lv-LV"/>
        </w:rPr>
        <w:t>pieteicēja</w:t>
      </w:r>
      <w:r w:rsidR="0012741F" w:rsidRPr="00D27CD0">
        <w:rPr>
          <w:lang w:val="lv-LV"/>
        </w:rPr>
        <w:t xml:space="preserve"> ziņas, jo konstatējot skenējumā neatļautas preces </w:t>
      </w:r>
      <w:r w:rsidRPr="00D27CD0">
        <w:rPr>
          <w:lang w:val="lv-LV"/>
        </w:rPr>
        <w:t xml:space="preserve">pieteicējam </w:t>
      </w:r>
      <w:r w:rsidR="0012741F" w:rsidRPr="00D27CD0">
        <w:rPr>
          <w:lang w:val="lv-LV"/>
        </w:rPr>
        <w:t>būtu pienākums ziņot, ko</w:t>
      </w:r>
      <w:r w:rsidRPr="00D27CD0">
        <w:rPr>
          <w:lang w:val="lv-LV"/>
        </w:rPr>
        <w:t xml:space="preserve"> pieteicējs</w:t>
      </w:r>
      <w:r w:rsidR="0012741F" w:rsidRPr="00D27CD0">
        <w:rPr>
          <w:lang w:val="lv-LV"/>
        </w:rPr>
        <w:t xml:space="preserve"> nav darījis. </w:t>
      </w:r>
    </w:p>
    <w:p w14:paraId="5DAAB715" w14:textId="6FB7F377" w:rsidR="0012741F" w:rsidRPr="00D27CD0" w:rsidRDefault="000E6954" w:rsidP="00D27CD0">
      <w:pPr>
        <w:spacing w:line="276" w:lineRule="auto"/>
        <w:ind w:firstLine="720"/>
        <w:jc w:val="both"/>
      </w:pPr>
      <w:r w:rsidRPr="00D27CD0">
        <w:t>[4.5] </w:t>
      </w:r>
      <w:r w:rsidR="0012741F" w:rsidRPr="00D27CD0">
        <w:t xml:space="preserve">Tiesa </w:t>
      </w:r>
      <w:r w:rsidR="00D41E46" w:rsidRPr="00D27CD0">
        <w:rPr>
          <w:color w:val="000000"/>
        </w:rPr>
        <w:t xml:space="preserve">[pers. E] </w:t>
      </w:r>
      <w:r w:rsidR="0012741F" w:rsidRPr="00D27CD0">
        <w:t>paskaidrojumiem un liecībām piešķir zemu ticamību, jo tās nesaskan ar citiem lietas apstākļiem, vai tos nea</w:t>
      </w:r>
      <w:r w:rsidR="00D4190B" w:rsidRPr="00D27CD0">
        <w:t>p</w:t>
      </w:r>
      <w:r w:rsidR="0012741F" w:rsidRPr="00D27CD0">
        <w:t>stiprina citi objektīvi un ticami pierādījumi lietā</w:t>
      </w:r>
      <w:r w:rsidR="00C67AB2" w:rsidRPr="00D27CD0">
        <w:t xml:space="preserve">, taču </w:t>
      </w:r>
      <w:r w:rsidR="0012741F" w:rsidRPr="00D27CD0">
        <w:t>nav saprotams</w:t>
      </w:r>
      <w:r w:rsidR="00C67AB2" w:rsidRPr="00D27CD0">
        <w:t>,</w:t>
      </w:r>
      <w:r w:rsidR="0012741F" w:rsidRPr="00D27CD0">
        <w:t xml:space="preserve"> ar konkrēti kādiem lietas apstākļiem </w:t>
      </w:r>
      <w:r w:rsidR="00D41E46" w:rsidRPr="00D27CD0">
        <w:rPr>
          <w:color w:val="000000"/>
        </w:rPr>
        <w:t xml:space="preserve">[pers. E] </w:t>
      </w:r>
      <w:r w:rsidR="0012741F" w:rsidRPr="00D27CD0">
        <w:t>liecības nesaskan.</w:t>
      </w:r>
      <w:r w:rsidR="0012333A" w:rsidRPr="00D27CD0">
        <w:t xml:space="preserve"> Nevar</w:t>
      </w:r>
      <w:r w:rsidR="0012741F" w:rsidRPr="00D27CD0">
        <w:t xml:space="preserve"> piekr</w:t>
      </w:r>
      <w:r w:rsidR="0012333A" w:rsidRPr="00D27CD0">
        <w:t>ist</w:t>
      </w:r>
      <w:r w:rsidR="0012741F" w:rsidRPr="00D27CD0">
        <w:t xml:space="preserve"> tiesas argumentam, ka </w:t>
      </w:r>
      <w:r w:rsidR="00D41E46" w:rsidRPr="00D27CD0">
        <w:rPr>
          <w:color w:val="000000"/>
        </w:rPr>
        <w:t xml:space="preserve">[pers. E] </w:t>
      </w:r>
      <w:r w:rsidR="0012741F" w:rsidRPr="00D27CD0">
        <w:t>liecības jāvērtē kritiski, jo viņš ir ieinteresēta persona</w:t>
      </w:r>
      <w:r w:rsidR="0012333A" w:rsidRPr="00D27CD0">
        <w:t>, j</w:t>
      </w:r>
      <w:r w:rsidR="0012741F" w:rsidRPr="00D27CD0">
        <w:t xml:space="preserve">o secinājumu par </w:t>
      </w:r>
      <w:r w:rsidR="00D41E46" w:rsidRPr="00D27CD0">
        <w:rPr>
          <w:color w:val="000000"/>
        </w:rPr>
        <w:t xml:space="preserve">[pers. E] </w:t>
      </w:r>
      <w:r w:rsidR="0012741F" w:rsidRPr="00D27CD0">
        <w:t xml:space="preserve">ieinteresētību tiesa </w:t>
      </w:r>
      <w:r w:rsidRPr="00D27CD0">
        <w:t>balstījusi</w:t>
      </w:r>
      <w:r w:rsidR="0012741F" w:rsidRPr="00D27CD0">
        <w:t xml:space="preserve"> uz pieņēmumiem, ka skenēšana notikusi </w:t>
      </w:r>
      <w:r w:rsidR="00D41E46" w:rsidRPr="00D27CD0">
        <w:rPr>
          <w:color w:val="000000"/>
        </w:rPr>
        <w:t xml:space="preserve">[pers. E] </w:t>
      </w:r>
      <w:r w:rsidR="0012741F" w:rsidRPr="00D27CD0">
        <w:t xml:space="preserve">darba maiņā un viņš pats varētu ļaunprātīgi modificēt failu. </w:t>
      </w:r>
      <w:r w:rsidR="0012333A" w:rsidRPr="00D27CD0">
        <w:t>Š</w:t>
      </w:r>
      <w:r w:rsidR="0012741F" w:rsidRPr="00D27CD0">
        <w:t xml:space="preserve">ie pieņēmumi nav pamatoti ne ar disciplinārlietas materiāliem, nedz kādiem tiešiem vai netiešiem pierādījumiem vai pušu paskaidrojumiem, tādējādi nav korekti. </w:t>
      </w:r>
    </w:p>
    <w:p w14:paraId="0C8CB392" w14:textId="01F5A0B5" w:rsidR="0012741F" w:rsidRPr="00D27CD0" w:rsidRDefault="005B110C" w:rsidP="00D27CD0">
      <w:pPr>
        <w:spacing w:line="276" w:lineRule="auto"/>
        <w:ind w:firstLine="720"/>
        <w:jc w:val="both"/>
      </w:pPr>
      <w:r w:rsidRPr="00D27CD0">
        <w:t xml:space="preserve">Nav pamata apšaubīt </w:t>
      </w:r>
      <w:r w:rsidR="00D41E46" w:rsidRPr="00D27CD0">
        <w:rPr>
          <w:color w:val="000000"/>
        </w:rPr>
        <w:t xml:space="preserve">[pers. E] </w:t>
      </w:r>
      <w:r w:rsidRPr="00D27CD0">
        <w:t xml:space="preserve">sniegtās ziņas arī tāpēc, ka </w:t>
      </w:r>
      <w:r w:rsidR="00D41E46" w:rsidRPr="00D27CD0">
        <w:rPr>
          <w:color w:val="000000"/>
        </w:rPr>
        <w:t xml:space="preserve">[pers. E] </w:t>
      </w:r>
      <w:r w:rsidRPr="00D27CD0">
        <w:t>būtu vilcinājies ar to sniegšanu. K</w:t>
      </w:r>
      <w:r w:rsidR="0012741F" w:rsidRPr="00D27CD0">
        <w:t xml:space="preserve">riminālprocess par cigarešu kontrabandu un 2016.gada 28.novembra notikumiem </w:t>
      </w:r>
      <w:r w:rsidRPr="00D27CD0">
        <w:t>Silenes MKP</w:t>
      </w:r>
      <w:r w:rsidR="0012741F" w:rsidRPr="00D27CD0">
        <w:t xml:space="preserve"> uzsākts tikai 2016.gada 30.novembrī un liecinieka </w:t>
      </w:r>
      <w:r w:rsidR="00D41E46" w:rsidRPr="00D27CD0">
        <w:rPr>
          <w:color w:val="000000"/>
        </w:rPr>
        <w:t xml:space="preserve">[pers. E] </w:t>
      </w:r>
      <w:r w:rsidR="0012741F" w:rsidRPr="00D27CD0">
        <w:t>pirmā nopratināšana notikusi 2016.gada 1.decembrī</w:t>
      </w:r>
      <w:r w:rsidRPr="00D27CD0">
        <w:t>, kas</w:t>
      </w:r>
      <w:r w:rsidR="0012741F" w:rsidRPr="00D27CD0">
        <w:t xml:space="preserve"> objektīv</w:t>
      </w:r>
      <w:r w:rsidRPr="00D27CD0">
        <w:t>u</w:t>
      </w:r>
      <w:r w:rsidR="0012741F" w:rsidRPr="00D27CD0">
        <w:t xml:space="preserve"> iemeslu dēļ nevarēja notikt ātrāk. </w:t>
      </w:r>
      <w:r w:rsidRPr="00D27CD0">
        <w:t>P</w:t>
      </w:r>
      <w:r w:rsidR="0012741F" w:rsidRPr="00D27CD0">
        <w:t xml:space="preserve">ar 2016.gada 28.novembra notikumiem </w:t>
      </w:r>
      <w:r w:rsidR="00D41E46" w:rsidRPr="00D27CD0">
        <w:rPr>
          <w:color w:val="000000"/>
        </w:rPr>
        <w:t xml:space="preserve">[pers. E] </w:t>
      </w:r>
      <w:r w:rsidR="0012741F" w:rsidRPr="00D27CD0">
        <w:t xml:space="preserve">informēja </w:t>
      </w:r>
      <w:r w:rsidRPr="00D27CD0">
        <w:t xml:space="preserve">dienesta </w:t>
      </w:r>
      <w:r w:rsidR="0012741F" w:rsidRPr="00D27CD0">
        <w:t xml:space="preserve">Muitas pārvaldes vadību pirms </w:t>
      </w:r>
      <w:r w:rsidR="00C63086" w:rsidRPr="00D27CD0">
        <w:t xml:space="preserve">minēto liecību sniegšanas </w:t>
      </w:r>
      <w:r w:rsidR="0012741F" w:rsidRPr="00D27CD0">
        <w:t>Valsts policija</w:t>
      </w:r>
      <w:r w:rsidR="00C63086" w:rsidRPr="00D27CD0">
        <w:t xml:space="preserve">i. </w:t>
      </w:r>
    </w:p>
    <w:p w14:paraId="0CD19E37" w14:textId="2CCA62DC" w:rsidR="0012741F" w:rsidRPr="00D27CD0" w:rsidRDefault="00C63086" w:rsidP="00D27CD0">
      <w:pPr>
        <w:pStyle w:val="Style1"/>
        <w:numPr>
          <w:ilvl w:val="0"/>
          <w:numId w:val="0"/>
        </w:numPr>
        <w:spacing w:line="276" w:lineRule="auto"/>
        <w:ind w:firstLine="720"/>
        <w:jc w:val="both"/>
        <w:rPr>
          <w:rFonts w:ascii="Times New Roman" w:hAnsi="Times New Roman"/>
          <w:sz w:val="24"/>
          <w:szCs w:val="24"/>
          <w:shd w:val="clear" w:color="auto" w:fill="FFFFFF"/>
        </w:rPr>
      </w:pPr>
      <w:r w:rsidRPr="00D27CD0">
        <w:rPr>
          <w:rFonts w:ascii="Times New Roman" w:hAnsi="Times New Roman"/>
          <w:sz w:val="24"/>
          <w:szCs w:val="24"/>
          <w:shd w:val="clear" w:color="auto" w:fill="FFFFFF"/>
        </w:rPr>
        <w:t>[4.</w:t>
      </w:r>
      <w:r w:rsidR="000E6954" w:rsidRPr="00D27CD0">
        <w:rPr>
          <w:rFonts w:ascii="Times New Roman" w:hAnsi="Times New Roman"/>
          <w:sz w:val="24"/>
          <w:szCs w:val="24"/>
          <w:shd w:val="clear" w:color="auto" w:fill="FFFFFF"/>
        </w:rPr>
        <w:t>6</w:t>
      </w:r>
      <w:r w:rsidRPr="00D27CD0">
        <w:rPr>
          <w:rFonts w:ascii="Times New Roman" w:hAnsi="Times New Roman"/>
          <w:sz w:val="24"/>
          <w:szCs w:val="24"/>
          <w:shd w:val="clear" w:color="auto" w:fill="FFFFFF"/>
        </w:rPr>
        <w:t>] Par pieteicēja</w:t>
      </w:r>
      <w:r w:rsidR="0012741F" w:rsidRPr="00D27CD0">
        <w:rPr>
          <w:rFonts w:ascii="Times New Roman" w:hAnsi="Times New Roman"/>
          <w:sz w:val="24"/>
          <w:szCs w:val="24"/>
          <w:shd w:val="clear" w:color="auto" w:fill="FFFFFF"/>
        </w:rPr>
        <w:t xml:space="preserve"> zvanu rentgeniekārtas inženierim norādāms, ka administratora paroles maiņa neietekmē rentgeniekārtas darbību</w:t>
      </w:r>
      <w:r w:rsidR="005B110C" w:rsidRPr="00D27CD0">
        <w:rPr>
          <w:rFonts w:ascii="Times New Roman" w:hAnsi="Times New Roman"/>
          <w:sz w:val="24"/>
          <w:szCs w:val="24"/>
          <w:shd w:val="clear" w:color="auto" w:fill="FFFFFF"/>
        </w:rPr>
        <w:t>. T</w:t>
      </w:r>
      <w:r w:rsidR="0012741F" w:rsidRPr="00D27CD0">
        <w:rPr>
          <w:rFonts w:ascii="Times New Roman" w:hAnsi="Times New Roman"/>
          <w:sz w:val="24"/>
          <w:szCs w:val="24"/>
          <w:shd w:val="clear" w:color="auto" w:fill="FFFFFF"/>
        </w:rPr>
        <w:t xml:space="preserve">ātad </w:t>
      </w:r>
      <w:r w:rsidRPr="00D27CD0">
        <w:rPr>
          <w:rFonts w:ascii="Times New Roman" w:hAnsi="Times New Roman"/>
          <w:sz w:val="24"/>
          <w:szCs w:val="24"/>
          <w:shd w:val="clear" w:color="auto" w:fill="FFFFFF"/>
        </w:rPr>
        <w:t xml:space="preserve">pieteicējam </w:t>
      </w:r>
      <w:r w:rsidR="0012741F" w:rsidRPr="00D27CD0">
        <w:rPr>
          <w:rFonts w:ascii="Times New Roman" w:hAnsi="Times New Roman"/>
          <w:sz w:val="24"/>
          <w:szCs w:val="24"/>
          <w:shd w:val="clear" w:color="auto" w:fill="FFFFFF"/>
        </w:rPr>
        <w:t>nemaz nevajadzēja zvanīt inženierim, taču tiesa šo faktu vispār nav ņēmusi vērā.</w:t>
      </w:r>
    </w:p>
    <w:p w14:paraId="323955D9" w14:textId="2A7F1B93" w:rsidR="0008361C" w:rsidRPr="00D27CD0" w:rsidRDefault="0008361C" w:rsidP="00D27CD0">
      <w:pPr>
        <w:tabs>
          <w:tab w:val="left" w:pos="720"/>
          <w:tab w:val="left" w:pos="6096"/>
        </w:tabs>
        <w:spacing w:line="276" w:lineRule="auto"/>
        <w:ind w:firstLine="720"/>
        <w:jc w:val="both"/>
      </w:pPr>
      <w:r w:rsidRPr="00D27CD0">
        <w:t>[4.</w:t>
      </w:r>
      <w:r w:rsidR="000E6954" w:rsidRPr="00D27CD0">
        <w:t>7</w:t>
      </w:r>
      <w:r w:rsidRPr="00D27CD0">
        <w:t>] </w:t>
      </w:r>
      <w:r w:rsidR="005B110C" w:rsidRPr="00D27CD0">
        <w:t>T</w:t>
      </w:r>
      <w:r w:rsidRPr="00D27CD0">
        <w:t>iesa kopsakarībā nav pārbaudījusi lietā esošos pierādījumus, kā arī nav noskaidrojusi apstākļus, kam ir nozīme lietā, tādējādi pieļaujot pārkāpumus, kas noveduši pie lietas nepareizas izspriešanas.</w:t>
      </w:r>
      <w:r w:rsidR="005B110C" w:rsidRPr="00D27CD0">
        <w:t xml:space="preserve"> </w:t>
      </w:r>
      <w:r w:rsidRPr="00D27CD0">
        <w:t xml:space="preserve">Tiesa ir pieļāvusi </w:t>
      </w:r>
      <w:r w:rsidR="0012741F" w:rsidRPr="00D27CD0">
        <w:t>Administratīvā procesa likuma 103.panta otr</w:t>
      </w:r>
      <w:r w:rsidRPr="00D27CD0">
        <w:t>ās</w:t>
      </w:r>
      <w:r w:rsidR="0012741F" w:rsidRPr="00D27CD0">
        <w:t xml:space="preserve"> daļ</w:t>
      </w:r>
      <w:r w:rsidRPr="00D27CD0">
        <w:t xml:space="preserve">as, </w:t>
      </w:r>
      <w:r w:rsidR="0012741F" w:rsidRPr="00D27CD0">
        <w:t>107.panta ceturtā</w:t>
      </w:r>
      <w:r w:rsidRPr="00D27CD0">
        <w:t>s</w:t>
      </w:r>
      <w:r w:rsidR="0012741F" w:rsidRPr="00D27CD0">
        <w:t xml:space="preserve"> daļa</w:t>
      </w:r>
      <w:r w:rsidRPr="00D27CD0">
        <w:t xml:space="preserve">s, </w:t>
      </w:r>
      <w:r w:rsidR="0012741F" w:rsidRPr="00D27CD0">
        <w:t>150.pant</w:t>
      </w:r>
      <w:r w:rsidRPr="00D27CD0">
        <w:t xml:space="preserve">a un 154.panta pārkāpumu. </w:t>
      </w:r>
    </w:p>
    <w:p w14:paraId="1206BACF" w14:textId="7EE6228D" w:rsidR="00F57DB3" w:rsidRPr="00D27CD0" w:rsidRDefault="00F57DB3" w:rsidP="00D27CD0">
      <w:pPr>
        <w:pStyle w:val="NormalWeb"/>
        <w:spacing w:before="0" w:beforeAutospacing="0" w:after="0" w:afterAutospacing="0" w:line="276" w:lineRule="auto"/>
        <w:ind w:firstLine="720"/>
        <w:jc w:val="both"/>
      </w:pPr>
    </w:p>
    <w:p w14:paraId="50C050DF" w14:textId="5971DA37" w:rsidR="00030BE9" w:rsidRPr="00D27CD0" w:rsidRDefault="00030BE9" w:rsidP="00D27CD0">
      <w:pPr>
        <w:spacing w:line="276" w:lineRule="auto"/>
        <w:ind w:firstLine="720"/>
        <w:jc w:val="both"/>
      </w:pPr>
      <w:r w:rsidRPr="00D27CD0">
        <w:t>[</w:t>
      </w:r>
      <w:r w:rsidR="00390996" w:rsidRPr="00D27CD0">
        <w:t>5</w:t>
      </w:r>
      <w:r w:rsidRPr="00D27CD0">
        <w:t>] </w:t>
      </w:r>
      <w:r w:rsidR="003A0F25" w:rsidRPr="00D27CD0">
        <w:t>Finanšu ministrija</w:t>
      </w:r>
      <w:r w:rsidRPr="00D27CD0">
        <w:t xml:space="preserve"> iesniedza kasācijas sūdzību par apgabaltiesas spriedumu daļā, </w:t>
      </w:r>
      <w:r w:rsidR="005B110C" w:rsidRPr="00D27CD0">
        <w:t>ar kuru</w:t>
      </w:r>
      <w:r w:rsidRPr="00D27CD0">
        <w:t xml:space="preserve"> pieteikums apmierināts, norādot turpmāk minētos argumentus.</w:t>
      </w:r>
    </w:p>
    <w:p w14:paraId="540ABF27" w14:textId="4B933790" w:rsidR="003A0F25" w:rsidRPr="00D27CD0" w:rsidRDefault="00030BE9" w:rsidP="00D27CD0">
      <w:pPr>
        <w:widowControl w:val="0"/>
        <w:tabs>
          <w:tab w:val="left" w:pos="6740"/>
        </w:tabs>
        <w:spacing w:line="276" w:lineRule="auto"/>
        <w:ind w:firstLine="720"/>
        <w:jc w:val="both"/>
        <w:rPr>
          <w:rFonts w:eastAsia="Calibri"/>
        </w:rPr>
      </w:pPr>
      <w:r w:rsidRPr="00D27CD0">
        <w:t>[</w:t>
      </w:r>
      <w:r w:rsidR="00390996" w:rsidRPr="00D27CD0">
        <w:t>5</w:t>
      </w:r>
      <w:r w:rsidRPr="00D27CD0">
        <w:t>.1] </w:t>
      </w:r>
      <w:r w:rsidR="00F36E6F" w:rsidRPr="00D27CD0">
        <w:t>Di</w:t>
      </w:r>
      <w:r w:rsidR="003A0F25" w:rsidRPr="00D27CD0">
        <w:rPr>
          <w:rFonts w:eastAsia="Calibri"/>
        </w:rPr>
        <w:t xml:space="preserve">enesta muitas kontroles punktos kravu skeneri ir uzstādīti, lai konstatētu, vai </w:t>
      </w:r>
      <w:r w:rsidR="003A0F25" w:rsidRPr="00D27CD0">
        <w:rPr>
          <w:rFonts w:eastAsia="Calibri"/>
        </w:rPr>
        <w:lastRenderedPageBreak/>
        <w:t>kravās nav paslēptas kontrabandas preces</w:t>
      </w:r>
      <w:r w:rsidR="00F36E6F" w:rsidRPr="00D27CD0">
        <w:rPr>
          <w:rFonts w:eastAsia="Calibri"/>
        </w:rPr>
        <w:t xml:space="preserve">. </w:t>
      </w:r>
      <w:r w:rsidR="003A0F25" w:rsidRPr="00D27CD0">
        <w:rPr>
          <w:rFonts w:eastAsia="Calibri"/>
        </w:rPr>
        <w:t>Lietā ir konstatēts, ka skenēšanas attēlos tika veiktas izmaiņas, to atzīst arī apgabaltiesa</w:t>
      </w:r>
      <w:r w:rsidR="00F36E6F" w:rsidRPr="00D27CD0">
        <w:rPr>
          <w:rFonts w:eastAsia="Calibri"/>
        </w:rPr>
        <w:t>. T</w:t>
      </w:r>
      <w:r w:rsidR="003A0F25" w:rsidRPr="00D27CD0">
        <w:rPr>
          <w:rFonts w:eastAsia="Calibri"/>
        </w:rPr>
        <w:t xml:space="preserve">iesiska pamatojuma veikt izmaiņas uzņemtajos skenēšanas attēlos nav. Līdz ar to </w:t>
      </w:r>
      <w:r w:rsidR="00E01D4A" w:rsidRPr="00D27CD0">
        <w:rPr>
          <w:rFonts w:eastAsia="Calibri"/>
        </w:rPr>
        <w:t>nav p</w:t>
      </w:r>
      <w:r w:rsidR="003A0F25" w:rsidRPr="00D27CD0">
        <w:rPr>
          <w:rFonts w:eastAsia="Calibri"/>
        </w:rPr>
        <w:t>amat</w:t>
      </w:r>
      <w:r w:rsidR="00E01D4A" w:rsidRPr="00D27CD0">
        <w:rPr>
          <w:rFonts w:eastAsia="Calibri"/>
        </w:rPr>
        <w:t>a</w:t>
      </w:r>
      <w:r w:rsidR="003A0F25" w:rsidRPr="00D27CD0">
        <w:rPr>
          <w:rFonts w:eastAsia="Calibri"/>
        </w:rPr>
        <w:t xml:space="preserve"> secināt, ka jebkura muitas amatpersona varēja veikt attēlu nomaiņu</w:t>
      </w:r>
      <w:r w:rsidR="00F36E6F" w:rsidRPr="00D27CD0">
        <w:rPr>
          <w:rFonts w:eastAsia="Calibri"/>
        </w:rPr>
        <w:t>.</w:t>
      </w:r>
      <w:r w:rsidR="003A0F25" w:rsidRPr="00D27CD0">
        <w:rPr>
          <w:rFonts w:eastAsia="Calibri"/>
        </w:rPr>
        <w:t xml:space="preserve"> </w:t>
      </w:r>
      <w:r w:rsidR="00E01D4A" w:rsidRPr="00D27CD0">
        <w:rPr>
          <w:rFonts w:eastAsia="Calibri"/>
        </w:rPr>
        <w:t>M</w:t>
      </w:r>
      <w:r w:rsidR="003A0F25" w:rsidRPr="00D27CD0">
        <w:rPr>
          <w:rFonts w:eastAsia="Calibri"/>
        </w:rPr>
        <w:t>uitas amatpersonas amata pienākumos ir nodrošināt patiesu attēlu iegūšanu, vienlaikus nepieļaujot</w:t>
      </w:r>
      <w:r w:rsidR="00E01D4A" w:rsidRPr="00D27CD0">
        <w:rPr>
          <w:rFonts w:eastAsia="Calibri"/>
        </w:rPr>
        <w:t xml:space="preserve"> vai</w:t>
      </w:r>
      <w:r w:rsidR="003A0F25" w:rsidRPr="00D27CD0">
        <w:rPr>
          <w:rFonts w:eastAsia="Calibri"/>
        </w:rPr>
        <w:t xml:space="preserve"> pašai prettiesiski </w:t>
      </w:r>
      <w:r w:rsidR="00E01D4A" w:rsidRPr="00D27CD0">
        <w:rPr>
          <w:rFonts w:eastAsia="Calibri"/>
        </w:rPr>
        <w:t>ne</w:t>
      </w:r>
      <w:r w:rsidR="003A0F25" w:rsidRPr="00D27CD0">
        <w:rPr>
          <w:rFonts w:eastAsia="Calibri"/>
        </w:rPr>
        <w:t xml:space="preserve">veicot attēlu izmaiņas vai pat nomaiņu. </w:t>
      </w:r>
      <w:r w:rsidR="00E01D4A" w:rsidRPr="00D27CD0">
        <w:rPr>
          <w:rFonts w:eastAsia="Calibri"/>
        </w:rPr>
        <w:t>L</w:t>
      </w:r>
      <w:r w:rsidR="003A0F25" w:rsidRPr="00D27CD0">
        <w:rPr>
          <w:rFonts w:eastAsia="Calibri"/>
        </w:rPr>
        <w:t xml:space="preserve">ietas materiālos ir dienesta sniegtā informācija par informācijas sistēmu drošības audita veikšanu, no kuras izriet, ka prettiesiskās darbības veiktas tieši pieteicēja maiņu laikā. Apgabaltiesa, pārkāpjot Administratīvā procesa likuma 154.panta pirmo daļu, būtisku nozīmi ir piešķīrusi pieļāvumam, ka attēlus varēja nomainīt jebkura cita persona. Minētais </w:t>
      </w:r>
      <w:r w:rsidR="00E01D4A" w:rsidRPr="00D27CD0">
        <w:rPr>
          <w:rFonts w:eastAsia="Calibri"/>
        </w:rPr>
        <w:t>ir</w:t>
      </w:r>
      <w:r w:rsidR="003A0F25" w:rsidRPr="00D27CD0">
        <w:rPr>
          <w:rFonts w:eastAsia="Calibri"/>
        </w:rPr>
        <w:t xml:space="preserve"> subjektīvs pieņēmums, kura</w:t>
      </w:r>
      <w:r w:rsidR="00E01D4A" w:rsidRPr="00D27CD0">
        <w:rPr>
          <w:rFonts w:eastAsia="Calibri"/>
        </w:rPr>
        <w:t>m</w:t>
      </w:r>
      <w:r w:rsidR="003A0F25" w:rsidRPr="00D27CD0">
        <w:rPr>
          <w:rFonts w:eastAsia="Calibri"/>
        </w:rPr>
        <w:t xml:space="preserve"> lietas materiālos nav atrodams pienācīgs pamatojums. </w:t>
      </w:r>
      <w:r w:rsidR="00514CA9" w:rsidRPr="00D27CD0">
        <w:rPr>
          <w:rFonts w:eastAsia="Calibri"/>
        </w:rPr>
        <w:t>S</w:t>
      </w:r>
      <w:r w:rsidR="003A0F25" w:rsidRPr="00D27CD0">
        <w:rPr>
          <w:rFonts w:eastAsia="Calibri"/>
        </w:rPr>
        <w:t xml:space="preserve">priedumā nav loģiska izskaidrojuma tam, ka no visiem ilgākā laika posmā muitas kontroles punktā nodarbinātajiem tieši pret pieteicēju ir vērsta šāda </w:t>
      </w:r>
      <w:r w:rsidR="00F36E6F" w:rsidRPr="00D27CD0">
        <w:rPr>
          <w:rFonts w:eastAsia="Calibri"/>
        </w:rPr>
        <w:t>„</w:t>
      </w:r>
      <w:r w:rsidR="003A0F25" w:rsidRPr="00D27CD0">
        <w:rPr>
          <w:rFonts w:eastAsia="Calibri"/>
        </w:rPr>
        <w:t>sazvērestība” ar attēlu nomaiņu.</w:t>
      </w:r>
    </w:p>
    <w:p w14:paraId="40214C4C" w14:textId="1A448B3F" w:rsidR="003A0F25" w:rsidRPr="00D27CD0" w:rsidRDefault="00F36E6F" w:rsidP="00D27CD0">
      <w:pPr>
        <w:widowControl w:val="0"/>
        <w:tabs>
          <w:tab w:val="left" w:pos="6740"/>
        </w:tabs>
        <w:spacing w:line="276" w:lineRule="auto"/>
        <w:ind w:firstLine="720"/>
        <w:jc w:val="both"/>
        <w:rPr>
          <w:rFonts w:eastAsia="Calibri"/>
        </w:rPr>
      </w:pPr>
      <w:r w:rsidRPr="00D27CD0">
        <w:rPr>
          <w:rFonts w:eastAsia="Calibri"/>
        </w:rPr>
        <w:t>[5.2] </w:t>
      </w:r>
      <w:r w:rsidR="009A030C" w:rsidRPr="00D27CD0">
        <w:rPr>
          <w:rFonts w:eastAsia="Calibri"/>
        </w:rPr>
        <w:t>S</w:t>
      </w:r>
      <w:r w:rsidR="003A0F25" w:rsidRPr="00D27CD0">
        <w:rPr>
          <w:rFonts w:eastAsia="Calibri"/>
        </w:rPr>
        <w:t xml:space="preserve">askaņā ar Administratīvā procesa likuma </w:t>
      </w:r>
      <w:r w:rsidR="000E6954" w:rsidRPr="00D27CD0">
        <w:rPr>
          <w:rFonts w:eastAsia="Calibri"/>
        </w:rPr>
        <w:t>162.</w:t>
      </w:r>
      <w:r w:rsidR="000E6954" w:rsidRPr="00D27CD0">
        <w:rPr>
          <w:color w:val="000000"/>
        </w:rPr>
        <w:t>–</w:t>
      </w:r>
      <w:r w:rsidR="000E6954" w:rsidRPr="00D27CD0">
        <w:rPr>
          <w:rFonts w:eastAsia="Calibri"/>
        </w:rPr>
        <w:t xml:space="preserve">166.pantu </w:t>
      </w:r>
      <w:r w:rsidR="003A0F25" w:rsidRPr="00D27CD0">
        <w:rPr>
          <w:rFonts w:eastAsia="Calibri"/>
        </w:rPr>
        <w:t xml:space="preserve">liecinieka sniegtās liecības netiek atzītas par nepieļaujamiem pierādījumiem tikai tāpēc, ka liecinieks kopā ar pieteicēju ir strādājis kopā vienā maiņā. Ir pašsaprotami, ka liecinieks </w:t>
      </w:r>
      <w:r w:rsidR="00D41E46" w:rsidRPr="00D27CD0">
        <w:rPr>
          <w:color w:val="000000"/>
        </w:rPr>
        <w:t xml:space="preserve">[pers. E] </w:t>
      </w:r>
      <w:r w:rsidR="003A0F25" w:rsidRPr="00D27CD0">
        <w:rPr>
          <w:rFonts w:eastAsia="Calibri"/>
        </w:rPr>
        <w:t>sniedza liecības par pieteicēja rīcībā novēroto tieši tāpēc, ka strādāja vienā maiņā un redzēja darbības, kuras veica pieteicējs. Uz izskatāmo lietu neattiecas arī Administratīvā procesa likuma 164.pantā noteiktais, ka no pienākuma liecināt var atteikties</w:t>
      </w:r>
      <w:r w:rsidR="009A030C" w:rsidRPr="00D27CD0">
        <w:rPr>
          <w:rFonts w:eastAsia="Calibri"/>
        </w:rPr>
        <w:t xml:space="preserve">. </w:t>
      </w:r>
      <w:r w:rsidR="003A0F25" w:rsidRPr="00D27CD0">
        <w:rPr>
          <w:rFonts w:eastAsia="Calibri"/>
        </w:rPr>
        <w:t xml:space="preserve">Liecinieka </w:t>
      </w:r>
      <w:r w:rsidR="00D41E46" w:rsidRPr="00D27CD0">
        <w:rPr>
          <w:color w:val="000000"/>
        </w:rPr>
        <w:t xml:space="preserve">[pers. E] </w:t>
      </w:r>
      <w:r w:rsidR="003A0F25" w:rsidRPr="00D27CD0">
        <w:rPr>
          <w:rFonts w:eastAsia="Calibri"/>
        </w:rPr>
        <w:t>rīcībā netika konstatēts disciplinārpārkāpums, kā arī, ja liecinieks apzināti sniegtu nepatiesas liecības, liecinieku varētu saukt pie kriminālatbildības</w:t>
      </w:r>
      <w:r w:rsidR="00514CA9" w:rsidRPr="00D27CD0">
        <w:rPr>
          <w:rFonts w:eastAsia="Calibri"/>
        </w:rPr>
        <w:t>.</w:t>
      </w:r>
      <w:r w:rsidR="003A0F25" w:rsidRPr="00D27CD0">
        <w:rPr>
          <w:rFonts w:eastAsia="Calibri"/>
        </w:rPr>
        <w:t xml:space="preserve"> Par krimināllatbildību nepatiesu liecību sniegšanas gadījumā </w:t>
      </w:r>
      <w:r w:rsidR="00D41E46" w:rsidRPr="00D27CD0">
        <w:rPr>
          <w:color w:val="000000"/>
        </w:rPr>
        <w:t xml:space="preserve">[pers. E] </w:t>
      </w:r>
      <w:r w:rsidR="003A0F25" w:rsidRPr="00D27CD0">
        <w:rPr>
          <w:rFonts w:eastAsia="Calibri"/>
        </w:rPr>
        <w:t xml:space="preserve">ir brīdināts gan administratīvajā procesā, gan kriminālprocesā. </w:t>
      </w:r>
    </w:p>
    <w:p w14:paraId="2D7D567F" w14:textId="76E357E3" w:rsidR="003A0F25" w:rsidRPr="00D27CD0" w:rsidRDefault="009A030C" w:rsidP="00D27CD0">
      <w:pPr>
        <w:widowControl w:val="0"/>
        <w:tabs>
          <w:tab w:val="left" w:pos="6740"/>
        </w:tabs>
        <w:spacing w:line="276" w:lineRule="auto"/>
        <w:ind w:firstLine="720"/>
        <w:jc w:val="both"/>
        <w:rPr>
          <w:rFonts w:eastAsia="Calibri"/>
        </w:rPr>
      </w:pPr>
      <w:r w:rsidRPr="00D27CD0">
        <w:rPr>
          <w:rFonts w:eastAsia="Calibri"/>
        </w:rPr>
        <w:t>[5.3] </w:t>
      </w:r>
      <w:r w:rsidR="003A0F25" w:rsidRPr="00D27CD0">
        <w:rPr>
          <w:rFonts w:eastAsia="Calibri"/>
        </w:rPr>
        <w:t>Lai plašs nenoskaidrotu personu loks prettiesiski veiktu skenera attēlu nomaiņu, turklāt to veicot tā, lai aizdomas kristu tieši uz pieteicēju, jābūt motīvam un loģiskam izskaidrojumam to darīt. Šāds skaidrojums par motīviem var būt tikai paša pieteicēja rīcībā, bet pieteicējs to nav skaidrojis, tikai noliedzis attēlu nomaiņu. Tādējādi apgabaltiesa bez tiesiska pamata ir piešķīrusi būtisku nozīmi tādam apstāklim, kuram lietā nebija jāpiešķir nozīme. Līdz ar to apgabaltiesa ir pieļāvusi procesuālo tiesību normu pārkāpumu, nepareizi novērtējot pierādījumus lietā.</w:t>
      </w:r>
    </w:p>
    <w:p w14:paraId="18F6CDC3" w14:textId="08AB23E0" w:rsidR="003A0F25" w:rsidRPr="00D27CD0" w:rsidRDefault="009A030C" w:rsidP="00D27CD0">
      <w:pPr>
        <w:widowControl w:val="0"/>
        <w:tabs>
          <w:tab w:val="left" w:pos="6740"/>
        </w:tabs>
        <w:spacing w:line="276" w:lineRule="auto"/>
        <w:ind w:firstLine="720"/>
        <w:jc w:val="both"/>
        <w:rPr>
          <w:lang w:eastAsia="lv-LV"/>
        </w:rPr>
      </w:pPr>
      <w:r w:rsidRPr="00D27CD0">
        <w:rPr>
          <w:rFonts w:eastAsia="Calibri"/>
        </w:rPr>
        <w:t>[5.4] </w:t>
      </w:r>
      <w:r w:rsidR="00B376CB" w:rsidRPr="00D27CD0">
        <w:rPr>
          <w:rFonts w:eastAsia="Calibri"/>
        </w:rPr>
        <w:t>Spriedumā minētais, ka p</w:t>
      </w:r>
      <w:r w:rsidR="003A0F25" w:rsidRPr="00D27CD0">
        <w:rPr>
          <w:rFonts w:eastAsia="Calibri"/>
        </w:rPr>
        <w:t>ārkāpēji slēpj pārkāpuma pēdas, lai apgrūtinātu pārkāpuma atklāšanu</w:t>
      </w:r>
      <w:r w:rsidR="00B376CB" w:rsidRPr="00D27CD0">
        <w:rPr>
          <w:rFonts w:eastAsia="Calibri"/>
        </w:rPr>
        <w:t>, ir</w:t>
      </w:r>
      <w:r w:rsidR="003A0F25" w:rsidRPr="00D27CD0">
        <w:rPr>
          <w:rFonts w:eastAsia="Calibri"/>
        </w:rPr>
        <w:t xml:space="preserve"> attiecinā</w:t>
      </w:r>
      <w:r w:rsidR="00B376CB" w:rsidRPr="00D27CD0">
        <w:rPr>
          <w:rFonts w:eastAsia="Calibri"/>
        </w:rPr>
        <w:t>ms</w:t>
      </w:r>
      <w:r w:rsidR="003A0F25" w:rsidRPr="00D27CD0">
        <w:rPr>
          <w:rFonts w:eastAsia="Calibri"/>
        </w:rPr>
        <w:t xml:space="preserve"> uz pieteicēju,</w:t>
      </w:r>
      <w:r w:rsidR="00B376CB" w:rsidRPr="00D27CD0">
        <w:rPr>
          <w:rFonts w:eastAsia="Calibri"/>
        </w:rPr>
        <w:t xml:space="preserve"> nevis liecinieku,</w:t>
      </w:r>
      <w:r w:rsidR="003A0F25" w:rsidRPr="00D27CD0">
        <w:rPr>
          <w:rFonts w:eastAsia="Calibri"/>
        </w:rPr>
        <w:t xml:space="preserve"> jo tieši pieteicēja rīcību objektīvi varētu raksturot šāds motīvs (slēpt pārkāpuma pēdas). Tādējādi apgabaltiesa ir pārkāpusi Administratīvā procesa likuma 154.panta trešo daļu, jo nav norādījusi, kāpēc pieteicēja argumentiem ir devusi priekšroku</w:t>
      </w:r>
      <w:r w:rsidR="00B376CB" w:rsidRPr="00D27CD0">
        <w:rPr>
          <w:rFonts w:eastAsia="Calibri"/>
        </w:rPr>
        <w:t xml:space="preserve"> salīdzinājumā ar iestādes argumentiem</w:t>
      </w:r>
      <w:r w:rsidR="003A0F25" w:rsidRPr="00D27CD0">
        <w:rPr>
          <w:rFonts w:eastAsia="Calibri"/>
        </w:rPr>
        <w:t>, t.sk., kāpēc lieciniekam būtu motīvs slēpt kaut kāda iespējamā pārkāpuma pēdas, bet pieteicējam šāda motīva nav.</w:t>
      </w:r>
      <w:r w:rsidR="00C74620" w:rsidRPr="00D27CD0">
        <w:rPr>
          <w:rFonts w:eastAsia="Calibri"/>
        </w:rPr>
        <w:t xml:space="preserve"> No sprieduma nav saprotams, kā liecību kvalitāti un ticamību varēja ietekmēt tas, ka liecinieks par redzētajām pieteicēja neatbilstošajām darbībām nav ziņojis nekavējoties, bet tikai pēc vairākām dienām, kad kļuva zināms par uzsākto pārbaudi. Tieši pieteicējs ir atbildīgs par darbībām, kas notiek viņa darba vietā maiņas laikā, nevis liecinieks, kurš ir novērojis pieteicēja prettiesiskās darbības un par tām vēlāk liecinājis kriminālprocesā.</w:t>
      </w:r>
      <w:r w:rsidR="00B376CB" w:rsidRPr="00D27CD0">
        <w:rPr>
          <w:rFonts w:eastAsia="Calibri"/>
        </w:rPr>
        <w:t xml:space="preserve"> </w:t>
      </w:r>
      <w:r w:rsidR="00C74620" w:rsidRPr="00D27CD0">
        <w:rPr>
          <w:rFonts w:eastAsia="Calibri"/>
        </w:rPr>
        <w:t>T</w:t>
      </w:r>
      <w:r w:rsidR="003A0F25" w:rsidRPr="00D27CD0">
        <w:rPr>
          <w:lang w:eastAsia="lv-LV"/>
        </w:rPr>
        <w:t xml:space="preserve">ieši pieteicēja paskaidrojumi, uz kuriem faktiski balstīts </w:t>
      </w:r>
      <w:r w:rsidR="00C74620" w:rsidRPr="00D27CD0">
        <w:rPr>
          <w:lang w:eastAsia="lv-LV"/>
        </w:rPr>
        <w:t>s</w:t>
      </w:r>
      <w:r w:rsidR="003A0F25" w:rsidRPr="00D27CD0">
        <w:rPr>
          <w:lang w:eastAsia="lv-LV"/>
        </w:rPr>
        <w:t>priedums, jāvērtē kritiski</w:t>
      </w:r>
      <w:r w:rsidR="00B376CB" w:rsidRPr="00D27CD0">
        <w:rPr>
          <w:lang w:eastAsia="lv-LV"/>
        </w:rPr>
        <w:t>.</w:t>
      </w:r>
      <w:r w:rsidR="003A0F25" w:rsidRPr="00D27CD0">
        <w:rPr>
          <w:lang w:eastAsia="lv-LV"/>
        </w:rPr>
        <w:t xml:space="preserve"> </w:t>
      </w:r>
    </w:p>
    <w:p w14:paraId="4F406B16" w14:textId="3DA1DE82" w:rsidR="003A0F25" w:rsidRPr="00D27CD0" w:rsidRDefault="00B376CB" w:rsidP="00D27CD0">
      <w:pPr>
        <w:widowControl w:val="0"/>
        <w:tabs>
          <w:tab w:val="left" w:pos="6740"/>
        </w:tabs>
        <w:spacing w:line="276" w:lineRule="auto"/>
        <w:ind w:firstLine="720"/>
        <w:jc w:val="both"/>
        <w:rPr>
          <w:rFonts w:eastAsia="Calibri"/>
        </w:rPr>
      </w:pPr>
      <w:r w:rsidRPr="00D27CD0">
        <w:rPr>
          <w:rFonts w:eastAsia="Calibri"/>
        </w:rPr>
        <w:t>S</w:t>
      </w:r>
      <w:r w:rsidR="003A0F25" w:rsidRPr="00D27CD0">
        <w:rPr>
          <w:rFonts w:eastAsia="Calibri"/>
        </w:rPr>
        <w:t xml:space="preserve">askaņā ar Administratīvā procesa likuma 154.panta pirmo daļu apgabaltiesa nav noskaidrojusi patiesos lietas apstākļus un nav novērtējusi attiecīgos pierādījumus lietā. </w:t>
      </w:r>
    </w:p>
    <w:p w14:paraId="25B1240F" w14:textId="7810E982" w:rsidR="003A0F25" w:rsidRPr="00D27CD0" w:rsidRDefault="00C74620" w:rsidP="00D27CD0">
      <w:pPr>
        <w:widowControl w:val="0"/>
        <w:tabs>
          <w:tab w:val="left" w:pos="6740"/>
        </w:tabs>
        <w:spacing w:line="276" w:lineRule="auto"/>
        <w:ind w:firstLine="720"/>
        <w:jc w:val="both"/>
        <w:rPr>
          <w:rFonts w:eastAsia="Calibri"/>
        </w:rPr>
      </w:pPr>
      <w:r w:rsidRPr="00D27CD0">
        <w:rPr>
          <w:rFonts w:eastAsia="Calibri"/>
        </w:rPr>
        <w:t>[5.5] Finanšu ministrijas lūdz p</w:t>
      </w:r>
      <w:r w:rsidR="003A0F25" w:rsidRPr="00D27CD0">
        <w:rPr>
          <w:rFonts w:eastAsia="Calibri"/>
        </w:rPr>
        <w:t>ārbaudīt, vai tiesnesei I.</w:t>
      </w:r>
      <w:r w:rsidRPr="00D27CD0">
        <w:rPr>
          <w:rFonts w:eastAsia="Calibri"/>
        </w:rPr>
        <w:t> </w:t>
      </w:r>
      <w:r w:rsidR="003A0F25" w:rsidRPr="00D27CD0">
        <w:rPr>
          <w:rFonts w:eastAsia="Calibri"/>
        </w:rPr>
        <w:t>Juhņ</w:t>
      </w:r>
      <w:r w:rsidR="007975CC" w:rsidRPr="00D27CD0">
        <w:rPr>
          <w:rFonts w:eastAsia="Calibri"/>
        </w:rPr>
        <w:t>e</w:t>
      </w:r>
      <w:r w:rsidR="003A0F25" w:rsidRPr="00D27CD0">
        <w:rPr>
          <w:rFonts w:eastAsia="Calibri"/>
        </w:rPr>
        <w:t>vičai</w:t>
      </w:r>
      <w:r w:rsidR="000E6954" w:rsidRPr="00D27CD0">
        <w:rPr>
          <w:rFonts w:eastAsia="Calibri"/>
        </w:rPr>
        <w:t>-</w:t>
      </w:r>
      <w:r w:rsidR="003A0F25" w:rsidRPr="00D27CD0">
        <w:rPr>
          <w:rFonts w:eastAsia="Calibri"/>
        </w:rPr>
        <w:t>Knokai pašai sevi nevajadzēja atstatīt no lietas izskatīšanas, jo spriedums, iespējams, varētu radīt pamatotas šaubas par tiesneses objektivitāti pēc tam, kad tiesneses laulātais, bijušais dienesta nodarbinātais</w:t>
      </w:r>
      <w:r w:rsidR="00D27CD0" w:rsidRPr="00D27CD0">
        <w:rPr>
          <w:rFonts w:eastAsia="Calibri"/>
        </w:rPr>
        <w:t xml:space="preserve"> [pers. J]</w:t>
      </w:r>
      <w:r w:rsidR="003A0F25" w:rsidRPr="00D27CD0">
        <w:rPr>
          <w:rFonts w:eastAsia="Calibri"/>
        </w:rPr>
        <w:t xml:space="preserve">, bija publiski paudis negatīvu informāciju par dienestu 2020.gada maijā </w:t>
      </w:r>
      <w:r w:rsidR="003A0F25" w:rsidRPr="00D27CD0">
        <w:rPr>
          <w:rFonts w:eastAsia="Calibri"/>
        </w:rPr>
        <w:lastRenderedPageBreak/>
        <w:t xml:space="preserve">TV3 raidījumā </w:t>
      </w:r>
      <w:r w:rsidRPr="00D27CD0">
        <w:rPr>
          <w:rFonts w:eastAsia="Calibri"/>
        </w:rPr>
        <w:t>„</w:t>
      </w:r>
      <w:r w:rsidR="003A0F25" w:rsidRPr="00D27CD0">
        <w:rPr>
          <w:rFonts w:eastAsia="Calibri"/>
        </w:rPr>
        <w:t xml:space="preserve">Nekā personīga”. </w:t>
      </w:r>
      <w:r w:rsidR="00D27CD0" w:rsidRPr="00D27CD0">
        <w:rPr>
          <w:rFonts w:eastAsia="Calibri"/>
        </w:rPr>
        <w:t xml:space="preserve">[pers. J] </w:t>
      </w:r>
      <w:r w:rsidR="003A0F25" w:rsidRPr="00D27CD0">
        <w:rPr>
          <w:rFonts w:eastAsia="Calibri"/>
        </w:rPr>
        <w:t xml:space="preserve">sūdzību par pārcelšanu citā amatā iesniedza arī Finanšu ministrijā, kura sūdzību noraidīja. </w:t>
      </w:r>
    </w:p>
    <w:p w14:paraId="125DA2D1" w14:textId="77777777" w:rsidR="00A138AE" w:rsidRPr="00D27CD0" w:rsidRDefault="00A138AE" w:rsidP="00D27CD0">
      <w:pPr>
        <w:pStyle w:val="ATvirsraksts"/>
        <w:ind w:firstLine="720"/>
        <w:rPr>
          <w:noProof/>
        </w:rPr>
      </w:pPr>
    </w:p>
    <w:p w14:paraId="2D3BD7AF" w14:textId="77777777" w:rsidR="00A138AE" w:rsidRPr="00D27CD0" w:rsidRDefault="00A138AE" w:rsidP="00D27CD0">
      <w:pPr>
        <w:pStyle w:val="ATvirsraksts"/>
        <w:keepNext/>
        <w:rPr>
          <w:noProof/>
        </w:rPr>
      </w:pPr>
      <w:r w:rsidRPr="00D27CD0">
        <w:rPr>
          <w:noProof/>
        </w:rPr>
        <w:t>Motīvu daļa</w:t>
      </w:r>
    </w:p>
    <w:p w14:paraId="6BCE3168" w14:textId="6F4A48B6" w:rsidR="00A138AE" w:rsidRPr="00D27CD0" w:rsidRDefault="00A138AE" w:rsidP="00D27CD0">
      <w:pPr>
        <w:keepNext/>
        <w:spacing w:line="276" w:lineRule="auto"/>
        <w:ind w:firstLine="720"/>
        <w:jc w:val="both"/>
        <w:rPr>
          <w:noProof/>
          <w:lang w:eastAsia="lv-LV"/>
        </w:rPr>
      </w:pPr>
    </w:p>
    <w:p w14:paraId="5D54E0C3" w14:textId="0B65896F" w:rsidR="002A68E9" w:rsidRPr="00D27CD0" w:rsidRDefault="003C2816" w:rsidP="00D27CD0">
      <w:pPr>
        <w:keepNext/>
        <w:spacing w:line="276" w:lineRule="auto"/>
        <w:ind w:firstLine="720"/>
        <w:jc w:val="both"/>
        <w:rPr>
          <w:noProof/>
          <w:lang w:eastAsia="lv-LV"/>
        </w:rPr>
      </w:pPr>
      <w:r w:rsidRPr="00D27CD0">
        <w:rPr>
          <w:noProof/>
          <w:lang w:eastAsia="lv-LV"/>
        </w:rPr>
        <w:t>[6] </w:t>
      </w:r>
      <w:r w:rsidR="002A68E9" w:rsidRPr="00D27CD0">
        <w:rPr>
          <w:noProof/>
          <w:lang w:eastAsia="lv-LV"/>
        </w:rPr>
        <w:t xml:space="preserve">Dienests kasācijas sūdzībā ir norādījis, ka apgabaltiesa ir pieļāvusi </w:t>
      </w:r>
      <w:r w:rsidR="002A68E9" w:rsidRPr="00D27CD0">
        <w:t xml:space="preserve">Administratīvā procesa likuma 103.panta otrās daļas, 107.panta ceturtās daļas, 150.panta un 154.panta pārkāpumu, savukārt </w:t>
      </w:r>
      <w:r w:rsidR="002A68E9" w:rsidRPr="00D27CD0">
        <w:rPr>
          <w:noProof/>
          <w:lang w:eastAsia="lv-LV"/>
        </w:rPr>
        <w:t>Finanšu ministrijas uzskata, ka ir pieļauts 154.panta pirmās daļas pārkāpums.</w:t>
      </w:r>
    </w:p>
    <w:p w14:paraId="39A5A5C0" w14:textId="77777777" w:rsidR="00646330" w:rsidRPr="00D27CD0" w:rsidRDefault="002A68E9" w:rsidP="00D27CD0">
      <w:pPr>
        <w:spacing w:line="276" w:lineRule="auto"/>
        <w:ind w:firstLine="720"/>
        <w:jc w:val="both"/>
      </w:pPr>
      <w:r w:rsidRPr="00D27CD0">
        <w:t>Administratīvā procesa likuma 103.panta otrajā daļā, 107.panta ceturtajā daļā, kā arī 150.panta ceturtajā daļā ir atspoguļots objektīvās izmeklēšana princips.</w:t>
      </w:r>
      <w:r w:rsidR="00070539" w:rsidRPr="00D27CD0">
        <w:t xml:space="preserve"> Objektīvās patiesības noskaidrošanai nepietiek ar to, ka tiesa ir noskaidrojusi nepieciešamos apstākļus un savākusi pierādījumus, nepieciešama arī vispusīga savākto pierādījumu pārbaude un novērtēšana.</w:t>
      </w:r>
    </w:p>
    <w:p w14:paraId="34822ECC" w14:textId="06A7530B" w:rsidR="00F543E5" w:rsidRPr="00D27CD0" w:rsidRDefault="00070539" w:rsidP="00D27CD0">
      <w:pPr>
        <w:spacing w:line="276" w:lineRule="auto"/>
        <w:ind w:firstLine="720"/>
        <w:jc w:val="both"/>
      </w:pPr>
      <w:r w:rsidRPr="00D27CD0">
        <w:t xml:space="preserve">Administratīvā procesa likuma </w:t>
      </w:r>
      <w:r w:rsidR="002A68E9" w:rsidRPr="00D27CD0">
        <w:t>154.pant</w:t>
      </w:r>
      <w:r w:rsidRPr="00D27CD0">
        <w:t>ā ir ietverti pierādījumu novērtēšanas pamatprincipi.</w:t>
      </w:r>
      <w:r w:rsidR="002A68E9" w:rsidRPr="00D27CD0">
        <w:t xml:space="preserve"> </w:t>
      </w:r>
      <w:r w:rsidR="003C2816" w:rsidRPr="00D27CD0">
        <w:rPr>
          <w:noProof/>
          <w:lang w:eastAsia="lv-LV"/>
        </w:rPr>
        <w:t xml:space="preserve">Saskaņā </w:t>
      </w:r>
      <w:r w:rsidR="00646330" w:rsidRPr="00D27CD0">
        <w:rPr>
          <w:noProof/>
          <w:lang w:eastAsia="lv-LV"/>
        </w:rPr>
        <w:t>ar</w:t>
      </w:r>
      <w:r w:rsidR="003C2816" w:rsidRPr="00D27CD0">
        <w:t xml:space="preserve"> 154.panta pirmo daļu tiesa novērtē pierādījumus pēc savas iekšējās pārliecības, kas pamatojas uz vispusīgi, pilnīgi un objektīvi pārbaudītiem pierādījumiem, kā arī vadoties no tiesiskās apziņas, kas balstīta uz loģikas likumiem, zinātnes atziņām un taisnības principiem. Panta</w:t>
      </w:r>
      <w:r w:rsidR="00F543E5" w:rsidRPr="00D27CD0">
        <w:t xml:space="preserve"> otrā daļa noteic, ka nekādiem pierādījumiem nav iepriekš noteikta spēka, kas saistītu tiesu, savukārt panta </w:t>
      </w:r>
      <w:r w:rsidR="003C2816" w:rsidRPr="00D27CD0">
        <w:t>trešā daļa</w:t>
      </w:r>
      <w:r w:rsidR="00F543E5" w:rsidRPr="00D27CD0">
        <w:t xml:space="preserve"> –</w:t>
      </w:r>
      <w:r w:rsidR="003C2816" w:rsidRPr="00D27CD0">
        <w:t xml:space="preserve"> ka tiesa spriedumā norāda, kādēļ tā vienam pierādījumam devusi priekšroku salīdzinājumā ar citu pierādījumu un atzinusi vienu faktu par pierādītu, bet citu – par nepierādītu.</w:t>
      </w:r>
    </w:p>
    <w:p w14:paraId="12AB6857" w14:textId="4B3B676C" w:rsidR="00DE538C" w:rsidRPr="00D27CD0" w:rsidRDefault="00646330" w:rsidP="00D27CD0">
      <w:pPr>
        <w:spacing w:line="276" w:lineRule="auto"/>
        <w:ind w:firstLine="720"/>
        <w:jc w:val="both"/>
      </w:pPr>
      <w:r w:rsidRPr="00D27CD0">
        <w:t>Senāta kompetencē ir pārbaudīt, vai zemākas instances tiesa lietas izskatīšanā</w:t>
      </w:r>
      <w:r w:rsidR="008F6F68" w:rsidRPr="00D27CD0">
        <w:t xml:space="preserve"> ir</w:t>
      </w:r>
      <w:r w:rsidRPr="00D27CD0">
        <w:t xml:space="preserve"> ievērojusi </w:t>
      </w:r>
      <w:r w:rsidR="008F6F68" w:rsidRPr="00D27CD0">
        <w:t xml:space="preserve">minētās </w:t>
      </w:r>
      <w:r w:rsidRPr="00D27CD0">
        <w:t>procesuālo tiesību normas</w:t>
      </w:r>
      <w:r w:rsidR="008F6F68" w:rsidRPr="00D27CD0">
        <w:t>.</w:t>
      </w:r>
    </w:p>
    <w:p w14:paraId="0FD46EB3" w14:textId="53CFF61F" w:rsidR="003C2816" w:rsidRPr="00D27CD0" w:rsidRDefault="003C2816" w:rsidP="00D27CD0">
      <w:pPr>
        <w:spacing w:line="276" w:lineRule="auto"/>
        <w:ind w:firstLine="720"/>
        <w:jc w:val="both"/>
        <w:rPr>
          <w:noProof/>
          <w:lang w:eastAsia="lv-LV"/>
        </w:rPr>
      </w:pPr>
    </w:p>
    <w:p w14:paraId="6BAEF1BE" w14:textId="0FAF32EF" w:rsidR="000B43FC" w:rsidRPr="00D27CD0" w:rsidRDefault="008F6F68" w:rsidP="00D27CD0">
      <w:pPr>
        <w:spacing w:line="276" w:lineRule="auto"/>
        <w:ind w:firstLine="720"/>
        <w:jc w:val="both"/>
        <w:rPr>
          <w:noProof/>
          <w:lang w:eastAsia="lv-LV"/>
        </w:rPr>
      </w:pPr>
      <w:r w:rsidRPr="00D27CD0">
        <w:rPr>
          <w:noProof/>
          <w:lang w:eastAsia="lv-LV"/>
        </w:rPr>
        <w:t>[7] </w:t>
      </w:r>
      <w:r w:rsidR="007F43EA" w:rsidRPr="00D27CD0">
        <w:rPr>
          <w:noProof/>
          <w:lang w:eastAsia="lv-LV"/>
        </w:rPr>
        <w:t>Ar pārsūdzēto lēmumu p</w:t>
      </w:r>
      <w:r w:rsidRPr="00D27CD0">
        <w:rPr>
          <w:noProof/>
          <w:lang w:eastAsia="lv-LV"/>
        </w:rPr>
        <w:t xml:space="preserve">ieteicējam piemērots disciplinārsods par </w:t>
      </w:r>
      <w:r w:rsidR="007F43EA" w:rsidRPr="00D27CD0">
        <w:rPr>
          <w:noProof/>
          <w:lang w:eastAsia="lv-LV"/>
        </w:rPr>
        <w:t xml:space="preserve">to, ka </w:t>
      </w:r>
      <w:r w:rsidR="007F43EA" w:rsidRPr="00D27CD0">
        <w:rPr>
          <w:color w:val="000000"/>
        </w:rPr>
        <w:t>2016.gada 6.</w:t>
      </w:r>
      <w:r w:rsidR="00752ED5" w:rsidRPr="00D27CD0">
        <w:rPr>
          <w:color w:val="000000"/>
        </w:rPr>
        <w:t xml:space="preserve"> un</w:t>
      </w:r>
      <w:r w:rsidR="007F43EA" w:rsidRPr="00D27CD0">
        <w:rPr>
          <w:color w:val="000000"/>
        </w:rPr>
        <w:t xml:space="preserve"> 8.septembrī un 28.novembrī viņš apzināti veica izmaiņas Silenes MKP skenera datorsistēmā, prettiesiski nomainot sākotnēji uzņemtos oriģinālos fotoattēlus (failus) pret iepriekš uzņemtiem fotoattēliem (skenētiem 2016.gada 24.jūlijā, 6.</w:t>
      </w:r>
      <w:r w:rsidR="00752ED5" w:rsidRPr="00D27CD0">
        <w:rPr>
          <w:color w:val="000000"/>
        </w:rPr>
        <w:t xml:space="preserve"> un</w:t>
      </w:r>
      <w:r w:rsidR="007F43EA" w:rsidRPr="00D27CD0">
        <w:rPr>
          <w:color w:val="000000"/>
        </w:rPr>
        <w:t xml:space="preserve"> 18.augustā un 11.novembrī), lai slēptu kravu patieso saturu.</w:t>
      </w:r>
      <w:r w:rsidR="00620202" w:rsidRPr="00D27CD0">
        <w:rPr>
          <w:color w:val="000000"/>
        </w:rPr>
        <w:t xml:space="preserve"> </w:t>
      </w:r>
      <w:r w:rsidR="00620202" w:rsidRPr="00D27CD0">
        <w:rPr>
          <w:noProof/>
          <w:lang w:eastAsia="lv-LV"/>
        </w:rPr>
        <w:t>Lēmuma pamatojumā norādīts, ka</w:t>
      </w:r>
      <w:r w:rsidR="000B43FC" w:rsidRPr="00D27CD0">
        <w:rPr>
          <w:noProof/>
          <w:lang w:eastAsia="lv-LV"/>
        </w:rPr>
        <w:t xml:space="preserve"> </w:t>
      </w:r>
      <w:r w:rsidR="00620202" w:rsidRPr="00D27CD0">
        <w:rPr>
          <w:noProof/>
          <w:lang w:eastAsia="lv-LV"/>
        </w:rPr>
        <w:t xml:space="preserve">minētajos datumos </w:t>
      </w:r>
      <w:r w:rsidR="000B43FC" w:rsidRPr="00D27CD0">
        <w:rPr>
          <w:noProof/>
          <w:lang w:eastAsia="lv-LV"/>
        </w:rPr>
        <w:t xml:space="preserve">failu izveidošanas un modificēšanas laiks ir atšķirīgs. </w:t>
      </w:r>
      <w:r w:rsidR="00D20D4C" w:rsidRPr="00D27CD0">
        <w:rPr>
          <w:noProof/>
          <w:lang w:eastAsia="lv-LV"/>
        </w:rPr>
        <w:t>A</w:t>
      </w:r>
      <w:r w:rsidR="000B43FC" w:rsidRPr="00D27CD0">
        <w:rPr>
          <w:noProof/>
          <w:lang w:eastAsia="lv-LV"/>
        </w:rPr>
        <w:t xml:space="preserve">ttiecīgie faili ir aizstāti, jo tie ir identiski ar citos datumos uzņemtiem </w:t>
      </w:r>
      <w:r w:rsidR="007F43EA" w:rsidRPr="00D27CD0">
        <w:rPr>
          <w:noProof/>
          <w:lang w:eastAsia="lv-LV"/>
        </w:rPr>
        <w:t>foto</w:t>
      </w:r>
      <w:r w:rsidR="000B43FC" w:rsidRPr="00D27CD0">
        <w:rPr>
          <w:noProof/>
          <w:lang w:eastAsia="lv-LV"/>
        </w:rPr>
        <w:t xml:space="preserve">attēliem. </w:t>
      </w:r>
      <w:r w:rsidR="00620202" w:rsidRPr="00D27CD0">
        <w:rPr>
          <w:noProof/>
          <w:lang w:eastAsia="lv-LV"/>
        </w:rPr>
        <w:t>Lēmumā s</w:t>
      </w:r>
      <w:r w:rsidR="007F43EA" w:rsidRPr="00D27CD0">
        <w:rPr>
          <w:noProof/>
          <w:lang w:eastAsia="lv-LV"/>
        </w:rPr>
        <w:t>ecināts, ka skenēšanas attēli aizvietoti uzreiz pēc faktiskās transportlīdzekļa skenēšanas, kas norāda uz to, ka failus aizvietot varēja tikai tā muitas amatpersona, kura veica transportlīdzekļa skenēšanu.</w:t>
      </w:r>
    </w:p>
    <w:p w14:paraId="2EC100F0" w14:textId="68246A52" w:rsidR="00620202" w:rsidRPr="00D27CD0" w:rsidRDefault="00620202" w:rsidP="00D27CD0">
      <w:pPr>
        <w:spacing w:line="276" w:lineRule="auto"/>
        <w:ind w:firstLine="720"/>
        <w:jc w:val="both"/>
        <w:rPr>
          <w:noProof/>
          <w:lang w:eastAsia="lv-LV"/>
        </w:rPr>
      </w:pPr>
    </w:p>
    <w:p w14:paraId="000A3729" w14:textId="0B8C0653" w:rsidR="00210F00" w:rsidRPr="00D27CD0" w:rsidRDefault="00620202" w:rsidP="00D27CD0">
      <w:pPr>
        <w:spacing w:line="276" w:lineRule="auto"/>
        <w:ind w:firstLine="720"/>
        <w:jc w:val="both"/>
        <w:rPr>
          <w:color w:val="000000"/>
        </w:rPr>
      </w:pPr>
      <w:r w:rsidRPr="00D27CD0">
        <w:rPr>
          <w:noProof/>
          <w:lang w:eastAsia="lv-LV"/>
        </w:rPr>
        <w:t xml:space="preserve">[8] Apgabaltiesa </w:t>
      </w:r>
      <w:r w:rsidR="00D11133" w:rsidRPr="00D27CD0">
        <w:rPr>
          <w:noProof/>
          <w:lang w:eastAsia="lv-LV"/>
        </w:rPr>
        <w:t>spriedumā atzin</w:t>
      </w:r>
      <w:r w:rsidR="00752ED5" w:rsidRPr="00D27CD0">
        <w:rPr>
          <w:noProof/>
          <w:lang w:eastAsia="lv-LV"/>
        </w:rPr>
        <w:t>usi</w:t>
      </w:r>
      <w:r w:rsidR="00D11133" w:rsidRPr="00D27CD0">
        <w:rPr>
          <w:noProof/>
          <w:lang w:eastAsia="lv-LV"/>
        </w:rPr>
        <w:t xml:space="preserve">, ka pārsūdzētajā lēmumā pamatoti norādīts, ka ir nesakritības </w:t>
      </w:r>
      <w:r w:rsidR="00D11133" w:rsidRPr="00D27CD0">
        <w:rPr>
          <w:color w:val="000000"/>
        </w:rPr>
        <w:t>attiecīgo 2016.gada 6. un 8.septembra failu izveides laikā ar to modificēšanas laiku, savukārt par 28.novembra failu tas norādīts nepamatoti, jo eksperta atzinumā secināts, ka nav konstatēta atšķirība starp izveidošanas un modificēšanas laikiem. Apgabaltiesa</w:t>
      </w:r>
      <w:r w:rsidR="00752ED5" w:rsidRPr="00D27CD0">
        <w:rPr>
          <w:color w:val="000000"/>
        </w:rPr>
        <w:t xml:space="preserve"> arī</w:t>
      </w:r>
      <w:r w:rsidR="00D11133" w:rsidRPr="00D27CD0">
        <w:rPr>
          <w:color w:val="000000"/>
        </w:rPr>
        <w:t xml:space="preserve"> </w:t>
      </w:r>
      <w:r w:rsidR="007D6844" w:rsidRPr="00D27CD0">
        <w:rPr>
          <w:color w:val="000000"/>
        </w:rPr>
        <w:t>atzin</w:t>
      </w:r>
      <w:r w:rsidR="00752ED5" w:rsidRPr="00D27CD0">
        <w:rPr>
          <w:color w:val="000000"/>
        </w:rPr>
        <w:t>usi</w:t>
      </w:r>
      <w:r w:rsidR="007D6844" w:rsidRPr="00D27CD0">
        <w:rPr>
          <w:color w:val="000000"/>
        </w:rPr>
        <w:t xml:space="preserve">, ka </w:t>
      </w:r>
      <w:r w:rsidR="00752ED5" w:rsidRPr="00D27CD0">
        <w:rPr>
          <w:color w:val="000000"/>
        </w:rPr>
        <w:t>ar 2</w:t>
      </w:r>
      <w:r w:rsidR="007D6844" w:rsidRPr="00D27CD0">
        <w:rPr>
          <w:color w:val="000000"/>
        </w:rPr>
        <w:t>016.gada 6. un 8.septembra un 28.novembra failiem ir veiktas manipulācijas</w:t>
      </w:r>
      <w:r w:rsidR="000F7026" w:rsidRPr="00D27CD0">
        <w:rPr>
          <w:color w:val="000000"/>
        </w:rPr>
        <w:t xml:space="preserve">, ka </w:t>
      </w:r>
      <w:r w:rsidR="007D6844" w:rsidRPr="00D27CD0">
        <w:rPr>
          <w:color w:val="000000"/>
        </w:rPr>
        <w:t>attēli ir identiski ar citos datumos (2016.gada 24.jūlijā, 6. un 18.augustā un 11.oktobrī) uzņemtiem attēliem</w:t>
      </w:r>
      <w:r w:rsidR="000F7026" w:rsidRPr="00D27CD0">
        <w:rPr>
          <w:color w:val="000000"/>
        </w:rPr>
        <w:t xml:space="preserve"> un ka minētais ticami norādot uz to, ka varētu būt notikusi iejaukšanas datorsistēmā, sākotnējo</w:t>
      </w:r>
      <w:r w:rsidR="00752ED5" w:rsidRPr="00D27CD0">
        <w:rPr>
          <w:color w:val="000000"/>
        </w:rPr>
        <w:t>s</w:t>
      </w:r>
      <w:r w:rsidR="000F7026" w:rsidRPr="00D27CD0">
        <w:rPr>
          <w:color w:val="000000"/>
        </w:rPr>
        <w:t xml:space="preserve"> transportlīdzekļa skenēšanas failu</w:t>
      </w:r>
      <w:r w:rsidR="00752ED5" w:rsidRPr="00D27CD0">
        <w:rPr>
          <w:color w:val="000000"/>
        </w:rPr>
        <w:t>s</w:t>
      </w:r>
      <w:r w:rsidR="000F7026" w:rsidRPr="00D27CD0">
        <w:rPr>
          <w:color w:val="000000"/>
        </w:rPr>
        <w:t xml:space="preserve"> aizvietojot ar cit</w:t>
      </w:r>
      <w:r w:rsidR="00752ED5" w:rsidRPr="00D27CD0">
        <w:rPr>
          <w:color w:val="000000"/>
        </w:rPr>
        <w:t>iem</w:t>
      </w:r>
      <w:r w:rsidR="007D6844" w:rsidRPr="00D27CD0">
        <w:rPr>
          <w:color w:val="000000"/>
        </w:rPr>
        <w:t>.</w:t>
      </w:r>
      <w:r w:rsidR="006A6F8E" w:rsidRPr="00D27CD0">
        <w:rPr>
          <w:color w:val="000000"/>
        </w:rPr>
        <w:t xml:space="preserve"> </w:t>
      </w:r>
      <w:r w:rsidR="000F7026" w:rsidRPr="00D27CD0">
        <w:rPr>
          <w:color w:val="000000"/>
        </w:rPr>
        <w:t>Vienlaikus apgabaltiesa secināj</w:t>
      </w:r>
      <w:r w:rsidR="008D0F2B" w:rsidRPr="00D27CD0">
        <w:rPr>
          <w:color w:val="000000"/>
        </w:rPr>
        <w:t>usi</w:t>
      </w:r>
      <w:r w:rsidR="000F7026" w:rsidRPr="00D27CD0">
        <w:rPr>
          <w:color w:val="000000"/>
        </w:rPr>
        <w:t>, ka tās konstatētais neatbilst pārsūdzētā lēmuma pamatojumam. Proti, pārsūdzētajā lēmumā norādīts, ka 2016.gada 28.novembra skenēšanas attēls aizstāts ar 2016.gada 11.novembr</w:t>
      </w:r>
      <w:r w:rsidR="00210F00" w:rsidRPr="00D27CD0">
        <w:rPr>
          <w:color w:val="000000"/>
        </w:rPr>
        <w:t xml:space="preserve">ī uzņemta attēlu, bet </w:t>
      </w:r>
      <w:r w:rsidR="00D20D4C" w:rsidRPr="00D27CD0">
        <w:rPr>
          <w:color w:val="000000"/>
        </w:rPr>
        <w:t>lietas izskatīšanas laikā tika</w:t>
      </w:r>
      <w:r w:rsidR="00210F00" w:rsidRPr="00D27CD0">
        <w:rPr>
          <w:color w:val="000000"/>
        </w:rPr>
        <w:t xml:space="preserve"> noskaidrots, ka tas ir aizstāts ar </w:t>
      </w:r>
      <w:r w:rsidR="00210F00" w:rsidRPr="00D27CD0">
        <w:rPr>
          <w:color w:val="000000"/>
        </w:rPr>
        <w:lastRenderedPageBreak/>
        <w:t>11.oktobrī uzņemtu attēlu. Tāpat pārsūdzētā lēmuma pamatojums atšķiras no tiesas konstatējuma, ka modificēšanas laiks ir agrāks nekā faila izveides laiks.</w:t>
      </w:r>
      <w:r w:rsidR="00D20D4C" w:rsidRPr="00D27CD0">
        <w:rPr>
          <w:color w:val="000000"/>
        </w:rPr>
        <w:t xml:space="preserve"> </w:t>
      </w:r>
    </w:p>
    <w:p w14:paraId="79A50867" w14:textId="5154F431" w:rsidR="00F01DB9" w:rsidRPr="00D27CD0" w:rsidRDefault="00D20D4C" w:rsidP="00D27CD0">
      <w:pPr>
        <w:spacing w:line="276" w:lineRule="auto"/>
        <w:ind w:firstLine="720"/>
        <w:jc w:val="both"/>
        <w:rPr>
          <w:color w:val="000000"/>
        </w:rPr>
      </w:pPr>
      <w:r w:rsidRPr="00D27CD0">
        <w:rPr>
          <w:color w:val="000000"/>
        </w:rPr>
        <w:t>Senāts piekrīt dienesta</w:t>
      </w:r>
      <w:r w:rsidR="006A6F8E" w:rsidRPr="00D27CD0">
        <w:rPr>
          <w:color w:val="000000"/>
        </w:rPr>
        <w:t xml:space="preserve"> </w:t>
      </w:r>
      <w:r w:rsidRPr="00D27CD0">
        <w:rPr>
          <w:color w:val="000000"/>
        </w:rPr>
        <w:t>kasācijas sūdzības argument</w:t>
      </w:r>
      <w:r w:rsidR="006A6F8E" w:rsidRPr="00D27CD0">
        <w:rPr>
          <w:color w:val="000000"/>
        </w:rPr>
        <w:t>a</w:t>
      </w:r>
      <w:r w:rsidRPr="00D27CD0">
        <w:rPr>
          <w:color w:val="000000"/>
        </w:rPr>
        <w:t xml:space="preserve">m, ka lietā būtisks ir fakts, ka </w:t>
      </w:r>
      <w:r w:rsidR="00807F36" w:rsidRPr="00D27CD0">
        <w:rPr>
          <w:color w:val="000000"/>
        </w:rPr>
        <w:t>skenēšanas attēl</w:t>
      </w:r>
      <w:r w:rsidR="006A6F8E" w:rsidRPr="00D27CD0">
        <w:rPr>
          <w:color w:val="000000"/>
        </w:rPr>
        <w:t>i</w:t>
      </w:r>
      <w:r w:rsidR="00807F36" w:rsidRPr="00D27CD0">
        <w:rPr>
          <w:color w:val="000000"/>
        </w:rPr>
        <w:t xml:space="preserve"> </w:t>
      </w:r>
      <w:r w:rsidR="006A6F8E" w:rsidRPr="00D27CD0">
        <w:rPr>
          <w:color w:val="000000"/>
        </w:rPr>
        <w:t xml:space="preserve">ir </w:t>
      </w:r>
      <w:r w:rsidR="00807F36" w:rsidRPr="00D27CD0">
        <w:rPr>
          <w:color w:val="000000"/>
        </w:rPr>
        <w:t>aizstāt</w:t>
      </w:r>
      <w:r w:rsidR="006A6F8E" w:rsidRPr="00D27CD0">
        <w:rPr>
          <w:color w:val="000000"/>
        </w:rPr>
        <w:t>i</w:t>
      </w:r>
      <w:r w:rsidR="00807F36" w:rsidRPr="00D27CD0">
        <w:rPr>
          <w:color w:val="000000"/>
        </w:rPr>
        <w:t xml:space="preserve"> ar cit</w:t>
      </w:r>
      <w:r w:rsidR="006A6F8E" w:rsidRPr="00D27CD0">
        <w:rPr>
          <w:color w:val="000000"/>
        </w:rPr>
        <w:t>iem</w:t>
      </w:r>
      <w:r w:rsidR="00807F36" w:rsidRPr="00D27CD0">
        <w:rPr>
          <w:color w:val="000000"/>
        </w:rPr>
        <w:t xml:space="preserve"> attēl</w:t>
      </w:r>
      <w:r w:rsidR="006A6F8E" w:rsidRPr="00D27CD0">
        <w:rPr>
          <w:color w:val="000000"/>
        </w:rPr>
        <w:t>iem</w:t>
      </w:r>
      <w:r w:rsidR="00807F36" w:rsidRPr="00D27CD0">
        <w:rPr>
          <w:color w:val="000000"/>
        </w:rPr>
        <w:t>,</w:t>
      </w:r>
      <w:r w:rsidR="006A6F8E" w:rsidRPr="00D27CD0">
        <w:rPr>
          <w:color w:val="000000"/>
        </w:rPr>
        <w:t xml:space="preserve"> tostarp</w:t>
      </w:r>
      <w:r w:rsidR="00807F36" w:rsidRPr="00D27CD0">
        <w:rPr>
          <w:color w:val="000000"/>
        </w:rPr>
        <w:t xml:space="preserve"> 2016.gada 28.novembra skenēšanas attēls nav saglabājies un </w:t>
      </w:r>
      <w:r w:rsidR="006A6F8E" w:rsidRPr="00D27CD0">
        <w:rPr>
          <w:color w:val="000000"/>
        </w:rPr>
        <w:t xml:space="preserve">tas </w:t>
      </w:r>
      <w:r w:rsidR="00807F36" w:rsidRPr="00D27CD0">
        <w:rPr>
          <w:color w:val="000000"/>
        </w:rPr>
        <w:t xml:space="preserve">ir noticis pieteicēja prettiesisku darbību rezultātā. Apgabaltiesa nav paskaidrojusi, kā </w:t>
      </w:r>
      <w:r w:rsidR="006A6F8E" w:rsidRPr="00D27CD0">
        <w:rPr>
          <w:color w:val="000000"/>
        </w:rPr>
        <w:t>konstatētā</w:t>
      </w:r>
      <w:r w:rsidR="00807F36" w:rsidRPr="00D27CD0">
        <w:rPr>
          <w:color w:val="000000"/>
        </w:rPr>
        <w:t xml:space="preserve"> kļūda</w:t>
      </w:r>
      <w:r w:rsidR="00C0752B" w:rsidRPr="00D27CD0">
        <w:rPr>
          <w:color w:val="000000"/>
        </w:rPr>
        <w:t>,</w:t>
      </w:r>
      <w:r w:rsidR="00807F36" w:rsidRPr="00D27CD0">
        <w:rPr>
          <w:color w:val="000000"/>
        </w:rPr>
        <w:t xml:space="preserve"> pārsūdzētajā lēmumā norādot attēla, ar kuru aizstāts oriģinālais </w:t>
      </w:r>
      <w:r w:rsidR="006A6F8E" w:rsidRPr="00D27CD0">
        <w:rPr>
          <w:color w:val="000000"/>
        </w:rPr>
        <w:t xml:space="preserve">2016.gada 28.novembra </w:t>
      </w:r>
      <w:r w:rsidR="00807F36" w:rsidRPr="00D27CD0">
        <w:rPr>
          <w:color w:val="000000"/>
        </w:rPr>
        <w:t xml:space="preserve">skenēšanas attēls, nepareizu </w:t>
      </w:r>
      <w:r w:rsidR="00C0752B" w:rsidRPr="00D27CD0">
        <w:rPr>
          <w:color w:val="000000"/>
        </w:rPr>
        <w:t>datumu</w:t>
      </w:r>
      <w:r w:rsidR="006A6F8E" w:rsidRPr="00D27CD0">
        <w:rPr>
          <w:color w:val="000000"/>
        </w:rPr>
        <w:t xml:space="preserve"> (11.novembri nevis 11.oktobri)</w:t>
      </w:r>
      <w:r w:rsidR="00C0752B" w:rsidRPr="00D27CD0">
        <w:rPr>
          <w:color w:val="000000"/>
        </w:rPr>
        <w:t xml:space="preserve">, ietekmē </w:t>
      </w:r>
      <w:r w:rsidR="00471FB4" w:rsidRPr="00D27CD0">
        <w:rPr>
          <w:color w:val="000000"/>
        </w:rPr>
        <w:t>secinājumu</w:t>
      </w:r>
      <w:r w:rsidR="00C0752B" w:rsidRPr="00D27CD0">
        <w:rPr>
          <w:color w:val="000000"/>
        </w:rPr>
        <w:t xml:space="preserve">, ka 2016.gada 28.novembra skenēšanas attēls ir aizstāts ar citu. </w:t>
      </w:r>
      <w:r w:rsidR="00471FB4" w:rsidRPr="00D27CD0">
        <w:rPr>
          <w:color w:val="000000"/>
        </w:rPr>
        <w:t xml:space="preserve">Kasācijas sūdzībās pamatoti norādīts, ka </w:t>
      </w:r>
      <w:r w:rsidR="00F01DB9" w:rsidRPr="00D27CD0">
        <w:rPr>
          <w:color w:val="000000"/>
        </w:rPr>
        <w:t>apgabaltiesa spiedum</w:t>
      </w:r>
      <w:r w:rsidR="00471FB4" w:rsidRPr="00D27CD0">
        <w:rPr>
          <w:color w:val="000000"/>
        </w:rPr>
        <w:t>ā</w:t>
      </w:r>
      <w:r w:rsidR="00F01DB9" w:rsidRPr="00D27CD0">
        <w:rPr>
          <w:color w:val="000000"/>
        </w:rPr>
        <w:t xml:space="preserve"> atzīst, ka failu izveides un modifikācijas laiks atšķiras un ka tas kopsakarā ar to, ka attēli ir identiski ar citos datumos uzņemtajiem attēliem, </w:t>
      </w:r>
      <w:r w:rsidR="00DF5E06" w:rsidRPr="00D27CD0">
        <w:rPr>
          <w:color w:val="000000"/>
        </w:rPr>
        <w:t>liecina par sākotnējo skenēšanas failu aizstāšanu ar citiem. Vienlaikus</w:t>
      </w:r>
      <w:r w:rsidR="00471FB4" w:rsidRPr="00D27CD0">
        <w:rPr>
          <w:color w:val="000000"/>
        </w:rPr>
        <w:t xml:space="preserve"> apgabaltiesa nav pamatojusi, kāpēc</w:t>
      </w:r>
      <w:r w:rsidR="00DF5E06" w:rsidRPr="00D27CD0">
        <w:rPr>
          <w:color w:val="000000"/>
        </w:rPr>
        <w:t xml:space="preserve"> piešķīrusi izšķirošu nozīmi tieši apstāklim, kad ir notikusi failu modificēšana – pirms vai pēc skenēšanas, </w:t>
      </w:r>
      <w:r w:rsidR="00471FB4" w:rsidRPr="00D27CD0">
        <w:rPr>
          <w:color w:val="000000"/>
        </w:rPr>
        <w:t xml:space="preserve">un kā tas varētu ietekmēt faktu, ka </w:t>
      </w:r>
      <w:r w:rsidR="00DF5E06" w:rsidRPr="00D27CD0">
        <w:rPr>
          <w:color w:val="000000"/>
        </w:rPr>
        <w:t>skenēšanas attēls</w:t>
      </w:r>
      <w:r w:rsidR="00931930" w:rsidRPr="00D27CD0">
        <w:rPr>
          <w:color w:val="000000"/>
        </w:rPr>
        <w:t xml:space="preserve"> ir aizstāts</w:t>
      </w:r>
      <w:r w:rsidR="00DF5E06" w:rsidRPr="00D27CD0">
        <w:rPr>
          <w:color w:val="000000"/>
        </w:rPr>
        <w:t xml:space="preserve"> ar citu. </w:t>
      </w:r>
    </w:p>
    <w:p w14:paraId="06668C31" w14:textId="3E13E9E4" w:rsidR="00931930" w:rsidRPr="00D27CD0" w:rsidRDefault="00931930" w:rsidP="00D27CD0">
      <w:pPr>
        <w:spacing w:line="276" w:lineRule="auto"/>
        <w:ind w:firstLine="720"/>
        <w:jc w:val="both"/>
        <w:rPr>
          <w:color w:val="000000"/>
        </w:rPr>
      </w:pPr>
      <w:r w:rsidRPr="00D27CD0">
        <w:rPr>
          <w:color w:val="000000"/>
        </w:rPr>
        <w:t xml:space="preserve">Senāts arī </w:t>
      </w:r>
      <w:r w:rsidR="00BC33A9" w:rsidRPr="00D27CD0">
        <w:rPr>
          <w:color w:val="000000"/>
        </w:rPr>
        <w:t>konstatē</w:t>
      </w:r>
      <w:r w:rsidRPr="00D27CD0">
        <w:rPr>
          <w:color w:val="000000"/>
        </w:rPr>
        <w:t>, ka apgabaltiesas secinājumi ir pretrunīgi. Apgabaltiesa gan norāda, ka pierādījum</w:t>
      </w:r>
      <w:r w:rsidR="0001200D" w:rsidRPr="00D27CD0">
        <w:rPr>
          <w:color w:val="000000"/>
        </w:rPr>
        <w:t>i</w:t>
      </w:r>
      <w:r w:rsidRPr="00D27CD0">
        <w:rPr>
          <w:color w:val="000000"/>
        </w:rPr>
        <w:t xml:space="preserve"> liecina, ka ir notikusi skenēšanas failu aizstāšana ar citiem, gan </w:t>
      </w:r>
      <w:r w:rsidR="00BC33A9" w:rsidRPr="00D27CD0">
        <w:rPr>
          <w:color w:val="000000"/>
        </w:rPr>
        <w:t>secina</w:t>
      </w:r>
      <w:r w:rsidRPr="00D27CD0">
        <w:rPr>
          <w:color w:val="000000"/>
        </w:rPr>
        <w:t xml:space="preserve">, ka </w:t>
      </w:r>
      <w:r w:rsidR="00BC33A9" w:rsidRPr="00D27CD0">
        <w:rPr>
          <w:color w:val="000000"/>
        </w:rPr>
        <w:t>tas, ka attiecīgie faili ir identiski un failu izveides laiks atšķiras n</w:t>
      </w:r>
      <w:r w:rsidR="005D11BF" w:rsidRPr="00D27CD0">
        <w:rPr>
          <w:color w:val="000000"/>
        </w:rPr>
        <w:t>o</w:t>
      </w:r>
      <w:r w:rsidR="00BC33A9" w:rsidRPr="00D27CD0">
        <w:rPr>
          <w:color w:val="000000"/>
        </w:rPr>
        <w:t xml:space="preserve"> modifikācijas laika, pats par sevi nenorāda, ka sākotnējie skenēšanas faili ir aizstāti ar citiem.</w:t>
      </w:r>
    </w:p>
    <w:p w14:paraId="584CE493" w14:textId="4F2E8A31" w:rsidR="00597B42" w:rsidRPr="00D27CD0" w:rsidRDefault="00597B42" w:rsidP="00D27CD0">
      <w:pPr>
        <w:spacing w:line="276" w:lineRule="auto"/>
        <w:ind w:firstLine="720"/>
        <w:jc w:val="both"/>
        <w:rPr>
          <w:color w:val="000000"/>
        </w:rPr>
      </w:pPr>
      <w:r w:rsidRPr="00D27CD0">
        <w:rPr>
          <w:color w:val="000000"/>
        </w:rPr>
        <w:t xml:space="preserve">Senāts atzīst par pamatotu arī </w:t>
      </w:r>
      <w:r w:rsidR="008D0F2B" w:rsidRPr="00D27CD0">
        <w:rPr>
          <w:color w:val="000000"/>
        </w:rPr>
        <w:t xml:space="preserve">dienesta </w:t>
      </w:r>
      <w:r w:rsidRPr="00D27CD0">
        <w:rPr>
          <w:color w:val="000000"/>
        </w:rPr>
        <w:t xml:space="preserve">kasācijas sūdzības argumentu par </w:t>
      </w:r>
      <w:r w:rsidR="00D41E46" w:rsidRPr="00D27CD0">
        <w:rPr>
          <w:color w:val="000000"/>
        </w:rPr>
        <w:t xml:space="preserve">[pers. B] </w:t>
      </w:r>
      <w:r w:rsidRPr="00D27CD0">
        <w:t xml:space="preserve">liecības novērtēšanas kļūdām. </w:t>
      </w:r>
      <w:r w:rsidR="00337630" w:rsidRPr="00D27CD0">
        <w:t>Piemēram, a</w:t>
      </w:r>
      <w:r w:rsidRPr="00D27CD0">
        <w:t xml:space="preserve">pgabaltiesa no </w:t>
      </w:r>
      <w:r w:rsidR="00D41E46" w:rsidRPr="00D27CD0">
        <w:rPr>
          <w:color w:val="000000"/>
        </w:rPr>
        <w:t xml:space="preserve">[pers. B] </w:t>
      </w:r>
      <w:r w:rsidRPr="00D27CD0">
        <w:t>liecībā norādīt</w:t>
      </w:r>
      <w:r w:rsidR="0035010D" w:rsidRPr="00D27CD0">
        <w:t>ā</w:t>
      </w:r>
      <w:r w:rsidRPr="00D27CD0">
        <w:t xml:space="preserve">, ka </w:t>
      </w:r>
      <w:r w:rsidRPr="00D27CD0">
        <w:rPr>
          <w:color w:val="000000"/>
        </w:rPr>
        <w:t>faila izveides laiks un modifikācijas laiks atšķiras arī gadījumā, ja muitas darbinieks veic skenētā attēla pārbaudi, pildot dienesta pienākumus (mainot asumu, spilgtumu)</w:t>
      </w:r>
      <w:r w:rsidR="0035010D" w:rsidRPr="00D27CD0">
        <w:rPr>
          <w:color w:val="000000"/>
        </w:rPr>
        <w:t>, secinājusi, ka t</w:t>
      </w:r>
      <w:r w:rsidRPr="00D27CD0">
        <w:rPr>
          <w:color w:val="000000"/>
        </w:rPr>
        <w:t>ādējādi atšķirības faila izveides un modifikācijas laikā nepierāda, ka ir veikta nepamatota un prettiesiska iejaukšanās sistēmā un failu nomaiņa</w:t>
      </w:r>
      <w:r w:rsidR="0035010D" w:rsidRPr="00D27CD0">
        <w:rPr>
          <w:color w:val="000000"/>
        </w:rPr>
        <w:t xml:space="preserve">. Apgabaltiesa, izdarot šo secinājumu, nav vērtējusi, vai minētās dienesta pienākumu izpildes rezultātā var izveidot attēlu, kas identisks ar citā datumā uzņemtu attēlu, kā tas ir konstatēts konkrētajā gadījumā. </w:t>
      </w:r>
      <w:r w:rsidR="00044C77" w:rsidRPr="00D27CD0">
        <w:rPr>
          <w:color w:val="000000"/>
        </w:rPr>
        <w:t>Dienests pamatoti ir vērsis uzmanību uz to, ka pieteicējs nav norādījis, ka attiecīgajos datumos ir analizējis uzņemtos attēlus – mainījis asumu vai spilgtumu.</w:t>
      </w:r>
    </w:p>
    <w:p w14:paraId="02CDE1FC" w14:textId="7876CE69" w:rsidR="00931930" w:rsidRPr="00D27CD0" w:rsidRDefault="00931930" w:rsidP="00D27CD0">
      <w:pPr>
        <w:spacing w:line="276" w:lineRule="auto"/>
        <w:ind w:firstLine="720"/>
        <w:jc w:val="both"/>
        <w:rPr>
          <w:color w:val="000000"/>
        </w:rPr>
      </w:pPr>
    </w:p>
    <w:p w14:paraId="20C253B9" w14:textId="409F7801" w:rsidR="004E4E7E" w:rsidRPr="00D27CD0" w:rsidRDefault="00931930" w:rsidP="00D27CD0">
      <w:pPr>
        <w:spacing w:line="276" w:lineRule="auto"/>
        <w:ind w:firstLine="720"/>
        <w:jc w:val="both"/>
        <w:rPr>
          <w:noProof/>
          <w:lang w:eastAsia="lv-LV"/>
        </w:rPr>
      </w:pPr>
      <w:r w:rsidRPr="00D27CD0">
        <w:rPr>
          <w:color w:val="000000"/>
        </w:rPr>
        <w:t>[9] </w:t>
      </w:r>
      <w:r w:rsidR="00337630" w:rsidRPr="00D27CD0">
        <w:rPr>
          <w:noProof/>
          <w:lang w:eastAsia="lv-LV"/>
        </w:rPr>
        <w:t>Lietā nav strīda, ka attiecīgajos datumos konkrēto transportlīdzekļu skenēšanu ir veicis pieteicējs.</w:t>
      </w:r>
      <w:r w:rsidR="004E4E7E" w:rsidRPr="00D27CD0">
        <w:rPr>
          <w:noProof/>
          <w:lang w:eastAsia="lv-LV"/>
        </w:rPr>
        <w:t xml:space="preserve"> </w:t>
      </w:r>
      <w:r w:rsidR="00337630" w:rsidRPr="00D27CD0">
        <w:rPr>
          <w:noProof/>
          <w:lang w:eastAsia="lv-LV"/>
        </w:rPr>
        <w:t>Apgabaltiesa spiedumā atzin</w:t>
      </w:r>
      <w:r w:rsidR="00044C77" w:rsidRPr="00D27CD0">
        <w:rPr>
          <w:noProof/>
          <w:lang w:eastAsia="lv-LV"/>
        </w:rPr>
        <w:t>usi</w:t>
      </w:r>
      <w:r w:rsidR="00337630" w:rsidRPr="00D27CD0">
        <w:rPr>
          <w:noProof/>
          <w:lang w:eastAsia="lv-LV"/>
        </w:rPr>
        <w:t>, ka nav pierādījumu, ka tieši pieteicējs ir veicis izmaiņas skenera datorsistēmā, nomainot skenēšanas failus</w:t>
      </w:r>
      <w:r w:rsidR="000F25AD" w:rsidRPr="00D27CD0">
        <w:rPr>
          <w:noProof/>
          <w:lang w:eastAsia="lv-LV"/>
        </w:rPr>
        <w:t>, proti, nav izslēgtas saprātīgas šaubas, ka to varēja izdarīt kāda cita persona</w:t>
      </w:r>
      <w:r w:rsidR="00337630" w:rsidRPr="00D27CD0">
        <w:rPr>
          <w:noProof/>
          <w:lang w:eastAsia="lv-LV"/>
        </w:rPr>
        <w:t>.</w:t>
      </w:r>
      <w:r w:rsidR="004E4E7E" w:rsidRPr="00D27CD0">
        <w:rPr>
          <w:noProof/>
          <w:lang w:eastAsia="lv-LV"/>
        </w:rPr>
        <w:t xml:space="preserve"> </w:t>
      </w:r>
      <w:r w:rsidR="00337630" w:rsidRPr="00D27CD0">
        <w:rPr>
          <w:noProof/>
          <w:lang w:eastAsia="lv-LV"/>
        </w:rPr>
        <w:t>Minēto secinājumu apgabaltiesa ir pamatojusi</w:t>
      </w:r>
      <w:r w:rsidR="004E4E7E" w:rsidRPr="00D27CD0">
        <w:rPr>
          <w:noProof/>
          <w:lang w:eastAsia="lv-LV"/>
        </w:rPr>
        <w:t xml:space="preserve"> ar turpmāk minētajiem apsvērumiem.</w:t>
      </w:r>
    </w:p>
    <w:p w14:paraId="70F8E556" w14:textId="2D5CC341" w:rsidR="004E4E7E" w:rsidRPr="00D27CD0" w:rsidRDefault="004E4E7E" w:rsidP="00D27CD0">
      <w:pPr>
        <w:spacing w:line="276" w:lineRule="auto"/>
        <w:ind w:firstLine="720"/>
        <w:jc w:val="both"/>
        <w:rPr>
          <w:color w:val="000000"/>
        </w:rPr>
      </w:pPr>
      <w:r w:rsidRPr="00D27CD0">
        <w:rPr>
          <w:noProof/>
          <w:lang w:eastAsia="lv-LV"/>
        </w:rPr>
        <w:t>P</w:t>
      </w:r>
      <w:r w:rsidR="00337630" w:rsidRPr="00D27CD0">
        <w:rPr>
          <w:noProof/>
          <w:lang w:eastAsia="lv-LV"/>
        </w:rPr>
        <w:t xml:space="preserve">irmkārt, </w:t>
      </w:r>
      <w:r w:rsidRPr="00D27CD0">
        <w:rPr>
          <w:noProof/>
          <w:lang w:eastAsia="lv-LV"/>
        </w:rPr>
        <w:t>apgabaltiesa norād</w:t>
      </w:r>
      <w:r w:rsidR="00044C77" w:rsidRPr="00D27CD0">
        <w:rPr>
          <w:noProof/>
          <w:lang w:eastAsia="lv-LV"/>
        </w:rPr>
        <w:t>ījsi</w:t>
      </w:r>
      <w:r w:rsidRPr="00D27CD0">
        <w:rPr>
          <w:noProof/>
          <w:lang w:eastAsia="lv-LV"/>
        </w:rPr>
        <w:t xml:space="preserve">, ka </w:t>
      </w:r>
      <w:r w:rsidR="00563C7C" w:rsidRPr="00D27CD0">
        <w:rPr>
          <w:color w:val="000000"/>
        </w:rPr>
        <w:t>lietā nav iesniegti sistēmas auditācijas pieraksti vai citi pierādījumi, no kuriem būtu izsekojams, ka ar pieteicējam piešķirto lietotāja identifikatoru ar skenēto transportlīdzekļu failiem (attēliem) ir veiktas kādas nepamatotas darbības, veicot failu (attēlu) dzēšanu, maiņu, kopēšanu vai citādu modificēšanu</w:t>
      </w:r>
      <w:r w:rsidRPr="00D27CD0">
        <w:rPr>
          <w:color w:val="000000"/>
        </w:rPr>
        <w:t xml:space="preserve">. </w:t>
      </w:r>
    </w:p>
    <w:p w14:paraId="15C828A4" w14:textId="601B8A9E" w:rsidR="004E4E7E" w:rsidRPr="00D27CD0" w:rsidRDefault="004E4E7E" w:rsidP="00D27CD0">
      <w:pPr>
        <w:spacing w:line="276" w:lineRule="auto"/>
        <w:ind w:firstLine="720"/>
        <w:jc w:val="both"/>
        <w:rPr>
          <w:color w:val="000000"/>
        </w:rPr>
      </w:pPr>
      <w:r w:rsidRPr="00D27CD0">
        <w:rPr>
          <w:color w:val="000000"/>
        </w:rPr>
        <w:t>No minētā izriet</w:t>
      </w:r>
      <w:r w:rsidR="00044C77" w:rsidRPr="00D27CD0">
        <w:rPr>
          <w:color w:val="000000"/>
        </w:rPr>
        <w:t xml:space="preserve">, ka apgabaltiesa uzskata, ka </w:t>
      </w:r>
      <w:r w:rsidRPr="00D27CD0">
        <w:rPr>
          <w:color w:val="000000"/>
        </w:rPr>
        <w:t>nav tiešu pierādījumu par pieteicēja vainu</w:t>
      </w:r>
      <w:r w:rsidR="00044C77" w:rsidRPr="00D27CD0">
        <w:rPr>
          <w:color w:val="000000"/>
        </w:rPr>
        <w:t>. T</w:t>
      </w:r>
      <w:r w:rsidRPr="00D27CD0">
        <w:rPr>
          <w:color w:val="000000"/>
        </w:rPr>
        <w:t xml:space="preserve">aču, kā pamatoti norādīts kasācijas sūdzībās, </w:t>
      </w:r>
      <w:r w:rsidR="00EE222C" w:rsidRPr="00D27CD0">
        <w:rPr>
          <w:color w:val="000000"/>
        </w:rPr>
        <w:t>lietā var būt gan tiešie, gan netiešie pierādījumi.</w:t>
      </w:r>
    </w:p>
    <w:p w14:paraId="4A080580" w14:textId="77777777" w:rsidR="00EE222C" w:rsidRPr="00D27CD0" w:rsidRDefault="004E4E7E" w:rsidP="00D27CD0">
      <w:pPr>
        <w:spacing w:line="276" w:lineRule="auto"/>
        <w:ind w:firstLine="720"/>
        <w:jc w:val="both"/>
        <w:rPr>
          <w:color w:val="000000"/>
        </w:rPr>
      </w:pPr>
      <w:r w:rsidRPr="00D27CD0">
        <w:rPr>
          <w:color w:val="000000"/>
        </w:rPr>
        <w:t>Apgabaltiesa arī norādījusi, ka</w:t>
      </w:r>
      <w:r w:rsidR="00563C7C" w:rsidRPr="00D27CD0">
        <w:rPr>
          <w:color w:val="000000"/>
        </w:rPr>
        <w:t xml:space="preserve"> atbilstoši eksperta atzinumam, apskatot failu metadatus, netika konstatēta informācija par failu modificēšanu, dzēšanu, arhivēšanu, kopēšanu un informācija, kas raksturotu veiktās darbības un darbību veicēju</w:t>
      </w:r>
      <w:r w:rsidR="00EE222C" w:rsidRPr="00D27CD0">
        <w:rPr>
          <w:color w:val="000000"/>
        </w:rPr>
        <w:t>, t</w:t>
      </w:r>
      <w:r w:rsidR="00563C7C" w:rsidRPr="00D27CD0">
        <w:rPr>
          <w:color w:val="000000"/>
        </w:rPr>
        <w:t>āpat</w:t>
      </w:r>
      <w:r w:rsidR="00EE222C" w:rsidRPr="00D27CD0">
        <w:rPr>
          <w:color w:val="000000"/>
        </w:rPr>
        <w:t xml:space="preserve"> nav iespējams</w:t>
      </w:r>
      <w:r w:rsidR="00563C7C" w:rsidRPr="00D27CD0">
        <w:rPr>
          <w:color w:val="000000"/>
        </w:rPr>
        <w:t xml:space="preserve"> atbildēt, kādas darbība lietotāji veikuši datorā un skenera sistēmā</w:t>
      </w:r>
      <w:r w:rsidRPr="00D27CD0">
        <w:rPr>
          <w:color w:val="000000"/>
        </w:rPr>
        <w:t>.</w:t>
      </w:r>
    </w:p>
    <w:p w14:paraId="5056E822" w14:textId="77777777" w:rsidR="00816948" w:rsidRPr="00D27CD0" w:rsidRDefault="00EE222C" w:rsidP="00D27CD0">
      <w:pPr>
        <w:spacing w:line="276" w:lineRule="auto"/>
        <w:ind w:firstLine="720"/>
        <w:jc w:val="both"/>
        <w:rPr>
          <w:color w:val="000000"/>
        </w:rPr>
      </w:pPr>
      <w:r w:rsidRPr="00D27CD0">
        <w:rPr>
          <w:color w:val="000000"/>
        </w:rPr>
        <w:t xml:space="preserve">Atsaucoties uz minēto eksperta atzinumu, apgabaltiesa nav ņēmusi vērā, ka eksperts nav varējis sniegt atbildes uz tiesas jautājumiem, kas ir veicis attiecīgās darbības, jo ekspertīzei </w:t>
      </w:r>
      <w:r w:rsidRPr="00D27CD0">
        <w:rPr>
          <w:color w:val="000000"/>
        </w:rPr>
        <w:lastRenderedPageBreak/>
        <w:t>iesniegtais materiāls</w:t>
      </w:r>
      <w:r w:rsidR="007975CC" w:rsidRPr="00D27CD0">
        <w:rPr>
          <w:color w:val="000000"/>
        </w:rPr>
        <w:t xml:space="preserve"> nesaturēja pilnīgu informāciju par failu sistēmu, operētājsistēmu un tajā veiktajām darbībām, kā arī Valsts ekspertīžu birojā nav metodes programmatūras darbības izpētei.</w:t>
      </w:r>
    </w:p>
    <w:p w14:paraId="7DC076C2" w14:textId="48C5679F" w:rsidR="00F60950" w:rsidRPr="00D27CD0" w:rsidRDefault="00816948" w:rsidP="00D27CD0">
      <w:pPr>
        <w:spacing w:line="276" w:lineRule="auto"/>
        <w:ind w:firstLine="720"/>
        <w:jc w:val="both"/>
        <w:rPr>
          <w:color w:val="000000"/>
        </w:rPr>
      </w:pPr>
      <w:r w:rsidRPr="00D27CD0">
        <w:rPr>
          <w:color w:val="000000"/>
        </w:rPr>
        <w:t>Otrkārt, apgabaltiesa secin</w:t>
      </w:r>
      <w:r w:rsidR="00C55403" w:rsidRPr="00D27CD0">
        <w:rPr>
          <w:color w:val="000000"/>
        </w:rPr>
        <w:t>ājusi</w:t>
      </w:r>
      <w:r w:rsidRPr="00D27CD0">
        <w:rPr>
          <w:color w:val="000000"/>
        </w:rPr>
        <w:t>, ka ne tikai pieteicēj</w:t>
      </w:r>
      <w:r w:rsidR="00C55403" w:rsidRPr="00D27CD0">
        <w:rPr>
          <w:color w:val="000000"/>
        </w:rPr>
        <w:t>s</w:t>
      </w:r>
      <w:r w:rsidRPr="00D27CD0">
        <w:rPr>
          <w:color w:val="000000"/>
        </w:rPr>
        <w:t>, bet plašs personu loks zināja paroli, ar kuru varēja piekļūt serverim</w:t>
      </w:r>
      <w:r w:rsidR="00C55403" w:rsidRPr="00D27CD0">
        <w:rPr>
          <w:color w:val="000000"/>
        </w:rPr>
        <w:t>, un</w:t>
      </w:r>
      <w:r w:rsidRPr="00D27CD0">
        <w:rPr>
          <w:color w:val="000000"/>
        </w:rPr>
        <w:t xml:space="preserve"> ka bez pieteicēja attiecīgajās maiņās dienesta pienākumus 10.darba vietā pildīja arī citas personas</w:t>
      </w:r>
      <w:r w:rsidR="00F60950" w:rsidRPr="00D27CD0">
        <w:rPr>
          <w:color w:val="000000"/>
        </w:rPr>
        <w:t>. Līdz ar to apgabaltiesa uzskat</w:t>
      </w:r>
      <w:r w:rsidR="00C55403" w:rsidRPr="00D27CD0">
        <w:rPr>
          <w:color w:val="000000"/>
        </w:rPr>
        <w:t>ījusi</w:t>
      </w:r>
      <w:r w:rsidR="00F60950" w:rsidRPr="00D27CD0">
        <w:rPr>
          <w:color w:val="000000"/>
        </w:rPr>
        <w:t>, ka nav izslēgta citu personu prettiesiska piekļūšana serverim, kā arī pieteicējam tas varēja būt nezināms</w:t>
      </w:r>
      <w:r w:rsidRPr="00D27CD0">
        <w:rPr>
          <w:color w:val="000000"/>
        </w:rPr>
        <w:t>.</w:t>
      </w:r>
      <w:r w:rsidR="00F60950" w:rsidRPr="00D27CD0">
        <w:rPr>
          <w:color w:val="000000"/>
        </w:rPr>
        <w:t xml:space="preserve"> Apgabaltiesa norād</w:t>
      </w:r>
      <w:r w:rsidR="00C55403" w:rsidRPr="00D27CD0">
        <w:rPr>
          <w:color w:val="000000"/>
        </w:rPr>
        <w:t>ījusi</w:t>
      </w:r>
      <w:r w:rsidR="00F60950" w:rsidRPr="00D27CD0">
        <w:rPr>
          <w:color w:val="000000"/>
        </w:rPr>
        <w:t>, ka disciplinārlietā minētie apstākļu nav tikuši vērtēti.</w:t>
      </w:r>
    </w:p>
    <w:p w14:paraId="7A0413FD" w14:textId="043CEF0F" w:rsidR="00563C7C" w:rsidRPr="00D27CD0" w:rsidRDefault="00C15F9F" w:rsidP="00D27CD0">
      <w:pPr>
        <w:spacing w:line="276" w:lineRule="auto"/>
        <w:ind w:firstLine="720"/>
        <w:jc w:val="both"/>
        <w:rPr>
          <w:color w:val="000000"/>
        </w:rPr>
      </w:pPr>
      <w:r w:rsidRPr="00D27CD0">
        <w:rPr>
          <w:color w:val="000000"/>
        </w:rPr>
        <w:t>Senāts atzīst, ka p</w:t>
      </w:r>
      <w:r w:rsidR="00F60950" w:rsidRPr="00D27CD0">
        <w:rPr>
          <w:color w:val="000000"/>
        </w:rPr>
        <w:t>amatot</w:t>
      </w:r>
      <w:r w:rsidR="00C55403" w:rsidRPr="00D27CD0">
        <w:rPr>
          <w:color w:val="000000"/>
        </w:rPr>
        <w:t>i</w:t>
      </w:r>
      <w:r w:rsidR="00F60950" w:rsidRPr="00D27CD0">
        <w:rPr>
          <w:color w:val="000000"/>
        </w:rPr>
        <w:t xml:space="preserve"> ir kasācijas sūdzīb</w:t>
      </w:r>
      <w:r w:rsidR="00C55403" w:rsidRPr="00D27CD0">
        <w:rPr>
          <w:color w:val="000000"/>
        </w:rPr>
        <w:t>u</w:t>
      </w:r>
      <w:r w:rsidR="00F60950" w:rsidRPr="00D27CD0">
        <w:rPr>
          <w:color w:val="000000"/>
        </w:rPr>
        <w:t xml:space="preserve"> argument</w:t>
      </w:r>
      <w:r w:rsidR="00C55403" w:rsidRPr="00D27CD0">
        <w:rPr>
          <w:color w:val="000000"/>
        </w:rPr>
        <w:t>i</w:t>
      </w:r>
      <w:r w:rsidR="00F60950" w:rsidRPr="00D27CD0">
        <w:rPr>
          <w:color w:val="000000"/>
        </w:rPr>
        <w:t xml:space="preserve">, ka tiesa nav </w:t>
      </w:r>
      <w:r w:rsidR="00BE1837" w:rsidRPr="00D27CD0">
        <w:rPr>
          <w:color w:val="000000"/>
        </w:rPr>
        <w:t>pamatojusi savus apsvērumus, kāpēc citas personas, nevis pieteicējs, ir ieinteresētas mainīt pieteicēja skenētos attēlus.</w:t>
      </w:r>
      <w:r w:rsidR="00C55403" w:rsidRPr="00D27CD0">
        <w:rPr>
          <w:color w:val="000000"/>
        </w:rPr>
        <w:t xml:space="preserve"> Lai plašs nenoskaidrotu personu loks prettiesiski veiktu izmaiņas skenera attēlos tā, lai aizdomas kristu tieši uz pieteicēju, ir jābūt motīvam un loģiskam skaidroj</w:t>
      </w:r>
      <w:r w:rsidR="005D11BF" w:rsidRPr="00D27CD0">
        <w:rPr>
          <w:color w:val="000000"/>
        </w:rPr>
        <w:t>um</w:t>
      </w:r>
      <w:r w:rsidR="00C55403" w:rsidRPr="00D27CD0">
        <w:rPr>
          <w:color w:val="000000"/>
        </w:rPr>
        <w:t>am</w:t>
      </w:r>
      <w:r w:rsidR="00232AD3" w:rsidRPr="00D27CD0">
        <w:rPr>
          <w:color w:val="000000"/>
        </w:rPr>
        <w:t>.</w:t>
      </w:r>
      <w:r w:rsidR="00BE1837" w:rsidRPr="00D27CD0">
        <w:rPr>
          <w:color w:val="000000"/>
        </w:rPr>
        <w:t xml:space="preserve"> Ja skenera attēlos nebūtu redzamas nedeklarētas preces, tad kāda interese citai personai būtu mainīt šos attēlus. Savukārt, ja skenējumos pieteicējs būtu konstatējis kontrabandas preces, ta</w:t>
      </w:r>
      <w:r w:rsidRPr="00D27CD0">
        <w:rPr>
          <w:color w:val="000000"/>
        </w:rPr>
        <w:t>d pieteicējam būtu pienākums ziņot par to, ko pieteicējs nav darījis. Apgabaltiesa nav pamatojusi, kā šādā gadījumā citas personas bez pieteicēja ziņas būtu varējušas nomainīt skenētos attēlus</w:t>
      </w:r>
      <w:r w:rsidR="006C130C" w:rsidRPr="00D27CD0">
        <w:rPr>
          <w:color w:val="000000"/>
        </w:rPr>
        <w:t>.</w:t>
      </w:r>
      <w:r w:rsidRPr="00D27CD0">
        <w:rPr>
          <w:color w:val="000000"/>
        </w:rPr>
        <w:t xml:space="preserve"> Apgabaltiesa spriedumā ir izteikusi pieņēmumus par iespējamiem citu personu pārkāpumiem un vēlmi slēpt pēdas, izteikusi apsvērumus, kādi vēl </w:t>
      </w:r>
      <w:r w:rsidR="00F42A4C" w:rsidRPr="00D27CD0">
        <w:rPr>
          <w:color w:val="000000"/>
        </w:rPr>
        <w:t>apstākļi disciplinārlietā nav vērtēti</w:t>
      </w:r>
      <w:r w:rsidR="00D16F84" w:rsidRPr="00D27CD0">
        <w:rPr>
          <w:color w:val="000000"/>
        </w:rPr>
        <w:t>, proti, vērtējusi apstākļus, ar kuriem nav pamatots pārsūdzētais lēmums</w:t>
      </w:r>
      <w:r w:rsidR="000F25AD" w:rsidRPr="00D27CD0">
        <w:rPr>
          <w:color w:val="000000"/>
        </w:rPr>
        <w:t>.</w:t>
      </w:r>
      <w:r w:rsidRPr="00D27CD0">
        <w:rPr>
          <w:color w:val="000000"/>
        </w:rPr>
        <w:t xml:space="preserve"> </w:t>
      </w:r>
    </w:p>
    <w:p w14:paraId="6EBE0016" w14:textId="097FC73A" w:rsidR="00337630" w:rsidRPr="00D27CD0" w:rsidRDefault="00337630" w:rsidP="00D27CD0">
      <w:pPr>
        <w:spacing w:line="276" w:lineRule="auto"/>
        <w:ind w:firstLine="720"/>
        <w:jc w:val="both"/>
        <w:rPr>
          <w:noProof/>
          <w:lang w:eastAsia="lv-LV"/>
        </w:rPr>
      </w:pPr>
    </w:p>
    <w:p w14:paraId="79D727F1" w14:textId="3AD56128" w:rsidR="00D53DC2" w:rsidRPr="00D27CD0" w:rsidRDefault="00DF5E06" w:rsidP="00D27CD0">
      <w:pPr>
        <w:spacing w:line="276" w:lineRule="auto"/>
        <w:ind w:firstLine="720"/>
        <w:jc w:val="both"/>
        <w:rPr>
          <w:color w:val="000000"/>
        </w:rPr>
      </w:pPr>
      <w:r w:rsidRPr="00D27CD0">
        <w:rPr>
          <w:color w:val="000000"/>
        </w:rPr>
        <w:t>[</w:t>
      </w:r>
      <w:r w:rsidR="006C130C" w:rsidRPr="00D27CD0">
        <w:rPr>
          <w:color w:val="000000"/>
        </w:rPr>
        <w:t>10</w:t>
      </w:r>
      <w:r w:rsidRPr="00D27CD0">
        <w:rPr>
          <w:color w:val="000000"/>
        </w:rPr>
        <w:t>]</w:t>
      </w:r>
      <w:r w:rsidR="006C130C" w:rsidRPr="00D27CD0">
        <w:rPr>
          <w:color w:val="000000"/>
        </w:rPr>
        <w:t> Kasācijas sūdzībās ir izteikti iebildum</w:t>
      </w:r>
      <w:r w:rsidR="0001200D" w:rsidRPr="00D27CD0">
        <w:rPr>
          <w:color w:val="000000"/>
        </w:rPr>
        <w:t>i</w:t>
      </w:r>
      <w:r w:rsidR="006C130C" w:rsidRPr="00D27CD0">
        <w:rPr>
          <w:color w:val="000000"/>
        </w:rPr>
        <w:t xml:space="preserve"> pret apgabaltiesas secinājumu, ka </w:t>
      </w:r>
      <w:r w:rsidR="00D41E46" w:rsidRPr="00D27CD0">
        <w:rPr>
          <w:color w:val="000000"/>
        </w:rPr>
        <w:t xml:space="preserve">[pers. E] </w:t>
      </w:r>
      <w:r w:rsidR="006C130C" w:rsidRPr="00D27CD0">
        <w:rPr>
          <w:color w:val="000000"/>
        </w:rPr>
        <w:t>paskaidrojumiem un liecībām piešķirama zema ticamība. Pamatots ir dienesta kasācijas sūdzības arguments, ka apgabaltiesa nav pamatojusi, ar kād</w:t>
      </w:r>
      <w:r w:rsidR="00232AD3" w:rsidRPr="00D27CD0">
        <w:rPr>
          <w:color w:val="000000"/>
        </w:rPr>
        <w:t>iem</w:t>
      </w:r>
      <w:r w:rsidR="006C130C" w:rsidRPr="00D27CD0">
        <w:rPr>
          <w:color w:val="000000"/>
        </w:rPr>
        <w:t xml:space="preserve"> konkrēti citiem pierādījumiem lietā tās nesaskan. Senāts piekrīt arī kasācijas sūdzību argumentiem, ka tas, ka </w:t>
      </w:r>
      <w:r w:rsidR="00D41E46" w:rsidRPr="00D27CD0">
        <w:rPr>
          <w:color w:val="000000"/>
        </w:rPr>
        <w:t xml:space="preserve">[pers. E] </w:t>
      </w:r>
      <w:r w:rsidR="006C130C" w:rsidRPr="00D27CD0">
        <w:rPr>
          <w:color w:val="000000"/>
        </w:rPr>
        <w:t xml:space="preserve">strādāja ar pieteicēju vienā maiņā, </w:t>
      </w:r>
      <w:r w:rsidR="00232AD3" w:rsidRPr="00D27CD0">
        <w:rPr>
          <w:color w:val="000000"/>
        </w:rPr>
        <w:t>pat</w:t>
      </w:r>
      <w:r w:rsidR="0001200D" w:rsidRPr="00D27CD0">
        <w:rPr>
          <w:color w:val="000000"/>
        </w:rPr>
        <w:t>s</w:t>
      </w:r>
      <w:r w:rsidR="00232AD3" w:rsidRPr="00D27CD0">
        <w:rPr>
          <w:color w:val="000000"/>
        </w:rPr>
        <w:t xml:space="preserve"> par sevi </w:t>
      </w:r>
      <w:r w:rsidR="00D10C1E" w:rsidRPr="00D27CD0">
        <w:rPr>
          <w:color w:val="000000"/>
        </w:rPr>
        <w:t>ne</w:t>
      </w:r>
      <w:r w:rsidR="006C130C" w:rsidRPr="00D27CD0">
        <w:rPr>
          <w:color w:val="000000"/>
        </w:rPr>
        <w:t>liecina par viņa ieinteresētību</w:t>
      </w:r>
      <w:r w:rsidR="00232AD3" w:rsidRPr="00D27CD0">
        <w:rPr>
          <w:color w:val="000000"/>
        </w:rPr>
        <w:t xml:space="preserve"> sniegt nepatiesas liecības</w:t>
      </w:r>
      <w:r w:rsidR="00D10C1E" w:rsidRPr="00D27CD0">
        <w:rPr>
          <w:color w:val="000000"/>
        </w:rPr>
        <w:t xml:space="preserve">. Apgabaltiesa ir izteikusi apgalvojumu, ka </w:t>
      </w:r>
      <w:r w:rsidR="00D41E46" w:rsidRPr="00D27CD0">
        <w:rPr>
          <w:color w:val="000000"/>
        </w:rPr>
        <w:t xml:space="preserve">[pers. E] </w:t>
      </w:r>
      <w:r w:rsidR="00D10C1E" w:rsidRPr="00D27CD0">
        <w:rPr>
          <w:color w:val="000000"/>
        </w:rPr>
        <w:t>ieinteresētība izpaužas tajā, ka arī viņam bija iespējams piekļūt serverim, veikt neatļautas darbības un šādos apstākļos viņš ir ieinteresēts, lai nekonstatētu disciplinārpārkāpumu viņa rīcībā, taču nav norādījusi nevienu pierādījumu, kas par to liecinātu.</w:t>
      </w:r>
    </w:p>
    <w:p w14:paraId="51AF96CA" w14:textId="77777777" w:rsidR="00D53DC2" w:rsidRPr="00D27CD0" w:rsidRDefault="00D53DC2" w:rsidP="00D27CD0">
      <w:pPr>
        <w:spacing w:line="276" w:lineRule="auto"/>
        <w:ind w:firstLine="720"/>
        <w:jc w:val="both"/>
        <w:rPr>
          <w:color w:val="000000"/>
        </w:rPr>
      </w:pPr>
    </w:p>
    <w:p w14:paraId="67129241" w14:textId="75D178B9" w:rsidR="00DF5E06" w:rsidRPr="00D27CD0" w:rsidRDefault="00D53DC2" w:rsidP="00D27CD0">
      <w:pPr>
        <w:spacing w:line="276" w:lineRule="auto"/>
        <w:ind w:firstLine="720"/>
        <w:jc w:val="both"/>
        <w:rPr>
          <w:color w:val="000000"/>
        </w:rPr>
      </w:pPr>
      <w:r w:rsidRPr="00D27CD0">
        <w:rPr>
          <w:color w:val="000000"/>
        </w:rPr>
        <w:t>[11] Ņemot vērā iepriekš minēto, Senāts atzīst</w:t>
      </w:r>
      <w:r w:rsidR="00232AD3" w:rsidRPr="00D27CD0">
        <w:rPr>
          <w:color w:val="000000"/>
        </w:rPr>
        <w:t>, ka a</w:t>
      </w:r>
      <w:r w:rsidRPr="00D27CD0">
        <w:rPr>
          <w:color w:val="000000"/>
        </w:rPr>
        <w:t xml:space="preserve">pgabaltiesa nav </w:t>
      </w:r>
      <w:r w:rsidRPr="00D27CD0">
        <w:t xml:space="preserve">vispusīgi, pilnīgi un objektīvi pārbaudījusi pierādījumus, tās atsevišķi secinājumi nav loģiski un ir pretrunīgi. Tāpat apgabaltiesa </w:t>
      </w:r>
      <w:r w:rsidR="00972760" w:rsidRPr="00D27CD0">
        <w:t>atsevišķos gadījumos nav pamatojusi</w:t>
      </w:r>
      <w:r w:rsidRPr="00D27CD0">
        <w:t>, kādēļ tā vienam pierādījumam devusi priekšroku salīdzinājumā ar citu pierādījumu un atzinusi vienu faktu par pierādītu, bet citu – par nepierādītu.</w:t>
      </w:r>
      <w:r w:rsidR="00972760" w:rsidRPr="00D27CD0">
        <w:t xml:space="preserve"> Minētais liecina par </w:t>
      </w:r>
      <w:r w:rsidRPr="00D27CD0">
        <w:t>Administratīvā procesa likuma 154.pant</w:t>
      </w:r>
      <w:r w:rsidR="00232AD3" w:rsidRPr="00D27CD0">
        <w:t>a</w:t>
      </w:r>
      <w:r w:rsidRPr="00D27CD0">
        <w:t xml:space="preserve"> </w:t>
      </w:r>
      <w:r w:rsidR="00972760" w:rsidRPr="00D27CD0">
        <w:t xml:space="preserve">pārkāpumu, kas ir pamats apgabaltiesas sprieduma atcelšanai. </w:t>
      </w:r>
      <w:r w:rsidR="00232AD3" w:rsidRPr="00D27CD0">
        <w:t xml:space="preserve">Turklāt ar iepriekš </w:t>
      </w:r>
      <w:r w:rsidR="00F32DC5" w:rsidRPr="00D27CD0">
        <w:t>konstatētajām kļūdām pierādījumu novērtēšanā ir pietiekoši apgabaltiesas sprieduma atcelšanai, tāpēc Senāts neanalizēs pārējos dienesta un Finanšu ministrijas kasācijas sūdzībās norādītos argumentus par vēl citām kļūdām pierādījumu novērtēšanā.</w:t>
      </w:r>
      <w:r w:rsidR="00D10C1E" w:rsidRPr="00D27CD0">
        <w:rPr>
          <w:color w:val="000000"/>
        </w:rPr>
        <w:t xml:space="preserve"> </w:t>
      </w:r>
    </w:p>
    <w:p w14:paraId="1936963F" w14:textId="77777777" w:rsidR="00D20D4C" w:rsidRPr="00D27CD0" w:rsidRDefault="00D20D4C" w:rsidP="00D27CD0">
      <w:pPr>
        <w:spacing w:line="276" w:lineRule="auto"/>
        <w:ind w:firstLine="720"/>
        <w:jc w:val="both"/>
        <w:rPr>
          <w:color w:val="000000"/>
        </w:rPr>
      </w:pPr>
    </w:p>
    <w:p w14:paraId="154EF10B" w14:textId="3A2B59A9" w:rsidR="00EC6A8F" w:rsidRPr="00D27CD0" w:rsidRDefault="00EC6A8F" w:rsidP="00D27CD0">
      <w:pPr>
        <w:spacing w:line="276" w:lineRule="auto"/>
        <w:ind w:firstLine="720"/>
        <w:jc w:val="both"/>
        <w:rPr>
          <w:lang w:eastAsia="en-US"/>
        </w:rPr>
      </w:pPr>
      <w:bookmarkStart w:id="1" w:name="_Hlk80184107"/>
      <w:r w:rsidRPr="00D27CD0">
        <w:rPr>
          <w:color w:val="000000"/>
        </w:rPr>
        <w:t>[</w:t>
      </w:r>
      <w:r w:rsidR="00920EA3" w:rsidRPr="00D27CD0">
        <w:rPr>
          <w:color w:val="000000"/>
        </w:rPr>
        <w:t>12</w:t>
      </w:r>
      <w:r w:rsidRPr="00D27CD0">
        <w:rPr>
          <w:color w:val="000000"/>
        </w:rPr>
        <w:t>]</w:t>
      </w:r>
      <w:r w:rsidR="00920EA3" w:rsidRPr="00D27CD0">
        <w:rPr>
          <w:color w:val="000000"/>
        </w:rPr>
        <w:t> </w:t>
      </w:r>
      <w:r w:rsidRPr="00D27CD0">
        <w:t>Attiecībā uz Finanšu ministrijas lūgumu pārbaudīt, vai tiesnesei I. Juhņevičai</w:t>
      </w:r>
      <w:r w:rsidR="0001200D" w:rsidRPr="00D27CD0">
        <w:noBreakHyphen/>
      </w:r>
      <w:r w:rsidRPr="00D27CD0">
        <w:t>Knokai nevajadzēja atstatīties no lietas izskatīšanas, norādāms turpmākais.</w:t>
      </w:r>
    </w:p>
    <w:p w14:paraId="001EAAF4" w14:textId="77D1839C" w:rsidR="00570763" w:rsidRPr="00D27CD0" w:rsidRDefault="00570763" w:rsidP="00D27CD0">
      <w:pPr>
        <w:spacing w:line="276" w:lineRule="auto"/>
        <w:ind w:firstLine="720"/>
        <w:jc w:val="both"/>
      </w:pPr>
      <w:r w:rsidRPr="00D27CD0">
        <w:t>Administratīvā procesa likuma 117.panta pirmajā daļā ir minē</w:t>
      </w:r>
      <w:r w:rsidR="0001200D" w:rsidRPr="00D27CD0">
        <w:t>ti</w:t>
      </w:r>
      <w:r w:rsidRPr="00D27CD0">
        <w:t xml:space="preserve"> gadījum</w:t>
      </w:r>
      <w:r w:rsidR="0001200D" w:rsidRPr="00D27CD0">
        <w:t>i</w:t>
      </w:r>
      <w:r w:rsidRPr="00D27CD0">
        <w:t xml:space="preserve">, kādos tiesnesis nav tiesīgs piedalīties lietas izskatīšanā. Saskaņā ar minētās daļas 4.punktu viens no šādiem gadījumiem ir, ja pastāv apstākļi, kas rada pamatotas šaubas par tiesneša objektivitāti. </w:t>
      </w:r>
    </w:p>
    <w:p w14:paraId="729D8C52" w14:textId="020C3CF2" w:rsidR="008A1BE6" w:rsidRPr="00D27CD0" w:rsidRDefault="00AC4847" w:rsidP="00D27CD0">
      <w:pPr>
        <w:spacing w:line="276" w:lineRule="auto"/>
        <w:ind w:firstLine="720"/>
        <w:jc w:val="both"/>
      </w:pPr>
      <w:r w:rsidRPr="00D27CD0">
        <w:lastRenderedPageBreak/>
        <w:t>Ne jebkuras šaubas ir pietiekamas, lai atzītu, ka tiesnesis ir bijis neobjektīvs. Nepieciešams vai nu pārliecinoši konstatēt, ka lietas iznākumu noteikusi tiesneša personisk</w:t>
      </w:r>
      <w:r w:rsidR="00AF7245" w:rsidRPr="00D27CD0">
        <w:t>i motīvi</w:t>
      </w:r>
      <w:r w:rsidRPr="00D27CD0">
        <w:t xml:space="preserve">, vai arī, ka pastāv pamatotas jeb leģitīmas šaubas par tiesneša objektivitāti. Šādas šaubas nav pamatojamas vienīgi ar personas subjektīvu viedokli. Finanšu ministrija nav pamatojusi, kā tiesneses I. Juhņevičai-Knokai </w:t>
      </w:r>
      <w:r w:rsidR="008078DC" w:rsidRPr="00D27CD0">
        <w:t>laulāt</w:t>
      </w:r>
      <w:r w:rsidR="008A1BE6" w:rsidRPr="00D27CD0">
        <w:t>ā</w:t>
      </w:r>
      <w:r w:rsidR="008078DC" w:rsidRPr="00D27CD0">
        <w:t xml:space="preserve"> strīds ar dienestu un viņa sūdzības noraidīšana ir ietekmējusi tiesneses objektivitāti konkrētajā lietā par pieteicēja saukšanu pie disciplināratbildības</w:t>
      </w:r>
      <w:r w:rsidR="008A1BE6" w:rsidRPr="00D27CD0">
        <w:t>. Proti, ir jābūt konkrētai saiknei, kas norādītu uz tiesneses laulātā konflikta ietekmi uz konkrētā strīda izskatīšanu. Senāts šādu ietekmi nekonstatē.</w:t>
      </w:r>
    </w:p>
    <w:p w14:paraId="1081EA39" w14:textId="2761EBBD" w:rsidR="00EC6A8F" w:rsidRPr="00D27CD0" w:rsidRDefault="00EC6A8F" w:rsidP="00D27CD0">
      <w:pPr>
        <w:spacing w:line="276" w:lineRule="auto"/>
        <w:ind w:firstLine="720"/>
        <w:jc w:val="both"/>
      </w:pPr>
      <w:r w:rsidRPr="00D27CD0">
        <w:t>Atbilstoši Administratīvā procesa likuma 118.panta pirmajai daļai procesa dalībnieks var pieteikt noraidījumu tiesnesim vai visam tiesas sastāvam rakstveidā vai mutvārdos. Savukārt šā panta otrā daļa noteic, ka noraidījums jāmotivē un jāpieteic, pirms lietu sāk izskatīt pēc būtības. Vēlāk noraidījumu var pieteikt tad, ja personai, kura noraidījumu piesaka, tā pamats kļuvis zināms lietas izskatīšanas gaitā.</w:t>
      </w:r>
    </w:p>
    <w:p w14:paraId="63033B29" w14:textId="39767E43" w:rsidR="00EC6A8F" w:rsidRPr="00D27CD0" w:rsidRDefault="00EC6A8F" w:rsidP="00D27CD0">
      <w:pPr>
        <w:spacing w:line="276" w:lineRule="auto"/>
        <w:ind w:firstLine="720"/>
        <w:jc w:val="both"/>
      </w:pPr>
      <w:r w:rsidRPr="00D27CD0">
        <w:t>No izskatāmās lietas materiāliem konstatējams, ka tiesas sastāvs procesa dalībniekiem tika paziņots 2019.gada 4.jūnijā. Finanšu ministrijas kasācijas sūdzībā minētie apstākļi, kas bijuši par pamatu šaubām par tiesneses objektivitāti, radušies 2020.gada maijā, kad lietu jau sākts izskatīt pēc būtības apgabaltiesā. Finanšu ministrijai konkrētajā situācijā atbilstoši Administratīvā procesa likuma 118.panta otrajai daļai bija tiesības pieteikt noraidījumu tad, kad Finanšu ministrija uzzināja par apstākļiem, kas bijuši par pamatu šaubām par tiesneses objektivitāti.</w:t>
      </w:r>
      <w:r w:rsidR="00570763" w:rsidRPr="00D27CD0">
        <w:t xml:space="preserve"> </w:t>
      </w:r>
      <w:r w:rsidR="008A1BE6" w:rsidRPr="00D27CD0">
        <w:t>P</w:t>
      </w:r>
      <w:r w:rsidR="00570763" w:rsidRPr="00D27CD0">
        <w:t xml:space="preserve">rocesa dalībnieks primāri ir tā persona, kurai nav jābūt šaubām par tiesas sastāva objektivitāti. Tāpēc tās atbilstoši Administratīvā procesa likuma 118.panta otrajai daļai ir jācenšas novērst jau pirms lietas izskatīšanas, nevis tikai </w:t>
      </w:r>
      <w:r w:rsidR="00570763" w:rsidRPr="00D27CD0">
        <w:rPr>
          <w:i/>
        </w:rPr>
        <w:t>post factum</w:t>
      </w:r>
      <w:r w:rsidR="00570763" w:rsidRPr="00D27CD0">
        <w:t xml:space="preserve"> jāizsaka kasācijas instances tiesai, pārsūdzot sev nelabvēlīgu spriedumu.</w:t>
      </w:r>
    </w:p>
    <w:bookmarkEnd w:id="1"/>
    <w:p w14:paraId="6B67EE19" w14:textId="77777777" w:rsidR="00EC6A8F" w:rsidRPr="00D27CD0" w:rsidRDefault="00EC6A8F" w:rsidP="00D27CD0">
      <w:pPr>
        <w:spacing w:line="276" w:lineRule="auto"/>
      </w:pPr>
    </w:p>
    <w:p w14:paraId="4F961887" w14:textId="77777777" w:rsidR="00A138AE" w:rsidRPr="00D27CD0" w:rsidRDefault="00A138AE" w:rsidP="00D27CD0">
      <w:pPr>
        <w:pStyle w:val="ATvirsraksts"/>
      </w:pPr>
      <w:r w:rsidRPr="00D27CD0">
        <w:t>Rezolutīvā daļa</w:t>
      </w:r>
    </w:p>
    <w:p w14:paraId="4C37D726" w14:textId="77777777" w:rsidR="00A138AE" w:rsidRPr="00D27CD0" w:rsidRDefault="00A138AE" w:rsidP="00D27CD0">
      <w:pPr>
        <w:spacing w:line="276" w:lineRule="auto"/>
        <w:ind w:firstLine="567"/>
        <w:jc w:val="both"/>
        <w:rPr>
          <w:noProof/>
        </w:rPr>
      </w:pPr>
    </w:p>
    <w:p w14:paraId="42B04717" w14:textId="77777777" w:rsidR="000E6954" w:rsidRPr="00D27CD0" w:rsidRDefault="000E6954" w:rsidP="00D27CD0">
      <w:pPr>
        <w:tabs>
          <w:tab w:val="left" w:pos="6660"/>
        </w:tabs>
        <w:spacing w:line="276" w:lineRule="auto"/>
        <w:ind w:firstLine="709"/>
        <w:jc w:val="both"/>
        <w:rPr>
          <w:strike/>
        </w:rPr>
      </w:pPr>
      <w:r w:rsidRPr="00D27CD0">
        <w:t xml:space="preserve">Pamatojoties uz Administratīvā procesa likuma </w:t>
      </w:r>
      <w:r w:rsidRPr="00D27CD0">
        <w:rPr>
          <w:noProof/>
        </w:rPr>
        <w:t>129.</w:t>
      </w:r>
      <w:r w:rsidRPr="00D27CD0">
        <w:rPr>
          <w:noProof/>
          <w:vertAlign w:val="superscript"/>
        </w:rPr>
        <w:t>1</w:t>
      </w:r>
      <w:r w:rsidRPr="00D27CD0">
        <w:rPr>
          <w:noProof/>
        </w:rPr>
        <w:t>panta pirmās daļas 1.punktu, 348.panta pirmās daļas 2.punktu un 351.pantu</w:t>
      </w:r>
      <w:r w:rsidRPr="00D27CD0">
        <w:t>, Senāts</w:t>
      </w:r>
    </w:p>
    <w:p w14:paraId="39456021" w14:textId="77777777" w:rsidR="000E6954" w:rsidRPr="00D27CD0" w:rsidRDefault="000E6954" w:rsidP="00D27CD0">
      <w:pPr>
        <w:spacing w:line="276" w:lineRule="auto"/>
        <w:jc w:val="center"/>
        <w:rPr>
          <w:b/>
        </w:rPr>
      </w:pPr>
    </w:p>
    <w:p w14:paraId="2571B7CC" w14:textId="361AB2AD" w:rsidR="00A138AE" w:rsidRPr="00D27CD0" w:rsidRDefault="00A138AE" w:rsidP="00D27CD0">
      <w:pPr>
        <w:spacing w:line="276" w:lineRule="auto"/>
        <w:jc w:val="center"/>
        <w:rPr>
          <w:b/>
        </w:rPr>
      </w:pPr>
      <w:r w:rsidRPr="00D27CD0">
        <w:rPr>
          <w:b/>
        </w:rPr>
        <w:t>nosprieda</w:t>
      </w:r>
    </w:p>
    <w:p w14:paraId="16A4C2C3" w14:textId="77777777" w:rsidR="00A138AE" w:rsidRPr="00D27CD0" w:rsidRDefault="00A138AE" w:rsidP="00D27CD0">
      <w:pPr>
        <w:spacing w:line="276" w:lineRule="auto"/>
        <w:jc w:val="center"/>
        <w:rPr>
          <w:b/>
        </w:rPr>
      </w:pPr>
    </w:p>
    <w:p w14:paraId="6FE1D8AF" w14:textId="3DB58150" w:rsidR="000E6954" w:rsidRPr="00D27CD0" w:rsidRDefault="000E6954" w:rsidP="00D27CD0">
      <w:pPr>
        <w:tabs>
          <w:tab w:val="left" w:pos="2700"/>
          <w:tab w:val="left" w:pos="6660"/>
        </w:tabs>
        <w:spacing w:line="276" w:lineRule="auto"/>
        <w:ind w:firstLine="720"/>
        <w:jc w:val="both"/>
        <w:rPr>
          <w:noProof/>
        </w:rPr>
      </w:pPr>
      <w:r w:rsidRPr="00D27CD0">
        <w:rPr>
          <w:noProof/>
        </w:rPr>
        <w:t>atcelt Administratīvās apgabaltiesas 20</w:t>
      </w:r>
      <w:r w:rsidR="00920EA3" w:rsidRPr="00D27CD0">
        <w:rPr>
          <w:noProof/>
        </w:rPr>
        <w:t>21</w:t>
      </w:r>
      <w:r w:rsidRPr="00D27CD0">
        <w:rPr>
          <w:noProof/>
        </w:rPr>
        <w:t xml:space="preserve">.gada </w:t>
      </w:r>
      <w:r w:rsidR="00920EA3" w:rsidRPr="00D27CD0">
        <w:rPr>
          <w:noProof/>
        </w:rPr>
        <w:t>18</w:t>
      </w:r>
      <w:r w:rsidR="00EC31EC" w:rsidRPr="00D27CD0">
        <w:rPr>
          <w:noProof/>
        </w:rPr>
        <w:t>.</w:t>
      </w:r>
      <w:r w:rsidR="00920EA3" w:rsidRPr="00D27CD0">
        <w:rPr>
          <w:noProof/>
        </w:rPr>
        <w:t>februāra</w:t>
      </w:r>
      <w:r w:rsidRPr="00D27CD0">
        <w:rPr>
          <w:noProof/>
        </w:rPr>
        <w:t xml:space="preserve"> spriedumu un nosūtīt lietu jaunai izskatīšanai Administratīvajai apgabaltiesai.</w:t>
      </w:r>
    </w:p>
    <w:p w14:paraId="46429D65" w14:textId="031AF808" w:rsidR="000E6954" w:rsidRPr="00D27CD0" w:rsidRDefault="000E6954" w:rsidP="00D27CD0">
      <w:pPr>
        <w:tabs>
          <w:tab w:val="left" w:pos="2700"/>
          <w:tab w:val="left" w:pos="6660"/>
        </w:tabs>
        <w:spacing w:line="276" w:lineRule="auto"/>
        <w:ind w:firstLine="720"/>
        <w:jc w:val="both"/>
        <w:rPr>
          <w:noProof/>
        </w:rPr>
      </w:pPr>
      <w:r w:rsidRPr="00D27CD0">
        <w:rPr>
          <w:noProof/>
        </w:rPr>
        <w:t xml:space="preserve">Atmaksāt </w:t>
      </w:r>
      <w:r w:rsidRPr="00D27CD0">
        <w:t xml:space="preserve">Valsts </w:t>
      </w:r>
      <w:r w:rsidR="00920EA3" w:rsidRPr="00D27CD0">
        <w:t>ieņēmumu dienestam</w:t>
      </w:r>
      <w:r w:rsidRPr="00D27CD0">
        <w:t xml:space="preserve"> </w:t>
      </w:r>
      <w:r w:rsidRPr="00D27CD0">
        <w:rPr>
          <w:noProof/>
        </w:rPr>
        <w:t>drošības naudu 70 </w:t>
      </w:r>
      <w:r w:rsidRPr="00D27CD0">
        <w:rPr>
          <w:i/>
          <w:noProof/>
        </w:rPr>
        <w:t>euro</w:t>
      </w:r>
      <w:r w:rsidRPr="00D27CD0">
        <w:rPr>
          <w:noProof/>
        </w:rPr>
        <w:t>.</w:t>
      </w:r>
    </w:p>
    <w:p w14:paraId="60FC0B1F" w14:textId="57651953" w:rsidR="00920EA3" w:rsidRPr="00D27CD0" w:rsidRDefault="00920EA3" w:rsidP="00D27CD0">
      <w:pPr>
        <w:tabs>
          <w:tab w:val="left" w:pos="2700"/>
          <w:tab w:val="left" w:pos="6660"/>
        </w:tabs>
        <w:spacing w:line="276" w:lineRule="auto"/>
        <w:ind w:firstLine="720"/>
        <w:jc w:val="both"/>
        <w:rPr>
          <w:noProof/>
        </w:rPr>
      </w:pPr>
      <w:r w:rsidRPr="00D27CD0">
        <w:rPr>
          <w:noProof/>
        </w:rPr>
        <w:t xml:space="preserve">Atmaksāt </w:t>
      </w:r>
      <w:r w:rsidR="00196C13" w:rsidRPr="00D27CD0">
        <w:t>Finanšu ministrijai</w:t>
      </w:r>
      <w:r w:rsidRPr="00D27CD0">
        <w:t xml:space="preserve"> </w:t>
      </w:r>
      <w:r w:rsidRPr="00D27CD0">
        <w:rPr>
          <w:noProof/>
        </w:rPr>
        <w:t>drošības naudu 70 </w:t>
      </w:r>
      <w:r w:rsidRPr="00D27CD0">
        <w:rPr>
          <w:i/>
          <w:noProof/>
        </w:rPr>
        <w:t>euro</w:t>
      </w:r>
      <w:r w:rsidRPr="00D27CD0">
        <w:rPr>
          <w:noProof/>
        </w:rPr>
        <w:t>.</w:t>
      </w:r>
    </w:p>
    <w:p w14:paraId="57597545" w14:textId="61258638" w:rsidR="00D67335" w:rsidRPr="00D27CD0" w:rsidRDefault="00645643" w:rsidP="00D27CD0">
      <w:pPr>
        <w:tabs>
          <w:tab w:val="left" w:pos="2700"/>
          <w:tab w:val="left" w:pos="6660"/>
        </w:tabs>
        <w:spacing w:line="276" w:lineRule="auto"/>
        <w:ind w:firstLine="720"/>
      </w:pPr>
      <w:r w:rsidRPr="00D27CD0">
        <w:t>Spriedums nav pārsūdzams</w:t>
      </w:r>
      <w:r w:rsidR="00404241" w:rsidRPr="00D27CD0">
        <w:t>.</w:t>
      </w:r>
    </w:p>
    <w:sectPr w:rsidR="00D67335" w:rsidRPr="00D27CD0" w:rsidSect="00861FB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C844D" w14:textId="77777777" w:rsidR="00B22E51" w:rsidRDefault="00B22E51">
      <w:r>
        <w:separator/>
      </w:r>
    </w:p>
  </w:endnote>
  <w:endnote w:type="continuationSeparator" w:id="0">
    <w:p w14:paraId="131D72FE" w14:textId="77777777" w:rsidR="00B22E51" w:rsidRDefault="00B2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W1)">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0D916F0B" w:rsidR="00645643" w:rsidRDefault="0064564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369AC">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369AC">
      <w:rPr>
        <w:rStyle w:val="PageNumber"/>
        <w:noProof/>
      </w:rPr>
      <w:t>12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1FF86" w14:textId="77777777" w:rsidR="00B22E51" w:rsidRDefault="00B22E51">
      <w:r>
        <w:separator/>
      </w:r>
    </w:p>
  </w:footnote>
  <w:footnote w:type="continuationSeparator" w:id="0">
    <w:p w14:paraId="41C43A20" w14:textId="77777777" w:rsidR="00B22E51" w:rsidRDefault="00B22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070530F"/>
    <w:multiLevelType w:val="multilevel"/>
    <w:tmpl w:val="3814B2F8"/>
    <w:lvl w:ilvl="0">
      <w:start w:val="1"/>
      <w:numFmt w:val="decimal"/>
      <w:pStyle w:val="Style1"/>
      <w:lvlText w:val="[%1]"/>
      <w:lvlJc w:val="left"/>
      <w:pPr>
        <w:tabs>
          <w:tab w:val="num" w:pos="1549"/>
        </w:tabs>
        <w:ind w:left="131" w:firstLine="720"/>
      </w:pPr>
      <w:rPr>
        <w:rFonts w:hint="default"/>
      </w:rPr>
    </w:lvl>
    <w:lvl w:ilvl="1">
      <w:start w:val="1"/>
      <w:numFmt w:val="decimal"/>
      <w:lvlText w:val="[%1.%2]"/>
      <w:lvlJc w:val="left"/>
      <w:pPr>
        <w:tabs>
          <w:tab w:val="num" w:pos="1369"/>
        </w:tabs>
        <w:ind w:left="-49" w:firstLine="720"/>
      </w:pPr>
      <w:rPr>
        <w:rFonts w:hint="default"/>
        <w:b w:val="0"/>
        <w:i w:val="0"/>
        <w:sz w:val="28"/>
        <w:szCs w:val="28"/>
      </w:rPr>
    </w:lvl>
    <w:lvl w:ilvl="2">
      <w:start w:val="1"/>
      <w:numFmt w:val="decimal"/>
      <w:lvlText w:val="[%1.%2.%3]"/>
      <w:lvlJc w:val="left"/>
      <w:pPr>
        <w:tabs>
          <w:tab w:val="num" w:pos="1369"/>
        </w:tabs>
        <w:ind w:left="-49" w:firstLine="720"/>
      </w:pPr>
      <w:rPr>
        <w:rFonts w:hint="default"/>
      </w:rPr>
    </w:lvl>
    <w:lvl w:ilvl="3">
      <w:start w:val="1"/>
      <w:numFmt w:val="decimal"/>
      <w:lvlText w:val="%1.%2.%3.%4."/>
      <w:lvlJc w:val="left"/>
      <w:pPr>
        <w:tabs>
          <w:tab w:val="num" w:pos="2831"/>
        </w:tabs>
        <w:ind w:left="2399" w:hanging="648"/>
      </w:pPr>
      <w:rPr>
        <w:rFonts w:hint="default"/>
      </w:rPr>
    </w:lvl>
    <w:lvl w:ilvl="4">
      <w:start w:val="1"/>
      <w:numFmt w:val="decimal"/>
      <w:lvlText w:val="%1.%2.%3.%4.%5."/>
      <w:lvlJc w:val="left"/>
      <w:pPr>
        <w:tabs>
          <w:tab w:val="num" w:pos="3191"/>
        </w:tabs>
        <w:ind w:left="2903" w:hanging="792"/>
      </w:pPr>
      <w:rPr>
        <w:rFonts w:hint="default"/>
      </w:rPr>
    </w:lvl>
    <w:lvl w:ilvl="5">
      <w:start w:val="1"/>
      <w:numFmt w:val="decimal"/>
      <w:lvlText w:val="%1.%2.%3.%4.%5.%6."/>
      <w:lvlJc w:val="left"/>
      <w:pPr>
        <w:tabs>
          <w:tab w:val="num" w:pos="3911"/>
        </w:tabs>
        <w:ind w:left="3407" w:hanging="936"/>
      </w:pPr>
      <w:rPr>
        <w:rFonts w:hint="default"/>
      </w:rPr>
    </w:lvl>
    <w:lvl w:ilvl="6">
      <w:start w:val="1"/>
      <w:numFmt w:val="decimal"/>
      <w:lvlText w:val="%1.%2.%3.%4.%5.%6.%7."/>
      <w:lvlJc w:val="left"/>
      <w:pPr>
        <w:tabs>
          <w:tab w:val="num" w:pos="4631"/>
        </w:tabs>
        <w:ind w:left="3911" w:hanging="1080"/>
      </w:pPr>
      <w:rPr>
        <w:rFonts w:hint="default"/>
      </w:rPr>
    </w:lvl>
    <w:lvl w:ilvl="7">
      <w:start w:val="1"/>
      <w:numFmt w:val="decimal"/>
      <w:lvlText w:val="%1.%2.%3.%4.%5.%6.%7.%8."/>
      <w:lvlJc w:val="left"/>
      <w:pPr>
        <w:tabs>
          <w:tab w:val="num" w:pos="4991"/>
        </w:tabs>
        <w:ind w:left="4415" w:hanging="1224"/>
      </w:pPr>
      <w:rPr>
        <w:rFonts w:hint="default"/>
      </w:rPr>
    </w:lvl>
    <w:lvl w:ilvl="8">
      <w:start w:val="1"/>
      <w:numFmt w:val="decimal"/>
      <w:lvlText w:val="%1.%2.%3.%4.%5.%6.%7.%8.%9."/>
      <w:lvlJc w:val="left"/>
      <w:pPr>
        <w:tabs>
          <w:tab w:val="num" w:pos="5711"/>
        </w:tabs>
        <w:ind w:left="4991" w:hanging="1440"/>
      </w:pPr>
      <w:rPr>
        <w:rFonts w:hint="default"/>
      </w:rPr>
    </w:lvl>
  </w:abstractNum>
  <w:abstractNum w:abstractNumId="2"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1">
    <w:nsid w:val="58BB3D2B"/>
    <w:multiLevelType w:val="hybridMultilevel"/>
    <w:tmpl w:val="D1CE8D4A"/>
    <w:lvl w:ilvl="0" w:tplc="8062A3C2">
      <w:start w:val="1"/>
      <w:numFmt w:val="decimal"/>
      <w:lvlText w:val="%1."/>
      <w:lvlJc w:val="left"/>
      <w:pPr>
        <w:ind w:left="1095" w:hanging="375"/>
      </w:pPr>
      <w:rPr>
        <w:rFonts w:hint="default"/>
      </w:rPr>
    </w:lvl>
    <w:lvl w:ilvl="1" w:tplc="CD002546" w:tentative="1">
      <w:start w:val="1"/>
      <w:numFmt w:val="lowerLetter"/>
      <w:lvlText w:val="%2."/>
      <w:lvlJc w:val="left"/>
      <w:pPr>
        <w:ind w:left="1800" w:hanging="360"/>
      </w:pPr>
    </w:lvl>
    <w:lvl w:ilvl="2" w:tplc="35184FE2" w:tentative="1">
      <w:start w:val="1"/>
      <w:numFmt w:val="lowerRoman"/>
      <w:lvlText w:val="%3."/>
      <w:lvlJc w:val="right"/>
      <w:pPr>
        <w:ind w:left="2520" w:hanging="180"/>
      </w:pPr>
    </w:lvl>
    <w:lvl w:ilvl="3" w:tplc="FBE04472" w:tentative="1">
      <w:start w:val="1"/>
      <w:numFmt w:val="decimal"/>
      <w:lvlText w:val="%4."/>
      <w:lvlJc w:val="left"/>
      <w:pPr>
        <w:ind w:left="3240" w:hanging="360"/>
      </w:pPr>
    </w:lvl>
    <w:lvl w:ilvl="4" w:tplc="2B828546" w:tentative="1">
      <w:start w:val="1"/>
      <w:numFmt w:val="lowerLetter"/>
      <w:lvlText w:val="%5."/>
      <w:lvlJc w:val="left"/>
      <w:pPr>
        <w:ind w:left="3960" w:hanging="360"/>
      </w:pPr>
    </w:lvl>
    <w:lvl w:ilvl="5" w:tplc="6B7E3830" w:tentative="1">
      <w:start w:val="1"/>
      <w:numFmt w:val="lowerRoman"/>
      <w:lvlText w:val="%6."/>
      <w:lvlJc w:val="right"/>
      <w:pPr>
        <w:ind w:left="4680" w:hanging="180"/>
      </w:pPr>
    </w:lvl>
    <w:lvl w:ilvl="6" w:tplc="0C5A56D6" w:tentative="1">
      <w:start w:val="1"/>
      <w:numFmt w:val="decimal"/>
      <w:lvlText w:val="%7."/>
      <w:lvlJc w:val="left"/>
      <w:pPr>
        <w:ind w:left="5400" w:hanging="360"/>
      </w:pPr>
    </w:lvl>
    <w:lvl w:ilvl="7" w:tplc="ACAE356C" w:tentative="1">
      <w:start w:val="1"/>
      <w:numFmt w:val="lowerLetter"/>
      <w:lvlText w:val="%8."/>
      <w:lvlJc w:val="left"/>
      <w:pPr>
        <w:ind w:left="6120" w:hanging="360"/>
      </w:pPr>
    </w:lvl>
    <w:lvl w:ilvl="8" w:tplc="C6683EE0" w:tentative="1">
      <w:start w:val="1"/>
      <w:numFmt w:val="lowerRoman"/>
      <w:lvlText w:val="%9."/>
      <w:lvlJc w:val="right"/>
      <w:pPr>
        <w:ind w:left="6840" w:hanging="180"/>
      </w:pPr>
    </w:lvl>
  </w:abstractNum>
  <w:abstractNum w:abstractNumId="5"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7C8E253A"/>
    <w:multiLevelType w:val="hybridMultilevel"/>
    <w:tmpl w:val="CB74C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4297"/>
    <w:rsid w:val="00005AD7"/>
    <w:rsid w:val="0001088B"/>
    <w:rsid w:val="0001200D"/>
    <w:rsid w:val="00012304"/>
    <w:rsid w:val="000154E7"/>
    <w:rsid w:val="00015DCA"/>
    <w:rsid w:val="0001620B"/>
    <w:rsid w:val="000171C8"/>
    <w:rsid w:val="00017749"/>
    <w:rsid w:val="00021417"/>
    <w:rsid w:val="00022026"/>
    <w:rsid w:val="000276EB"/>
    <w:rsid w:val="000309D3"/>
    <w:rsid w:val="00030BE9"/>
    <w:rsid w:val="0003327C"/>
    <w:rsid w:val="00033A54"/>
    <w:rsid w:val="00035064"/>
    <w:rsid w:val="00036046"/>
    <w:rsid w:val="0004121D"/>
    <w:rsid w:val="00041837"/>
    <w:rsid w:val="00042148"/>
    <w:rsid w:val="00044C77"/>
    <w:rsid w:val="00044E17"/>
    <w:rsid w:val="00047387"/>
    <w:rsid w:val="00051652"/>
    <w:rsid w:val="00053CFA"/>
    <w:rsid w:val="0005421D"/>
    <w:rsid w:val="0005781F"/>
    <w:rsid w:val="00067F76"/>
    <w:rsid w:val="00067FF7"/>
    <w:rsid w:val="00070539"/>
    <w:rsid w:val="00070FE4"/>
    <w:rsid w:val="0007151A"/>
    <w:rsid w:val="000729E1"/>
    <w:rsid w:val="000737FE"/>
    <w:rsid w:val="00074C30"/>
    <w:rsid w:val="0008224C"/>
    <w:rsid w:val="0008361C"/>
    <w:rsid w:val="000859AC"/>
    <w:rsid w:val="000861B3"/>
    <w:rsid w:val="000866EB"/>
    <w:rsid w:val="00092BDC"/>
    <w:rsid w:val="000943E5"/>
    <w:rsid w:val="00096131"/>
    <w:rsid w:val="000A3654"/>
    <w:rsid w:val="000A44F2"/>
    <w:rsid w:val="000B23AD"/>
    <w:rsid w:val="000B2427"/>
    <w:rsid w:val="000B43FC"/>
    <w:rsid w:val="000B5510"/>
    <w:rsid w:val="000C007D"/>
    <w:rsid w:val="000C015F"/>
    <w:rsid w:val="000C69C9"/>
    <w:rsid w:val="000D4377"/>
    <w:rsid w:val="000E4AAC"/>
    <w:rsid w:val="000E561B"/>
    <w:rsid w:val="000E60FF"/>
    <w:rsid w:val="000E6954"/>
    <w:rsid w:val="000F25AD"/>
    <w:rsid w:val="000F6CD3"/>
    <w:rsid w:val="000F7026"/>
    <w:rsid w:val="000F752B"/>
    <w:rsid w:val="00103576"/>
    <w:rsid w:val="001056F9"/>
    <w:rsid w:val="001102BE"/>
    <w:rsid w:val="001123CC"/>
    <w:rsid w:val="00120F90"/>
    <w:rsid w:val="00121C25"/>
    <w:rsid w:val="0012333A"/>
    <w:rsid w:val="00124BF4"/>
    <w:rsid w:val="00125A46"/>
    <w:rsid w:val="0012741F"/>
    <w:rsid w:val="001302D3"/>
    <w:rsid w:val="0013243D"/>
    <w:rsid w:val="00134275"/>
    <w:rsid w:val="0013542D"/>
    <w:rsid w:val="00136CE3"/>
    <w:rsid w:val="00137983"/>
    <w:rsid w:val="00142439"/>
    <w:rsid w:val="00152CCA"/>
    <w:rsid w:val="00161218"/>
    <w:rsid w:val="001633E5"/>
    <w:rsid w:val="00170216"/>
    <w:rsid w:val="00171662"/>
    <w:rsid w:val="00174F30"/>
    <w:rsid w:val="00177666"/>
    <w:rsid w:val="00184670"/>
    <w:rsid w:val="00186094"/>
    <w:rsid w:val="00186867"/>
    <w:rsid w:val="001938F1"/>
    <w:rsid w:val="00196C13"/>
    <w:rsid w:val="001A3239"/>
    <w:rsid w:val="001A5C89"/>
    <w:rsid w:val="001B1533"/>
    <w:rsid w:val="001B1907"/>
    <w:rsid w:val="001B7758"/>
    <w:rsid w:val="001C16FF"/>
    <w:rsid w:val="001C24EC"/>
    <w:rsid w:val="001C5FE9"/>
    <w:rsid w:val="001D288F"/>
    <w:rsid w:val="001D4EFE"/>
    <w:rsid w:val="001D63D8"/>
    <w:rsid w:val="001D65E9"/>
    <w:rsid w:val="001E5220"/>
    <w:rsid w:val="001E5BB3"/>
    <w:rsid w:val="001E6464"/>
    <w:rsid w:val="001E67B2"/>
    <w:rsid w:val="001F1587"/>
    <w:rsid w:val="001F6F7F"/>
    <w:rsid w:val="001F7B15"/>
    <w:rsid w:val="00201584"/>
    <w:rsid w:val="00204554"/>
    <w:rsid w:val="002102B0"/>
    <w:rsid w:val="00210781"/>
    <w:rsid w:val="00210EE2"/>
    <w:rsid w:val="00210F00"/>
    <w:rsid w:val="00212509"/>
    <w:rsid w:val="00212B51"/>
    <w:rsid w:val="002159CB"/>
    <w:rsid w:val="00221AF9"/>
    <w:rsid w:val="002253DA"/>
    <w:rsid w:val="00225F0B"/>
    <w:rsid w:val="00230686"/>
    <w:rsid w:val="00231704"/>
    <w:rsid w:val="00232569"/>
    <w:rsid w:val="00232AD3"/>
    <w:rsid w:val="002356BE"/>
    <w:rsid w:val="00237922"/>
    <w:rsid w:val="002445AC"/>
    <w:rsid w:val="00244A63"/>
    <w:rsid w:val="00244ACD"/>
    <w:rsid w:val="00251A2F"/>
    <w:rsid w:val="00254457"/>
    <w:rsid w:val="002557DE"/>
    <w:rsid w:val="00260C4D"/>
    <w:rsid w:val="00272B3E"/>
    <w:rsid w:val="00274875"/>
    <w:rsid w:val="00276936"/>
    <w:rsid w:val="002774C0"/>
    <w:rsid w:val="002776EF"/>
    <w:rsid w:val="002903CA"/>
    <w:rsid w:val="00294E25"/>
    <w:rsid w:val="002A014E"/>
    <w:rsid w:val="002A03DE"/>
    <w:rsid w:val="002A0C62"/>
    <w:rsid w:val="002A132B"/>
    <w:rsid w:val="002A4CFE"/>
    <w:rsid w:val="002A5E04"/>
    <w:rsid w:val="002A68E9"/>
    <w:rsid w:val="002A79BA"/>
    <w:rsid w:val="002B01AA"/>
    <w:rsid w:val="002B0379"/>
    <w:rsid w:val="002B1064"/>
    <w:rsid w:val="002B34CA"/>
    <w:rsid w:val="002C1747"/>
    <w:rsid w:val="002C1C26"/>
    <w:rsid w:val="002C351B"/>
    <w:rsid w:val="002C5865"/>
    <w:rsid w:val="002D08AD"/>
    <w:rsid w:val="002D0A02"/>
    <w:rsid w:val="002D2CEC"/>
    <w:rsid w:val="002D5478"/>
    <w:rsid w:val="002D58B2"/>
    <w:rsid w:val="002D757F"/>
    <w:rsid w:val="002D7A2C"/>
    <w:rsid w:val="002E14E3"/>
    <w:rsid w:val="002F3C99"/>
    <w:rsid w:val="002F6A61"/>
    <w:rsid w:val="00300B71"/>
    <w:rsid w:val="0031024F"/>
    <w:rsid w:val="00310BAB"/>
    <w:rsid w:val="0031364E"/>
    <w:rsid w:val="00313F0F"/>
    <w:rsid w:val="00321C0D"/>
    <w:rsid w:val="0032579F"/>
    <w:rsid w:val="00326788"/>
    <w:rsid w:val="00327FE1"/>
    <w:rsid w:val="0033091D"/>
    <w:rsid w:val="00331138"/>
    <w:rsid w:val="003314E5"/>
    <w:rsid w:val="00331F5A"/>
    <w:rsid w:val="0033359C"/>
    <w:rsid w:val="00333737"/>
    <w:rsid w:val="00337630"/>
    <w:rsid w:val="00337753"/>
    <w:rsid w:val="003405EB"/>
    <w:rsid w:val="0034214B"/>
    <w:rsid w:val="00342273"/>
    <w:rsid w:val="00347C77"/>
    <w:rsid w:val="0035010D"/>
    <w:rsid w:val="00352249"/>
    <w:rsid w:val="00355DBF"/>
    <w:rsid w:val="00360AC5"/>
    <w:rsid w:val="00361D10"/>
    <w:rsid w:val="00362234"/>
    <w:rsid w:val="00363766"/>
    <w:rsid w:val="00373F62"/>
    <w:rsid w:val="00374617"/>
    <w:rsid w:val="003766E2"/>
    <w:rsid w:val="003824E3"/>
    <w:rsid w:val="003829F3"/>
    <w:rsid w:val="00382C4E"/>
    <w:rsid w:val="003845DD"/>
    <w:rsid w:val="00387422"/>
    <w:rsid w:val="003876C5"/>
    <w:rsid w:val="00387B15"/>
    <w:rsid w:val="00390996"/>
    <w:rsid w:val="00394A51"/>
    <w:rsid w:val="003A0F25"/>
    <w:rsid w:val="003A21B9"/>
    <w:rsid w:val="003A4636"/>
    <w:rsid w:val="003A75F1"/>
    <w:rsid w:val="003B2933"/>
    <w:rsid w:val="003B3DFA"/>
    <w:rsid w:val="003B6309"/>
    <w:rsid w:val="003C02F7"/>
    <w:rsid w:val="003C0D18"/>
    <w:rsid w:val="003C16E5"/>
    <w:rsid w:val="003C16EB"/>
    <w:rsid w:val="003C1C9A"/>
    <w:rsid w:val="003C2816"/>
    <w:rsid w:val="003C2A07"/>
    <w:rsid w:val="003C39B9"/>
    <w:rsid w:val="003D29B7"/>
    <w:rsid w:val="003E500B"/>
    <w:rsid w:val="003E6E3B"/>
    <w:rsid w:val="003F5A84"/>
    <w:rsid w:val="00404241"/>
    <w:rsid w:val="00405BD6"/>
    <w:rsid w:val="00407AAA"/>
    <w:rsid w:val="00410058"/>
    <w:rsid w:val="00413E4E"/>
    <w:rsid w:val="00417041"/>
    <w:rsid w:val="004178FE"/>
    <w:rsid w:val="00423377"/>
    <w:rsid w:val="00427483"/>
    <w:rsid w:val="00431678"/>
    <w:rsid w:val="00440CF1"/>
    <w:rsid w:val="00442184"/>
    <w:rsid w:val="004430BB"/>
    <w:rsid w:val="00445784"/>
    <w:rsid w:val="00461F74"/>
    <w:rsid w:val="00463412"/>
    <w:rsid w:val="00463537"/>
    <w:rsid w:val="00463976"/>
    <w:rsid w:val="00471FB4"/>
    <w:rsid w:val="00477B63"/>
    <w:rsid w:val="00480DEE"/>
    <w:rsid w:val="00491506"/>
    <w:rsid w:val="00495AC9"/>
    <w:rsid w:val="00495BA7"/>
    <w:rsid w:val="004A127A"/>
    <w:rsid w:val="004A1D03"/>
    <w:rsid w:val="004A33FF"/>
    <w:rsid w:val="004A3B2C"/>
    <w:rsid w:val="004A4F91"/>
    <w:rsid w:val="004A620F"/>
    <w:rsid w:val="004A7244"/>
    <w:rsid w:val="004B11F1"/>
    <w:rsid w:val="004B144C"/>
    <w:rsid w:val="004B1F23"/>
    <w:rsid w:val="004B36FD"/>
    <w:rsid w:val="004B5DDC"/>
    <w:rsid w:val="004B5F8C"/>
    <w:rsid w:val="004C02F2"/>
    <w:rsid w:val="004C1825"/>
    <w:rsid w:val="004C3392"/>
    <w:rsid w:val="004C5620"/>
    <w:rsid w:val="004D1170"/>
    <w:rsid w:val="004D293D"/>
    <w:rsid w:val="004D3A0B"/>
    <w:rsid w:val="004D6D0A"/>
    <w:rsid w:val="004E2222"/>
    <w:rsid w:val="004E3FAA"/>
    <w:rsid w:val="004E4D18"/>
    <w:rsid w:val="004E4E7E"/>
    <w:rsid w:val="004E696E"/>
    <w:rsid w:val="004E6C6E"/>
    <w:rsid w:val="004F3234"/>
    <w:rsid w:val="004F5DE5"/>
    <w:rsid w:val="005052C5"/>
    <w:rsid w:val="00511CEE"/>
    <w:rsid w:val="005128CE"/>
    <w:rsid w:val="00514CA9"/>
    <w:rsid w:val="005153E1"/>
    <w:rsid w:val="00515B61"/>
    <w:rsid w:val="00520571"/>
    <w:rsid w:val="00524DF1"/>
    <w:rsid w:val="00525150"/>
    <w:rsid w:val="00525D15"/>
    <w:rsid w:val="00533EF6"/>
    <w:rsid w:val="0053426E"/>
    <w:rsid w:val="00535597"/>
    <w:rsid w:val="00540B29"/>
    <w:rsid w:val="00540DA9"/>
    <w:rsid w:val="00540DAB"/>
    <w:rsid w:val="005530E9"/>
    <w:rsid w:val="005534A6"/>
    <w:rsid w:val="0055355D"/>
    <w:rsid w:val="00556A8E"/>
    <w:rsid w:val="00563C7C"/>
    <w:rsid w:val="0056451F"/>
    <w:rsid w:val="00566CED"/>
    <w:rsid w:val="00570763"/>
    <w:rsid w:val="00572792"/>
    <w:rsid w:val="005736BF"/>
    <w:rsid w:val="00575FCE"/>
    <w:rsid w:val="005766C0"/>
    <w:rsid w:val="00576D8F"/>
    <w:rsid w:val="00577D8C"/>
    <w:rsid w:val="00580EDE"/>
    <w:rsid w:val="00582D1D"/>
    <w:rsid w:val="00587D3C"/>
    <w:rsid w:val="00592C13"/>
    <w:rsid w:val="0059307C"/>
    <w:rsid w:val="00594557"/>
    <w:rsid w:val="00597B42"/>
    <w:rsid w:val="005A23BC"/>
    <w:rsid w:val="005A4AF9"/>
    <w:rsid w:val="005A5C37"/>
    <w:rsid w:val="005A5E04"/>
    <w:rsid w:val="005A5F0C"/>
    <w:rsid w:val="005B110C"/>
    <w:rsid w:val="005B1BC9"/>
    <w:rsid w:val="005B1ED7"/>
    <w:rsid w:val="005B396C"/>
    <w:rsid w:val="005B4B9F"/>
    <w:rsid w:val="005C0D2F"/>
    <w:rsid w:val="005C18F2"/>
    <w:rsid w:val="005C3931"/>
    <w:rsid w:val="005C4D64"/>
    <w:rsid w:val="005C5893"/>
    <w:rsid w:val="005C7FA2"/>
    <w:rsid w:val="005D11BF"/>
    <w:rsid w:val="005D2865"/>
    <w:rsid w:val="005D5CF3"/>
    <w:rsid w:val="005E5BF5"/>
    <w:rsid w:val="005F1403"/>
    <w:rsid w:val="005F2700"/>
    <w:rsid w:val="005F3924"/>
    <w:rsid w:val="005F7E99"/>
    <w:rsid w:val="006005C1"/>
    <w:rsid w:val="00602003"/>
    <w:rsid w:val="0060669C"/>
    <w:rsid w:val="00606B7F"/>
    <w:rsid w:val="0060783A"/>
    <w:rsid w:val="00610931"/>
    <w:rsid w:val="00611AF7"/>
    <w:rsid w:val="00614CC2"/>
    <w:rsid w:val="0061555F"/>
    <w:rsid w:val="00616B9C"/>
    <w:rsid w:val="006176D9"/>
    <w:rsid w:val="006200D7"/>
    <w:rsid w:val="00620202"/>
    <w:rsid w:val="00622D58"/>
    <w:rsid w:val="00623043"/>
    <w:rsid w:val="006276C8"/>
    <w:rsid w:val="00627F97"/>
    <w:rsid w:val="00634948"/>
    <w:rsid w:val="00635320"/>
    <w:rsid w:val="0063732D"/>
    <w:rsid w:val="00645643"/>
    <w:rsid w:val="00646288"/>
    <w:rsid w:val="00646330"/>
    <w:rsid w:val="006513A4"/>
    <w:rsid w:val="00651495"/>
    <w:rsid w:val="00651BA8"/>
    <w:rsid w:val="0065257F"/>
    <w:rsid w:val="00655DB7"/>
    <w:rsid w:val="00661B45"/>
    <w:rsid w:val="00672D75"/>
    <w:rsid w:val="00673674"/>
    <w:rsid w:val="00673B72"/>
    <w:rsid w:val="006776F3"/>
    <w:rsid w:val="006776FA"/>
    <w:rsid w:val="006820EF"/>
    <w:rsid w:val="00683028"/>
    <w:rsid w:val="00684537"/>
    <w:rsid w:val="0068558E"/>
    <w:rsid w:val="00691066"/>
    <w:rsid w:val="006A0BE0"/>
    <w:rsid w:val="006A6F8E"/>
    <w:rsid w:val="006B1EF9"/>
    <w:rsid w:val="006B28C4"/>
    <w:rsid w:val="006B28EA"/>
    <w:rsid w:val="006C130C"/>
    <w:rsid w:val="006C1FA3"/>
    <w:rsid w:val="006C42CD"/>
    <w:rsid w:val="006C4FE3"/>
    <w:rsid w:val="006C73F1"/>
    <w:rsid w:val="006D1CD8"/>
    <w:rsid w:val="006D3E59"/>
    <w:rsid w:val="006D563D"/>
    <w:rsid w:val="006F0378"/>
    <w:rsid w:val="006F6775"/>
    <w:rsid w:val="007017A6"/>
    <w:rsid w:val="00703D38"/>
    <w:rsid w:val="007050B6"/>
    <w:rsid w:val="007067D4"/>
    <w:rsid w:val="00707523"/>
    <w:rsid w:val="00710510"/>
    <w:rsid w:val="00711BA0"/>
    <w:rsid w:val="00717B1B"/>
    <w:rsid w:val="00727882"/>
    <w:rsid w:val="00731455"/>
    <w:rsid w:val="007320E1"/>
    <w:rsid w:val="00733601"/>
    <w:rsid w:val="00736364"/>
    <w:rsid w:val="007450A6"/>
    <w:rsid w:val="00746629"/>
    <w:rsid w:val="00752ED5"/>
    <w:rsid w:val="007533E9"/>
    <w:rsid w:val="007565BA"/>
    <w:rsid w:val="0076121D"/>
    <w:rsid w:val="007637CA"/>
    <w:rsid w:val="007652FF"/>
    <w:rsid w:val="00766C4C"/>
    <w:rsid w:val="00767C82"/>
    <w:rsid w:val="00773AD6"/>
    <w:rsid w:val="00775EE8"/>
    <w:rsid w:val="007761C7"/>
    <w:rsid w:val="00776502"/>
    <w:rsid w:val="00787E6A"/>
    <w:rsid w:val="00793134"/>
    <w:rsid w:val="007945CC"/>
    <w:rsid w:val="0079521F"/>
    <w:rsid w:val="007975CC"/>
    <w:rsid w:val="007A0186"/>
    <w:rsid w:val="007A2896"/>
    <w:rsid w:val="007B1359"/>
    <w:rsid w:val="007B2662"/>
    <w:rsid w:val="007B4686"/>
    <w:rsid w:val="007B4C29"/>
    <w:rsid w:val="007B642A"/>
    <w:rsid w:val="007B70BE"/>
    <w:rsid w:val="007B749D"/>
    <w:rsid w:val="007B76B8"/>
    <w:rsid w:val="007C1E38"/>
    <w:rsid w:val="007C7981"/>
    <w:rsid w:val="007D11D4"/>
    <w:rsid w:val="007D6274"/>
    <w:rsid w:val="007D6646"/>
    <w:rsid w:val="007D6844"/>
    <w:rsid w:val="007D7829"/>
    <w:rsid w:val="007E27A5"/>
    <w:rsid w:val="007E3D8E"/>
    <w:rsid w:val="007F14D2"/>
    <w:rsid w:val="007F1A5F"/>
    <w:rsid w:val="007F2CF3"/>
    <w:rsid w:val="007F43EA"/>
    <w:rsid w:val="007F6367"/>
    <w:rsid w:val="007F66B0"/>
    <w:rsid w:val="0080204F"/>
    <w:rsid w:val="00802D45"/>
    <w:rsid w:val="00805168"/>
    <w:rsid w:val="008078DC"/>
    <w:rsid w:val="00807F36"/>
    <w:rsid w:val="00811555"/>
    <w:rsid w:val="008141DD"/>
    <w:rsid w:val="00816948"/>
    <w:rsid w:val="00816E5E"/>
    <w:rsid w:val="00817D11"/>
    <w:rsid w:val="00820359"/>
    <w:rsid w:val="00820F3F"/>
    <w:rsid w:val="00822465"/>
    <w:rsid w:val="00822A85"/>
    <w:rsid w:val="008230A3"/>
    <w:rsid w:val="008234C8"/>
    <w:rsid w:val="008339E5"/>
    <w:rsid w:val="008446A5"/>
    <w:rsid w:val="0084723C"/>
    <w:rsid w:val="00847F02"/>
    <w:rsid w:val="008511F0"/>
    <w:rsid w:val="00851C99"/>
    <w:rsid w:val="00855ECB"/>
    <w:rsid w:val="00856E34"/>
    <w:rsid w:val="0086002F"/>
    <w:rsid w:val="00861FBF"/>
    <w:rsid w:val="00863AB8"/>
    <w:rsid w:val="008662AE"/>
    <w:rsid w:val="00871619"/>
    <w:rsid w:val="00877ECE"/>
    <w:rsid w:val="00886204"/>
    <w:rsid w:val="00894834"/>
    <w:rsid w:val="008A1BE6"/>
    <w:rsid w:val="008A478A"/>
    <w:rsid w:val="008A647C"/>
    <w:rsid w:val="008A6633"/>
    <w:rsid w:val="008B1376"/>
    <w:rsid w:val="008B2121"/>
    <w:rsid w:val="008B49CF"/>
    <w:rsid w:val="008B7358"/>
    <w:rsid w:val="008C3612"/>
    <w:rsid w:val="008C5E96"/>
    <w:rsid w:val="008C7DE8"/>
    <w:rsid w:val="008D0F2B"/>
    <w:rsid w:val="008D29FD"/>
    <w:rsid w:val="008D6041"/>
    <w:rsid w:val="008D6262"/>
    <w:rsid w:val="008D6C57"/>
    <w:rsid w:val="008E6222"/>
    <w:rsid w:val="008E698D"/>
    <w:rsid w:val="008F21EE"/>
    <w:rsid w:val="008F5062"/>
    <w:rsid w:val="008F6F68"/>
    <w:rsid w:val="00902868"/>
    <w:rsid w:val="00902B5B"/>
    <w:rsid w:val="009143BB"/>
    <w:rsid w:val="009179F9"/>
    <w:rsid w:val="00920EA3"/>
    <w:rsid w:val="00924766"/>
    <w:rsid w:val="009247BA"/>
    <w:rsid w:val="00931930"/>
    <w:rsid w:val="00935503"/>
    <w:rsid w:val="00936926"/>
    <w:rsid w:val="009370D0"/>
    <w:rsid w:val="00937CD2"/>
    <w:rsid w:val="0094332B"/>
    <w:rsid w:val="00945305"/>
    <w:rsid w:val="009466AE"/>
    <w:rsid w:val="00947692"/>
    <w:rsid w:val="00947B1F"/>
    <w:rsid w:val="0096323C"/>
    <w:rsid w:val="00970368"/>
    <w:rsid w:val="009710D1"/>
    <w:rsid w:val="0097146F"/>
    <w:rsid w:val="00972760"/>
    <w:rsid w:val="00974FCB"/>
    <w:rsid w:val="009754D4"/>
    <w:rsid w:val="00984327"/>
    <w:rsid w:val="0098651B"/>
    <w:rsid w:val="00986585"/>
    <w:rsid w:val="00986CDE"/>
    <w:rsid w:val="00990CD6"/>
    <w:rsid w:val="009958D6"/>
    <w:rsid w:val="009A030C"/>
    <w:rsid w:val="009A1C35"/>
    <w:rsid w:val="009A6D73"/>
    <w:rsid w:val="009B140D"/>
    <w:rsid w:val="009B3B7C"/>
    <w:rsid w:val="009B4CE6"/>
    <w:rsid w:val="009C50E9"/>
    <w:rsid w:val="009C611C"/>
    <w:rsid w:val="009C6FBD"/>
    <w:rsid w:val="009D3C84"/>
    <w:rsid w:val="009D3C8B"/>
    <w:rsid w:val="009E1B7B"/>
    <w:rsid w:val="009E2FFF"/>
    <w:rsid w:val="009E3957"/>
    <w:rsid w:val="009F0253"/>
    <w:rsid w:val="009F0F79"/>
    <w:rsid w:val="009F3815"/>
    <w:rsid w:val="009F391C"/>
    <w:rsid w:val="009F71BB"/>
    <w:rsid w:val="00A005A3"/>
    <w:rsid w:val="00A0617E"/>
    <w:rsid w:val="00A101A3"/>
    <w:rsid w:val="00A10F9A"/>
    <w:rsid w:val="00A1325A"/>
    <w:rsid w:val="00A138AE"/>
    <w:rsid w:val="00A16F44"/>
    <w:rsid w:val="00A20611"/>
    <w:rsid w:val="00A2241B"/>
    <w:rsid w:val="00A22AF6"/>
    <w:rsid w:val="00A23774"/>
    <w:rsid w:val="00A272A9"/>
    <w:rsid w:val="00A27859"/>
    <w:rsid w:val="00A27FFA"/>
    <w:rsid w:val="00A30A84"/>
    <w:rsid w:val="00A32C43"/>
    <w:rsid w:val="00A35900"/>
    <w:rsid w:val="00A36843"/>
    <w:rsid w:val="00A369AC"/>
    <w:rsid w:val="00A40AF4"/>
    <w:rsid w:val="00A40B62"/>
    <w:rsid w:val="00A41039"/>
    <w:rsid w:val="00A41670"/>
    <w:rsid w:val="00A42B41"/>
    <w:rsid w:val="00A42F5F"/>
    <w:rsid w:val="00A433AB"/>
    <w:rsid w:val="00A44421"/>
    <w:rsid w:val="00A46D72"/>
    <w:rsid w:val="00A50947"/>
    <w:rsid w:val="00A50B5F"/>
    <w:rsid w:val="00A51D24"/>
    <w:rsid w:val="00A520FA"/>
    <w:rsid w:val="00A57393"/>
    <w:rsid w:val="00A6299B"/>
    <w:rsid w:val="00A642FC"/>
    <w:rsid w:val="00A65055"/>
    <w:rsid w:val="00A67BD7"/>
    <w:rsid w:val="00A73030"/>
    <w:rsid w:val="00A73398"/>
    <w:rsid w:val="00A73505"/>
    <w:rsid w:val="00A8187C"/>
    <w:rsid w:val="00A83F09"/>
    <w:rsid w:val="00A848B1"/>
    <w:rsid w:val="00A86C25"/>
    <w:rsid w:val="00A93D60"/>
    <w:rsid w:val="00A93F54"/>
    <w:rsid w:val="00A94A5C"/>
    <w:rsid w:val="00A96486"/>
    <w:rsid w:val="00AA005E"/>
    <w:rsid w:val="00AA05EE"/>
    <w:rsid w:val="00AA092E"/>
    <w:rsid w:val="00AA1F3C"/>
    <w:rsid w:val="00AA2885"/>
    <w:rsid w:val="00AA3E54"/>
    <w:rsid w:val="00AA5353"/>
    <w:rsid w:val="00AA5CFD"/>
    <w:rsid w:val="00AB3000"/>
    <w:rsid w:val="00AB3207"/>
    <w:rsid w:val="00AC4847"/>
    <w:rsid w:val="00AC53D6"/>
    <w:rsid w:val="00AC7CBA"/>
    <w:rsid w:val="00AD70B2"/>
    <w:rsid w:val="00AD7C8E"/>
    <w:rsid w:val="00AE02DA"/>
    <w:rsid w:val="00AE4B8C"/>
    <w:rsid w:val="00AF0BF6"/>
    <w:rsid w:val="00AF1308"/>
    <w:rsid w:val="00AF3B57"/>
    <w:rsid w:val="00AF3CC2"/>
    <w:rsid w:val="00AF7245"/>
    <w:rsid w:val="00B00371"/>
    <w:rsid w:val="00B007A8"/>
    <w:rsid w:val="00B038CD"/>
    <w:rsid w:val="00B04EC7"/>
    <w:rsid w:val="00B11EA8"/>
    <w:rsid w:val="00B13302"/>
    <w:rsid w:val="00B21184"/>
    <w:rsid w:val="00B22E51"/>
    <w:rsid w:val="00B2777B"/>
    <w:rsid w:val="00B27E27"/>
    <w:rsid w:val="00B3352C"/>
    <w:rsid w:val="00B342C0"/>
    <w:rsid w:val="00B37467"/>
    <w:rsid w:val="00B376CB"/>
    <w:rsid w:val="00B41412"/>
    <w:rsid w:val="00B41A9F"/>
    <w:rsid w:val="00B4364D"/>
    <w:rsid w:val="00B43CE3"/>
    <w:rsid w:val="00B46827"/>
    <w:rsid w:val="00B46B92"/>
    <w:rsid w:val="00B557EE"/>
    <w:rsid w:val="00B63047"/>
    <w:rsid w:val="00B63A12"/>
    <w:rsid w:val="00B65576"/>
    <w:rsid w:val="00B659E4"/>
    <w:rsid w:val="00B70E09"/>
    <w:rsid w:val="00B719C9"/>
    <w:rsid w:val="00B7451A"/>
    <w:rsid w:val="00B84C2F"/>
    <w:rsid w:val="00B85ACB"/>
    <w:rsid w:val="00B876C3"/>
    <w:rsid w:val="00B902A0"/>
    <w:rsid w:val="00B906B5"/>
    <w:rsid w:val="00B93AA7"/>
    <w:rsid w:val="00B94182"/>
    <w:rsid w:val="00BA1A71"/>
    <w:rsid w:val="00BA2EDC"/>
    <w:rsid w:val="00BA6EEF"/>
    <w:rsid w:val="00BC33A9"/>
    <w:rsid w:val="00BC526D"/>
    <w:rsid w:val="00BC59AB"/>
    <w:rsid w:val="00BC5B7B"/>
    <w:rsid w:val="00BD2123"/>
    <w:rsid w:val="00BD4EB0"/>
    <w:rsid w:val="00BD58F4"/>
    <w:rsid w:val="00BD6B9F"/>
    <w:rsid w:val="00BD7C65"/>
    <w:rsid w:val="00BE1837"/>
    <w:rsid w:val="00BE2732"/>
    <w:rsid w:val="00BE3B2F"/>
    <w:rsid w:val="00BE4F67"/>
    <w:rsid w:val="00BE6AD6"/>
    <w:rsid w:val="00BF0D34"/>
    <w:rsid w:val="00C01090"/>
    <w:rsid w:val="00C01FD2"/>
    <w:rsid w:val="00C0542B"/>
    <w:rsid w:val="00C05F0B"/>
    <w:rsid w:val="00C0752B"/>
    <w:rsid w:val="00C10B2E"/>
    <w:rsid w:val="00C13D1E"/>
    <w:rsid w:val="00C15F9F"/>
    <w:rsid w:val="00C30BEA"/>
    <w:rsid w:val="00C32E5D"/>
    <w:rsid w:val="00C3630C"/>
    <w:rsid w:val="00C37A69"/>
    <w:rsid w:val="00C4454A"/>
    <w:rsid w:val="00C46F21"/>
    <w:rsid w:val="00C51115"/>
    <w:rsid w:val="00C54CEF"/>
    <w:rsid w:val="00C55334"/>
    <w:rsid w:val="00C55403"/>
    <w:rsid w:val="00C56B80"/>
    <w:rsid w:val="00C61DB6"/>
    <w:rsid w:val="00C63086"/>
    <w:rsid w:val="00C64FF5"/>
    <w:rsid w:val="00C67AB2"/>
    <w:rsid w:val="00C70696"/>
    <w:rsid w:val="00C7409C"/>
    <w:rsid w:val="00C7444E"/>
    <w:rsid w:val="00C74620"/>
    <w:rsid w:val="00C76C11"/>
    <w:rsid w:val="00C81286"/>
    <w:rsid w:val="00C812DD"/>
    <w:rsid w:val="00C818D7"/>
    <w:rsid w:val="00C824AD"/>
    <w:rsid w:val="00C84BA0"/>
    <w:rsid w:val="00C92305"/>
    <w:rsid w:val="00C930F1"/>
    <w:rsid w:val="00C93E5E"/>
    <w:rsid w:val="00C94B7B"/>
    <w:rsid w:val="00C965C4"/>
    <w:rsid w:val="00C97525"/>
    <w:rsid w:val="00CA15BA"/>
    <w:rsid w:val="00CA6A1C"/>
    <w:rsid w:val="00CB08D4"/>
    <w:rsid w:val="00CC6C84"/>
    <w:rsid w:val="00CC7B56"/>
    <w:rsid w:val="00CD0EEB"/>
    <w:rsid w:val="00CD3377"/>
    <w:rsid w:val="00CD40FF"/>
    <w:rsid w:val="00CD50BF"/>
    <w:rsid w:val="00CD6623"/>
    <w:rsid w:val="00CD728B"/>
    <w:rsid w:val="00CE35FF"/>
    <w:rsid w:val="00CE3C90"/>
    <w:rsid w:val="00CF0B9A"/>
    <w:rsid w:val="00D00737"/>
    <w:rsid w:val="00D01890"/>
    <w:rsid w:val="00D0408C"/>
    <w:rsid w:val="00D100DD"/>
    <w:rsid w:val="00D10C1E"/>
    <w:rsid w:val="00D11133"/>
    <w:rsid w:val="00D11783"/>
    <w:rsid w:val="00D145EA"/>
    <w:rsid w:val="00D16F84"/>
    <w:rsid w:val="00D20D4C"/>
    <w:rsid w:val="00D21DFF"/>
    <w:rsid w:val="00D252E4"/>
    <w:rsid w:val="00D25C54"/>
    <w:rsid w:val="00D269DD"/>
    <w:rsid w:val="00D27CD0"/>
    <w:rsid w:val="00D313DB"/>
    <w:rsid w:val="00D31531"/>
    <w:rsid w:val="00D31D29"/>
    <w:rsid w:val="00D326B8"/>
    <w:rsid w:val="00D335F6"/>
    <w:rsid w:val="00D349E9"/>
    <w:rsid w:val="00D363F8"/>
    <w:rsid w:val="00D36EF1"/>
    <w:rsid w:val="00D37B36"/>
    <w:rsid w:val="00D401BA"/>
    <w:rsid w:val="00D4190B"/>
    <w:rsid w:val="00D41E46"/>
    <w:rsid w:val="00D4510A"/>
    <w:rsid w:val="00D46B1B"/>
    <w:rsid w:val="00D5312D"/>
    <w:rsid w:val="00D53C72"/>
    <w:rsid w:val="00D53DC2"/>
    <w:rsid w:val="00D56DC5"/>
    <w:rsid w:val="00D571B4"/>
    <w:rsid w:val="00D57BE4"/>
    <w:rsid w:val="00D6232A"/>
    <w:rsid w:val="00D650F2"/>
    <w:rsid w:val="00D65409"/>
    <w:rsid w:val="00D66272"/>
    <w:rsid w:val="00D67335"/>
    <w:rsid w:val="00D6790D"/>
    <w:rsid w:val="00D72B33"/>
    <w:rsid w:val="00D74304"/>
    <w:rsid w:val="00D76050"/>
    <w:rsid w:val="00D77DB5"/>
    <w:rsid w:val="00D811F0"/>
    <w:rsid w:val="00D91887"/>
    <w:rsid w:val="00D93408"/>
    <w:rsid w:val="00D958BC"/>
    <w:rsid w:val="00DA0000"/>
    <w:rsid w:val="00DA07EE"/>
    <w:rsid w:val="00DA0FDE"/>
    <w:rsid w:val="00DA227D"/>
    <w:rsid w:val="00DB10B5"/>
    <w:rsid w:val="00DB71B8"/>
    <w:rsid w:val="00DB731C"/>
    <w:rsid w:val="00DC2B34"/>
    <w:rsid w:val="00DC514C"/>
    <w:rsid w:val="00DD1D1C"/>
    <w:rsid w:val="00DD351F"/>
    <w:rsid w:val="00DD3FE5"/>
    <w:rsid w:val="00DD7514"/>
    <w:rsid w:val="00DE02B4"/>
    <w:rsid w:val="00DE37BB"/>
    <w:rsid w:val="00DE538C"/>
    <w:rsid w:val="00DF14B5"/>
    <w:rsid w:val="00DF1F32"/>
    <w:rsid w:val="00DF292B"/>
    <w:rsid w:val="00DF5E06"/>
    <w:rsid w:val="00DF7748"/>
    <w:rsid w:val="00DF7A64"/>
    <w:rsid w:val="00E00F3B"/>
    <w:rsid w:val="00E01181"/>
    <w:rsid w:val="00E01D4A"/>
    <w:rsid w:val="00E0792F"/>
    <w:rsid w:val="00E2000F"/>
    <w:rsid w:val="00E26FBA"/>
    <w:rsid w:val="00E3039B"/>
    <w:rsid w:val="00E33103"/>
    <w:rsid w:val="00E335C3"/>
    <w:rsid w:val="00E34C2A"/>
    <w:rsid w:val="00E36E5B"/>
    <w:rsid w:val="00E439FB"/>
    <w:rsid w:val="00E5092B"/>
    <w:rsid w:val="00E56044"/>
    <w:rsid w:val="00E63445"/>
    <w:rsid w:val="00E636FE"/>
    <w:rsid w:val="00E63BFE"/>
    <w:rsid w:val="00E7300E"/>
    <w:rsid w:val="00E730D2"/>
    <w:rsid w:val="00E7644C"/>
    <w:rsid w:val="00E810A1"/>
    <w:rsid w:val="00E84FB6"/>
    <w:rsid w:val="00E86BBC"/>
    <w:rsid w:val="00E87449"/>
    <w:rsid w:val="00EA0638"/>
    <w:rsid w:val="00EB1244"/>
    <w:rsid w:val="00EB3C3F"/>
    <w:rsid w:val="00EB4531"/>
    <w:rsid w:val="00EC0C6F"/>
    <w:rsid w:val="00EC0D8C"/>
    <w:rsid w:val="00EC0ECB"/>
    <w:rsid w:val="00EC232B"/>
    <w:rsid w:val="00EC2C80"/>
    <w:rsid w:val="00EC30AF"/>
    <w:rsid w:val="00EC31EC"/>
    <w:rsid w:val="00EC326A"/>
    <w:rsid w:val="00EC37A1"/>
    <w:rsid w:val="00EC4CC2"/>
    <w:rsid w:val="00EC6A8F"/>
    <w:rsid w:val="00ED33F0"/>
    <w:rsid w:val="00ED477F"/>
    <w:rsid w:val="00ED6401"/>
    <w:rsid w:val="00EE222C"/>
    <w:rsid w:val="00EE7741"/>
    <w:rsid w:val="00EF49D4"/>
    <w:rsid w:val="00EF542C"/>
    <w:rsid w:val="00F00410"/>
    <w:rsid w:val="00F00590"/>
    <w:rsid w:val="00F01DB9"/>
    <w:rsid w:val="00F07595"/>
    <w:rsid w:val="00F1054E"/>
    <w:rsid w:val="00F177A4"/>
    <w:rsid w:val="00F243DC"/>
    <w:rsid w:val="00F2513F"/>
    <w:rsid w:val="00F32DC5"/>
    <w:rsid w:val="00F36123"/>
    <w:rsid w:val="00F364F5"/>
    <w:rsid w:val="00F36748"/>
    <w:rsid w:val="00F36E6F"/>
    <w:rsid w:val="00F42A4C"/>
    <w:rsid w:val="00F468F7"/>
    <w:rsid w:val="00F46DDD"/>
    <w:rsid w:val="00F514ED"/>
    <w:rsid w:val="00F51FE0"/>
    <w:rsid w:val="00F53583"/>
    <w:rsid w:val="00F543E5"/>
    <w:rsid w:val="00F57C02"/>
    <w:rsid w:val="00F57DB3"/>
    <w:rsid w:val="00F60950"/>
    <w:rsid w:val="00F626DE"/>
    <w:rsid w:val="00F6627A"/>
    <w:rsid w:val="00F7138B"/>
    <w:rsid w:val="00F7159E"/>
    <w:rsid w:val="00F72277"/>
    <w:rsid w:val="00F722DE"/>
    <w:rsid w:val="00F74589"/>
    <w:rsid w:val="00F81A6C"/>
    <w:rsid w:val="00F85485"/>
    <w:rsid w:val="00F854FA"/>
    <w:rsid w:val="00F856B4"/>
    <w:rsid w:val="00F861A9"/>
    <w:rsid w:val="00F87C54"/>
    <w:rsid w:val="00F87F3D"/>
    <w:rsid w:val="00FA07F1"/>
    <w:rsid w:val="00FC0A73"/>
    <w:rsid w:val="00FC0AC8"/>
    <w:rsid w:val="00FC1212"/>
    <w:rsid w:val="00FC30B1"/>
    <w:rsid w:val="00FC444F"/>
    <w:rsid w:val="00FC537B"/>
    <w:rsid w:val="00FD069B"/>
    <w:rsid w:val="00FD1C3D"/>
    <w:rsid w:val="00FD2316"/>
    <w:rsid w:val="00FD31BB"/>
    <w:rsid w:val="00FD526D"/>
    <w:rsid w:val="00FD7CF7"/>
    <w:rsid w:val="00FD7E44"/>
    <w:rsid w:val="00FE0160"/>
    <w:rsid w:val="00FE0306"/>
    <w:rsid w:val="00FE6598"/>
    <w:rsid w:val="00FE6BD7"/>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semiHidden/>
    <w:unhideWhenUsed/>
    <w:rsid w:val="00EF49D4"/>
    <w:rPr>
      <w:sz w:val="20"/>
      <w:szCs w:val="20"/>
    </w:rPr>
  </w:style>
  <w:style w:type="character" w:customStyle="1" w:styleId="FootnoteTextChar">
    <w:name w:val="Footnote Text Char"/>
    <w:basedOn w:val="DefaultParagraphFont"/>
    <w:link w:val="FootnoteText"/>
    <w:semiHidden/>
    <w:rsid w:val="00EF49D4"/>
    <w:rPr>
      <w:rFonts w:eastAsia="Times New Roman" w:cs="Times New Roman"/>
      <w:sz w:val="20"/>
      <w:szCs w:val="20"/>
      <w:lang w:val="lv-LV" w:eastAsia="ru-RU"/>
    </w:rPr>
  </w:style>
  <w:style w:type="character" w:styleId="FootnoteReference">
    <w:name w:val="footnote reference"/>
    <w:basedOn w:val="DefaultParagraphFont"/>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customStyle="1" w:styleId="Style1">
    <w:name w:val="Style1"/>
    <w:basedOn w:val="Normal"/>
    <w:rsid w:val="0012741F"/>
    <w:pPr>
      <w:numPr>
        <w:numId w:val="5"/>
      </w:numPr>
    </w:pPr>
    <w:rPr>
      <w:rFonts w:ascii="Times New (W1)" w:hAnsi="Times New (W1)"/>
      <w:sz w:val="28"/>
      <w:szCs w:val="28"/>
      <w:lang w:eastAsia="lv-LV"/>
    </w:rPr>
  </w:style>
  <w:style w:type="paragraph" w:styleId="CommentText">
    <w:name w:val="annotation text"/>
    <w:basedOn w:val="Normal"/>
    <w:link w:val="CommentTextChar"/>
    <w:uiPriority w:val="99"/>
    <w:semiHidden/>
    <w:unhideWhenUsed/>
    <w:rsid w:val="00D16F84"/>
    <w:rPr>
      <w:sz w:val="20"/>
      <w:szCs w:val="20"/>
    </w:rPr>
  </w:style>
  <w:style w:type="character" w:customStyle="1" w:styleId="CommentTextChar">
    <w:name w:val="Comment Text Char"/>
    <w:basedOn w:val="DefaultParagraphFont"/>
    <w:link w:val="CommentText"/>
    <w:uiPriority w:val="99"/>
    <w:semiHidden/>
    <w:rsid w:val="00D16F84"/>
    <w:rPr>
      <w:rFonts w:eastAsia="Times New Roman" w:cs="Times New Roman"/>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0868">
      <w:bodyDiv w:val="1"/>
      <w:marLeft w:val="0"/>
      <w:marRight w:val="0"/>
      <w:marTop w:val="0"/>
      <w:marBottom w:val="0"/>
      <w:divBdr>
        <w:top w:val="none" w:sz="0" w:space="0" w:color="auto"/>
        <w:left w:val="none" w:sz="0" w:space="0" w:color="auto"/>
        <w:bottom w:val="none" w:sz="0" w:space="0" w:color="auto"/>
        <w:right w:val="none" w:sz="0" w:space="0" w:color="auto"/>
      </w:divBdr>
    </w:div>
    <w:div w:id="193544479">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599215625">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65884737">
      <w:bodyDiv w:val="1"/>
      <w:marLeft w:val="0"/>
      <w:marRight w:val="0"/>
      <w:marTop w:val="0"/>
      <w:marBottom w:val="0"/>
      <w:divBdr>
        <w:top w:val="none" w:sz="0" w:space="0" w:color="auto"/>
        <w:left w:val="none" w:sz="0" w:space="0" w:color="auto"/>
        <w:bottom w:val="none" w:sz="0" w:space="0" w:color="auto"/>
        <w:right w:val="none" w:sz="0" w:space="0" w:color="auto"/>
      </w:divBdr>
    </w:div>
    <w:div w:id="944459992">
      <w:bodyDiv w:val="1"/>
      <w:marLeft w:val="0"/>
      <w:marRight w:val="0"/>
      <w:marTop w:val="0"/>
      <w:marBottom w:val="0"/>
      <w:divBdr>
        <w:top w:val="none" w:sz="0" w:space="0" w:color="auto"/>
        <w:left w:val="none" w:sz="0" w:space="0" w:color="auto"/>
        <w:bottom w:val="none" w:sz="0" w:space="0" w:color="auto"/>
        <w:right w:val="none" w:sz="0" w:space="0" w:color="auto"/>
      </w:divBdr>
    </w:div>
    <w:div w:id="112041222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6620292">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1447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819.A420199918.2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6500</Words>
  <Characters>37052</Characters>
  <Application>Microsoft Office Word</Application>
  <DocSecurity>0</DocSecurity>
  <Lines>308</Lines>
  <Paragraphs>86</Paragraphs>
  <ScaleCrop>false</ScaleCrop>
  <Company/>
  <LinksUpToDate>false</LinksUpToDate>
  <CharactersWithSpaces>43466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2021-10-21T13:16:00Z</dcterms:created>
  <dcterms:modified xsi:type="dcterms:W3CDTF">2021-10-21T13:16:00Z</dcterms:modified>
</cp:coreProperties>
</file>