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0F47" w14:textId="69864497" w:rsidR="008B32FC" w:rsidRPr="00D25975" w:rsidRDefault="00D25975" w:rsidP="00D25975">
      <w:pPr>
        <w:spacing w:after="0" w:line="276" w:lineRule="auto"/>
        <w:jc w:val="both"/>
        <w:rPr>
          <w:rFonts w:cs="Times New Roman"/>
          <w:b/>
          <w:bCs/>
          <w:szCs w:val="24"/>
        </w:rPr>
      </w:pPr>
      <w:r w:rsidRPr="00D25975">
        <w:rPr>
          <w:b/>
          <w:bCs/>
        </w:rPr>
        <w:t>Procesuālo izdevumu par valsts nodrošināta aizstāvja sniegto juridisko palīdzību nepamatota piedziņa no apsūdzētā</w:t>
      </w:r>
    </w:p>
    <w:p w14:paraId="74A6AEE5" w14:textId="6616B8DE" w:rsidR="008B32FC" w:rsidRDefault="00D25975" w:rsidP="00D25975">
      <w:pPr>
        <w:spacing w:after="0" w:line="276" w:lineRule="auto"/>
        <w:jc w:val="both"/>
        <w:rPr>
          <w:rFonts w:eastAsia="Times New Roman" w:cs="Times New Roman"/>
          <w:szCs w:val="24"/>
        </w:rPr>
      </w:pPr>
      <w:bookmarkStart w:id="0" w:name="_Hlk72765161"/>
      <w:r>
        <w:rPr>
          <w:color w:val="000000"/>
        </w:rPr>
        <w:t xml:space="preserve">Ja apsūdzētais nav lūdzis valsts nodrošinātā aizstāvja uzaicināšanu un tiesas sēdē atteicies no tiesas uzaicinātā aizstāvja, kā arī nav konstatējami Kriminālprocesa likuma </w:t>
      </w:r>
      <w:proofErr w:type="gramStart"/>
      <w:r>
        <w:rPr>
          <w:color w:val="000000"/>
        </w:rPr>
        <w:t>83.panta</w:t>
      </w:r>
      <w:proofErr w:type="gramEnd"/>
      <w:r>
        <w:rPr>
          <w:color w:val="000000"/>
        </w:rPr>
        <w:t xml:space="preserve"> trešajā daļā paredzētie gadījumi, kad iztiesāšanas laikā aizstāvja piedalīšanās ir obligāta, procesuālie izdevumi, kas saistīti ar advokāta piedalīšanos kriminālprocesā pēc norīkojuma,</w:t>
      </w:r>
      <w:r>
        <w:rPr>
          <w:color w:val="FF0000"/>
        </w:rPr>
        <w:t xml:space="preserve"> </w:t>
      </w:r>
      <w:r>
        <w:rPr>
          <w:color w:val="000000"/>
        </w:rPr>
        <w:t>no apsūdzētā nav piedzenami.</w:t>
      </w:r>
      <w:bookmarkEnd w:id="0"/>
    </w:p>
    <w:p w14:paraId="77622E20" w14:textId="7A4967FE" w:rsidR="008B32FC" w:rsidRDefault="008B32FC" w:rsidP="00D25975">
      <w:pPr>
        <w:spacing w:after="0" w:line="360" w:lineRule="auto"/>
        <w:rPr>
          <w:rFonts w:eastAsia="Times New Roman" w:cs="Times New Roman"/>
          <w:szCs w:val="24"/>
        </w:rPr>
      </w:pPr>
    </w:p>
    <w:p w14:paraId="20E6E540" w14:textId="77777777" w:rsidR="00D25975" w:rsidRPr="00D25975" w:rsidRDefault="008B32FC" w:rsidP="00D25975">
      <w:pPr>
        <w:spacing w:after="0" w:line="276" w:lineRule="auto"/>
        <w:jc w:val="center"/>
        <w:rPr>
          <w:rFonts w:eastAsia="Times New Roman" w:cs="Times New Roman"/>
          <w:b/>
          <w:szCs w:val="24"/>
        </w:rPr>
      </w:pPr>
      <w:r w:rsidRPr="00D25975">
        <w:rPr>
          <w:rFonts w:cs="Times New Roman"/>
          <w:b/>
          <w:szCs w:val="24"/>
        </w:rPr>
        <w:t>Latvijas Republikas Senāt</w:t>
      </w:r>
      <w:r w:rsidR="00D25975" w:rsidRPr="00D25975">
        <w:rPr>
          <w:rFonts w:cs="Times New Roman"/>
          <w:b/>
          <w:szCs w:val="24"/>
        </w:rPr>
        <w:t>a</w:t>
      </w:r>
      <w:r w:rsidR="00D25975" w:rsidRPr="00D25975">
        <w:rPr>
          <w:rFonts w:eastAsia="Times New Roman" w:cs="Times New Roman"/>
          <w:b/>
          <w:szCs w:val="24"/>
        </w:rPr>
        <w:t xml:space="preserve"> </w:t>
      </w:r>
    </w:p>
    <w:p w14:paraId="1133ADBE" w14:textId="77777777" w:rsidR="00D25975" w:rsidRPr="00D25975" w:rsidRDefault="00D25975" w:rsidP="00D25975">
      <w:pPr>
        <w:spacing w:after="0" w:line="276" w:lineRule="auto"/>
        <w:jc w:val="center"/>
        <w:rPr>
          <w:rFonts w:eastAsia="Times New Roman" w:cs="Times New Roman"/>
          <w:b/>
          <w:szCs w:val="24"/>
        </w:rPr>
      </w:pPr>
      <w:r w:rsidRPr="00D25975">
        <w:rPr>
          <w:rFonts w:eastAsia="Times New Roman" w:cs="Times New Roman"/>
          <w:b/>
          <w:szCs w:val="24"/>
        </w:rPr>
        <w:t>Krimināllietu departamenta</w:t>
      </w:r>
    </w:p>
    <w:p w14:paraId="0C906E46" w14:textId="3E77B3A6" w:rsidR="008B32FC" w:rsidRPr="00D25975" w:rsidRDefault="00D25975" w:rsidP="00D25975">
      <w:pPr>
        <w:spacing w:after="0" w:line="276" w:lineRule="auto"/>
        <w:jc w:val="center"/>
        <w:rPr>
          <w:rFonts w:cs="Times New Roman"/>
          <w:b/>
          <w:szCs w:val="24"/>
        </w:rPr>
      </w:pPr>
      <w:proofErr w:type="gramStart"/>
      <w:r w:rsidRPr="00D25975">
        <w:rPr>
          <w:rFonts w:eastAsia="Times New Roman" w:cs="Times New Roman"/>
          <w:b/>
          <w:szCs w:val="24"/>
        </w:rPr>
        <w:t>2021.gada</w:t>
      </w:r>
      <w:proofErr w:type="gramEnd"/>
      <w:r w:rsidRPr="00D25975">
        <w:rPr>
          <w:rFonts w:eastAsia="Times New Roman" w:cs="Times New Roman"/>
          <w:b/>
          <w:szCs w:val="24"/>
        </w:rPr>
        <w:t xml:space="preserve"> 6.maija</w:t>
      </w:r>
    </w:p>
    <w:p w14:paraId="1BE33598" w14:textId="14933615" w:rsidR="008B32FC" w:rsidRPr="00D25975" w:rsidRDefault="008B32FC" w:rsidP="00D25975">
      <w:pPr>
        <w:spacing w:after="0" w:line="276" w:lineRule="auto"/>
        <w:jc w:val="center"/>
        <w:rPr>
          <w:rFonts w:cs="Times New Roman"/>
          <w:b/>
          <w:szCs w:val="24"/>
        </w:rPr>
      </w:pPr>
      <w:r w:rsidRPr="00D25975">
        <w:rPr>
          <w:rFonts w:cs="Times New Roman"/>
          <w:b/>
          <w:szCs w:val="24"/>
        </w:rPr>
        <w:t>LĒMUMS</w:t>
      </w:r>
      <w:r w:rsidR="00D25975" w:rsidRPr="00D25975">
        <w:rPr>
          <w:rFonts w:eastAsia="Times New Roman" w:cs="Times New Roman"/>
          <w:b/>
          <w:szCs w:val="24"/>
        </w:rPr>
        <w:t xml:space="preserve"> </w:t>
      </w:r>
    </w:p>
    <w:p w14:paraId="768BCA9A" w14:textId="5AFFA379" w:rsidR="008B32FC" w:rsidRPr="00D25975" w:rsidRDefault="00D25975" w:rsidP="00D25975">
      <w:pPr>
        <w:spacing w:after="0" w:line="276" w:lineRule="auto"/>
        <w:jc w:val="center"/>
        <w:rPr>
          <w:rFonts w:eastAsia="Times New Roman" w:cs="Times New Roman"/>
          <w:b/>
          <w:szCs w:val="24"/>
        </w:rPr>
      </w:pPr>
      <w:r w:rsidRPr="00D25975">
        <w:rPr>
          <w:rFonts w:eastAsia="Times New Roman" w:cs="Times New Roman"/>
          <w:b/>
          <w:szCs w:val="24"/>
        </w:rPr>
        <w:t>Lieta Nr. 11095071820, SKK</w:t>
      </w:r>
      <w:r w:rsidRPr="00D25975">
        <w:rPr>
          <w:rFonts w:eastAsia="Times New Roman" w:cs="Times New Roman"/>
          <w:b/>
          <w:szCs w:val="24"/>
        </w:rPr>
        <w:noBreakHyphen/>
        <w:t>349/2021</w:t>
      </w:r>
    </w:p>
    <w:p w14:paraId="1C2F34D2" w14:textId="7CB1B6B1" w:rsidR="00D25975" w:rsidRPr="00D25975" w:rsidRDefault="00C47CC6" w:rsidP="00D25975">
      <w:pPr>
        <w:spacing w:after="0" w:line="276" w:lineRule="auto"/>
        <w:jc w:val="center"/>
        <w:rPr>
          <w:rFonts w:eastAsia="Times New Roman" w:cs="Times New Roman"/>
          <w:bCs/>
          <w:szCs w:val="24"/>
        </w:rPr>
      </w:pPr>
      <w:hyperlink r:id="rId6" w:history="1">
        <w:r w:rsidR="00D25975" w:rsidRPr="00D25975">
          <w:rPr>
            <w:rStyle w:val="Hyperlink"/>
            <w:rFonts w:cs="Times New Roman"/>
            <w:bCs/>
            <w:szCs w:val="24"/>
            <w:shd w:val="clear" w:color="auto" w:fill="FFFFFF"/>
          </w:rPr>
          <w:t>ECLI:LV:AT:2021:0506.11095071820.8.L</w:t>
        </w:r>
      </w:hyperlink>
    </w:p>
    <w:p w14:paraId="6BE87399" w14:textId="5FD6B52F" w:rsidR="008B32FC" w:rsidRDefault="008B32FC" w:rsidP="008B32FC">
      <w:pPr>
        <w:spacing w:before="240" w:after="200" w:line="276" w:lineRule="auto"/>
        <w:ind w:firstLine="709"/>
        <w:jc w:val="both"/>
        <w:rPr>
          <w:rFonts w:cs="Times New Roman"/>
          <w:szCs w:val="24"/>
        </w:rPr>
      </w:pPr>
      <w:r>
        <w:rPr>
          <w:rFonts w:cs="Times New Roman"/>
          <w:szCs w:val="24"/>
        </w:rPr>
        <w:t xml:space="preserve">Tiesa šādā sastāvā: senatori </w:t>
      </w:r>
      <w:r>
        <w:t xml:space="preserve">Aivars Uminskis, </w:t>
      </w:r>
      <w:r w:rsidR="00480E41">
        <w:t>Aija Branta</w:t>
      </w:r>
      <w:r>
        <w:t xml:space="preserve">, </w:t>
      </w:r>
      <w:r w:rsidR="00480E41">
        <w:t>Pēteris Opincāns</w:t>
      </w:r>
    </w:p>
    <w:p w14:paraId="7ABA9CDE" w14:textId="4852DB68" w:rsidR="00480E41" w:rsidRDefault="008B32FC" w:rsidP="008B32FC">
      <w:pPr>
        <w:spacing w:after="0" w:line="276" w:lineRule="auto"/>
        <w:ind w:firstLine="709"/>
        <w:jc w:val="both"/>
        <w:rPr>
          <w:rFonts w:eastAsia="Times New Roman" w:cs="Times New Roman"/>
          <w:szCs w:val="24"/>
        </w:rPr>
      </w:pPr>
      <w:r>
        <w:rPr>
          <w:rFonts w:eastAsia="Times New Roman" w:cs="Times New Roman"/>
          <w:szCs w:val="24"/>
        </w:rPr>
        <w:t>izskatīja rakstveida procesā krimināllietu sakarā ar apsūdzētā</w:t>
      </w:r>
      <w:r w:rsidR="00480E41">
        <w:rPr>
          <w:rFonts w:eastAsia="Times New Roman" w:cs="Times New Roman"/>
          <w:szCs w:val="24"/>
        </w:rPr>
        <w:t>s</w:t>
      </w:r>
      <w:r>
        <w:rPr>
          <w:rFonts w:eastAsia="Times New Roman" w:cs="Times New Roman"/>
          <w:szCs w:val="24"/>
        </w:rPr>
        <w:t xml:space="preserve"> </w:t>
      </w:r>
      <w:r w:rsidR="00285838">
        <w:rPr>
          <w:rFonts w:eastAsia="Times New Roman" w:cs="Times New Roman"/>
          <w:szCs w:val="24"/>
        </w:rPr>
        <w:t>[pers. A]</w:t>
      </w:r>
      <w:r w:rsidR="006F6C4B">
        <w:rPr>
          <w:rFonts w:eastAsia="Times New Roman" w:cs="Times New Roman"/>
          <w:szCs w:val="24"/>
        </w:rPr>
        <w:t xml:space="preserve"> kasācijas sūdzību par Rīgas apgabaltiesas </w:t>
      </w:r>
      <w:proofErr w:type="gramStart"/>
      <w:r w:rsidR="006F6C4B">
        <w:rPr>
          <w:rFonts w:eastAsia="Times New Roman" w:cs="Times New Roman"/>
          <w:szCs w:val="24"/>
        </w:rPr>
        <w:t>2021.gada</w:t>
      </w:r>
      <w:proofErr w:type="gramEnd"/>
      <w:r w:rsidR="006F6C4B">
        <w:rPr>
          <w:rFonts w:eastAsia="Times New Roman" w:cs="Times New Roman"/>
          <w:szCs w:val="24"/>
        </w:rPr>
        <w:t xml:space="preserve"> 1.marta lēmumu.</w:t>
      </w:r>
    </w:p>
    <w:p w14:paraId="6D962E5F" w14:textId="77777777" w:rsidR="008B32FC" w:rsidRDefault="008B32FC" w:rsidP="008B32FC">
      <w:pPr>
        <w:spacing w:after="0" w:line="276" w:lineRule="auto"/>
        <w:ind w:firstLine="709"/>
        <w:jc w:val="both"/>
        <w:rPr>
          <w:rFonts w:cs="Times New Roman"/>
          <w:szCs w:val="24"/>
        </w:rPr>
      </w:pPr>
    </w:p>
    <w:p w14:paraId="357DDD36" w14:textId="77777777" w:rsidR="008B32FC" w:rsidRDefault="008B32FC" w:rsidP="008B32FC">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389C2D45" w14:textId="77777777" w:rsidR="008B32FC" w:rsidRDefault="008B32FC" w:rsidP="008B32FC">
      <w:pPr>
        <w:autoSpaceDE w:val="0"/>
        <w:autoSpaceDN w:val="0"/>
        <w:adjustRightInd w:val="0"/>
        <w:spacing w:after="0" w:line="276" w:lineRule="auto"/>
        <w:jc w:val="center"/>
        <w:rPr>
          <w:rFonts w:cs="Times New Roman"/>
          <w:b/>
          <w:bCs/>
          <w:szCs w:val="24"/>
        </w:rPr>
      </w:pPr>
    </w:p>
    <w:p w14:paraId="0FE1E199" w14:textId="66CF1695" w:rsidR="006F6C4B" w:rsidRDefault="008B32FC" w:rsidP="008B32FC">
      <w:pPr>
        <w:tabs>
          <w:tab w:val="left" w:pos="1710"/>
        </w:tabs>
        <w:spacing w:after="0" w:line="276" w:lineRule="auto"/>
        <w:ind w:firstLine="709"/>
        <w:jc w:val="both"/>
        <w:rPr>
          <w:rFonts w:cs="Times New Roman"/>
          <w:szCs w:val="24"/>
        </w:rPr>
      </w:pPr>
      <w:r>
        <w:rPr>
          <w:rFonts w:cs="Times New Roman"/>
          <w:szCs w:val="24"/>
        </w:rPr>
        <w:t>[1] </w:t>
      </w:r>
      <w:r>
        <w:t>Ar</w:t>
      </w:r>
      <w:r>
        <w:rPr>
          <w:rFonts w:cs="Times New Roman"/>
          <w:szCs w:val="24"/>
        </w:rPr>
        <w:t xml:space="preserve"> </w:t>
      </w:r>
      <w:r w:rsidR="008D7B8C">
        <w:rPr>
          <w:rFonts w:cs="Times New Roman"/>
          <w:szCs w:val="24"/>
        </w:rPr>
        <w:t xml:space="preserve">Rīgas pilsētas Pārdaugavas tiesas </w:t>
      </w:r>
      <w:proofErr w:type="gramStart"/>
      <w:r w:rsidR="008D7B8C">
        <w:rPr>
          <w:rFonts w:cs="Times New Roman"/>
          <w:szCs w:val="24"/>
        </w:rPr>
        <w:t>2020.gada</w:t>
      </w:r>
      <w:proofErr w:type="gramEnd"/>
      <w:r w:rsidR="008D7B8C">
        <w:rPr>
          <w:rFonts w:cs="Times New Roman"/>
          <w:szCs w:val="24"/>
        </w:rPr>
        <w:t xml:space="preserve"> 24.novembra spriedumu</w:t>
      </w:r>
    </w:p>
    <w:p w14:paraId="636349CE" w14:textId="45B9AA3C" w:rsidR="0078713D" w:rsidRDefault="00285838" w:rsidP="0078713D">
      <w:pPr>
        <w:tabs>
          <w:tab w:val="left" w:pos="1710"/>
        </w:tabs>
        <w:spacing w:after="0" w:line="276" w:lineRule="auto"/>
        <w:ind w:firstLine="709"/>
        <w:jc w:val="both"/>
        <w:rPr>
          <w:rFonts w:cs="Times New Roman"/>
          <w:szCs w:val="24"/>
        </w:rPr>
      </w:pPr>
      <w:r>
        <w:rPr>
          <w:rFonts w:cs="Times New Roman"/>
          <w:szCs w:val="24"/>
        </w:rPr>
        <w:t>[pers. A]</w:t>
      </w:r>
      <w:r w:rsidR="008D7B8C">
        <w:rPr>
          <w:rFonts w:cs="Times New Roman"/>
          <w:szCs w:val="24"/>
        </w:rPr>
        <w:t xml:space="preserve">, personas kods </w:t>
      </w:r>
      <w:r>
        <w:rPr>
          <w:rFonts w:cs="Times New Roman"/>
          <w:szCs w:val="24"/>
        </w:rPr>
        <w:t>[..]</w:t>
      </w:r>
      <w:r w:rsidR="002B5A89">
        <w:rPr>
          <w:rFonts w:cs="Times New Roman"/>
          <w:szCs w:val="24"/>
        </w:rPr>
        <w:t>,</w:t>
      </w:r>
      <w:r w:rsidR="0078713D">
        <w:rPr>
          <w:rFonts w:cs="Times New Roman"/>
          <w:szCs w:val="24"/>
        </w:rPr>
        <w:t xml:space="preserve"> </w:t>
      </w:r>
      <w:r w:rsidR="002B5A89">
        <w:rPr>
          <w:rFonts w:cs="Times New Roman"/>
          <w:szCs w:val="24"/>
        </w:rPr>
        <w:t xml:space="preserve">atzīta par vainīgu Krimināllikuma </w:t>
      </w:r>
      <w:proofErr w:type="gramStart"/>
      <w:r w:rsidR="002B5A89">
        <w:rPr>
          <w:rFonts w:cs="Times New Roman"/>
          <w:szCs w:val="24"/>
        </w:rPr>
        <w:t>180.panta</w:t>
      </w:r>
      <w:proofErr w:type="gramEnd"/>
      <w:r w:rsidR="002B5A89">
        <w:rPr>
          <w:rFonts w:cs="Times New Roman"/>
          <w:szCs w:val="24"/>
        </w:rPr>
        <w:t xml:space="preserve"> pirmajā daļā paredzēt</w:t>
      </w:r>
      <w:r w:rsidR="0078713D">
        <w:rPr>
          <w:rFonts w:cs="Times New Roman"/>
          <w:szCs w:val="24"/>
        </w:rPr>
        <w:t>ajos trīs</w:t>
      </w:r>
      <w:r w:rsidR="002B5A89">
        <w:rPr>
          <w:rFonts w:cs="Times New Roman"/>
          <w:szCs w:val="24"/>
        </w:rPr>
        <w:t xml:space="preserve"> noziedzīg</w:t>
      </w:r>
      <w:r w:rsidR="0078713D">
        <w:rPr>
          <w:rFonts w:cs="Times New Roman"/>
          <w:szCs w:val="24"/>
        </w:rPr>
        <w:t>ajos nodarījumos</w:t>
      </w:r>
      <w:r w:rsidR="002B5A89">
        <w:rPr>
          <w:rFonts w:cs="Times New Roman"/>
          <w:szCs w:val="24"/>
        </w:rPr>
        <w:t xml:space="preserve"> un sodīta </w:t>
      </w:r>
      <w:r w:rsidR="0078713D">
        <w:rPr>
          <w:rFonts w:cs="Times New Roman"/>
          <w:szCs w:val="24"/>
        </w:rPr>
        <w:t xml:space="preserve">par katru </w:t>
      </w:r>
      <w:r w:rsidR="002B5A89">
        <w:rPr>
          <w:rFonts w:cs="Times New Roman"/>
          <w:szCs w:val="24"/>
        </w:rPr>
        <w:t xml:space="preserve">ar </w:t>
      </w:r>
      <w:r w:rsidR="0078713D">
        <w:rPr>
          <w:rFonts w:cs="Times New Roman"/>
          <w:szCs w:val="24"/>
        </w:rPr>
        <w:t>brīvības atņemšanu uz 4 mēnešiem.</w:t>
      </w:r>
    </w:p>
    <w:p w14:paraId="3D210203" w14:textId="35801420" w:rsidR="0078713D" w:rsidRDefault="0078713D" w:rsidP="0078713D">
      <w:pPr>
        <w:tabs>
          <w:tab w:val="left" w:pos="1710"/>
        </w:tabs>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50.panta</w:t>
      </w:r>
      <w:proofErr w:type="gramEnd"/>
      <w:r>
        <w:rPr>
          <w:rFonts w:cs="Times New Roman"/>
          <w:szCs w:val="24"/>
        </w:rPr>
        <w:t xml:space="preserve"> pirmo daļu sods </w:t>
      </w:r>
      <w:r w:rsidR="00285838">
        <w:rPr>
          <w:rFonts w:cs="Times New Roman"/>
          <w:szCs w:val="24"/>
        </w:rPr>
        <w:t>[pers. A]</w:t>
      </w:r>
      <w:r>
        <w:rPr>
          <w:rFonts w:cs="Times New Roman"/>
          <w:szCs w:val="24"/>
        </w:rPr>
        <w:t xml:space="preserve"> noteikts brīvības atņemšana uz 10 mēnešiem.</w:t>
      </w:r>
    </w:p>
    <w:p w14:paraId="6C7A19AB" w14:textId="1E1CAFEA" w:rsidR="0078713D" w:rsidRDefault="0078713D" w:rsidP="0078713D">
      <w:pPr>
        <w:tabs>
          <w:tab w:val="left" w:pos="1710"/>
        </w:tabs>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50.panta</w:t>
      </w:r>
      <w:proofErr w:type="gramEnd"/>
      <w:r>
        <w:rPr>
          <w:rFonts w:cs="Times New Roman"/>
          <w:szCs w:val="24"/>
        </w:rPr>
        <w:t xml:space="preserve"> piekto daļu galīgais sods </w:t>
      </w:r>
      <w:r w:rsidR="00285838">
        <w:rPr>
          <w:rFonts w:cs="Times New Roman"/>
          <w:szCs w:val="24"/>
        </w:rPr>
        <w:t>[pers. A]</w:t>
      </w:r>
      <w:r>
        <w:rPr>
          <w:rFonts w:cs="Times New Roman"/>
          <w:szCs w:val="24"/>
        </w:rPr>
        <w:t xml:space="preserve"> noteikts brīvības atņemšana uz </w:t>
      </w:r>
      <w:r w:rsidR="0061242C">
        <w:rPr>
          <w:rFonts w:cs="Times New Roman"/>
          <w:szCs w:val="24"/>
        </w:rPr>
        <w:t>1 gadu un piespiedu darbs uz 164 stundām.</w:t>
      </w:r>
    </w:p>
    <w:p w14:paraId="27D0B73C" w14:textId="7FAFA419" w:rsidR="0061242C" w:rsidRDefault="0061242C" w:rsidP="0078713D">
      <w:pPr>
        <w:tabs>
          <w:tab w:val="left" w:pos="1710"/>
        </w:tabs>
        <w:spacing w:after="0" w:line="276" w:lineRule="auto"/>
        <w:ind w:firstLine="709"/>
        <w:jc w:val="both"/>
        <w:rPr>
          <w:rFonts w:cs="Times New Roman"/>
          <w:szCs w:val="24"/>
        </w:rPr>
      </w:pPr>
      <w:r>
        <w:rPr>
          <w:rFonts w:cs="Times New Roman"/>
          <w:szCs w:val="24"/>
        </w:rPr>
        <w:t xml:space="preserve">No </w:t>
      </w:r>
      <w:r w:rsidR="00285838">
        <w:rPr>
          <w:rFonts w:cs="Times New Roman"/>
          <w:szCs w:val="24"/>
        </w:rPr>
        <w:t>[pers. A]</w:t>
      </w:r>
      <w:r>
        <w:rPr>
          <w:rFonts w:cs="Times New Roman"/>
          <w:szCs w:val="24"/>
        </w:rPr>
        <w:t xml:space="preserve"> valsts labā piedzīti </w:t>
      </w:r>
      <w:bookmarkStart w:id="1" w:name="_Hlk69842558"/>
      <w:r>
        <w:rPr>
          <w:rFonts w:cs="Times New Roman"/>
          <w:szCs w:val="24"/>
        </w:rPr>
        <w:t>procesuālie izdevumi par</w:t>
      </w:r>
      <w:r w:rsidR="00DF1373">
        <w:rPr>
          <w:rFonts w:cs="Times New Roman"/>
          <w:szCs w:val="24"/>
        </w:rPr>
        <w:t xml:space="preserve"> aizstāvja sniegto juridisko palīdzību </w:t>
      </w:r>
      <w:bookmarkEnd w:id="1"/>
      <w:r w:rsidR="00CA40F4">
        <w:rPr>
          <w:rFonts w:cs="Times New Roman"/>
          <w:szCs w:val="24"/>
        </w:rPr>
        <w:t>48,40 </w:t>
      </w:r>
      <w:r w:rsidR="00CA40F4" w:rsidRPr="00DF1373">
        <w:rPr>
          <w:rFonts w:cs="Times New Roman"/>
          <w:i/>
          <w:iCs/>
          <w:szCs w:val="24"/>
        </w:rPr>
        <w:t>euro</w:t>
      </w:r>
      <w:r w:rsidR="00CA40F4">
        <w:rPr>
          <w:rFonts w:cs="Times New Roman"/>
          <w:szCs w:val="24"/>
        </w:rPr>
        <w:t xml:space="preserve"> apmērā</w:t>
      </w:r>
      <w:r w:rsidR="00DF1373">
        <w:rPr>
          <w:rFonts w:cs="Times New Roman"/>
          <w:szCs w:val="24"/>
        </w:rPr>
        <w:t>.</w:t>
      </w:r>
    </w:p>
    <w:p w14:paraId="19C0FF15" w14:textId="1C068553" w:rsidR="00B27242" w:rsidRDefault="00B27242" w:rsidP="0078713D">
      <w:pPr>
        <w:tabs>
          <w:tab w:val="left" w:pos="1710"/>
        </w:tabs>
        <w:spacing w:after="0" w:line="276" w:lineRule="auto"/>
        <w:ind w:firstLine="709"/>
        <w:jc w:val="both"/>
        <w:rPr>
          <w:rFonts w:cs="Times New Roman"/>
          <w:szCs w:val="24"/>
        </w:rPr>
      </w:pPr>
    </w:p>
    <w:p w14:paraId="41357993" w14:textId="19F2C09D" w:rsidR="00B27242" w:rsidRDefault="00B27242" w:rsidP="0078713D">
      <w:pPr>
        <w:tabs>
          <w:tab w:val="left" w:pos="1710"/>
        </w:tabs>
        <w:spacing w:after="0" w:line="276" w:lineRule="auto"/>
        <w:ind w:firstLine="709"/>
        <w:jc w:val="both"/>
        <w:rPr>
          <w:rFonts w:cs="Times New Roman"/>
          <w:szCs w:val="24"/>
        </w:rPr>
      </w:pPr>
      <w:r>
        <w:rPr>
          <w:rFonts w:cs="Times New Roman"/>
          <w:szCs w:val="24"/>
        </w:rPr>
        <w:t>[2] </w:t>
      </w:r>
      <w:r w:rsidR="00DA5DFC">
        <w:t>Ar</w:t>
      </w:r>
      <w:r w:rsidR="00DA5DFC">
        <w:rPr>
          <w:rFonts w:cs="Times New Roman"/>
          <w:szCs w:val="24"/>
        </w:rPr>
        <w:t xml:space="preserve"> Rīgas pilsētas Pārdaugavas tiesas </w:t>
      </w:r>
      <w:proofErr w:type="gramStart"/>
      <w:r w:rsidR="00DA5DFC">
        <w:rPr>
          <w:rFonts w:cs="Times New Roman"/>
          <w:szCs w:val="24"/>
        </w:rPr>
        <w:t>2020.gada</w:t>
      </w:r>
      <w:proofErr w:type="gramEnd"/>
      <w:r w:rsidR="00DA5DFC">
        <w:rPr>
          <w:rFonts w:cs="Times New Roman"/>
          <w:szCs w:val="24"/>
        </w:rPr>
        <w:t xml:space="preserve"> 24.novembra spriedumu </w:t>
      </w:r>
      <w:r w:rsidR="00285838">
        <w:rPr>
          <w:rFonts w:cs="Times New Roman"/>
          <w:szCs w:val="24"/>
        </w:rPr>
        <w:t>[pers. A]</w:t>
      </w:r>
      <w:r w:rsidR="00DA5DFC">
        <w:rPr>
          <w:rFonts w:cs="Times New Roman"/>
          <w:szCs w:val="24"/>
        </w:rPr>
        <w:t xml:space="preserve"> atzīta par vainīgu un sodīta pēc Krimināllikuma 180.panta pirmās daļas (trīs noziedzīgi nodarījumi) par zādzību nelielā apmērā.</w:t>
      </w:r>
    </w:p>
    <w:p w14:paraId="58C6DA15" w14:textId="5FA929F9" w:rsidR="00DA5DFC" w:rsidRDefault="00DA5DFC" w:rsidP="0078713D">
      <w:pPr>
        <w:tabs>
          <w:tab w:val="left" w:pos="1710"/>
        </w:tabs>
        <w:spacing w:after="0" w:line="276" w:lineRule="auto"/>
        <w:ind w:firstLine="709"/>
        <w:jc w:val="both"/>
        <w:rPr>
          <w:rFonts w:cs="Times New Roman"/>
          <w:szCs w:val="24"/>
        </w:rPr>
      </w:pPr>
    </w:p>
    <w:p w14:paraId="77BC2732" w14:textId="50087137" w:rsidR="00DA5DFC" w:rsidRDefault="00DA5DFC" w:rsidP="0078713D">
      <w:pPr>
        <w:tabs>
          <w:tab w:val="left" w:pos="1710"/>
        </w:tabs>
        <w:spacing w:after="0" w:line="276" w:lineRule="auto"/>
        <w:ind w:firstLine="709"/>
        <w:jc w:val="both"/>
        <w:rPr>
          <w:rFonts w:cs="Times New Roman"/>
          <w:szCs w:val="24"/>
        </w:rPr>
      </w:pPr>
      <w:r>
        <w:rPr>
          <w:rFonts w:cs="Times New Roman"/>
          <w:szCs w:val="24"/>
        </w:rPr>
        <w:t xml:space="preserve">[3] Ar </w:t>
      </w:r>
      <w:bookmarkStart w:id="2" w:name="_Hlk69837362"/>
      <w:r>
        <w:rPr>
          <w:rFonts w:cs="Times New Roman"/>
          <w:szCs w:val="24"/>
        </w:rPr>
        <w:t xml:space="preserve">Rīgas apgabaltiesas </w:t>
      </w:r>
      <w:proofErr w:type="gramStart"/>
      <w:r>
        <w:rPr>
          <w:rFonts w:cs="Times New Roman"/>
          <w:szCs w:val="24"/>
        </w:rPr>
        <w:t>2021.gada</w:t>
      </w:r>
      <w:proofErr w:type="gramEnd"/>
      <w:r>
        <w:rPr>
          <w:rFonts w:cs="Times New Roman"/>
          <w:szCs w:val="24"/>
        </w:rPr>
        <w:t xml:space="preserve"> 1.marta lēmumu</w:t>
      </w:r>
      <w:bookmarkEnd w:id="2"/>
      <w:r>
        <w:rPr>
          <w:rFonts w:cs="Times New Roman"/>
          <w:szCs w:val="24"/>
        </w:rPr>
        <w:t xml:space="preserve">, izskatot krimināllietu apelācijas kārtībā sakarā ar apsūdzētās </w:t>
      </w:r>
      <w:r w:rsidR="00285838">
        <w:rPr>
          <w:rFonts w:cs="Times New Roman"/>
          <w:szCs w:val="24"/>
        </w:rPr>
        <w:t>[pers. A]</w:t>
      </w:r>
      <w:r>
        <w:rPr>
          <w:rFonts w:cs="Times New Roman"/>
          <w:szCs w:val="24"/>
        </w:rPr>
        <w:t xml:space="preserve"> apelācijas sūdzību, </w:t>
      </w:r>
      <w:r w:rsidR="00CA40F4" w:rsidRPr="00CA40F4">
        <w:rPr>
          <w:rFonts w:cs="Times New Roman"/>
          <w:szCs w:val="24"/>
        </w:rPr>
        <w:t xml:space="preserve">Rīgas pilsētas Pārdaugavas tiesas </w:t>
      </w:r>
      <w:proofErr w:type="gramStart"/>
      <w:r w:rsidR="00CA40F4" w:rsidRPr="00CA40F4">
        <w:rPr>
          <w:rFonts w:cs="Times New Roman"/>
          <w:szCs w:val="24"/>
        </w:rPr>
        <w:t>2020.gada</w:t>
      </w:r>
      <w:proofErr w:type="gramEnd"/>
      <w:r w:rsidR="00CA40F4" w:rsidRPr="00CA40F4">
        <w:rPr>
          <w:rFonts w:cs="Times New Roman"/>
          <w:szCs w:val="24"/>
        </w:rPr>
        <w:t xml:space="preserve"> 24.novembra spriedum</w:t>
      </w:r>
      <w:r w:rsidR="00CA40F4">
        <w:rPr>
          <w:rFonts w:cs="Times New Roman"/>
          <w:szCs w:val="24"/>
        </w:rPr>
        <w:t xml:space="preserve">s atstāts negrozīts. </w:t>
      </w:r>
    </w:p>
    <w:p w14:paraId="3441229A" w14:textId="41D942C4" w:rsidR="00CA40F4" w:rsidRDefault="00CA40F4" w:rsidP="0078713D">
      <w:pPr>
        <w:tabs>
          <w:tab w:val="left" w:pos="1710"/>
        </w:tabs>
        <w:spacing w:after="0" w:line="276" w:lineRule="auto"/>
        <w:ind w:firstLine="709"/>
        <w:jc w:val="both"/>
        <w:rPr>
          <w:rFonts w:cs="Times New Roman"/>
          <w:szCs w:val="24"/>
        </w:rPr>
      </w:pPr>
    </w:p>
    <w:p w14:paraId="46E3245B" w14:textId="77210BC8" w:rsidR="00CA40F4" w:rsidRDefault="00CA40F4" w:rsidP="0078713D">
      <w:pPr>
        <w:tabs>
          <w:tab w:val="left" w:pos="1710"/>
        </w:tabs>
        <w:spacing w:after="0" w:line="276" w:lineRule="auto"/>
        <w:ind w:firstLine="709"/>
        <w:jc w:val="both"/>
        <w:rPr>
          <w:rFonts w:cs="Times New Roman"/>
          <w:szCs w:val="24"/>
        </w:rPr>
      </w:pPr>
      <w:r>
        <w:rPr>
          <w:rFonts w:cs="Times New Roman"/>
          <w:szCs w:val="24"/>
        </w:rPr>
        <w:t xml:space="preserve">[4] Par Rīgas apgabaltiesas </w:t>
      </w:r>
      <w:proofErr w:type="gramStart"/>
      <w:r>
        <w:rPr>
          <w:rFonts w:cs="Times New Roman"/>
          <w:szCs w:val="24"/>
        </w:rPr>
        <w:t>2021.gada</w:t>
      </w:r>
      <w:proofErr w:type="gramEnd"/>
      <w:r>
        <w:rPr>
          <w:rFonts w:cs="Times New Roman"/>
          <w:szCs w:val="24"/>
        </w:rPr>
        <w:t xml:space="preserve"> 1.marta lēmumu apsūdzētā </w:t>
      </w:r>
      <w:r w:rsidR="00285838">
        <w:rPr>
          <w:rFonts w:cs="Times New Roman"/>
          <w:szCs w:val="24"/>
        </w:rPr>
        <w:t>[pers. A]</w:t>
      </w:r>
      <w:r>
        <w:rPr>
          <w:rFonts w:cs="Times New Roman"/>
          <w:szCs w:val="24"/>
        </w:rPr>
        <w:t xml:space="preserve"> iesniegusi kasācijas sūdzību, kurā norādīts, ka tiesa procesuālos izdevumus </w:t>
      </w:r>
      <w:r w:rsidRPr="00CA40F4">
        <w:rPr>
          <w:rFonts w:cs="Times New Roman"/>
          <w:szCs w:val="24"/>
        </w:rPr>
        <w:t xml:space="preserve">par aizstāvja sniegto juridisko palīdzību </w:t>
      </w:r>
      <w:r w:rsidR="00C3266C">
        <w:rPr>
          <w:rFonts w:cs="Times New Roman"/>
          <w:szCs w:val="24"/>
        </w:rPr>
        <w:t>pirmās instances tiesā</w:t>
      </w:r>
      <w:r w:rsidRPr="00CA40F4">
        <w:rPr>
          <w:rFonts w:cs="Times New Roman"/>
          <w:szCs w:val="24"/>
        </w:rPr>
        <w:t xml:space="preserve"> 48,40 </w:t>
      </w:r>
      <w:r w:rsidRPr="00CA40F4">
        <w:rPr>
          <w:rFonts w:cs="Times New Roman"/>
          <w:i/>
          <w:iCs/>
          <w:szCs w:val="24"/>
        </w:rPr>
        <w:t>euro</w:t>
      </w:r>
      <w:r w:rsidRPr="00CA40F4">
        <w:rPr>
          <w:rFonts w:cs="Times New Roman"/>
          <w:szCs w:val="24"/>
        </w:rPr>
        <w:t xml:space="preserve"> apmērā</w:t>
      </w:r>
      <w:r>
        <w:rPr>
          <w:rFonts w:cs="Times New Roman"/>
          <w:szCs w:val="24"/>
        </w:rPr>
        <w:t xml:space="preserve"> no apsūdzētās piedzinusi nepamatoti, jo </w:t>
      </w:r>
      <w:r w:rsidR="00285838">
        <w:rPr>
          <w:rFonts w:cs="Times New Roman"/>
          <w:szCs w:val="24"/>
        </w:rPr>
        <w:t>[pers. A]</w:t>
      </w:r>
      <w:r>
        <w:rPr>
          <w:rFonts w:cs="Times New Roman"/>
          <w:szCs w:val="24"/>
        </w:rPr>
        <w:t xml:space="preserve"> atteikusies no aizstāvja un tiesas sēdē aizstāvis nav piedalījies. </w:t>
      </w:r>
    </w:p>
    <w:p w14:paraId="0A3AF102" w14:textId="291A74A8" w:rsidR="00CA40F4" w:rsidRDefault="00CA40F4" w:rsidP="0078713D">
      <w:pPr>
        <w:tabs>
          <w:tab w:val="left" w:pos="1710"/>
        </w:tabs>
        <w:spacing w:after="0" w:line="276" w:lineRule="auto"/>
        <w:ind w:firstLine="709"/>
        <w:jc w:val="both"/>
        <w:rPr>
          <w:rFonts w:cs="Times New Roman"/>
          <w:szCs w:val="24"/>
        </w:rPr>
      </w:pPr>
      <w:r>
        <w:rPr>
          <w:rFonts w:cs="Times New Roman"/>
          <w:szCs w:val="24"/>
        </w:rPr>
        <w:lastRenderedPageBreak/>
        <w:t>Tāpat kasācijas sūdzībā lūgts</w:t>
      </w:r>
      <w:r w:rsidR="004B6861">
        <w:rPr>
          <w:rFonts w:cs="Times New Roman"/>
          <w:szCs w:val="24"/>
        </w:rPr>
        <w:t xml:space="preserve"> no </w:t>
      </w:r>
      <w:r w:rsidR="00285838">
        <w:rPr>
          <w:rFonts w:cs="Times New Roman"/>
          <w:szCs w:val="24"/>
        </w:rPr>
        <w:t>[..]</w:t>
      </w:r>
      <w:r w:rsidR="004B6861">
        <w:rPr>
          <w:rFonts w:cs="Times New Roman"/>
          <w:szCs w:val="24"/>
        </w:rPr>
        <w:t xml:space="preserve"> cietuma pieprasīt apsūdzētās raksturojumu un</w:t>
      </w:r>
      <w:r>
        <w:rPr>
          <w:rFonts w:cs="Times New Roman"/>
          <w:szCs w:val="24"/>
        </w:rPr>
        <w:t xml:space="preserve"> samazināt </w:t>
      </w:r>
      <w:r w:rsidR="00285838">
        <w:rPr>
          <w:rFonts w:cs="Times New Roman"/>
          <w:szCs w:val="24"/>
        </w:rPr>
        <w:t>[pers. A]</w:t>
      </w:r>
      <w:r>
        <w:rPr>
          <w:rFonts w:cs="Times New Roman"/>
          <w:szCs w:val="24"/>
        </w:rPr>
        <w:t xml:space="preserve"> noteikto</w:t>
      </w:r>
      <w:r w:rsidR="004B6861">
        <w:rPr>
          <w:rFonts w:cs="Times New Roman"/>
          <w:szCs w:val="24"/>
        </w:rPr>
        <w:t xml:space="preserve"> brīvības atņemšanas</w:t>
      </w:r>
      <w:r>
        <w:rPr>
          <w:rFonts w:cs="Times New Roman"/>
          <w:szCs w:val="24"/>
        </w:rPr>
        <w:t xml:space="preserve"> sodu</w:t>
      </w:r>
      <w:r w:rsidR="004B6861">
        <w:rPr>
          <w:rFonts w:cs="Times New Roman"/>
          <w:szCs w:val="24"/>
        </w:rPr>
        <w:t xml:space="preserve"> uz 10 mēnešiem</w:t>
      </w:r>
      <w:r>
        <w:rPr>
          <w:rFonts w:cs="Times New Roman"/>
          <w:szCs w:val="24"/>
        </w:rPr>
        <w:t>, jo tas ir pārāk bargs.</w:t>
      </w:r>
    </w:p>
    <w:p w14:paraId="130EE6ED" w14:textId="77777777" w:rsidR="009759F4" w:rsidRDefault="009759F4" w:rsidP="00013F6D">
      <w:pPr>
        <w:tabs>
          <w:tab w:val="left" w:pos="1710"/>
        </w:tabs>
        <w:spacing w:after="0" w:line="276" w:lineRule="auto"/>
        <w:jc w:val="center"/>
        <w:rPr>
          <w:rFonts w:cs="Times New Roman"/>
          <w:b/>
          <w:szCs w:val="24"/>
        </w:rPr>
      </w:pPr>
    </w:p>
    <w:p w14:paraId="072CE858" w14:textId="1D139384" w:rsidR="00013F6D" w:rsidRDefault="00013F6D" w:rsidP="00013F6D">
      <w:pPr>
        <w:tabs>
          <w:tab w:val="left" w:pos="1710"/>
        </w:tabs>
        <w:spacing w:after="0" w:line="276" w:lineRule="auto"/>
        <w:jc w:val="center"/>
        <w:rPr>
          <w:rFonts w:cs="Times New Roman"/>
          <w:szCs w:val="24"/>
        </w:rPr>
      </w:pPr>
      <w:r>
        <w:rPr>
          <w:rFonts w:cs="Times New Roman"/>
          <w:b/>
          <w:szCs w:val="24"/>
        </w:rPr>
        <w:t>Motīvu daļa</w:t>
      </w:r>
    </w:p>
    <w:p w14:paraId="60DA3F13" w14:textId="77777777" w:rsidR="00013F6D" w:rsidRDefault="00013F6D" w:rsidP="00013F6D">
      <w:pPr>
        <w:spacing w:after="0" w:line="276" w:lineRule="auto"/>
        <w:ind w:firstLine="709"/>
        <w:jc w:val="both"/>
        <w:rPr>
          <w:rFonts w:cs="Times New Roman"/>
          <w:szCs w:val="24"/>
        </w:rPr>
      </w:pPr>
    </w:p>
    <w:p w14:paraId="2FB2A434" w14:textId="43725F55" w:rsidR="00013F6D" w:rsidRDefault="00013F6D" w:rsidP="00013F6D">
      <w:pPr>
        <w:tabs>
          <w:tab w:val="left" w:pos="1710"/>
        </w:tabs>
        <w:spacing w:after="0" w:line="276" w:lineRule="auto"/>
        <w:ind w:firstLine="709"/>
        <w:jc w:val="both"/>
        <w:rPr>
          <w:rFonts w:eastAsia="Times New Roman" w:cs="Times New Roman"/>
          <w:szCs w:val="24"/>
        </w:rPr>
      </w:pPr>
      <w:r>
        <w:rPr>
          <w:rFonts w:cs="Times New Roman"/>
          <w:szCs w:val="24"/>
        </w:rPr>
        <w:t>[5] Senāts atzīst, ka</w:t>
      </w:r>
      <w:r>
        <w:rPr>
          <w:rFonts w:eastAsia="Times New Roman" w:cs="Times New Roman"/>
          <w:szCs w:val="24"/>
        </w:rPr>
        <w:t xml:space="preserve"> </w:t>
      </w:r>
      <w:r w:rsidRPr="00013F6D">
        <w:rPr>
          <w:rFonts w:eastAsia="Times New Roman" w:cs="Times New Roman"/>
          <w:szCs w:val="24"/>
        </w:rPr>
        <w:t xml:space="preserve">Rīgas apgabaltiesas </w:t>
      </w:r>
      <w:proofErr w:type="gramStart"/>
      <w:r w:rsidRPr="00013F6D">
        <w:rPr>
          <w:rFonts w:eastAsia="Times New Roman" w:cs="Times New Roman"/>
          <w:szCs w:val="24"/>
        </w:rPr>
        <w:t>2021.gada</w:t>
      </w:r>
      <w:proofErr w:type="gramEnd"/>
      <w:r w:rsidRPr="00013F6D">
        <w:rPr>
          <w:rFonts w:eastAsia="Times New Roman" w:cs="Times New Roman"/>
          <w:szCs w:val="24"/>
        </w:rPr>
        <w:t xml:space="preserve"> 1.marta lēmum</w:t>
      </w:r>
      <w:r w:rsidR="00DE1877">
        <w:rPr>
          <w:rFonts w:eastAsia="Times New Roman" w:cs="Times New Roman"/>
          <w:szCs w:val="24"/>
        </w:rPr>
        <w:t>s</w:t>
      </w:r>
      <w:r w:rsidRPr="00013F6D">
        <w:rPr>
          <w:rFonts w:eastAsia="Times New Roman" w:cs="Times New Roman"/>
          <w:szCs w:val="24"/>
        </w:rPr>
        <w:t xml:space="preserve"> </w:t>
      </w:r>
      <w:r>
        <w:rPr>
          <w:rFonts w:eastAsia="Times New Roman" w:cs="Times New Roman"/>
          <w:szCs w:val="24"/>
        </w:rPr>
        <w:t xml:space="preserve">atceļams daļā par </w:t>
      </w:r>
      <w:r w:rsidRPr="00013F6D">
        <w:rPr>
          <w:rFonts w:eastAsia="Times New Roman" w:cs="Times New Roman"/>
          <w:szCs w:val="24"/>
        </w:rPr>
        <w:t>procesuāl</w:t>
      </w:r>
      <w:r>
        <w:rPr>
          <w:rFonts w:eastAsia="Times New Roman" w:cs="Times New Roman"/>
          <w:szCs w:val="24"/>
        </w:rPr>
        <w:t>o</w:t>
      </w:r>
      <w:r w:rsidRPr="00013F6D">
        <w:rPr>
          <w:rFonts w:eastAsia="Times New Roman" w:cs="Times New Roman"/>
          <w:szCs w:val="24"/>
        </w:rPr>
        <w:t xml:space="preserve"> izdevum</w:t>
      </w:r>
      <w:r>
        <w:rPr>
          <w:rFonts w:eastAsia="Times New Roman" w:cs="Times New Roman"/>
          <w:szCs w:val="24"/>
        </w:rPr>
        <w:t>u</w:t>
      </w:r>
      <w:r w:rsidRPr="00013F6D">
        <w:rPr>
          <w:rFonts w:eastAsia="Times New Roman" w:cs="Times New Roman"/>
          <w:szCs w:val="24"/>
        </w:rPr>
        <w:t xml:space="preserve"> </w:t>
      </w:r>
      <w:r>
        <w:rPr>
          <w:rFonts w:eastAsia="Times New Roman" w:cs="Times New Roman"/>
          <w:szCs w:val="24"/>
        </w:rPr>
        <w:t xml:space="preserve">piedziņu no </w:t>
      </w:r>
      <w:r w:rsidR="00285838">
        <w:rPr>
          <w:rFonts w:eastAsia="Times New Roman" w:cs="Times New Roman"/>
          <w:szCs w:val="24"/>
        </w:rPr>
        <w:t>[pers. A]</w:t>
      </w:r>
      <w:r>
        <w:rPr>
          <w:rFonts w:eastAsia="Times New Roman" w:cs="Times New Roman"/>
          <w:szCs w:val="24"/>
        </w:rPr>
        <w:t xml:space="preserve"> valsts labā </w:t>
      </w:r>
      <w:r w:rsidR="002E49E7" w:rsidRPr="00013F6D">
        <w:rPr>
          <w:rFonts w:eastAsia="Times New Roman" w:cs="Times New Roman"/>
          <w:szCs w:val="24"/>
        </w:rPr>
        <w:t>par aizstāvja sniegto juridisko palīdzību</w:t>
      </w:r>
      <w:r w:rsidR="002E49E7">
        <w:rPr>
          <w:rFonts w:eastAsia="Times New Roman" w:cs="Times New Roman"/>
          <w:szCs w:val="24"/>
        </w:rPr>
        <w:t xml:space="preserve"> </w:t>
      </w:r>
      <w:r>
        <w:rPr>
          <w:rFonts w:eastAsia="Times New Roman" w:cs="Times New Roman"/>
          <w:szCs w:val="24"/>
        </w:rPr>
        <w:t xml:space="preserve">un </w:t>
      </w:r>
      <w:r w:rsidRPr="00DE1877">
        <w:rPr>
          <w:rFonts w:eastAsia="Times New Roman" w:cs="Times New Roman"/>
          <w:szCs w:val="24"/>
        </w:rPr>
        <w:t>kriminālproces</w:t>
      </w:r>
      <w:r w:rsidR="00DE1877" w:rsidRPr="00DE1877">
        <w:rPr>
          <w:rFonts w:eastAsia="Times New Roman" w:cs="Times New Roman"/>
          <w:szCs w:val="24"/>
        </w:rPr>
        <w:t>s</w:t>
      </w:r>
      <w:r w:rsidRPr="00DE1877">
        <w:rPr>
          <w:rFonts w:eastAsia="Times New Roman" w:cs="Times New Roman"/>
          <w:szCs w:val="24"/>
        </w:rPr>
        <w:t xml:space="preserve"> šajā daļā izbei</w:t>
      </w:r>
      <w:r w:rsidR="00DE1877" w:rsidRPr="00DE1877">
        <w:rPr>
          <w:rFonts w:eastAsia="Times New Roman" w:cs="Times New Roman"/>
          <w:szCs w:val="24"/>
        </w:rPr>
        <w:t>dzams</w:t>
      </w:r>
      <w:r w:rsidRPr="00DE1877">
        <w:rPr>
          <w:rFonts w:eastAsia="Times New Roman" w:cs="Times New Roman"/>
          <w:szCs w:val="24"/>
        </w:rPr>
        <w:t xml:space="preserve">. </w:t>
      </w:r>
      <w:r>
        <w:rPr>
          <w:rFonts w:eastAsia="Times New Roman" w:cs="Times New Roman"/>
          <w:szCs w:val="24"/>
        </w:rPr>
        <w:t>Pārējā daļā apelācijas instances tiesas lēmum</w:t>
      </w:r>
      <w:r w:rsidR="00DE1877">
        <w:rPr>
          <w:rFonts w:eastAsia="Times New Roman" w:cs="Times New Roman"/>
          <w:szCs w:val="24"/>
        </w:rPr>
        <w:t>s</w:t>
      </w:r>
      <w:r>
        <w:rPr>
          <w:rFonts w:eastAsia="Times New Roman" w:cs="Times New Roman"/>
          <w:szCs w:val="24"/>
        </w:rPr>
        <w:t xml:space="preserve"> atstā</w:t>
      </w:r>
      <w:r w:rsidR="00DE1877">
        <w:rPr>
          <w:rFonts w:eastAsia="Times New Roman" w:cs="Times New Roman"/>
          <w:szCs w:val="24"/>
        </w:rPr>
        <w:t>jams</w:t>
      </w:r>
      <w:r>
        <w:rPr>
          <w:rFonts w:eastAsia="Times New Roman" w:cs="Times New Roman"/>
          <w:szCs w:val="24"/>
        </w:rPr>
        <w:t xml:space="preserve"> negrozīt</w:t>
      </w:r>
      <w:r w:rsidR="00DE1877">
        <w:rPr>
          <w:rFonts w:eastAsia="Times New Roman" w:cs="Times New Roman"/>
          <w:szCs w:val="24"/>
        </w:rPr>
        <w:t>s</w:t>
      </w:r>
      <w:r>
        <w:rPr>
          <w:rFonts w:eastAsia="Times New Roman" w:cs="Times New Roman"/>
          <w:szCs w:val="24"/>
        </w:rPr>
        <w:t xml:space="preserve">. </w:t>
      </w:r>
    </w:p>
    <w:p w14:paraId="74AA92F5" w14:textId="7A2C984D" w:rsidR="00013F6D" w:rsidRDefault="00013F6D" w:rsidP="00013F6D">
      <w:pPr>
        <w:tabs>
          <w:tab w:val="left" w:pos="1710"/>
        </w:tabs>
        <w:spacing w:after="0" w:line="276" w:lineRule="auto"/>
        <w:ind w:firstLine="709"/>
        <w:jc w:val="both"/>
        <w:rPr>
          <w:rFonts w:cs="Times New Roman"/>
          <w:szCs w:val="24"/>
        </w:rPr>
      </w:pPr>
      <w:r>
        <w:rPr>
          <w:rFonts w:cs="Times New Roman"/>
          <w:szCs w:val="24"/>
        </w:rPr>
        <w:t>[5.1] </w:t>
      </w:r>
      <w:r w:rsidR="00C3266C">
        <w:rPr>
          <w:rFonts w:cs="Times New Roman"/>
          <w:szCs w:val="24"/>
        </w:rPr>
        <w:t>S</w:t>
      </w:r>
      <w:r>
        <w:rPr>
          <w:rFonts w:cs="Times New Roman"/>
          <w:szCs w:val="24"/>
        </w:rPr>
        <w:t xml:space="preserve">askaņā ar </w:t>
      </w:r>
      <w:r w:rsidR="00C3266C">
        <w:rPr>
          <w:rFonts w:cs="Times New Roman"/>
          <w:szCs w:val="24"/>
        </w:rPr>
        <w:t xml:space="preserve">Kriminālprocesa likuma </w:t>
      </w:r>
      <w:proofErr w:type="gramStart"/>
      <w:r w:rsidR="00C3266C">
        <w:rPr>
          <w:rFonts w:cs="Times New Roman"/>
          <w:szCs w:val="24"/>
        </w:rPr>
        <w:t>367.panta</w:t>
      </w:r>
      <w:proofErr w:type="gramEnd"/>
      <w:r w:rsidR="00C3266C">
        <w:rPr>
          <w:rFonts w:cs="Times New Roman"/>
          <w:szCs w:val="24"/>
        </w:rPr>
        <w:t xml:space="preserve"> pirmās daļas 4.punktu procesuālie izdevumi ir </w:t>
      </w:r>
      <w:r w:rsidR="00C3266C" w:rsidRPr="00C3266C">
        <w:rPr>
          <w:rFonts w:cs="Times New Roman"/>
          <w:szCs w:val="24"/>
        </w:rPr>
        <w:t>samaksa advokātam, kad izdevumus par juridisko palīdzību sedz no valsts līdzekļiem</w:t>
      </w:r>
      <w:r w:rsidR="00C3266C">
        <w:rPr>
          <w:rFonts w:cs="Times New Roman"/>
          <w:szCs w:val="24"/>
        </w:rPr>
        <w:t xml:space="preserve">. Savukārt Kriminālprocesa likuma </w:t>
      </w:r>
      <w:proofErr w:type="gramStart"/>
      <w:r w:rsidR="00C3266C">
        <w:rPr>
          <w:rFonts w:cs="Times New Roman"/>
          <w:szCs w:val="24"/>
        </w:rPr>
        <w:t>368.panta</w:t>
      </w:r>
      <w:proofErr w:type="gramEnd"/>
      <w:r w:rsidR="00C3266C">
        <w:rPr>
          <w:rFonts w:cs="Times New Roman"/>
          <w:szCs w:val="24"/>
        </w:rPr>
        <w:t xml:space="preserve"> pirmajā daļā noteikts, ka p</w:t>
      </w:r>
      <w:r w:rsidR="00C3266C" w:rsidRPr="00C3266C">
        <w:rPr>
          <w:rFonts w:cs="Times New Roman"/>
          <w:szCs w:val="24"/>
        </w:rPr>
        <w:t>rocesuālos izdevumus ar tiesas nolēmumu piedzen no notiesātajiem, izņemot šā panta trešajā, ceturtajā, piektajā un sestajā daļā minētos gadījumus.</w:t>
      </w:r>
    </w:p>
    <w:p w14:paraId="1BDBBCEF" w14:textId="7AC45C46" w:rsidR="00C3266C" w:rsidRDefault="00C3266C" w:rsidP="00013F6D">
      <w:pPr>
        <w:tabs>
          <w:tab w:val="left" w:pos="1710"/>
        </w:tabs>
        <w:spacing w:after="0" w:line="276" w:lineRule="auto"/>
        <w:ind w:firstLine="709"/>
        <w:jc w:val="both"/>
        <w:rPr>
          <w:rFonts w:cs="Times New Roman"/>
          <w:szCs w:val="24"/>
        </w:rPr>
      </w:pPr>
      <w:r>
        <w:rPr>
          <w:rFonts w:cs="Times New Roman"/>
          <w:szCs w:val="24"/>
        </w:rPr>
        <w:t xml:space="preserve">No </w:t>
      </w:r>
      <w:r w:rsidRPr="00C3266C">
        <w:rPr>
          <w:rFonts w:cs="Times New Roman"/>
          <w:szCs w:val="24"/>
        </w:rPr>
        <w:t xml:space="preserve">Rīgas pilsētas Pārdaugavas tiesas </w:t>
      </w:r>
      <w:proofErr w:type="gramStart"/>
      <w:r w:rsidRPr="00C3266C">
        <w:rPr>
          <w:rFonts w:cs="Times New Roman"/>
          <w:szCs w:val="24"/>
        </w:rPr>
        <w:t>2020.gada</w:t>
      </w:r>
      <w:proofErr w:type="gramEnd"/>
      <w:r w:rsidRPr="00C3266C">
        <w:rPr>
          <w:rFonts w:cs="Times New Roman"/>
          <w:szCs w:val="24"/>
        </w:rPr>
        <w:t xml:space="preserve"> 24.novembra spriedum</w:t>
      </w:r>
      <w:r>
        <w:rPr>
          <w:rFonts w:cs="Times New Roman"/>
          <w:szCs w:val="24"/>
        </w:rPr>
        <w:t xml:space="preserve">a izriet, ka tiesa no </w:t>
      </w:r>
      <w:r w:rsidR="00285838">
        <w:rPr>
          <w:rFonts w:cs="Times New Roman"/>
          <w:szCs w:val="24"/>
        </w:rPr>
        <w:t>[pers. A]</w:t>
      </w:r>
      <w:r>
        <w:rPr>
          <w:rFonts w:cs="Times New Roman"/>
          <w:szCs w:val="24"/>
        </w:rPr>
        <w:t xml:space="preserve"> valsts labā piedzinusi procesuālos izdevumus</w:t>
      </w:r>
      <w:r w:rsidRPr="00C3266C">
        <w:rPr>
          <w:rFonts w:cs="Times New Roman"/>
          <w:szCs w:val="24"/>
        </w:rPr>
        <w:t xml:space="preserve"> </w:t>
      </w:r>
      <w:r>
        <w:rPr>
          <w:rFonts w:cs="Times New Roman"/>
          <w:szCs w:val="24"/>
        </w:rPr>
        <w:t>par aizstāvja sniegto juridisko palīdzību pirmās instances tiesā 48,40 </w:t>
      </w:r>
      <w:r w:rsidRPr="00DF1373">
        <w:rPr>
          <w:rFonts w:cs="Times New Roman"/>
          <w:i/>
          <w:iCs/>
          <w:szCs w:val="24"/>
        </w:rPr>
        <w:t>euro</w:t>
      </w:r>
      <w:r>
        <w:rPr>
          <w:rFonts w:cs="Times New Roman"/>
          <w:szCs w:val="24"/>
        </w:rPr>
        <w:t xml:space="preserve"> apmērā.</w:t>
      </w:r>
    </w:p>
    <w:p w14:paraId="66238509" w14:textId="6CAFB809" w:rsidR="00C3266C" w:rsidRDefault="00C3266C" w:rsidP="00013F6D">
      <w:pPr>
        <w:tabs>
          <w:tab w:val="left" w:pos="1710"/>
        </w:tabs>
        <w:spacing w:after="0" w:line="276" w:lineRule="auto"/>
        <w:ind w:firstLine="709"/>
        <w:jc w:val="both"/>
        <w:rPr>
          <w:rFonts w:cs="Times New Roman"/>
          <w:szCs w:val="24"/>
        </w:rPr>
      </w:pPr>
      <w:r>
        <w:rPr>
          <w:rFonts w:cs="Times New Roman"/>
          <w:szCs w:val="24"/>
        </w:rPr>
        <w:t>Paziņojumā par valsts nodrošinātās juridiskās palīdzības sniegšanu kriminālprocesā norādīts, ka procesuālie izdevumi 48,40 </w:t>
      </w:r>
      <w:r w:rsidRPr="00DF1373">
        <w:rPr>
          <w:rFonts w:cs="Times New Roman"/>
          <w:i/>
          <w:iCs/>
          <w:szCs w:val="24"/>
        </w:rPr>
        <w:t>euro</w:t>
      </w:r>
      <w:r>
        <w:rPr>
          <w:rFonts w:cs="Times New Roman"/>
          <w:szCs w:val="24"/>
        </w:rPr>
        <w:t xml:space="preserve"> apmērā ietver apsūdzētās </w:t>
      </w:r>
      <w:proofErr w:type="gramStart"/>
      <w:r w:rsidR="00285838">
        <w:rPr>
          <w:rFonts w:cs="Times New Roman"/>
          <w:szCs w:val="24"/>
        </w:rPr>
        <w:t>[</w:t>
      </w:r>
      <w:proofErr w:type="gramEnd"/>
      <w:r w:rsidR="00285838">
        <w:rPr>
          <w:rFonts w:cs="Times New Roman"/>
          <w:szCs w:val="24"/>
        </w:rPr>
        <w:t>pers. A]</w:t>
      </w:r>
      <w:r>
        <w:rPr>
          <w:rFonts w:cs="Times New Roman"/>
          <w:szCs w:val="24"/>
        </w:rPr>
        <w:t xml:space="preserve"> aizstāvību </w:t>
      </w:r>
      <w:proofErr w:type="gramStart"/>
      <w:r>
        <w:rPr>
          <w:rFonts w:cs="Times New Roman"/>
          <w:szCs w:val="24"/>
        </w:rPr>
        <w:t>2020.gada</w:t>
      </w:r>
      <w:proofErr w:type="gramEnd"/>
      <w:r>
        <w:rPr>
          <w:rFonts w:cs="Times New Roman"/>
          <w:szCs w:val="24"/>
        </w:rPr>
        <w:t xml:space="preserve"> 28.septembra tiesas sēdē un iepazīšanos ar vienu krimināllietas sējumu. </w:t>
      </w:r>
    </w:p>
    <w:p w14:paraId="1C6FA30D" w14:textId="30CBB1B1" w:rsidR="00C3266C" w:rsidRDefault="00057973" w:rsidP="00013F6D">
      <w:pPr>
        <w:tabs>
          <w:tab w:val="left" w:pos="1710"/>
        </w:tabs>
        <w:spacing w:after="0" w:line="276" w:lineRule="auto"/>
        <w:ind w:firstLine="709"/>
        <w:jc w:val="both"/>
        <w:rPr>
          <w:rFonts w:cs="Times New Roman"/>
          <w:szCs w:val="24"/>
        </w:rPr>
      </w:pPr>
      <w:r>
        <w:rPr>
          <w:rFonts w:cs="Times New Roman"/>
          <w:szCs w:val="24"/>
        </w:rPr>
        <w:t>No krimināllietas materiāliem izriet, ka</w:t>
      </w:r>
      <w:r w:rsidR="00CA132E">
        <w:rPr>
          <w:rFonts w:cs="Times New Roman"/>
          <w:szCs w:val="24"/>
        </w:rPr>
        <w:t xml:space="preserve"> lēmumu par valsts nodrošinātā aizstāvja uzaicināšanu tiesa </w:t>
      </w:r>
      <w:proofErr w:type="gramStart"/>
      <w:r w:rsidR="00CA132E">
        <w:rPr>
          <w:rFonts w:cs="Times New Roman"/>
          <w:szCs w:val="24"/>
        </w:rPr>
        <w:t>2020.gada</w:t>
      </w:r>
      <w:proofErr w:type="gramEnd"/>
      <w:r w:rsidR="00CA132E">
        <w:rPr>
          <w:rFonts w:cs="Times New Roman"/>
          <w:szCs w:val="24"/>
        </w:rPr>
        <w:t xml:space="preserve"> 17.septembra tiesas sēdē pieņēmusi, pamatojoties uz prokurores lūgumu, un </w:t>
      </w:r>
      <w:r w:rsidR="008D314D">
        <w:rPr>
          <w:rFonts w:cs="Times New Roman"/>
          <w:szCs w:val="24"/>
        </w:rPr>
        <w:t>bez apsūdzētās piedalīšanās</w:t>
      </w:r>
      <w:r w:rsidR="00CA132E">
        <w:rPr>
          <w:rFonts w:cs="Times New Roman"/>
          <w:szCs w:val="24"/>
        </w:rPr>
        <w:t xml:space="preserve">. </w:t>
      </w:r>
    </w:p>
    <w:p w14:paraId="5B7A8AD5" w14:textId="2C19FA78" w:rsidR="00013F6D" w:rsidRDefault="005C68BD" w:rsidP="0078713D">
      <w:pPr>
        <w:tabs>
          <w:tab w:val="left" w:pos="1710"/>
        </w:tabs>
        <w:spacing w:after="0" w:line="276" w:lineRule="auto"/>
        <w:ind w:firstLine="709"/>
        <w:jc w:val="both"/>
        <w:rPr>
          <w:rFonts w:cs="Times New Roman"/>
          <w:szCs w:val="24"/>
        </w:rPr>
      </w:pPr>
      <w:proofErr w:type="gramStart"/>
      <w:r>
        <w:rPr>
          <w:rFonts w:cs="Times New Roman"/>
          <w:szCs w:val="24"/>
        </w:rPr>
        <w:t>2020.gada</w:t>
      </w:r>
      <w:proofErr w:type="gramEnd"/>
      <w:r>
        <w:rPr>
          <w:rFonts w:cs="Times New Roman"/>
          <w:szCs w:val="24"/>
        </w:rPr>
        <w:t xml:space="preserve"> 28.septembra tiesas sēdē piedalījusies valsts nodrošinātā aizstāve Inga Eglīte. Ņemot vērā, ka apsūdzētā uz tiesas sēdi atkārtoti nebija ieradusies, tiesa pieņēmusi lēmumu par </w:t>
      </w:r>
      <w:r w:rsidR="00285838">
        <w:rPr>
          <w:rFonts w:cs="Times New Roman"/>
          <w:szCs w:val="24"/>
        </w:rPr>
        <w:t>[pers. </w:t>
      </w:r>
      <w:r w:rsidR="00285838">
        <w:t>A]</w:t>
      </w:r>
      <w:r>
        <w:rPr>
          <w:rFonts w:cs="Times New Roman"/>
          <w:szCs w:val="24"/>
        </w:rPr>
        <w:t xml:space="preserve"> izsludināšanu meklēšanā un kriminālprocesa apturēšanu. </w:t>
      </w:r>
    </w:p>
    <w:p w14:paraId="67D4140F" w14:textId="200055F1" w:rsidR="00D966C6" w:rsidRDefault="00D966C6" w:rsidP="0078713D">
      <w:pPr>
        <w:tabs>
          <w:tab w:val="left" w:pos="1710"/>
        </w:tabs>
        <w:spacing w:after="0" w:line="276" w:lineRule="auto"/>
        <w:ind w:firstLine="709"/>
        <w:jc w:val="both"/>
        <w:rPr>
          <w:rFonts w:cs="Times New Roman"/>
          <w:szCs w:val="24"/>
        </w:rPr>
      </w:pPr>
      <w:r>
        <w:rPr>
          <w:rFonts w:cs="Times New Roman"/>
          <w:szCs w:val="24"/>
        </w:rPr>
        <w:t xml:space="preserve">Savukārt </w:t>
      </w:r>
      <w:proofErr w:type="gramStart"/>
      <w:r>
        <w:rPr>
          <w:rFonts w:cs="Times New Roman"/>
          <w:szCs w:val="24"/>
        </w:rPr>
        <w:t>2020.gada</w:t>
      </w:r>
      <w:proofErr w:type="gramEnd"/>
      <w:r>
        <w:rPr>
          <w:rFonts w:cs="Times New Roman"/>
          <w:szCs w:val="24"/>
        </w:rPr>
        <w:t xml:space="preserve"> 24.novembra tiesas sēdē apsūdzētā </w:t>
      </w:r>
      <w:r w:rsidR="00285838">
        <w:rPr>
          <w:rFonts w:cs="Times New Roman"/>
          <w:szCs w:val="24"/>
        </w:rPr>
        <w:t>[pers. A]</w:t>
      </w:r>
      <w:r>
        <w:rPr>
          <w:rFonts w:cs="Times New Roman"/>
          <w:szCs w:val="24"/>
        </w:rPr>
        <w:t xml:space="preserve"> atteikusies no valsts nodrošinātā aizstāvja sniegtās juridiskās palīdzības.</w:t>
      </w:r>
    </w:p>
    <w:p w14:paraId="3AC9BD41" w14:textId="042FF50B" w:rsidR="00D02D60" w:rsidRDefault="003527DB" w:rsidP="00336E23">
      <w:pPr>
        <w:tabs>
          <w:tab w:val="left" w:pos="1710"/>
        </w:tabs>
        <w:spacing w:after="0" w:line="276" w:lineRule="auto"/>
        <w:ind w:firstLine="709"/>
        <w:jc w:val="both"/>
        <w:rPr>
          <w:rFonts w:cs="Times New Roman"/>
          <w:szCs w:val="24"/>
        </w:rPr>
      </w:pPr>
      <w:r>
        <w:rPr>
          <w:rFonts w:cs="Times New Roman"/>
          <w:szCs w:val="24"/>
        </w:rPr>
        <w:t xml:space="preserve">Kriminālprocesa likuma </w:t>
      </w:r>
      <w:proofErr w:type="gramStart"/>
      <w:r>
        <w:rPr>
          <w:rFonts w:cs="Times New Roman"/>
          <w:szCs w:val="24"/>
        </w:rPr>
        <w:t>80.panta</w:t>
      </w:r>
      <w:proofErr w:type="gramEnd"/>
      <w:r>
        <w:rPr>
          <w:rFonts w:cs="Times New Roman"/>
          <w:szCs w:val="24"/>
        </w:rPr>
        <w:t xml:space="preserve"> trešā daļa noteic, ja persona, kurai ir tiesības uz aizstāvību, vai cita persona tās intereses nav noslēgusi vienošanos par aizstāvību, bet aizstāvja piedalīšanās ir obligāta vai persona vēlas aizstāvja piedalīšanos, procesa virzītājs paziņo attiecīgās tiesas darbības teritorijas zvērinātu advokātu vecākajam par nepieciešamību nodrošināt aizstāvja piedalīšanos kriminālprocesā. No minētā secināms, ka </w:t>
      </w:r>
      <w:r w:rsidR="005B4639">
        <w:rPr>
          <w:rFonts w:cs="Times New Roman"/>
          <w:szCs w:val="24"/>
        </w:rPr>
        <w:t xml:space="preserve">valsts nodrošināts aizstāvis ir aicināms, ja </w:t>
      </w:r>
      <w:r>
        <w:rPr>
          <w:rFonts w:cs="Times New Roman"/>
          <w:szCs w:val="24"/>
        </w:rPr>
        <w:t>apsūdzēt</w:t>
      </w:r>
      <w:r w:rsidR="005B4639">
        <w:rPr>
          <w:rFonts w:cs="Times New Roman"/>
          <w:szCs w:val="24"/>
        </w:rPr>
        <w:t xml:space="preserve">ajam </w:t>
      </w:r>
      <w:r>
        <w:rPr>
          <w:rFonts w:cs="Times New Roman"/>
          <w:szCs w:val="24"/>
        </w:rPr>
        <w:t>nav noslēgta vienošanās par aizstāvīb</w:t>
      </w:r>
      <w:r w:rsidR="005B4639">
        <w:rPr>
          <w:rFonts w:cs="Times New Roman"/>
          <w:szCs w:val="24"/>
        </w:rPr>
        <w:t>u un</w:t>
      </w:r>
      <w:r w:rsidR="00336E23">
        <w:rPr>
          <w:rFonts w:cs="Times New Roman"/>
          <w:szCs w:val="24"/>
        </w:rPr>
        <w:t xml:space="preserve"> </w:t>
      </w:r>
      <w:r w:rsidR="005B4639">
        <w:rPr>
          <w:rFonts w:cs="Times New Roman"/>
          <w:szCs w:val="24"/>
        </w:rPr>
        <w:t>aizstāvja piedalīšanās ir obligāta vai persona vēlas aizstāvja piedalīšanos.</w:t>
      </w:r>
      <w:r>
        <w:rPr>
          <w:rFonts w:cs="Times New Roman"/>
          <w:szCs w:val="24"/>
        </w:rPr>
        <w:t xml:space="preserve"> </w:t>
      </w:r>
    </w:p>
    <w:p w14:paraId="54114945" w14:textId="0804C0F0" w:rsidR="00564231" w:rsidRDefault="00D966C6" w:rsidP="0078713D">
      <w:pPr>
        <w:tabs>
          <w:tab w:val="left" w:pos="1710"/>
        </w:tabs>
        <w:spacing w:after="0" w:line="276" w:lineRule="auto"/>
        <w:ind w:firstLine="709"/>
        <w:jc w:val="both"/>
        <w:rPr>
          <w:rFonts w:cs="Times New Roman"/>
          <w:szCs w:val="24"/>
        </w:rPr>
      </w:pPr>
      <w:r>
        <w:rPr>
          <w:rFonts w:cs="Times New Roman"/>
          <w:szCs w:val="24"/>
        </w:rPr>
        <w:t>Senāts atzīst, ka pirmās instances tiesa procesuālos izdevumus</w:t>
      </w:r>
      <w:r w:rsidRPr="00D966C6">
        <w:rPr>
          <w:rFonts w:cs="Times New Roman"/>
          <w:szCs w:val="24"/>
        </w:rPr>
        <w:t>, kas saistīti ar advokāta piedalīšanos kriminālprocesā pēc norīkojuma,</w:t>
      </w:r>
      <w:r>
        <w:rPr>
          <w:rFonts w:cs="Times New Roman"/>
          <w:szCs w:val="24"/>
        </w:rPr>
        <w:t xml:space="preserve"> no apsūdzētās piedzinusi bez tiesiska pamata</w:t>
      </w:r>
      <w:r w:rsidR="008D314D">
        <w:rPr>
          <w:rFonts w:cs="Times New Roman"/>
          <w:szCs w:val="24"/>
        </w:rPr>
        <w:t>, jo apsūdzētā nav lūgusi valsts nodrošinātā aizstāvja uzaicināšanu un</w:t>
      </w:r>
      <w:r w:rsidR="00A55A52">
        <w:rPr>
          <w:rFonts w:cs="Times New Roman"/>
          <w:szCs w:val="24"/>
        </w:rPr>
        <w:t xml:space="preserve"> tiesa</w:t>
      </w:r>
      <w:r w:rsidR="003436B9">
        <w:rPr>
          <w:rFonts w:cs="Times New Roman"/>
          <w:szCs w:val="24"/>
        </w:rPr>
        <w:t>s</w:t>
      </w:r>
      <w:r w:rsidR="00A55A52">
        <w:rPr>
          <w:rFonts w:cs="Times New Roman"/>
          <w:szCs w:val="24"/>
        </w:rPr>
        <w:t xml:space="preserve"> sēdē</w:t>
      </w:r>
      <w:r w:rsidR="008D314D">
        <w:rPr>
          <w:rFonts w:cs="Times New Roman"/>
          <w:szCs w:val="24"/>
        </w:rPr>
        <w:t xml:space="preserve"> atteikusies no tiesas uzaicinātā aizstāvja</w:t>
      </w:r>
      <w:r w:rsidR="004167B5">
        <w:rPr>
          <w:rFonts w:cs="Times New Roman"/>
          <w:szCs w:val="24"/>
        </w:rPr>
        <w:t xml:space="preserve">, kā arī </w:t>
      </w:r>
      <w:r w:rsidR="00D02D60">
        <w:rPr>
          <w:rFonts w:cs="Times New Roman"/>
          <w:szCs w:val="24"/>
        </w:rPr>
        <w:t xml:space="preserve">nav konstatējami Kriminālprocesa likuma </w:t>
      </w:r>
      <w:proofErr w:type="gramStart"/>
      <w:r w:rsidR="00D02D60">
        <w:rPr>
          <w:rFonts w:cs="Times New Roman"/>
          <w:szCs w:val="24"/>
        </w:rPr>
        <w:t>83.panta</w:t>
      </w:r>
      <w:proofErr w:type="gramEnd"/>
      <w:r w:rsidR="00D02D60">
        <w:rPr>
          <w:rFonts w:cs="Times New Roman"/>
          <w:szCs w:val="24"/>
        </w:rPr>
        <w:t xml:space="preserve"> trešajā daļā paredzētie gadījumi, kad iztiesāšanas laikā aizstāvja piedalīšanās ir obligāta.</w:t>
      </w:r>
      <w:r w:rsidR="008D314D">
        <w:rPr>
          <w:rFonts w:cs="Times New Roman"/>
          <w:szCs w:val="24"/>
        </w:rPr>
        <w:t xml:space="preserve"> </w:t>
      </w:r>
    </w:p>
    <w:p w14:paraId="2C3E9D16" w14:textId="2F6335C2" w:rsidR="00D966C6" w:rsidRDefault="00564231" w:rsidP="0078713D">
      <w:pPr>
        <w:tabs>
          <w:tab w:val="left" w:pos="1710"/>
        </w:tabs>
        <w:spacing w:after="0" w:line="276" w:lineRule="auto"/>
        <w:ind w:firstLine="709"/>
        <w:jc w:val="both"/>
        <w:rPr>
          <w:rFonts w:cs="Times New Roman"/>
          <w:szCs w:val="24"/>
        </w:rPr>
      </w:pPr>
      <w:r>
        <w:rPr>
          <w:rFonts w:cs="Times New Roman"/>
          <w:szCs w:val="24"/>
        </w:rPr>
        <w:t xml:space="preserve">Lai arī apsūdzētā </w:t>
      </w:r>
      <w:r w:rsidR="00285838">
        <w:rPr>
          <w:rFonts w:cs="Times New Roman"/>
          <w:szCs w:val="24"/>
        </w:rPr>
        <w:t>[pers. A]</w:t>
      </w:r>
      <w:r>
        <w:rPr>
          <w:rFonts w:cs="Times New Roman"/>
          <w:szCs w:val="24"/>
        </w:rPr>
        <w:t xml:space="preserve"> apelācijas sūdzībā netika paudusi lūgumu par pirmās instances tiesas sprieduma atcelšanu daļā par procesuālo izdevumu piedziņu, atbilstoši Kriminālprocesa likuma </w:t>
      </w:r>
      <w:proofErr w:type="gramStart"/>
      <w:r>
        <w:rPr>
          <w:rFonts w:cs="Times New Roman"/>
          <w:szCs w:val="24"/>
        </w:rPr>
        <w:t>562.panta</w:t>
      </w:r>
      <w:proofErr w:type="gramEnd"/>
      <w:r>
        <w:rPr>
          <w:rFonts w:cs="Times New Roman"/>
          <w:szCs w:val="24"/>
        </w:rPr>
        <w:t xml:space="preserve"> pirmajai daļai apelācijas instances tiesai bija </w:t>
      </w:r>
      <w:r w:rsidRPr="003436B9">
        <w:rPr>
          <w:rFonts w:cs="Times New Roman"/>
          <w:szCs w:val="24"/>
        </w:rPr>
        <w:t xml:space="preserve">jārodas šaubām par procesuālo izdevumu piedziņas pamatotību </w:t>
      </w:r>
      <w:r>
        <w:rPr>
          <w:rFonts w:cs="Times New Roman"/>
          <w:szCs w:val="24"/>
        </w:rPr>
        <w:t>un jāpārsniedz apelācijas sūdzībā izteikto prasību apjoms.</w:t>
      </w:r>
    </w:p>
    <w:p w14:paraId="1A0FB1F5" w14:textId="2521F520" w:rsidR="00564231" w:rsidRDefault="00564231" w:rsidP="0078713D">
      <w:pPr>
        <w:tabs>
          <w:tab w:val="left" w:pos="1710"/>
        </w:tabs>
        <w:spacing w:after="0" w:line="276" w:lineRule="auto"/>
        <w:ind w:firstLine="709"/>
        <w:jc w:val="both"/>
        <w:rPr>
          <w:rFonts w:cs="Times New Roman"/>
          <w:szCs w:val="24"/>
        </w:rPr>
      </w:pPr>
      <w:r>
        <w:rPr>
          <w:rFonts w:cs="Times New Roman"/>
          <w:szCs w:val="24"/>
        </w:rPr>
        <w:lastRenderedPageBreak/>
        <w:t xml:space="preserve">Senāts atzīst, ka apelācijas instances tiesa, atstājot negrozītu pirmās </w:t>
      </w:r>
      <w:r w:rsidR="00925F0E">
        <w:rPr>
          <w:rFonts w:cs="Times New Roman"/>
          <w:szCs w:val="24"/>
        </w:rPr>
        <w:t xml:space="preserve">instances tiesas spriedumu daļā par </w:t>
      </w:r>
      <w:r w:rsidR="00925F0E" w:rsidRPr="00925F0E">
        <w:rPr>
          <w:rFonts w:cs="Times New Roman"/>
          <w:szCs w:val="24"/>
        </w:rPr>
        <w:t xml:space="preserve">procesuālo izdevumu </w:t>
      </w:r>
      <w:r w:rsidR="00925F0E">
        <w:rPr>
          <w:rFonts w:cs="Times New Roman"/>
          <w:szCs w:val="24"/>
        </w:rPr>
        <w:t xml:space="preserve">piedziņu no </w:t>
      </w:r>
      <w:r w:rsidR="00285838">
        <w:rPr>
          <w:rFonts w:cs="Times New Roman"/>
          <w:szCs w:val="24"/>
        </w:rPr>
        <w:t>[pers. A]</w:t>
      </w:r>
      <w:r w:rsidR="00925F0E">
        <w:rPr>
          <w:rFonts w:cs="Times New Roman"/>
          <w:szCs w:val="24"/>
        </w:rPr>
        <w:t xml:space="preserve"> valsts labā, pieļāvusi </w:t>
      </w:r>
      <w:r w:rsidR="00925F0E" w:rsidRPr="00925F0E">
        <w:rPr>
          <w:rFonts w:cs="Times New Roman"/>
          <w:szCs w:val="24"/>
        </w:rPr>
        <w:t xml:space="preserve">Kriminālprocesa likuma </w:t>
      </w:r>
      <w:proofErr w:type="gramStart"/>
      <w:r w:rsidR="00925F0E" w:rsidRPr="00925F0E">
        <w:rPr>
          <w:rFonts w:cs="Times New Roman"/>
          <w:szCs w:val="24"/>
        </w:rPr>
        <w:t>368.panta</w:t>
      </w:r>
      <w:proofErr w:type="gramEnd"/>
      <w:r w:rsidR="00925F0E" w:rsidRPr="00925F0E">
        <w:rPr>
          <w:rFonts w:cs="Times New Roman"/>
          <w:szCs w:val="24"/>
        </w:rPr>
        <w:t xml:space="preserve"> </w:t>
      </w:r>
      <w:r w:rsidR="00925F0E">
        <w:rPr>
          <w:rFonts w:cs="Times New Roman"/>
          <w:szCs w:val="24"/>
        </w:rPr>
        <w:t xml:space="preserve">pirmās daļas pārkāpumu. Ņemot vērā, ka procesuālie izdevumi </w:t>
      </w:r>
      <w:r w:rsidR="00925F0E" w:rsidRPr="00925F0E">
        <w:rPr>
          <w:rFonts w:cs="Times New Roman"/>
          <w:szCs w:val="24"/>
        </w:rPr>
        <w:t xml:space="preserve">48,40 </w:t>
      </w:r>
      <w:r w:rsidR="00925F0E" w:rsidRPr="00925F0E">
        <w:rPr>
          <w:rFonts w:cs="Times New Roman"/>
          <w:i/>
          <w:iCs/>
          <w:szCs w:val="24"/>
        </w:rPr>
        <w:t>euro</w:t>
      </w:r>
      <w:r w:rsidR="00925F0E" w:rsidRPr="00925F0E">
        <w:rPr>
          <w:rFonts w:cs="Times New Roman"/>
          <w:szCs w:val="24"/>
        </w:rPr>
        <w:t xml:space="preserve"> apmērā</w:t>
      </w:r>
      <w:r w:rsidR="00925F0E">
        <w:rPr>
          <w:rFonts w:cs="Times New Roman"/>
          <w:szCs w:val="24"/>
        </w:rPr>
        <w:t xml:space="preserve"> no </w:t>
      </w:r>
      <w:r w:rsidR="00285838">
        <w:rPr>
          <w:rFonts w:cs="Times New Roman"/>
          <w:szCs w:val="24"/>
        </w:rPr>
        <w:t>[pers. A]</w:t>
      </w:r>
      <w:r w:rsidR="00A416C4">
        <w:rPr>
          <w:rFonts w:cs="Times New Roman"/>
          <w:szCs w:val="24"/>
        </w:rPr>
        <w:t xml:space="preserve"> valsts labā</w:t>
      </w:r>
      <w:r w:rsidR="00925F0E">
        <w:rPr>
          <w:rFonts w:cs="Times New Roman"/>
          <w:szCs w:val="24"/>
        </w:rPr>
        <w:t xml:space="preserve"> </w:t>
      </w:r>
      <w:r w:rsidR="00A416C4">
        <w:rPr>
          <w:rFonts w:cs="Times New Roman"/>
          <w:szCs w:val="24"/>
        </w:rPr>
        <w:t xml:space="preserve">par </w:t>
      </w:r>
      <w:r w:rsidR="00A416C4" w:rsidRPr="00925F0E">
        <w:rPr>
          <w:rFonts w:cs="Times New Roman"/>
          <w:szCs w:val="24"/>
        </w:rPr>
        <w:t xml:space="preserve">aizstāvja sniegto juridisko palīdzību pirmās instances tiesā </w:t>
      </w:r>
      <w:r w:rsidR="00925F0E">
        <w:rPr>
          <w:rFonts w:cs="Times New Roman"/>
          <w:szCs w:val="24"/>
        </w:rPr>
        <w:t xml:space="preserve">piedzīti nepamatoti, </w:t>
      </w:r>
      <w:r w:rsidR="00925F0E" w:rsidRPr="003436B9">
        <w:rPr>
          <w:rFonts w:cs="Times New Roman"/>
          <w:szCs w:val="24"/>
        </w:rPr>
        <w:t xml:space="preserve">kriminālprocess šajā daļā izbeidzams. </w:t>
      </w:r>
    </w:p>
    <w:p w14:paraId="0DC29FF4" w14:textId="185E1786" w:rsidR="004B6861" w:rsidRPr="00D337E7" w:rsidRDefault="00925F0E" w:rsidP="0078713D">
      <w:pPr>
        <w:tabs>
          <w:tab w:val="left" w:pos="1710"/>
        </w:tabs>
        <w:spacing w:after="0" w:line="276" w:lineRule="auto"/>
        <w:ind w:firstLine="709"/>
        <w:jc w:val="both"/>
        <w:rPr>
          <w:rFonts w:cs="Times New Roman"/>
          <w:szCs w:val="24"/>
        </w:rPr>
      </w:pPr>
      <w:r>
        <w:rPr>
          <w:rFonts w:cs="Times New Roman"/>
          <w:szCs w:val="24"/>
        </w:rPr>
        <w:t>[5.2] </w:t>
      </w:r>
      <w:r w:rsidR="00285838">
        <w:rPr>
          <w:rFonts w:cs="Times New Roman"/>
          <w:szCs w:val="24"/>
        </w:rPr>
        <w:t>[Pers. A]</w:t>
      </w:r>
      <w:r w:rsidR="00D337E7" w:rsidRPr="00D337E7">
        <w:rPr>
          <w:rFonts w:cs="Times New Roman"/>
          <w:szCs w:val="24"/>
        </w:rPr>
        <w:t xml:space="preserve"> kasācijas sūdzībā paust</w:t>
      </w:r>
      <w:r w:rsidR="00D337E7">
        <w:rPr>
          <w:rFonts w:cs="Times New Roman"/>
          <w:szCs w:val="24"/>
        </w:rPr>
        <w:t>ā norāde par piespriestā soda bardzību nav pamatota ar atsauci uz apelācijas instances tiesas pieļautu Krimināllikuma pārkāpumu vai Kriminālprocesa likuma būtisku pārkāpumu.</w:t>
      </w:r>
      <w:r w:rsidR="00060143">
        <w:rPr>
          <w:rFonts w:cs="Times New Roman"/>
          <w:szCs w:val="24"/>
        </w:rPr>
        <w:t xml:space="preserve"> Turklāt atbilstoši Kriminālprocesa likuma </w:t>
      </w:r>
      <w:proofErr w:type="gramStart"/>
      <w:r w:rsidR="00060143">
        <w:rPr>
          <w:rFonts w:cs="Times New Roman"/>
          <w:szCs w:val="24"/>
        </w:rPr>
        <w:t>569.panta</w:t>
      </w:r>
      <w:proofErr w:type="gramEnd"/>
      <w:r w:rsidR="00060143">
        <w:rPr>
          <w:rFonts w:cs="Times New Roman"/>
          <w:szCs w:val="24"/>
        </w:rPr>
        <w:t xml:space="preserve"> pirmajai un trešajai daļai kasācijas instances tiesa izvērtē juridiskus iemeslus, savukārt pierādījumus lietā no jauna neizvērtē. Līdz ar to jauni pierādījumi kasācijas instances tiesā nav iegūstami un apsūdzētās lūgums par </w:t>
      </w:r>
      <w:r w:rsidR="00285838">
        <w:rPr>
          <w:rFonts w:cs="Times New Roman"/>
          <w:szCs w:val="24"/>
        </w:rPr>
        <w:t>[pers. A]</w:t>
      </w:r>
      <w:r w:rsidR="00060143">
        <w:rPr>
          <w:rFonts w:cs="Times New Roman"/>
          <w:szCs w:val="24"/>
        </w:rPr>
        <w:t xml:space="preserve"> </w:t>
      </w:r>
      <w:r w:rsidR="003436B9">
        <w:rPr>
          <w:rFonts w:cs="Times New Roman"/>
          <w:szCs w:val="24"/>
        </w:rPr>
        <w:t>raksturojuma</w:t>
      </w:r>
      <w:r w:rsidR="00060143">
        <w:rPr>
          <w:rFonts w:cs="Times New Roman"/>
          <w:szCs w:val="24"/>
        </w:rPr>
        <w:t xml:space="preserve"> pieprasīšanu noraidāms.</w:t>
      </w:r>
    </w:p>
    <w:p w14:paraId="47CA5054" w14:textId="4FBCADA5" w:rsidR="008B32FC" w:rsidRPr="00B66962" w:rsidRDefault="008B32FC" w:rsidP="00B66962">
      <w:pPr>
        <w:spacing w:line="259" w:lineRule="auto"/>
        <w:rPr>
          <w:rFonts w:cs="Times New Roman"/>
          <w:szCs w:val="24"/>
        </w:rPr>
      </w:pPr>
    </w:p>
    <w:p w14:paraId="3778727E" w14:textId="77777777" w:rsidR="008B32FC" w:rsidRDefault="008B32FC" w:rsidP="008B32FC">
      <w:pPr>
        <w:spacing w:after="0" w:line="276" w:lineRule="auto"/>
        <w:jc w:val="center"/>
        <w:rPr>
          <w:rFonts w:eastAsia="Times New Roman" w:cs="Times New Roman"/>
          <w:b/>
          <w:szCs w:val="24"/>
        </w:rPr>
      </w:pPr>
      <w:r>
        <w:rPr>
          <w:rFonts w:eastAsia="Times New Roman" w:cs="Times New Roman"/>
          <w:b/>
          <w:szCs w:val="24"/>
        </w:rPr>
        <w:t>Rezolutīvā daļa</w:t>
      </w:r>
    </w:p>
    <w:p w14:paraId="22CD2CA8" w14:textId="77777777" w:rsidR="008B32FC" w:rsidRDefault="008B32FC" w:rsidP="008B32FC">
      <w:pPr>
        <w:spacing w:after="0" w:line="276" w:lineRule="auto"/>
        <w:jc w:val="center"/>
        <w:rPr>
          <w:rFonts w:eastAsia="Times New Roman" w:cs="Times New Roman"/>
          <w:b/>
          <w:szCs w:val="24"/>
        </w:rPr>
      </w:pPr>
    </w:p>
    <w:p w14:paraId="3436FD8D" w14:textId="0890C307" w:rsidR="008B32FC" w:rsidRDefault="008B32FC" w:rsidP="008B32FC">
      <w:pPr>
        <w:spacing w:after="0" w:line="276" w:lineRule="auto"/>
        <w:ind w:firstLine="720"/>
        <w:jc w:val="both"/>
        <w:rPr>
          <w:rFonts w:eastAsia="Times New Roman" w:cs="Times New Roman"/>
          <w:szCs w:val="24"/>
        </w:rPr>
      </w:pPr>
      <w:r>
        <w:rPr>
          <w:rFonts w:eastAsia="Times New Roman" w:cs="Times New Roman"/>
          <w:szCs w:val="24"/>
        </w:rPr>
        <w:t xml:space="preserve">Pamatojoties uz Kriminālprocesa likuma </w:t>
      </w:r>
      <w:proofErr w:type="gramStart"/>
      <w:r>
        <w:rPr>
          <w:rFonts w:eastAsia="Times New Roman" w:cs="Times New Roman"/>
          <w:szCs w:val="24"/>
        </w:rPr>
        <w:t>585.pantu</w:t>
      </w:r>
      <w:proofErr w:type="gramEnd"/>
      <w:r>
        <w:rPr>
          <w:rFonts w:eastAsia="Times New Roman" w:cs="Times New Roman"/>
          <w:szCs w:val="24"/>
        </w:rPr>
        <w:t xml:space="preserve"> un 587.panta pirmās </w:t>
      </w:r>
      <w:r w:rsidRPr="003436B9">
        <w:rPr>
          <w:rFonts w:eastAsia="Times New Roman" w:cs="Times New Roman"/>
          <w:szCs w:val="24"/>
        </w:rPr>
        <w:t xml:space="preserve">daļas </w:t>
      </w:r>
      <w:r w:rsidR="00B66962" w:rsidRPr="003436B9">
        <w:rPr>
          <w:rFonts w:eastAsia="Times New Roman" w:cs="Times New Roman"/>
          <w:szCs w:val="24"/>
        </w:rPr>
        <w:t>3</w:t>
      </w:r>
      <w:r w:rsidRPr="003436B9">
        <w:rPr>
          <w:rFonts w:eastAsia="Times New Roman" w:cs="Times New Roman"/>
          <w:szCs w:val="24"/>
        </w:rPr>
        <w:t xml:space="preserve">.punktu, </w:t>
      </w:r>
      <w:r>
        <w:rPr>
          <w:rFonts w:eastAsia="Times New Roman" w:cs="Times New Roman"/>
          <w:szCs w:val="24"/>
        </w:rPr>
        <w:t>tiesa</w:t>
      </w:r>
    </w:p>
    <w:p w14:paraId="3CA9DFDE" w14:textId="77777777" w:rsidR="008B32FC" w:rsidRDefault="008B32FC" w:rsidP="008B32FC">
      <w:pPr>
        <w:spacing w:after="0" w:line="276" w:lineRule="auto"/>
        <w:rPr>
          <w:rFonts w:eastAsia="Times New Roman" w:cs="Times New Roman"/>
          <w:b/>
          <w:szCs w:val="24"/>
        </w:rPr>
      </w:pPr>
    </w:p>
    <w:p w14:paraId="5BFE12BA" w14:textId="77777777" w:rsidR="008B32FC" w:rsidRDefault="008B32FC" w:rsidP="008B32FC">
      <w:pPr>
        <w:spacing w:after="0" w:line="276" w:lineRule="auto"/>
        <w:jc w:val="center"/>
        <w:rPr>
          <w:rFonts w:eastAsia="Times New Roman" w:cs="Times New Roman"/>
          <w:b/>
          <w:szCs w:val="24"/>
        </w:rPr>
      </w:pPr>
      <w:r>
        <w:rPr>
          <w:rFonts w:eastAsia="Times New Roman" w:cs="Times New Roman"/>
          <w:b/>
          <w:szCs w:val="24"/>
        </w:rPr>
        <w:t>nolēma:</w:t>
      </w:r>
    </w:p>
    <w:p w14:paraId="3D21438F" w14:textId="77777777" w:rsidR="008B32FC" w:rsidRDefault="008B32FC" w:rsidP="008B32FC">
      <w:pPr>
        <w:spacing w:after="0" w:line="276" w:lineRule="auto"/>
        <w:jc w:val="both"/>
        <w:rPr>
          <w:rFonts w:eastAsia="Times New Roman" w:cs="Times New Roman"/>
          <w:szCs w:val="24"/>
        </w:rPr>
      </w:pPr>
    </w:p>
    <w:p w14:paraId="18595562" w14:textId="6E7C1929" w:rsidR="00B66962" w:rsidRDefault="008B32FC" w:rsidP="008B32FC">
      <w:pPr>
        <w:spacing w:after="0" w:line="276" w:lineRule="auto"/>
        <w:jc w:val="both"/>
        <w:rPr>
          <w:rFonts w:eastAsia="Times New Roman" w:cs="Times New Roman"/>
          <w:szCs w:val="24"/>
        </w:rPr>
      </w:pPr>
      <w:r>
        <w:rPr>
          <w:rFonts w:eastAsia="Times New Roman" w:cs="Times New Roman"/>
          <w:szCs w:val="24"/>
        </w:rPr>
        <w:tab/>
        <w:t xml:space="preserve">atcelt </w:t>
      </w:r>
      <w:r w:rsidR="00B66962" w:rsidRPr="00B66962">
        <w:rPr>
          <w:rFonts w:eastAsia="Times New Roman" w:cs="Times New Roman"/>
          <w:szCs w:val="24"/>
        </w:rPr>
        <w:t xml:space="preserve">Rīgas apgabaltiesas </w:t>
      </w:r>
      <w:proofErr w:type="gramStart"/>
      <w:r w:rsidR="00B66962" w:rsidRPr="00B66962">
        <w:rPr>
          <w:rFonts w:eastAsia="Times New Roman" w:cs="Times New Roman"/>
          <w:szCs w:val="24"/>
        </w:rPr>
        <w:t>2021.gada</w:t>
      </w:r>
      <w:proofErr w:type="gramEnd"/>
      <w:r w:rsidR="00B66962" w:rsidRPr="00B66962">
        <w:rPr>
          <w:rFonts w:eastAsia="Times New Roman" w:cs="Times New Roman"/>
          <w:szCs w:val="24"/>
        </w:rPr>
        <w:t xml:space="preserve"> 1.marta lēmumu </w:t>
      </w:r>
      <w:r w:rsidR="00B66962">
        <w:rPr>
          <w:rFonts w:eastAsia="Times New Roman" w:cs="Times New Roman"/>
          <w:szCs w:val="24"/>
        </w:rPr>
        <w:t>daļā par</w:t>
      </w:r>
      <w:r w:rsidR="00B66962" w:rsidRPr="00B66962">
        <w:t xml:space="preserve"> </w:t>
      </w:r>
      <w:r w:rsidR="00B66962" w:rsidRPr="00B66962">
        <w:rPr>
          <w:rFonts w:eastAsia="Times New Roman" w:cs="Times New Roman"/>
          <w:szCs w:val="24"/>
        </w:rPr>
        <w:t>procesuāl</w:t>
      </w:r>
      <w:r w:rsidR="00564970">
        <w:rPr>
          <w:rFonts w:eastAsia="Times New Roman" w:cs="Times New Roman"/>
          <w:szCs w:val="24"/>
        </w:rPr>
        <w:t>o</w:t>
      </w:r>
      <w:r w:rsidR="00B66962" w:rsidRPr="00B66962">
        <w:rPr>
          <w:rFonts w:eastAsia="Times New Roman" w:cs="Times New Roman"/>
          <w:szCs w:val="24"/>
        </w:rPr>
        <w:t xml:space="preserve"> izdevum</w:t>
      </w:r>
      <w:r w:rsidR="00B66962">
        <w:rPr>
          <w:rFonts w:eastAsia="Times New Roman" w:cs="Times New Roman"/>
          <w:szCs w:val="24"/>
        </w:rPr>
        <w:t>u</w:t>
      </w:r>
      <w:r w:rsidR="00B66962" w:rsidRPr="00B66962">
        <w:rPr>
          <w:rFonts w:eastAsia="Times New Roman" w:cs="Times New Roman"/>
          <w:szCs w:val="24"/>
        </w:rPr>
        <w:t xml:space="preserve"> </w:t>
      </w:r>
      <w:r w:rsidR="00615EF0">
        <w:rPr>
          <w:rFonts w:eastAsia="Times New Roman" w:cs="Times New Roman"/>
          <w:szCs w:val="24"/>
        </w:rPr>
        <w:t xml:space="preserve">48,40 </w:t>
      </w:r>
      <w:r w:rsidR="00615EF0" w:rsidRPr="00615EF0">
        <w:rPr>
          <w:rFonts w:eastAsia="Times New Roman" w:cs="Times New Roman"/>
          <w:i/>
          <w:iCs/>
          <w:szCs w:val="24"/>
        </w:rPr>
        <w:t>euro</w:t>
      </w:r>
      <w:r w:rsidR="00615EF0">
        <w:rPr>
          <w:rFonts w:eastAsia="Times New Roman" w:cs="Times New Roman"/>
          <w:szCs w:val="24"/>
        </w:rPr>
        <w:t xml:space="preserve"> piedziņu no </w:t>
      </w:r>
      <w:r w:rsidR="00285838">
        <w:rPr>
          <w:rFonts w:eastAsia="Times New Roman" w:cs="Times New Roman"/>
          <w:szCs w:val="24"/>
        </w:rPr>
        <w:t>[pers. A]</w:t>
      </w:r>
      <w:r w:rsidR="00615EF0">
        <w:rPr>
          <w:rFonts w:eastAsia="Times New Roman" w:cs="Times New Roman"/>
          <w:szCs w:val="24"/>
        </w:rPr>
        <w:t xml:space="preserve"> valsts labā </w:t>
      </w:r>
      <w:r w:rsidR="00B66962" w:rsidRPr="00B66962">
        <w:rPr>
          <w:rFonts w:eastAsia="Times New Roman" w:cs="Times New Roman"/>
          <w:szCs w:val="24"/>
        </w:rPr>
        <w:t>par aizstāvja sniegto juridisko palīdzību</w:t>
      </w:r>
      <w:r w:rsidR="00B66962">
        <w:rPr>
          <w:rFonts w:eastAsia="Times New Roman" w:cs="Times New Roman"/>
          <w:szCs w:val="24"/>
        </w:rPr>
        <w:t xml:space="preserve"> </w:t>
      </w:r>
      <w:r w:rsidR="00F56C9D">
        <w:rPr>
          <w:rFonts w:eastAsia="Times New Roman" w:cs="Times New Roman"/>
          <w:szCs w:val="24"/>
        </w:rPr>
        <w:t xml:space="preserve">un </w:t>
      </w:r>
      <w:r w:rsidR="00F56C9D" w:rsidRPr="003436B9">
        <w:rPr>
          <w:rFonts w:eastAsia="Times New Roman" w:cs="Times New Roman"/>
          <w:szCs w:val="24"/>
        </w:rPr>
        <w:t>kriminālprocesu šajā daļā izbeigt.</w:t>
      </w:r>
    </w:p>
    <w:p w14:paraId="48289D02" w14:textId="0C823507" w:rsidR="00F56C9D" w:rsidRDefault="00F56C9D" w:rsidP="008B32FC">
      <w:pPr>
        <w:spacing w:after="0" w:line="276" w:lineRule="auto"/>
        <w:jc w:val="both"/>
        <w:rPr>
          <w:rFonts w:eastAsia="Times New Roman" w:cs="Times New Roman"/>
          <w:szCs w:val="24"/>
        </w:rPr>
      </w:pPr>
      <w:r>
        <w:rPr>
          <w:rFonts w:eastAsia="Times New Roman" w:cs="Times New Roman"/>
          <w:szCs w:val="24"/>
        </w:rPr>
        <w:tab/>
        <w:t xml:space="preserve">Pārējā daļā </w:t>
      </w:r>
      <w:r w:rsidRPr="00F56C9D">
        <w:rPr>
          <w:rFonts w:eastAsia="Times New Roman" w:cs="Times New Roman"/>
          <w:szCs w:val="24"/>
        </w:rPr>
        <w:t xml:space="preserve">Rīgas apgabaltiesas </w:t>
      </w:r>
      <w:proofErr w:type="gramStart"/>
      <w:r w:rsidRPr="00F56C9D">
        <w:rPr>
          <w:rFonts w:eastAsia="Times New Roman" w:cs="Times New Roman"/>
          <w:szCs w:val="24"/>
        </w:rPr>
        <w:t>2021.gada</w:t>
      </w:r>
      <w:proofErr w:type="gramEnd"/>
      <w:r w:rsidRPr="00F56C9D">
        <w:rPr>
          <w:rFonts w:eastAsia="Times New Roman" w:cs="Times New Roman"/>
          <w:szCs w:val="24"/>
        </w:rPr>
        <w:t xml:space="preserve"> 1.marta lēmumu</w:t>
      </w:r>
      <w:r>
        <w:rPr>
          <w:rFonts w:eastAsia="Times New Roman" w:cs="Times New Roman"/>
          <w:szCs w:val="24"/>
        </w:rPr>
        <w:t xml:space="preserve"> atstāt negrozītu.</w:t>
      </w:r>
    </w:p>
    <w:p w14:paraId="06A1350F" w14:textId="77777777" w:rsidR="008B32FC" w:rsidRDefault="008B32FC" w:rsidP="008B32FC">
      <w:pPr>
        <w:spacing w:after="0" w:line="276" w:lineRule="auto"/>
        <w:ind w:firstLine="720"/>
        <w:jc w:val="both"/>
        <w:rPr>
          <w:rFonts w:eastAsia="Times New Roman" w:cs="Times New Roman"/>
          <w:szCs w:val="24"/>
        </w:rPr>
      </w:pPr>
      <w:r>
        <w:rPr>
          <w:rFonts w:eastAsia="Times New Roman" w:cs="Times New Roman"/>
          <w:szCs w:val="24"/>
        </w:rPr>
        <w:t>Lēmums nav pārsūdzams.</w:t>
      </w:r>
    </w:p>
    <w:sectPr w:rsidR="008B32FC" w:rsidSect="00B21E27">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912D" w14:textId="77777777" w:rsidR="00EF09EE" w:rsidRDefault="00EF09EE" w:rsidP="00F56C9D">
      <w:pPr>
        <w:spacing w:after="0" w:line="240" w:lineRule="auto"/>
      </w:pPr>
      <w:r>
        <w:separator/>
      </w:r>
    </w:p>
  </w:endnote>
  <w:endnote w:type="continuationSeparator" w:id="0">
    <w:p w14:paraId="2C9E5356" w14:textId="77777777" w:rsidR="00EF09EE" w:rsidRDefault="00EF09EE" w:rsidP="00F5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86651"/>
      <w:docPartObj>
        <w:docPartGallery w:val="Page Numbers (Bottom of Page)"/>
        <w:docPartUnique/>
      </w:docPartObj>
    </w:sdtPr>
    <w:sdtEndPr/>
    <w:sdtContent>
      <w:sdt>
        <w:sdtPr>
          <w:id w:val="1728636285"/>
          <w:docPartObj>
            <w:docPartGallery w:val="Page Numbers (Top of Page)"/>
            <w:docPartUnique/>
          </w:docPartObj>
        </w:sdtPr>
        <w:sdtEndPr/>
        <w:sdtContent>
          <w:p w14:paraId="3EE93130" w14:textId="2978A584" w:rsidR="00F56C9D" w:rsidRDefault="00F56C9D">
            <w:pPr>
              <w:pStyle w:val="Footer"/>
              <w:jc w:val="center"/>
            </w:pPr>
            <w:r w:rsidRPr="00F56C9D">
              <w:rPr>
                <w:szCs w:val="24"/>
              </w:rPr>
              <w:fldChar w:fldCharType="begin"/>
            </w:r>
            <w:r w:rsidRPr="00F56C9D">
              <w:instrText xml:space="preserve"> PAGE </w:instrText>
            </w:r>
            <w:r w:rsidRPr="00F56C9D">
              <w:rPr>
                <w:szCs w:val="24"/>
              </w:rPr>
              <w:fldChar w:fldCharType="separate"/>
            </w:r>
            <w:r w:rsidRPr="00F56C9D">
              <w:rPr>
                <w:noProof/>
              </w:rPr>
              <w:t>2</w:t>
            </w:r>
            <w:r w:rsidRPr="00F56C9D">
              <w:rPr>
                <w:szCs w:val="24"/>
              </w:rPr>
              <w:fldChar w:fldCharType="end"/>
            </w:r>
            <w:r w:rsidRPr="00F56C9D">
              <w:t xml:space="preserve"> no </w:t>
            </w:r>
            <w:fldSimple w:instr=" NUMPAGES  ">
              <w:r w:rsidRPr="00F56C9D">
                <w:rPr>
                  <w:noProof/>
                </w:rPr>
                <w:t>2</w:t>
              </w:r>
            </w:fldSimple>
          </w:p>
        </w:sdtContent>
      </w:sdt>
    </w:sdtContent>
  </w:sdt>
  <w:p w14:paraId="3A1025B2" w14:textId="77777777" w:rsidR="00F56C9D" w:rsidRDefault="00F56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8E7B" w14:textId="77777777" w:rsidR="00EF09EE" w:rsidRDefault="00EF09EE" w:rsidP="00F56C9D">
      <w:pPr>
        <w:spacing w:after="0" w:line="240" w:lineRule="auto"/>
      </w:pPr>
      <w:r>
        <w:separator/>
      </w:r>
    </w:p>
  </w:footnote>
  <w:footnote w:type="continuationSeparator" w:id="0">
    <w:p w14:paraId="5E5B6E4A" w14:textId="77777777" w:rsidR="00EF09EE" w:rsidRDefault="00EF09EE" w:rsidP="00F56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FC"/>
    <w:rsid w:val="00013F6D"/>
    <w:rsid w:val="00057973"/>
    <w:rsid w:val="00060143"/>
    <w:rsid w:val="001C346C"/>
    <w:rsid w:val="001D36DC"/>
    <w:rsid w:val="002421AD"/>
    <w:rsid w:val="00285838"/>
    <w:rsid w:val="002B5A89"/>
    <w:rsid w:val="002E0E8D"/>
    <w:rsid w:val="002E49E7"/>
    <w:rsid w:val="002E60C7"/>
    <w:rsid w:val="00336E23"/>
    <w:rsid w:val="003436B9"/>
    <w:rsid w:val="003527DB"/>
    <w:rsid w:val="004167B5"/>
    <w:rsid w:val="00480E41"/>
    <w:rsid w:val="004B6861"/>
    <w:rsid w:val="00506CAD"/>
    <w:rsid w:val="00564231"/>
    <w:rsid w:val="00564970"/>
    <w:rsid w:val="005B4639"/>
    <w:rsid w:val="005C68BD"/>
    <w:rsid w:val="0061242C"/>
    <w:rsid w:val="00615EF0"/>
    <w:rsid w:val="006F6C4B"/>
    <w:rsid w:val="0078713D"/>
    <w:rsid w:val="008B32FC"/>
    <w:rsid w:val="008D314D"/>
    <w:rsid w:val="008D7B8C"/>
    <w:rsid w:val="00925F0E"/>
    <w:rsid w:val="009759F4"/>
    <w:rsid w:val="00A416C4"/>
    <w:rsid w:val="00A55A52"/>
    <w:rsid w:val="00B21E27"/>
    <w:rsid w:val="00B27242"/>
    <w:rsid w:val="00B66962"/>
    <w:rsid w:val="00B80873"/>
    <w:rsid w:val="00C058D9"/>
    <w:rsid w:val="00C3266C"/>
    <w:rsid w:val="00C47CC6"/>
    <w:rsid w:val="00CA132E"/>
    <w:rsid w:val="00CA40F4"/>
    <w:rsid w:val="00D02D60"/>
    <w:rsid w:val="00D25975"/>
    <w:rsid w:val="00D337E7"/>
    <w:rsid w:val="00D966C6"/>
    <w:rsid w:val="00DA5DFC"/>
    <w:rsid w:val="00DE1877"/>
    <w:rsid w:val="00DF1373"/>
    <w:rsid w:val="00EF09EE"/>
    <w:rsid w:val="00F56C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B24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FC"/>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8B32FC"/>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C9D"/>
    <w:rPr>
      <w:rFonts w:ascii="Times New Roman" w:hAnsi="Times New Roman"/>
      <w:sz w:val="24"/>
    </w:rPr>
  </w:style>
  <w:style w:type="paragraph" w:styleId="Footer">
    <w:name w:val="footer"/>
    <w:basedOn w:val="Normal"/>
    <w:link w:val="FooterChar"/>
    <w:uiPriority w:val="99"/>
    <w:unhideWhenUsed/>
    <w:rsid w:val="00F56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C9D"/>
    <w:rPr>
      <w:rFonts w:ascii="Times New Roman" w:hAnsi="Times New Roman"/>
      <w:sz w:val="24"/>
    </w:rPr>
  </w:style>
  <w:style w:type="character" w:styleId="Hyperlink">
    <w:name w:val="Hyperlink"/>
    <w:basedOn w:val="DefaultParagraphFont"/>
    <w:uiPriority w:val="99"/>
    <w:unhideWhenUsed/>
    <w:rsid w:val="00D25975"/>
    <w:rPr>
      <w:color w:val="0563C1" w:themeColor="hyperlink"/>
      <w:u w:val="single"/>
    </w:rPr>
  </w:style>
  <w:style w:type="character" w:styleId="UnresolvedMention">
    <w:name w:val="Unresolved Mention"/>
    <w:basedOn w:val="DefaultParagraphFont"/>
    <w:uiPriority w:val="99"/>
    <w:semiHidden/>
    <w:unhideWhenUsed/>
    <w:rsid w:val="00D25975"/>
    <w:rPr>
      <w:color w:val="605E5C"/>
      <w:shd w:val="clear" w:color="auto" w:fill="E1DFDD"/>
    </w:rPr>
  </w:style>
  <w:style w:type="character" w:styleId="FollowedHyperlink">
    <w:name w:val="FollowedHyperlink"/>
    <w:basedOn w:val="DefaultParagraphFont"/>
    <w:uiPriority w:val="99"/>
    <w:semiHidden/>
    <w:unhideWhenUsed/>
    <w:rsid w:val="00C47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2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48222.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4582</Words>
  <Characters>2613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2021-06-29T08:51:00Z</dcterms:created>
  <dcterms:modified xsi:type="dcterms:W3CDTF">2021-06-29T08:51:00Z</dcterms:modified>
</cp:coreProperties>
</file>