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B9F1C" w14:textId="7D11350C" w:rsidR="00A35576" w:rsidRPr="00895303" w:rsidRDefault="00A35576" w:rsidP="00D55FAF">
      <w:pPr>
        <w:spacing w:line="276" w:lineRule="auto"/>
        <w:jc w:val="both"/>
      </w:pPr>
      <w:r w:rsidRPr="00895303">
        <w:rPr>
          <w:b/>
          <w:bCs/>
        </w:rPr>
        <w:t>Citu izmaksu iekļaušana izdevumos par administratīvā pārkāpuma lietvedībā izņemtās mantas glabāšanu</w:t>
      </w:r>
      <w:r w:rsidRPr="00895303">
        <w:t xml:space="preserve"> </w:t>
      </w:r>
    </w:p>
    <w:p w14:paraId="3963D801" w14:textId="77777777" w:rsidR="00A35576" w:rsidRPr="00895303" w:rsidRDefault="00A35576" w:rsidP="00D55FAF">
      <w:pPr>
        <w:spacing w:line="276" w:lineRule="auto"/>
        <w:jc w:val="both"/>
      </w:pPr>
      <w:r w:rsidRPr="00895303">
        <w:t xml:space="preserve">Izņemtās mantas glabāšanas izdevumiem jābūt samērīgiem ar personai piemēroto sodu, mantisko stāvokli, rīcību procesa virzībā, nepieciešamību izņemto mantu turēt. Ja Ministru kabineta </w:t>
      </w:r>
      <w:proofErr w:type="gramStart"/>
      <w:r w:rsidRPr="00895303">
        <w:t>2010.gada</w:t>
      </w:r>
      <w:proofErr w:type="gramEnd"/>
      <w:r w:rsidRPr="00895303">
        <w:t xml:space="preserve"> 7.decembra noteikumu Nr. 1098 „Noteikumi par rīcību ar administratīvo pārkāpumu lietās izņemto mantu un dokumentiem” 4.pielikumā norādītie izdevumi neatbilst faktiskajām izmaksām un tam nav objektīva pamata, aprēķins ir jāveic saskaņā ar šo noteikumu 73.punktu.</w:t>
      </w:r>
    </w:p>
    <w:p w14:paraId="4662683E" w14:textId="77777777" w:rsidR="00A35576" w:rsidRPr="00895303" w:rsidRDefault="00A35576" w:rsidP="00D55FAF">
      <w:pPr>
        <w:spacing w:line="276" w:lineRule="auto"/>
        <w:jc w:val="both"/>
      </w:pPr>
      <w:r w:rsidRPr="00895303">
        <w:t>Aprēķinā var iekļaut arī ekonomiski pamatotas izmaksas, kas Nodrošinājuma valsts aģentūrai rodas saistībā ar izņemtās mantas glabāšanas administrēšanu, tai skaitā par līgumcenu, par kādu Nodrošinājuma valsts aģentūra vienojusies ar darījumu partneriem, kuriem uzticējusi transportlīdzekļu glabāšanu.</w:t>
      </w:r>
    </w:p>
    <w:p w14:paraId="3E1936FE" w14:textId="77777777" w:rsidR="00A35576" w:rsidRPr="00895303" w:rsidRDefault="00A35576" w:rsidP="00D55FAF">
      <w:pPr>
        <w:spacing w:line="276" w:lineRule="auto"/>
        <w:jc w:val="both"/>
      </w:pPr>
    </w:p>
    <w:p w14:paraId="685F796D" w14:textId="77777777" w:rsidR="00A35576" w:rsidRPr="00895303" w:rsidRDefault="00A35576" w:rsidP="00D55FAF">
      <w:pPr>
        <w:spacing w:line="276" w:lineRule="auto"/>
        <w:jc w:val="both"/>
        <w:rPr>
          <w:b/>
          <w:bCs/>
        </w:rPr>
      </w:pPr>
      <w:r w:rsidRPr="00895303">
        <w:rPr>
          <w:b/>
          <w:bCs/>
        </w:rPr>
        <w:t>Nodrošinājuma valsts aģentūras pienākums nekavējoties paziņot izņemtās mantas vai dokumenta īpašniekam par lēmumu par mantas vai dokumenta atdošanu</w:t>
      </w:r>
    </w:p>
    <w:p w14:paraId="31C22B8E" w14:textId="77777777" w:rsidR="00A35576" w:rsidRPr="00895303" w:rsidRDefault="00A35576" w:rsidP="00D55FAF">
      <w:pPr>
        <w:spacing w:line="276" w:lineRule="auto"/>
        <w:jc w:val="both"/>
      </w:pPr>
      <w:r w:rsidRPr="00895303">
        <w:t xml:space="preserve">Atbilstoši Ministru kabineta </w:t>
      </w:r>
      <w:proofErr w:type="gramStart"/>
      <w:r w:rsidRPr="00895303">
        <w:t>2010.gada</w:t>
      </w:r>
      <w:proofErr w:type="gramEnd"/>
      <w:r w:rsidRPr="00895303">
        <w:t xml:space="preserve"> 7.decembra noteikumu Nr. 1098 „Noteikumi par rīcību ar administratīvo pārkāpumu lietās izņemto mantu un dokumentiem” 32.punktam Nodrošinājuma valsts aģentūra </w:t>
      </w:r>
      <w:r w:rsidRPr="00895303">
        <w:rPr>
          <w:i/>
          <w:iCs/>
        </w:rPr>
        <w:t>nekavējoties</w:t>
      </w:r>
      <w:r w:rsidRPr="00895303">
        <w:t xml:space="preserve">, bet ne vēlāk kā piecu darbdienu laikā pēc tam, kad saņemta informācija par lēmumu par atdošanu, ja izņemto mantu turpina uzglabāt Nodrošinājuma valsts aģentūrā, sagatavo izņemtās mantas vai dokumenta īpašniekam (arī pārkāpuma izdarītājam) paziņojumu. Paziņojuma </w:t>
      </w:r>
      <w:r w:rsidRPr="00895303">
        <w:rPr>
          <w:i/>
          <w:iCs/>
        </w:rPr>
        <w:t>sagatavošana</w:t>
      </w:r>
      <w:r w:rsidRPr="00895303">
        <w:t xml:space="preserve"> nozīmē arī </w:t>
      </w:r>
      <w:r w:rsidRPr="00895303">
        <w:rPr>
          <w:i/>
          <w:iCs/>
        </w:rPr>
        <w:t>paziņošanu</w:t>
      </w:r>
      <w:r w:rsidRPr="00895303">
        <w:t>.</w:t>
      </w:r>
    </w:p>
    <w:p w14:paraId="010DC214" w14:textId="77777777" w:rsidR="00A35576" w:rsidRPr="00895303" w:rsidRDefault="00A35576" w:rsidP="00D55FAF">
      <w:pPr>
        <w:spacing w:line="276" w:lineRule="auto"/>
        <w:jc w:val="both"/>
      </w:pPr>
      <w:r w:rsidRPr="00895303">
        <w:t xml:space="preserve">Ņemot vērā, ka ar katru glabāšanas dienu maksājamā summa pieaug, paziņojuma nosūtīšana </w:t>
      </w:r>
      <w:proofErr w:type="gramStart"/>
      <w:r w:rsidRPr="00895303">
        <w:t>vēlāk kā</w:t>
      </w:r>
      <w:proofErr w:type="gramEnd"/>
      <w:r w:rsidRPr="00895303">
        <w:t xml:space="preserve"> dienā, kad Nodrošinājuma valsts aģentūra saņēmusi attiecīgo informāciju, būtu pieļaujama tikai attaisnojošu apstākļu dēļ.</w:t>
      </w:r>
    </w:p>
    <w:p w14:paraId="305FE45F" w14:textId="77777777" w:rsidR="00A35576" w:rsidRPr="00895303" w:rsidRDefault="00A35576" w:rsidP="00D55FAF">
      <w:pPr>
        <w:spacing w:line="276" w:lineRule="auto"/>
      </w:pPr>
    </w:p>
    <w:p w14:paraId="15FF6AD9" w14:textId="77777777" w:rsidR="00A35576" w:rsidRPr="00895303" w:rsidRDefault="00A35576" w:rsidP="00D55FAF">
      <w:pPr>
        <w:spacing w:line="276" w:lineRule="auto"/>
        <w:jc w:val="center"/>
        <w:rPr>
          <w:b/>
        </w:rPr>
      </w:pPr>
      <w:r w:rsidRPr="00895303">
        <w:rPr>
          <w:b/>
        </w:rPr>
        <w:t>Latvijas Republikas Senāta</w:t>
      </w:r>
    </w:p>
    <w:p w14:paraId="3E70BD8A" w14:textId="77777777" w:rsidR="00A35576" w:rsidRPr="00895303" w:rsidRDefault="00A35576" w:rsidP="00D55FAF">
      <w:pPr>
        <w:spacing w:line="276" w:lineRule="auto"/>
        <w:jc w:val="center"/>
        <w:rPr>
          <w:b/>
        </w:rPr>
      </w:pPr>
      <w:r w:rsidRPr="00895303">
        <w:rPr>
          <w:b/>
        </w:rPr>
        <w:t xml:space="preserve">Administratīvo lietu departamenta </w:t>
      </w:r>
    </w:p>
    <w:p w14:paraId="051DD6A0" w14:textId="1CADCEC9" w:rsidR="00772A7C" w:rsidRPr="00895303" w:rsidRDefault="00A35576" w:rsidP="00D55FAF">
      <w:pPr>
        <w:spacing w:line="276" w:lineRule="auto"/>
        <w:jc w:val="center"/>
        <w:rPr>
          <w:b/>
        </w:rPr>
      </w:pPr>
      <w:proofErr w:type="gramStart"/>
      <w:r w:rsidRPr="00895303">
        <w:rPr>
          <w:b/>
        </w:rPr>
        <w:t>2021.gada</w:t>
      </w:r>
      <w:proofErr w:type="gramEnd"/>
      <w:r w:rsidRPr="00895303">
        <w:rPr>
          <w:b/>
        </w:rPr>
        <w:t xml:space="preserve"> 22.februāra</w:t>
      </w:r>
      <w:r w:rsidR="00772A7C" w:rsidRPr="00895303">
        <w:rPr>
          <w:b/>
        </w:rPr>
        <w:t xml:space="preserve"> </w:t>
      </w:r>
    </w:p>
    <w:p w14:paraId="0C78AD30" w14:textId="272F886C" w:rsidR="009C0BA3" w:rsidRPr="00895303" w:rsidRDefault="009C0BA3" w:rsidP="00D55FAF">
      <w:pPr>
        <w:spacing w:line="276" w:lineRule="auto"/>
        <w:jc w:val="center"/>
        <w:rPr>
          <w:b/>
        </w:rPr>
      </w:pPr>
      <w:r w:rsidRPr="00895303">
        <w:rPr>
          <w:b/>
        </w:rPr>
        <w:t>SPRIEDUMS</w:t>
      </w:r>
      <w:r w:rsidR="00606650" w:rsidRPr="00895303">
        <w:rPr>
          <w:b/>
        </w:rPr>
        <w:t xml:space="preserve"> </w:t>
      </w:r>
    </w:p>
    <w:p w14:paraId="52E2B9CE" w14:textId="445D16F6" w:rsidR="00A35576" w:rsidRPr="00895303" w:rsidRDefault="00A35576" w:rsidP="00D55FAF">
      <w:pPr>
        <w:spacing w:line="276" w:lineRule="auto"/>
        <w:jc w:val="center"/>
        <w:rPr>
          <w:b/>
        </w:rPr>
      </w:pPr>
      <w:r w:rsidRPr="00895303">
        <w:rPr>
          <w:b/>
        </w:rPr>
        <w:t>Lieta Nr.A420224418, SKA-407/2021</w:t>
      </w:r>
    </w:p>
    <w:p w14:paraId="77AEAA4D" w14:textId="0C49D847" w:rsidR="00A35576" w:rsidRPr="00895303" w:rsidRDefault="00D55FAF" w:rsidP="00D55FAF">
      <w:pPr>
        <w:spacing w:line="276" w:lineRule="auto"/>
        <w:jc w:val="center"/>
      </w:pPr>
      <w:hyperlink r:id="rId6" w:history="1">
        <w:r w:rsidR="00A35576" w:rsidRPr="00895303">
          <w:rPr>
            <w:rStyle w:val="Hyperlink"/>
          </w:rPr>
          <w:t>ECLI:LV:AT:2021:0222.A420224418.16.S</w:t>
        </w:r>
      </w:hyperlink>
      <w:r w:rsidR="00A35576" w:rsidRPr="00895303">
        <w:t xml:space="preserve"> </w:t>
      </w:r>
    </w:p>
    <w:p w14:paraId="13994BDA" w14:textId="77777777" w:rsidR="00C52066" w:rsidRPr="00895303" w:rsidRDefault="00C52066" w:rsidP="00D55FAF">
      <w:pPr>
        <w:spacing w:line="276" w:lineRule="auto"/>
        <w:ind w:firstLine="567"/>
        <w:jc w:val="both"/>
      </w:pPr>
    </w:p>
    <w:p w14:paraId="5AE13377" w14:textId="5976EF5D" w:rsidR="00C52066" w:rsidRPr="00895303" w:rsidRDefault="00C52066" w:rsidP="00D55FAF">
      <w:pPr>
        <w:spacing w:line="276" w:lineRule="auto"/>
        <w:ind w:firstLine="567"/>
        <w:jc w:val="both"/>
      </w:pPr>
      <w:r w:rsidRPr="00895303">
        <w:t xml:space="preserve">Tiesa šādā sastāvā: </w:t>
      </w:r>
      <w:r w:rsidR="00E33F20" w:rsidRPr="00895303">
        <w:t xml:space="preserve">senatores Jautrīte Briede, </w:t>
      </w:r>
      <w:r w:rsidR="00367FB1" w:rsidRPr="00895303">
        <w:t>Anita Kovaļevska</w:t>
      </w:r>
      <w:r w:rsidR="00E33F20" w:rsidRPr="00895303">
        <w:t xml:space="preserve"> un </w:t>
      </w:r>
      <w:r w:rsidR="00367FB1" w:rsidRPr="00895303">
        <w:t>Veronika Krūmiņa</w:t>
      </w:r>
    </w:p>
    <w:p w14:paraId="739A70BC" w14:textId="77777777" w:rsidR="00E33F20" w:rsidRPr="00895303" w:rsidRDefault="00E33F20" w:rsidP="00D55FAF">
      <w:pPr>
        <w:spacing w:line="276" w:lineRule="auto"/>
        <w:ind w:firstLine="567"/>
        <w:jc w:val="both"/>
      </w:pPr>
    </w:p>
    <w:p w14:paraId="6DABD663" w14:textId="0C321079" w:rsidR="00E33F20" w:rsidRPr="00895303" w:rsidRDefault="00E33F20" w:rsidP="00D55FAF">
      <w:pPr>
        <w:spacing w:line="276" w:lineRule="auto"/>
        <w:ind w:firstLine="567"/>
        <w:jc w:val="both"/>
      </w:pPr>
      <w:r w:rsidRPr="00895303">
        <w:t>rakstveida procesā izskatīja administ</w:t>
      </w:r>
      <w:r w:rsidR="00675D47" w:rsidRPr="00895303">
        <w:t xml:space="preserve">ratīvo lietu, kas ierosināta, pamatojoties uz </w:t>
      </w:r>
      <w:proofErr w:type="gramStart"/>
      <w:r w:rsidR="00A35576" w:rsidRPr="00895303">
        <w:rPr>
          <w:color w:val="000000"/>
        </w:rPr>
        <w:t>[</w:t>
      </w:r>
      <w:proofErr w:type="gramEnd"/>
      <w:r w:rsidR="00A35576" w:rsidRPr="00895303">
        <w:rPr>
          <w:color w:val="000000"/>
        </w:rPr>
        <w:t xml:space="preserve">pers. A] </w:t>
      </w:r>
      <w:r w:rsidR="00BA0E06" w:rsidRPr="00895303">
        <w:rPr>
          <w:color w:val="000000"/>
        </w:rPr>
        <w:t>pieteikum</w:t>
      </w:r>
      <w:r w:rsidR="006C5F25" w:rsidRPr="00895303">
        <w:rPr>
          <w:color w:val="000000"/>
        </w:rPr>
        <w:t>a</w:t>
      </w:r>
      <w:r w:rsidR="00BA0E06" w:rsidRPr="00895303">
        <w:rPr>
          <w:color w:val="000000"/>
        </w:rPr>
        <w:t xml:space="preserve"> par</w:t>
      </w:r>
      <w:r w:rsidR="00BA0E06" w:rsidRPr="00895303">
        <w:t xml:space="preserve"> </w:t>
      </w:r>
      <w:r w:rsidR="00BA0E06" w:rsidRPr="00895303">
        <w:rPr>
          <w:color w:val="000000"/>
        </w:rPr>
        <w:t xml:space="preserve">Nodrošinājuma valsts aģentūras </w:t>
      </w:r>
      <w:proofErr w:type="gramStart"/>
      <w:r w:rsidR="00BA0E06" w:rsidRPr="00895303">
        <w:rPr>
          <w:color w:val="000000"/>
        </w:rPr>
        <w:t>2018.gada</w:t>
      </w:r>
      <w:proofErr w:type="gramEnd"/>
      <w:r w:rsidR="00BA0E06" w:rsidRPr="00895303">
        <w:rPr>
          <w:color w:val="000000"/>
        </w:rPr>
        <w:t xml:space="preserve"> 21.aprīļa lēmuma Nr.</w:t>
      </w:r>
      <w:r w:rsidR="004230DA" w:rsidRPr="00895303">
        <w:rPr>
          <w:color w:val="000000"/>
        </w:rPr>
        <w:t> </w:t>
      </w:r>
      <w:r w:rsidR="00BA0E06" w:rsidRPr="00895303">
        <w:rPr>
          <w:color w:val="000000"/>
        </w:rPr>
        <w:t>1.3.2-04/4573</w:t>
      </w:r>
      <w:r w:rsidR="00BA0E06" w:rsidRPr="00895303">
        <w:t xml:space="preserve"> </w:t>
      </w:r>
      <w:r w:rsidR="00BA0E06" w:rsidRPr="00895303">
        <w:rPr>
          <w:color w:val="000000"/>
        </w:rPr>
        <w:t>atcelšanu daļā, sakarā ar Nodrošinājuma valsts aģentūras</w:t>
      </w:r>
      <w:r w:rsidR="00BA0E06" w:rsidRPr="00895303">
        <w:t xml:space="preserve"> </w:t>
      </w:r>
      <w:r w:rsidR="00675D47" w:rsidRPr="00895303">
        <w:t xml:space="preserve">kasācijas sūdzību par Administratīvās apgabaltiesas 2020.gada </w:t>
      </w:r>
      <w:r w:rsidR="00BA0E06" w:rsidRPr="00895303">
        <w:t>5.februāra</w:t>
      </w:r>
      <w:r w:rsidR="00675D47" w:rsidRPr="00895303">
        <w:t xml:space="preserve"> spriedumu.</w:t>
      </w:r>
    </w:p>
    <w:p w14:paraId="623A76E8" w14:textId="77777777" w:rsidR="00675D47" w:rsidRPr="00895303" w:rsidRDefault="00675D47" w:rsidP="00D55FAF">
      <w:pPr>
        <w:spacing w:line="276" w:lineRule="auto"/>
        <w:jc w:val="both"/>
      </w:pPr>
    </w:p>
    <w:p w14:paraId="77F08303" w14:textId="3FFCF418" w:rsidR="00675D47" w:rsidRPr="00895303" w:rsidRDefault="00675D47" w:rsidP="00D55FAF">
      <w:pPr>
        <w:spacing w:line="276" w:lineRule="auto"/>
        <w:jc w:val="center"/>
        <w:rPr>
          <w:b/>
        </w:rPr>
      </w:pPr>
      <w:r w:rsidRPr="00895303">
        <w:rPr>
          <w:b/>
        </w:rPr>
        <w:t>Aprakstošā daļa</w:t>
      </w:r>
    </w:p>
    <w:p w14:paraId="49904D94" w14:textId="77777777" w:rsidR="00675D47" w:rsidRPr="00895303" w:rsidRDefault="00675D47" w:rsidP="00D55FAF">
      <w:pPr>
        <w:spacing w:line="276" w:lineRule="auto"/>
        <w:jc w:val="center"/>
        <w:rPr>
          <w:b/>
        </w:rPr>
      </w:pPr>
    </w:p>
    <w:p w14:paraId="71B16E34" w14:textId="0862C0E7" w:rsidR="009F7532" w:rsidRPr="00895303" w:rsidRDefault="00675D47" w:rsidP="00D55FAF">
      <w:pPr>
        <w:spacing w:line="276" w:lineRule="auto"/>
        <w:ind w:firstLine="567"/>
        <w:jc w:val="both"/>
        <w:rPr>
          <w:color w:val="000000"/>
        </w:rPr>
      </w:pPr>
      <w:r w:rsidRPr="00895303">
        <w:t>[1] </w:t>
      </w:r>
      <w:r w:rsidR="00A363EA" w:rsidRPr="00895303">
        <w:rPr>
          <w:color w:val="000000"/>
        </w:rPr>
        <w:t xml:space="preserve">Valsts policija </w:t>
      </w:r>
      <w:proofErr w:type="gramStart"/>
      <w:r w:rsidR="00A363EA" w:rsidRPr="00895303">
        <w:rPr>
          <w:color w:val="000000"/>
        </w:rPr>
        <w:t>2017.gada</w:t>
      </w:r>
      <w:proofErr w:type="gramEnd"/>
      <w:r w:rsidR="00A363EA" w:rsidRPr="00895303">
        <w:rPr>
          <w:color w:val="000000"/>
        </w:rPr>
        <w:t xml:space="preserve"> 25.decembrī izņēma transportlīdzekli, ar kuru pieteicēj</w:t>
      </w:r>
      <w:r w:rsidR="009F7532" w:rsidRPr="00895303">
        <w:rPr>
          <w:color w:val="000000"/>
        </w:rPr>
        <w:t>s</w:t>
      </w:r>
      <w:r w:rsidR="00A35576" w:rsidRPr="00895303">
        <w:rPr>
          <w:color w:val="000000"/>
        </w:rPr>
        <w:t xml:space="preserve"> [pers. A]</w:t>
      </w:r>
      <w:r w:rsidR="00934267" w:rsidRPr="00895303">
        <w:rPr>
          <w:color w:val="000000"/>
        </w:rPr>
        <w:t xml:space="preserve">, </w:t>
      </w:r>
      <w:r w:rsidR="009F7532" w:rsidRPr="00895303">
        <w:rPr>
          <w:color w:val="000000"/>
        </w:rPr>
        <w:t>būdams 14 gadu vecs</w:t>
      </w:r>
      <w:r w:rsidR="00934267" w:rsidRPr="00895303">
        <w:rPr>
          <w:color w:val="000000"/>
        </w:rPr>
        <w:t>,</w:t>
      </w:r>
      <w:r w:rsidR="00F57CA2" w:rsidRPr="00895303">
        <w:rPr>
          <w:color w:val="000000"/>
        </w:rPr>
        <w:t xml:space="preserve"> </w:t>
      </w:r>
      <w:r w:rsidR="00611327" w:rsidRPr="00895303">
        <w:rPr>
          <w:color w:val="000000"/>
        </w:rPr>
        <w:t>bija izdarījis administratīvo</w:t>
      </w:r>
      <w:r w:rsidR="00F51671" w:rsidRPr="00895303">
        <w:rPr>
          <w:color w:val="000000"/>
        </w:rPr>
        <w:t>s</w:t>
      </w:r>
      <w:r w:rsidR="00611327" w:rsidRPr="00895303">
        <w:rPr>
          <w:color w:val="000000"/>
        </w:rPr>
        <w:t xml:space="preserve"> pārkāpumus, kas paredzēti Latvijas Administratīvo pārkāpumu kodeksa 149.</w:t>
      </w:r>
      <w:proofErr w:type="gramStart"/>
      <w:r w:rsidR="00611327" w:rsidRPr="00895303">
        <w:rPr>
          <w:color w:val="000000"/>
          <w:vertAlign w:val="superscript"/>
        </w:rPr>
        <w:t>4</w:t>
      </w:r>
      <w:r w:rsidR="00611327" w:rsidRPr="00895303">
        <w:rPr>
          <w:color w:val="000000"/>
        </w:rPr>
        <w:t>panta</w:t>
      </w:r>
      <w:proofErr w:type="gramEnd"/>
      <w:r w:rsidR="00611327" w:rsidRPr="00895303">
        <w:rPr>
          <w:color w:val="000000"/>
        </w:rPr>
        <w:t xml:space="preserve"> sestās daļas 1.punktā (nav</w:t>
      </w:r>
      <w:r w:rsidR="00F57CA2" w:rsidRPr="00895303">
        <w:rPr>
          <w:color w:val="000000"/>
        </w:rPr>
        <w:t xml:space="preserve"> transportlīdzekļa vadīšanas tiesīb</w:t>
      </w:r>
      <w:r w:rsidR="00611327" w:rsidRPr="00895303">
        <w:rPr>
          <w:color w:val="000000"/>
        </w:rPr>
        <w:t>u)</w:t>
      </w:r>
      <w:r w:rsidR="00F57CA2" w:rsidRPr="00895303">
        <w:rPr>
          <w:color w:val="000000"/>
        </w:rPr>
        <w:t xml:space="preserve"> un </w:t>
      </w:r>
      <w:r w:rsidR="00611327" w:rsidRPr="00895303">
        <w:rPr>
          <w:color w:val="000000"/>
        </w:rPr>
        <w:t>149.</w:t>
      </w:r>
      <w:r w:rsidR="00611327" w:rsidRPr="00895303">
        <w:rPr>
          <w:color w:val="000000"/>
          <w:vertAlign w:val="superscript"/>
        </w:rPr>
        <w:t>24</w:t>
      </w:r>
      <w:r w:rsidR="00611327" w:rsidRPr="00895303">
        <w:rPr>
          <w:color w:val="000000"/>
        </w:rPr>
        <w:t xml:space="preserve">panta otrajā daļā (nav </w:t>
      </w:r>
      <w:r w:rsidR="00F57CA2" w:rsidRPr="00895303">
        <w:rPr>
          <w:color w:val="000000"/>
        </w:rPr>
        <w:t xml:space="preserve">transportlīdzekļa </w:t>
      </w:r>
      <w:r w:rsidR="00F57CA2" w:rsidRPr="00895303">
        <w:rPr>
          <w:color w:val="000000"/>
        </w:rPr>
        <w:lastRenderedPageBreak/>
        <w:t>apdrošināšanas</w:t>
      </w:r>
      <w:r w:rsidR="00611327" w:rsidRPr="00895303">
        <w:rPr>
          <w:color w:val="000000"/>
        </w:rPr>
        <w:t>).</w:t>
      </w:r>
      <w:r w:rsidR="00A363EA" w:rsidRPr="00895303">
        <w:rPr>
          <w:color w:val="000000"/>
        </w:rPr>
        <w:t xml:space="preserve"> </w:t>
      </w:r>
      <w:r w:rsidR="00934267" w:rsidRPr="00895303">
        <w:rPr>
          <w:color w:val="000000"/>
        </w:rPr>
        <w:t>Valsts policija nodeva transportlīdzekli</w:t>
      </w:r>
      <w:r w:rsidR="00A363EA" w:rsidRPr="00895303">
        <w:rPr>
          <w:color w:val="000000"/>
        </w:rPr>
        <w:t xml:space="preserve"> glabāšanā Nodrošinājuma valsts aģentūrai (turpmāk – aģentūra). Transportlīdzeklis no Ragaciema tika pārvietots uz SIA „Alfa </w:t>
      </w:r>
      <w:proofErr w:type="spellStart"/>
      <w:r w:rsidR="00A363EA" w:rsidRPr="00895303">
        <w:rPr>
          <w:color w:val="000000"/>
        </w:rPr>
        <w:t>Parking</w:t>
      </w:r>
      <w:proofErr w:type="spellEnd"/>
      <w:r w:rsidR="00A363EA" w:rsidRPr="00895303">
        <w:rPr>
          <w:color w:val="000000"/>
        </w:rPr>
        <w:t>” glabāšanas vietu Talsos.</w:t>
      </w:r>
      <w:r w:rsidR="009F7532" w:rsidRPr="00895303">
        <w:rPr>
          <w:color w:val="000000"/>
        </w:rPr>
        <w:t xml:space="preserve"> Valsts policija </w:t>
      </w:r>
      <w:proofErr w:type="gramStart"/>
      <w:r w:rsidR="009F7532" w:rsidRPr="00895303">
        <w:rPr>
          <w:color w:val="000000"/>
        </w:rPr>
        <w:t>2018.gada</w:t>
      </w:r>
      <w:proofErr w:type="gramEnd"/>
      <w:r w:rsidR="009F7532" w:rsidRPr="00895303">
        <w:rPr>
          <w:color w:val="000000"/>
        </w:rPr>
        <w:t xml:space="preserve"> 5.janvārī pieņēma lēmumu par pieteicēja saukšanu pie administratīvās atbildības, kā arī nol</w:t>
      </w:r>
      <w:r w:rsidR="00934267" w:rsidRPr="00895303">
        <w:rPr>
          <w:color w:val="000000"/>
        </w:rPr>
        <w:t>ēma</w:t>
      </w:r>
      <w:r w:rsidR="009F7532" w:rsidRPr="00895303">
        <w:rPr>
          <w:color w:val="000000"/>
        </w:rPr>
        <w:t xml:space="preserve"> izņemto transportlīdzekli atdot </w:t>
      </w:r>
      <w:r w:rsidR="00D73E5F" w:rsidRPr="00895303">
        <w:rPr>
          <w:color w:val="000000"/>
        </w:rPr>
        <w:t xml:space="preserve">tā </w:t>
      </w:r>
      <w:r w:rsidR="009F7532" w:rsidRPr="00895303">
        <w:rPr>
          <w:color w:val="000000"/>
        </w:rPr>
        <w:t>īpašniekam. Aģentūr</w:t>
      </w:r>
      <w:r w:rsidR="00934267" w:rsidRPr="00895303">
        <w:rPr>
          <w:color w:val="000000"/>
        </w:rPr>
        <w:t>a</w:t>
      </w:r>
      <w:r w:rsidR="009F7532" w:rsidRPr="00895303">
        <w:rPr>
          <w:color w:val="000000"/>
        </w:rPr>
        <w:t xml:space="preserve"> </w:t>
      </w:r>
      <w:proofErr w:type="gramStart"/>
      <w:r w:rsidR="009F7532" w:rsidRPr="00895303">
        <w:rPr>
          <w:color w:val="000000"/>
        </w:rPr>
        <w:t>2018.gada</w:t>
      </w:r>
      <w:proofErr w:type="gramEnd"/>
      <w:r w:rsidR="009F7532" w:rsidRPr="00895303">
        <w:rPr>
          <w:color w:val="000000"/>
        </w:rPr>
        <w:t xml:space="preserve"> 16.janvārī saņ</w:t>
      </w:r>
      <w:r w:rsidR="00934267" w:rsidRPr="00895303">
        <w:rPr>
          <w:color w:val="000000"/>
        </w:rPr>
        <w:t>ēma</w:t>
      </w:r>
      <w:r w:rsidR="009F7532" w:rsidRPr="00895303">
        <w:rPr>
          <w:color w:val="000000"/>
        </w:rPr>
        <w:t xml:space="preserve"> transportlīdzekļa īpašnieka (kas nav pieteicējs)</w:t>
      </w:r>
      <w:r w:rsidR="00C713A6" w:rsidRPr="00895303">
        <w:rPr>
          <w:color w:val="000000"/>
        </w:rPr>
        <w:t xml:space="preserve"> 15.janvāra</w:t>
      </w:r>
      <w:r w:rsidR="009F7532" w:rsidRPr="00895303">
        <w:rPr>
          <w:color w:val="000000"/>
        </w:rPr>
        <w:t xml:space="preserve"> iesniegum</w:t>
      </w:r>
      <w:r w:rsidR="00934267" w:rsidRPr="00895303">
        <w:rPr>
          <w:color w:val="000000"/>
        </w:rPr>
        <w:t>u</w:t>
      </w:r>
      <w:r w:rsidR="009F7532" w:rsidRPr="00895303">
        <w:rPr>
          <w:color w:val="000000"/>
        </w:rPr>
        <w:t xml:space="preserve"> par atteikšanos no transportlīdzekļa</w:t>
      </w:r>
      <w:r w:rsidR="00934267" w:rsidRPr="00895303">
        <w:rPr>
          <w:color w:val="000000"/>
        </w:rPr>
        <w:t>. A</w:t>
      </w:r>
      <w:r w:rsidR="009F7532" w:rsidRPr="00895303">
        <w:rPr>
          <w:color w:val="000000"/>
        </w:rPr>
        <w:t xml:space="preserve">ģentūra transportlīdzekli realizēja (nodeva pārstrādei), iegūstot par to 84,01 </w:t>
      </w:r>
      <w:proofErr w:type="spellStart"/>
      <w:r w:rsidR="009F7532" w:rsidRPr="00895303">
        <w:rPr>
          <w:i/>
          <w:iCs/>
          <w:color w:val="000000"/>
        </w:rPr>
        <w:t>euro</w:t>
      </w:r>
      <w:proofErr w:type="spellEnd"/>
      <w:r w:rsidR="009F7532" w:rsidRPr="00895303">
        <w:rPr>
          <w:i/>
          <w:iCs/>
          <w:color w:val="000000"/>
        </w:rPr>
        <w:t>.</w:t>
      </w:r>
    </w:p>
    <w:p w14:paraId="00D3B1F4" w14:textId="2F5D5495" w:rsidR="00BA0E06" w:rsidRPr="00895303" w:rsidRDefault="00A363EA" w:rsidP="00D55FAF">
      <w:pPr>
        <w:spacing w:line="276" w:lineRule="auto"/>
        <w:ind w:firstLine="567"/>
        <w:jc w:val="both"/>
        <w:rPr>
          <w:i/>
          <w:iCs/>
          <w:color w:val="000000"/>
        </w:rPr>
      </w:pPr>
      <w:r w:rsidRPr="00895303">
        <w:rPr>
          <w:color w:val="000000"/>
        </w:rPr>
        <w:t xml:space="preserve">Pamatojoties uz Ministru kabineta </w:t>
      </w:r>
      <w:proofErr w:type="gramStart"/>
      <w:r w:rsidRPr="00895303">
        <w:rPr>
          <w:color w:val="000000"/>
        </w:rPr>
        <w:t>2010.gada</w:t>
      </w:r>
      <w:proofErr w:type="gramEnd"/>
      <w:r w:rsidRPr="00895303">
        <w:rPr>
          <w:color w:val="000000"/>
        </w:rPr>
        <w:t xml:space="preserve"> 7.decembra noteikumu</w:t>
      </w:r>
      <w:r w:rsidRPr="00895303">
        <w:rPr>
          <w:i/>
          <w:iCs/>
          <w:color w:val="000000"/>
        </w:rPr>
        <w:t xml:space="preserve"> </w:t>
      </w:r>
      <w:r w:rsidRPr="00895303">
        <w:rPr>
          <w:color w:val="000000"/>
        </w:rPr>
        <w:t>Nr.</w:t>
      </w:r>
      <w:r w:rsidR="00F51671" w:rsidRPr="00895303">
        <w:rPr>
          <w:color w:val="000000"/>
        </w:rPr>
        <w:t> </w:t>
      </w:r>
      <w:r w:rsidRPr="00895303">
        <w:rPr>
          <w:color w:val="000000"/>
        </w:rPr>
        <w:t>1098 „Noteikumi par rīcību ar administratīvo pārkāpumu lietās izņemto mantu un</w:t>
      </w:r>
      <w:r w:rsidRPr="00895303">
        <w:rPr>
          <w:i/>
          <w:iCs/>
          <w:color w:val="000000"/>
        </w:rPr>
        <w:t xml:space="preserve"> </w:t>
      </w:r>
      <w:r w:rsidRPr="00895303">
        <w:rPr>
          <w:color w:val="000000"/>
        </w:rPr>
        <w:t xml:space="preserve">dokumentiem” (turpmāk – </w:t>
      </w:r>
      <w:r w:rsidR="00D73E5F" w:rsidRPr="00895303">
        <w:rPr>
          <w:color w:val="000000"/>
        </w:rPr>
        <w:t>Noteikumi par rīcību ar izņemto mantu</w:t>
      </w:r>
      <w:r w:rsidRPr="00895303">
        <w:rPr>
          <w:color w:val="000000"/>
        </w:rPr>
        <w:t>) 74.2.apakšpunktu un 4.pielikuma</w:t>
      </w:r>
      <w:r w:rsidRPr="00895303">
        <w:rPr>
          <w:i/>
          <w:iCs/>
          <w:color w:val="000000"/>
        </w:rPr>
        <w:t xml:space="preserve"> </w:t>
      </w:r>
      <w:r w:rsidRPr="00895303">
        <w:rPr>
          <w:color w:val="000000"/>
        </w:rPr>
        <w:t>1.1.apakšpunktu, a</w:t>
      </w:r>
      <w:r w:rsidR="00153901" w:rsidRPr="00895303">
        <w:t>r</w:t>
      </w:r>
      <w:r w:rsidRPr="00895303">
        <w:t xml:space="preserve"> pārsūdzēto </w:t>
      </w:r>
      <w:r w:rsidR="00BA0E06" w:rsidRPr="00895303">
        <w:rPr>
          <w:color w:val="000000"/>
        </w:rPr>
        <w:t xml:space="preserve">lēmumu pieteicējam noteikts pienākums segt izdevumus 463,04 </w:t>
      </w:r>
      <w:proofErr w:type="spellStart"/>
      <w:r w:rsidR="00BA0E06" w:rsidRPr="00895303">
        <w:rPr>
          <w:i/>
          <w:iCs/>
          <w:color w:val="000000"/>
        </w:rPr>
        <w:t>euro</w:t>
      </w:r>
      <w:proofErr w:type="spellEnd"/>
      <w:r w:rsidR="00BA0E06" w:rsidRPr="00895303">
        <w:rPr>
          <w:i/>
          <w:iCs/>
          <w:color w:val="000000"/>
        </w:rPr>
        <w:t xml:space="preserve"> </w:t>
      </w:r>
      <w:r w:rsidR="00BA0E06" w:rsidRPr="00895303">
        <w:rPr>
          <w:color w:val="000000"/>
        </w:rPr>
        <w:t>apmērā</w:t>
      </w:r>
      <w:r w:rsidRPr="00895303">
        <w:rPr>
          <w:color w:val="000000"/>
        </w:rPr>
        <w:t xml:space="preserve"> (</w:t>
      </w:r>
      <w:r w:rsidR="00BA0E06" w:rsidRPr="00895303">
        <w:rPr>
          <w:color w:val="000000"/>
        </w:rPr>
        <w:t xml:space="preserve">par transportlīdzekļa nogādāšanu </w:t>
      </w:r>
      <w:r w:rsidRPr="00895303">
        <w:rPr>
          <w:color w:val="000000"/>
        </w:rPr>
        <w:t xml:space="preserve">308,07 </w:t>
      </w:r>
      <w:proofErr w:type="spellStart"/>
      <w:r w:rsidRPr="00895303">
        <w:rPr>
          <w:i/>
          <w:iCs/>
          <w:color w:val="000000"/>
        </w:rPr>
        <w:t>euro</w:t>
      </w:r>
      <w:proofErr w:type="spellEnd"/>
      <w:r w:rsidRPr="00895303">
        <w:rPr>
          <w:color w:val="000000"/>
        </w:rPr>
        <w:t xml:space="preserve"> </w:t>
      </w:r>
      <w:r w:rsidR="00BA0E06" w:rsidRPr="00895303">
        <w:rPr>
          <w:color w:val="000000"/>
        </w:rPr>
        <w:t>un glabāšanu</w:t>
      </w:r>
      <w:r w:rsidRPr="00895303">
        <w:rPr>
          <w:color w:val="000000"/>
        </w:rPr>
        <w:t xml:space="preserve"> no 2017.gada 25.decembra līdz 2018.gada 15.janvārim</w:t>
      </w:r>
      <w:r w:rsidR="00BA0E06" w:rsidRPr="00895303">
        <w:rPr>
          <w:i/>
          <w:iCs/>
          <w:color w:val="000000"/>
        </w:rPr>
        <w:t xml:space="preserve"> </w:t>
      </w:r>
      <w:r w:rsidR="00BA0E06" w:rsidRPr="00895303">
        <w:rPr>
          <w:color w:val="000000"/>
        </w:rPr>
        <w:t xml:space="preserve">238,98 </w:t>
      </w:r>
      <w:proofErr w:type="spellStart"/>
      <w:r w:rsidR="00BA0E06" w:rsidRPr="00895303">
        <w:rPr>
          <w:i/>
          <w:iCs/>
          <w:color w:val="000000"/>
        </w:rPr>
        <w:t>euro</w:t>
      </w:r>
      <w:proofErr w:type="spellEnd"/>
      <w:r w:rsidR="0077123A" w:rsidRPr="00895303">
        <w:rPr>
          <w:i/>
          <w:iCs/>
          <w:color w:val="000000"/>
        </w:rPr>
        <w:t xml:space="preserve"> </w:t>
      </w:r>
      <w:r w:rsidR="0077123A" w:rsidRPr="00895303">
        <w:rPr>
          <w:color w:val="000000"/>
        </w:rPr>
        <w:t xml:space="preserve">(11,38 </w:t>
      </w:r>
      <w:proofErr w:type="spellStart"/>
      <w:r w:rsidR="0077123A" w:rsidRPr="00895303">
        <w:rPr>
          <w:i/>
          <w:iCs/>
          <w:color w:val="000000"/>
        </w:rPr>
        <w:t>euro</w:t>
      </w:r>
      <w:proofErr w:type="spellEnd"/>
      <w:r w:rsidR="0077123A" w:rsidRPr="00895303">
        <w:rPr>
          <w:color w:val="000000"/>
        </w:rPr>
        <w:t xml:space="preserve"> par diennakti)</w:t>
      </w:r>
      <w:r w:rsidR="009F7532" w:rsidRPr="00895303">
        <w:rPr>
          <w:color w:val="000000"/>
        </w:rPr>
        <w:t xml:space="preserve">, </w:t>
      </w:r>
      <w:r w:rsidR="0036323F" w:rsidRPr="00895303">
        <w:rPr>
          <w:color w:val="000000"/>
        </w:rPr>
        <w:t>no kuriem atņemti</w:t>
      </w:r>
      <w:r w:rsidR="00BA0E06" w:rsidRPr="00895303">
        <w:rPr>
          <w:color w:val="000000"/>
        </w:rPr>
        <w:t xml:space="preserve"> ienākum</w:t>
      </w:r>
      <w:r w:rsidR="0036323F" w:rsidRPr="00895303">
        <w:rPr>
          <w:color w:val="000000"/>
        </w:rPr>
        <w:t>i</w:t>
      </w:r>
      <w:r w:rsidR="00BA0E06" w:rsidRPr="00895303">
        <w:rPr>
          <w:color w:val="000000"/>
        </w:rPr>
        <w:t xml:space="preserve"> no transportlīdzekļa</w:t>
      </w:r>
      <w:r w:rsidR="00BA0E06" w:rsidRPr="00895303">
        <w:rPr>
          <w:i/>
          <w:iCs/>
          <w:color w:val="000000"/>
        </w:rPr>
        <w:t xml:space="preserve"> </w:t>
      </w:r>
      <w:r w:rsidR="00BA0E06" w:rsidRPr="00895303">
        <w:rPr>
          <w:color w:val="000000"/>
        </w:rPr>
        <w:t xml:space="preserve">realizācijas 84,01 </w:t>
      </w:r>
      <w:proofErr w:type="spellStart"/>
      <w:r w:rsidR="00BA0E06" w:rsidRPr="00895303">
        <w:rPr>
          <w:i/>
          <w:iCs/>
          <w:color w:val="000000"/>
        </w:rPr>
        <w:t>euro</w:t>
      </w:r>
      <w:proofErr w:type="spellEnd"/>
      <w:r w:rsidR="009F7532" w:rsidRPr="00895303">
        <w:rPr>
          <w:color w:val="000000"/>
        </w:rPr>
        <w:t>)</w:t>
      </w:r>
      <w:r w:rsidR="00BA0E06" w:rsidRPr="00895303">
        <w:rPr>
          <w:color w:val="000000"/>
        </w:rPr>
        <w:t>.</w:t>
      </w:r>
    </w:p>
    <w:p w14:paraId="3A3D964D" w14:textId="1E02EAD1" w:rsidR="00153901" w:rsidRPr="00895303" w:rsidRDefault="00153901" w:rsidP="00D55FAF">
      <w:pPr>
        <w:spacing w:line="276" w:lineRule="auto"/>
        <w:ind w:firstLine="567"/>
        <w:jc w:val="both"/>
      </w:pPr>
      <w:r w:rsidRPr="00895303">
        <w:t>Piete</w:t>
      </w:r>
      <w:r w:rsidR="009B698B" w:rsidRPr="00895303">
        <w:t>i</w:t>
      </w:r>
      <w:r w:rsidRPr="00895303">
        <w:t xml:space="preserve">cējs vērsās administratīvajā tiesā. </w:t>
      </w:r>
    </w:p>
    <w:p w14:paraId="1BF1494E" w14:textId="77777777" w:rsidR="00153901" w:rsidRPr="00895303" w:rsidRDefault="00153901" w:rsidP="00D55FAF">
      <w:pPr>
        <w:spacing w:line="276" w:lineRule="auto"/>
        <w:ind w:firstLine="567"/>
        <w:jc w:val="both"/>
      </w:pPr>
    </w:p>
    <w:p w14:paraId="3FF83E55" w14:textId="77777777" w:rsidR="00366375" w:rsidRPr="00895303" w:rsidRDefault="00153901" w:rsidP="00D55FAF">
      <w:pPr>
        <w:spacing w:line="276" w:lineRule="auto"/>
        <w:ind w:firstLine="567"/>
        <w:jc w:val="both"/>
      </w:pPr>
      <w:r w:rsidRPr="00895303">
        <w:t>[2] </w:t>
      </w:r>
      <w:r w:rsidR="004242E7" w:rsidRPr="00895303">
        <w:t xml:space="preserve">Administratīvā rajona tiesa noraidīja pieteikumu daļā par transportlīdzekļa nogādāšanas izdevumiem. Spriedums šajā daļā pārsūdzēts netika. </w:t>
      </w:r>
    </w:p>
    <w:p w14:paraId="531CE0D1" w14:textId="70C61EE0" w:rsidR="00180127" w:rsidRPr="00895303" w:rsidRDefault="00C101B3" w:rsidP="00D55FAF">
      <w:pPr>
        <w:spacing w:line="276" w:lineRule="auto"/>
        <w:ind w:firstLine="567"/>
        <w:jc w:val="both"/>
      </w:pPr>
      <w:r w:rsidRPr="00895303">
        <w:t xml:space="preserve">Ar Administratīvās rajona tiesas spriedumu pieteikums apmierināts daļā par izņemtā transportlīdzekļa glabāšanas izdevumu aprēķinu un uzlikts pienākums aģentūrai izdot jaunu administratīvo aktu par faktiskajām izmaksām, ņemot vērā spriedumā konstatētos faktus. </w:t>
      </w:r>
      <w:r w:rsidR="00934267" w:rsidRPr="00895303">
        <w:t xml:space="preserve">Aģentūra šajā daļā spriedumu pārsūdzēja. </w:t>
      </w:r>
    </w:p>
    <w:p w14:paraId="458EB5E2" w14:textId="4D5BEFCC" w:rsidR="008F2292" w:rsidRPr="00895303" w:rsidRDefault="00E01F91" w:rsidP="00D55FAF">
      <w:pPr>
        <w:spacing w:line="276" w:lineRule="auto"/>
        <w:ind w:firstLine="567"/>
        <w:jc w:val="both"/>
        <w:rPr>
          <w:color w:val="000000"/>
        </w:rPr>
      </w:pPr>
      <w:r w:rsidRPr="00895303">
        <w:t xml:space="preserve">Apgabaltiesa </w:t>
      </w:r>
      <w:r w:rsidR="00BD0A3A" w:rsidRPr="00895303">
        <w:t xml:space="preserve">apmierināja </w:t>
      </w:r>
      <w:r w:rsidRPr="00895303">
        <w:t xml:space="preserve">pieteikumu daļā. </w:t>
      </w:r>
      <w:r w:rsidR="00934267" w:rsidRPr="00895303">
        <w:t>A</w:t>
      </w:r>
      <w:r w:rsidR="008F2292" w:rsidRPr="00895303">
        <w:t>pgabaltiesa, pievienojoties arī rajona tiesas sprieduma m</w:t>
      </w:r>
      <w:r w:rsidR="00FC56A3" w:rsidRPr="00895303">
        <w:t>o</w:t>
      </w:r>
      <w:r w:rsidR="008F2292" w:rsidRPr="00895303">
        <w:t>tīviem</w:t>
      </w:r>
      <w:r w:rsidR="00C713A6" w:rsidRPr="00895303">
        <w:t>,</w:t>
      </w:r>
      <w:r w:rsidR="008F2292" w:rsidRPr="00895303">
        <w:t xml:space="preserve"> secināj</w:t>
      </w:r>
      <w:r w:rsidR="00C713A6" w:rsidRPr="00895303">
        <w:t>a</w:t>
      </w:r>
      <w:r w:rsidR="00204E49" w:rsidRPr="00895303">
        <w:t>, ka s</w:t>
      </w:r>
      <w:r w:rsidR="00204E49" w:rsidRPr="00895303">
        <w:rPr>
          <w:color w:val="000000"/>
        </w:rPr>
        <w:t xml:space="preserve">askaņā ar </w:t>
      </w:r>
      <w:r w:rsidR="006F2842" w:rsidRPr="00895303">
        <w:rPr>
          <w:color w:val="000000"/>
        </w:rPr>
        <w:t xml:space="preserve">Latvijas </w:t>
      </w:r>
      <w:r w:rsidR="00204E49" w:rsidRPr="00895303">
        <w:rPr>
          <w:color w:val="000000"/>
        </w:rPr>
        <w:t xml:space="preserve">Administratīvo pārkāpumu kodeksa </w:t>
      </w:r>
      <w:proofErr w:type="gramStart"/>
      <w:r w:rsidR="00204E49" w:rsidRPr="00895303">
        <w:rPr>
          <w:color w:val="000000"/>
        </w:rPr>
        <w:t>257.panta</w:t>
      </w:r>
      <w:proofErr w:type="gramEnd"/>
      <w:r w:rsidR="00204E49" w:rsidRPr="00895303">
        <w:rPr>
          <w:color w:val="000000"/>
        </w:rPr>
        <w:t xml:space="preserve"> pirmo un astoto daļu un </w:t>
      </w:r>
      <w:r w:rsidR="009357F1" w:rsidRPr="00895303">
        <w:rPr>
          <w:color w:val="000000"/>
        </w:rPr>
        <w:t>N</w:t>
      </w:r>
      <w:r w:rsidR="00204E49" w:rsidRPr="00895303">
        <w:rPr>
          <w:color w:val="000000"/>
        </w:rPr>
        <w:t xml:space="preserve">oteikumu </w:t>
      </w:r>
      <w:r w:rsidR="009357F1" w:rsidRPr="00895303">
        <w:rPr>
          <w:color w:val="000000"/>
        </w:rPr>
        <w:t>par rīcību ar izņemto mantu</w:t>
      </w:r>
      <w:r w:rsidR="009357F1" w:rsidRPr="00895303" w:rsidDel="009357F1">
        <w:rPr>
          <w:color w:val="000000"/>
        </w:rPr>
        <w:t xml:space="preserve"> </w:t>
      </w:r>
      <w:r w:rsidR="00204E49" w:rsidRPr="00895303">
        <w:rPr>
          <w:color w:val="000000"/>
        </w:rPr>
        <w:t>74.4.apakšpunktu personai, kurai uzlikts administratīvais sods, ir pienākums segt ar mantas glabāšanu saistītos izdevumus līdz stājas spēkā lēmums administratīvā pārkāpuma lietā.</w:t>
      </w:r>
      <w:r w:rsidR="008F2292" w:rsidRPr="00895303">
        <w:rPr>
          <w:color w:val="000000"/>
        </w:rPr>
        <w:t xml:space="preserve"> Tiesa, ņemot vērā normatīvo aktu juridiskā spēka hierarhiju, atzina, ka aģentūrai ar transportlīdzekļa glabāšanu saistītie izdevumi bija jāaprēķina līdz 2018.gada 5.janvārim, kad tika pieņemts lēmums, nevis 15.janvārim.</w:t>
      </w:r>
      <w:r w:rsidR="005F618E" w:rsidRPr="00895303">
        <w:rPr>
          <w:color w:val="000000"/>
        </w:rPr>
        <w:t xml:space="preserve"> Tiesa arī ņēma vērā, ka pieteicējs nebija transportlīdzekļa īpašnieks un bija nepilngadīgs, tāpēc nevarēja atteikties no mantas, kas viņam nepieder.</w:t>
      </w:r>
    </w:p>
    <w:p w14:paraId="3409D142" w14:textId="3DE85880" w:rsidR="00C713A6" w:rsidRPr="00895303" w:rsidRDefault="00C713A6" w:rsidP="00D55FAF">
      <w:pPr>
        <w:spacing w:line="276" w:lineRule="auto"/>
        <w:ind w:firstLine="567"/>
        <w:jc w:val="both"/>
        <w:rPr>
          <w:color w:val="000000"/>
        </w:rPr>
      </w:pPr>
      <w:r w:rsidRPr="00895303">
        <w:rPr>
          <w:color w:val="000000"/>
        </w:rPr>
        <w:t xml:space="preserve">Tiesa, atsaucoties uz Satversmes tiesas un Senāta atziņām, </w:t>
      </w:r>
      <w:r w:rsidR="00001F2D" w:rsidRPr="00895303">
        <w:rPr>
          <w:color w:val="000000"/>
        </w:rPr>
        <w:t xml:space="preserve">ņēma vērā, ka </w:t>
      </w:r>
      <w:r w:rsidRPr="00895303">
        <w:rPr>
          <w:color w:val="000000"/>
        </w:rPr>
        <w:t>izņemtās mantas glabāšanas izdevum</w:t>
      </w:r>
      <w:r w:rsidR="00001F2D" w:rsidRPr="00895303">
        <w:rPr>
          <w:color w:val="000000"/>
        </w:rPr>
        <w:t xml:space="preserve">iem </w:t>
      </w:r>
      <w:r w:rsidR="009357F1" w:rsidRPr="00895303">
        <w:rPr>
          <w:color w:val="000000"/>
        </w:rPr>
        <w:t xml:space="preserve">ir </w:t>
      </w:r>
      <w:r w:rsidR="00001F2D" w:rsidRPr="00895303">
        <w:rPr>
          <w:color w:val="000000"/>
        </w:rPr>
        <w:t xml:space="preserve">jābūt </w:t>
      </w:r>
      <w:r w:rsidRPr="00895303">
        <w:rPr>
          <w:color w:val="000000"/>
        </w:rPr>
        <w:t>samērīgi</w:t>
      </w:r>
      <w:r w:rsidR="00001F2D" w:rsidRPr="00895303">
        <w:rPr>
          <w:color w:val="000000"/>
        </w:rPr>
        <w:t>em</w:t>
      </w:r>
      <w:r w:rsidR="00366375" w:rsidRPr="00895303">
        <w:rPr>
          <w:color w:val="000000"/>
        </w:rPr>
        <w:t xml:space="preserve"> ar</w:t>
      </w:r>
      <w:r w:rsidR="00001F2D" w:rsidRPr="00895303">
        <w:rPr>
          <w:color w:val="000000"/>
        </w:rPr>
        <w:t xml:space="preserve"> </w:t>
      </w:r>
      <w:r w:rsidRPr="00895303">
        <w:rPr>
          <w:color w:val="000000"/>
        </w:rPr>
        <w:t>personai piemēroto sodu, mantisko stāvokli, rīcību procesa virzībā</w:t>
      </w:r>
      <w:r w:rsidR="005F618E" w:rsidRPr="00895303">
        <w:rPr>
          <w:color w:val="000000"/>
        </w:rPr>
        <w:t>,</w:t>
      </w:r>
      <w:r w:rsidR="00001F2D" w:rsidRPr="00895303">
        <w:rPr>
          <w:color w:val="000000"/>
        </w:rPr>
        <w:t xml:space="preserve"> </w:t>
      </w:r>
      <w:r w:rsidRPr="00895303">
        <w:rPr>
          <w:color w:val="000000"/>
        </w:rPr>
        <w:t>nepieciešam</w:t>
      </w:r>
      <w:r w:rsidR="005F618E" w:rsidRPr="00895303">
        <w:rPr>
          <w:color w:val="000000"/>
        </w:rPr>
        <w:t>ību</w:t>
      </w:r>
      <w:r w:rsidRPr="00895303">
        <w:rPr>
          <w:color w:val="000000"/>
        </w:rPr>
        <w:t xml:space="preserve"> izņemto mantu turēt.</w:t>
      </w:r>
      <w:r w:rsidR="00001F2D" w:rsidRPr="00895303">
        <w:rPr>
          <w:color w:val="000000"/>
        </w:rPr>
        <w:t xml:space="preserve"> </w:t>
      </w:r>
      <w:r w:rsidR="009357F1" w:rsidRPr="00895303">
        <w:rPr>
          <w:color w:val="000000"/>
        </w:rPr>
        <w:t xml:space="preserve">Tāpēc </w:t>
      </w:r>
      <w:r w:rsidR="008B5686" w:rsidRPr="00895303">
        <w:rPr>
          <w:color w:val="000000"/>
        </w:rPr>
        <w:t xml:space="preserve">tiesa </w:t>
      </w:r>
      <w:r w:rsidR="009357F1" w:rsidRPr="00895303">
        <w:rPr>
          <w:color w:val="000000"/>
        </w:rPr>
        <w:t>atzina, ka i</w:t>
      </w:r>
      <w:r w:rsidR="00001F2D" w:rsidRPr="00895303">
        <w:rPr>
          <w:color w:val="000000"/>
        </w:rPr>
        <w:t>r</w:t>
      </w:r>
      <w:r w:rsidRPr="00895303">
        <w:rPr>
          <w:color w:val="000000"/>
        </w:rPr>
        <w:t xml:space="preserve"> </w:t>
      </w:r>
      <w:r w:rsidR="00001F2D" w:rsidRPr="00895303">
        <w:rPr>
          <w:color w:val="000000"/>
        </w:rPr>
        <w:t>jā</w:t>
      </w:r>
      <w:r w:rsidRPr="00895303">
        <w:rPr>
          <w:color w:val="000000"/>
        </w:rPr>
        <w:t>apsv</w:t>
      </w:r>
      <w:r w:rsidR="00001F2D" w:rsidRPr="00895303">
        <w:rPr>
          <w:color w:val="000000"/>
        </w:rPr>
        <w:t>er</w:t>
      </w:r>
      <w:r w:rsidRPr="00895303">
        <w:rPr>
          <w:color w:val="000000"/>
        </w:rPr>
        <w:t>, vai</w:t>
      </w:r>
      <w:r w:rsidR="00001F2D" w:rsidRPr="00895303">
        <w:rPr>
          <w:color w:val="000000"/>
        </w:rPr>
        <w:t xml:space="preserve"> </w:t>
      </w:r>
      <w:r w:rsidR="009357F1" w:rsidRPr="00895303">
        <w:rPr>
          <w:color w:val="000000"/>
        </w:rPr>
        <w:t>N</w:t>
      </w:r>
      <w:r w:rsidRPr="00895303">
        <w:rPr>
          <w:color w:val="000000"/>
        </w:rPr>
        <w:t xml:space="preserve">oteikumu </w:t>
      </w:r>
      <w:r w:rsidR="009357F1" w:rsidRPr="00895303">
        <w:rPr>
          <w:color w:val="000000"/>
        </w:rPr>
        <w:t>par rīcību ar izņemto mantu</w:t>
      </w:r>
      <w:r w:rsidRPr="00895303">
        <w:rPr>
          <w:color w:val="000000"/>
        </w:rPr>
        <w:t xml:space="preserve"> 4.pielikumā norādītie izdevumi atbilst faktiskajām izmaksām, un, ja konstatējama atšķirība, vai </w:t>
      </w:r>
      <w:r w:rsidR="00690A7C" w:rsidRPr="00895303">
        <w:rPr>
          <w:color w:val="000000"/>
        </w:rPr>
        <w:t>tam ir o</w:t>
      </w:r>
      <w:r w:rsidRPr="00895303">
        <w:rPr>
          <w:color w:val="000000"/>
        </w:rPr>
        <w:t xml:space="preserve">bjektīvs pamats. </w:t>
      </w:r>
      <w:r w:rsidR="00001F2D" w:rsidRPr="00895303">
        <w:rPr>
          <w:color w:val="000000"/>
        </w:rPr>
        <w:t>J</w:t>
      </w:r>
      <w:r w:rsidRPr="00895303">
        <w:rPr>
          <w:color w:val="000000"/>
        </w:rPr>
        <w:t>a pielikum</w:t>
      </w:r>
      <w:r w:rsidR="00690A7C" w:rsidRPr="00895303">
        <w:rPr>
          <w:color w:val="000000"/>
        </w:rPr>
        <w:t>a noteikumi</w:t>
      </w:r>
      <w:r w:rsidRPr="00895303">
        <w:rPr>
          <w:color w:val="000000"/>
        </w:rPr>
        <w:t xml:space="preserve"> nav</w:t>
      </w:r>
      <w:r w:rsidR="00001F2D" w:rsidRPr="00895303">
        <w:rPr>
          <w:color w:val="000000"/>
        </w:rPr>
        <w:t xml:space="preserve"> </w:t>
      </w:r>
      <w:r w:rsidRPr="00895303">
        <w:rPr>
          <w:color w:val="000000"/>
        </w:rPr>
        <w:t>piemērojami, aprēķins ir jāveic saskaņā ar šo noteikumu 73.punktu</w:t>
      </w:r>
      <w:r w:rsidR="00001F2D" w:rsidRPr="00895303">
        <w:rPr>
          <w:color w:val="000000"/>
        </w:rPr>
        <w:t>, turklāt</w:t>
      </w:r>
      <w:r w:rsidR="00D27C66" w:rsidRPr="00895303">
        <w:rPr>
          <w:color w:val="000000"/>
        </w:rPr>
        <w:t xml:space="preserve"> tā</w:t>
      </w:r>
      <w:r w:rsidR="00001F2D" w:rsidRPr="00895303">
        <w:rPr>
          <w:color w:val="000000"/>
        </w:rPr>
        <w:t>, lai tas ne</w:t>
      </w:r>
      <w:r w:rsidRPr="00895303">
        <w:rPr>
          <w:color w:val="000000"/>
        </w:rPr>
        <w:t>noved pie personas sodīšanas.</w:t>
      </w:r>
      <w:r w:rsidR="00001F2D" w:rsidRPr="00895303">
        <w:rPr>
          <w:color w:val="000000"/>
        </w:rPr>
        <w:t xml:space="preserve"> </w:t>
      </w:r>
      <w:r w:rsidRPr="00895303">
        <w:rPr>
          <w:color w:val="000000"/>
        </w:rPr>
        <w:t xml:space="preserve">Tiesa konstatēja, ka </w:t>
      </w:r>
      <w:r w:rsidR="00690A7C" w:rsidRPr="00895303">
        <w:rPr>
          <w:color w:val="000000"/>
        </w:rPr>
        <w:t xml:space="preserve">transportlīdzekļa uzturēšanu un apsardzību veica tikai </w:t>
      </w:r>
      <w:r w:rsidR="00BD0A3A" w:rsidRPr="00895303">
        <w:rPr>
          <w:color w:val="000000"/>
        </w:rPr>
        <w:t>SIA </w:t>
      </w:r>
      <w:r w:rsidR="00690A7C" w:rsidRPr="00895303">
        <w:rPr>
          <w:color w:val="000000"/>
        </w:rPr>
        <w:t xml:space="preserve">„Alfa </w:t>
      </w:r>
      <w:proofErr w:type="spellStart"/>
      <w:r w:rsidR="00690A7C" w:rsidRPr="00895303">
        <w:rPr>
          <w:color w:val="000000"/>
        </w:rPr>
        <w:t>Parking</w:t>
      </w:r>
      <w:proofErr w:type="spellEnd"/>
      <w:r w:rsidR="00690A7C" w:rsidRPr="00895303">
        <w:rPr>
          <w:color w:val="000000"/>
        </w:rPr>
        <w:t>”</w:t>
      </w:r>
      <w:r w:rsidR="005F618E" w:rsidRPr="00895303">
        <w:rPr>
          <w:color w:val="000000"/>
        </w:rPr>
        <w:t>, kura ar</w:t>
      </w:r>
      <w:r w:rsidR="00690A7C" w:rsidRPr="00895303">
        <w:rPr>
          <w:color w:val="000000"/>
        </w:rPr>
        <w:t xml:space="preserve"> </w:t>
      </w:r>
      <w:r w:rsidRPr="00895303">
        <w:rPr>
          <w:color w:val="000000"/>
        </w:rPr>
        <w:t>aģentūr</w:t>
      </w:r>
      <w:r w:rsidR="005F618E" w:rsidRPr="00895303">
        <w:rPr>
          <w:color w:val="000000"/>
        </w:rPr>
        <w:t>u</w:t>
      </w:r>
      <w:r w:rsidR="00001F2D" w:rsidRPr="00895303">
        <w:rPr>
          <w:color w:val="000000"/>
        </w:rPr>
        <w:t xml:space="preserve"> </w:t>
      </w:r>
      <w:r w:rsidR="005F618E" w:rsidRPr="00895303">
        <w:rPr>
          <w:color w:val="000000"/>
        </w:rPr>
        <w:t>vienojusies</w:t>
      </w:r>
      <w:r w:rsidR="00001F2D" w:rsidRPr="00895303">
        <w:rPr>
          <w:color w:val="000000"/>
        </w:rPr>
        <w:t xml:space="preserve"> </w:t>
      </w:r>
      <w:r w:rsidR="00D27C66" w:rsidRPr="00895303">
        <w:rPr>
          <w:color w:val="000000"/>
        </w:rPr>
        <w:t xml:space="preserve">maksu </w:t>
      </w:r>
      <w:r w:rsidRPr="00895303">
        <w:rPr>
          <w:color w:val="000000"/>
        </w:rPr>
        <w:t>par transport</w:t>
      </w:r>
      <w:r w:rsidR="00BD0A3A" w:rsidRPr="00895303">
        <w:rPr>
          <w:color w:val="000000"/>
        </w:rPr>
        <w:t>līdzekļu glabāšanu noteikt 5,60 </w:t>
      </w:r>
      <w:proofErr w:type="spellStart"/>
      <w:r w:rsidRPr="00895303">
        <w:rPr>
          <w:i/>
          <w:iCs/>
          <w:color w:val="000000"/>
        </w:rPr>
        <w:t>euro</w:t>
      </w:r>
      <w:proofErr w:type="spellEnd"/>
      <w:r w:rsidR="00001F2D" w:rsidRPr="00895303">
        <w:rPr>
          <w:i/>
          <w:iCs/>
          <w:color w:val="000000"/>
        </w:rPr>
        <w:t xml:space="preserve"> </w:t>
      </w:r>
      <w:r w:rsidRPr="00895303">
        <w:rPr>
          <w:color w:val="000000"/>
        </w:rPr>
        <w:t>diennaktī (iekļautas visas izmaksas</w:t>
      </w:r>
      <w:r w:rsidR="005F618E" w:rsidRPr="00895303">
        <w:rPr>
          <w:color w:val="000000"/>
        </w:rPr>
        <w:t xml:space="preserve"> bez</w:t>
      </w:r>
      <w:r w:rsidR="008B5686" w:rsidRPr="00895303">
        <w:rPr>
          <w:color w:val="000000"/>
        </w:rPr>
        <w:t xml:space="preserve"> </w:t>
      </w:r>
      <w:r w:rsidR="000D4B5A" w:rsidRPr="00895303">
        <w:rPr>
          <w:color w:val="000000"/>
        </w:rPr>
        <w:t>pievienotās vērtības nodokļa</w:t>
      </w:r>
      <w:r w:rsidR="005F618E" w:rsidRPr="00895303">
        <w:rPr>
          <w:color w:val="000000"/>
        </w:rPr>
        <w:t>)</w:t>
      </w:r>
      <w:r w:rsidR="00001F2D" w:rsidRPr="00895303">
        <w:rPr>
          <w:color w:val="000000"/>
        </w:rPr>
        <w:t xml:space="preserve">. </w:t>
      </w:r>
      <w:r w:rsidR="00BD136E" w:rsidRPr="00895303">
        <w:rPr>
          <w:color w:val="000000"/>
        </w:rPr>
        <w:t>Savukārt a</w:t>
      </w:r>
      <w:r w:rsidRPr="00895303">
        <w:rPr>
          <w:color w:val="000000"/>
        </w:rPr>
        <w:t>ģentūra</w:t>
      </w:r>
      <w:r w:rsidR="00BD136E" w:rsidRPr="00895303">
        <w:rPr>
          <w:color w:val="000000"/>
        </w:rPr>
        <w:t>s</w:t>
      </w:r>
      <w:r w:rsidRPr="00895303">
        <w:rPr>
          <w:color w:val="000000"/>
        </w:rPr>
        <w:t xml:space="preserve"> aprēķin</w:t>
      </w:r>
      <w:r w:rsidR="00BD136E" w:rsidRPr="00895303">
        <w:rPr>
          <w:color w:val="000000"/>
        </w:rPr>
        <w:t xml:space="preserve">ā </w:t>
      </w:r>
      <w:r w:rsidRPr="00895303">
        <w:rPr>
          <w:color w:val="000000"/>
        </w:rPr>
        <w:t xml:space="preserve">glabāšanas izmaksas </w:t>
      </w:r>
      <w:r w:rsidR="00BD136E" w:rsidRPr="00895303">
        <w:rPr>
          <w:color w:val="000000"/>
        </w:rPr>
        <w:t xml:space="preserve">norādītas </w:t>
      </w:r>
      <w:r w:rsidRPr="00895303">
        <w:rPr>
          <w:color w:val="000000"/>
        </w:rPr>
        <w:t xml:space="preserve">11,38 </w:t>
      </w:r>
      <w:proofErr w:type="spellStart"/>
      <w:r w:rsidRPr="00895303">
        <w:rPr>
          <w:i/>
          <w:iCs/>
          <w:color w:val="000000"/>
        </w:rPr>
        <w:t>euro</w:t>
      </w:r>
      <w:proofErr w:type="spellEnd"/>
      <w:r w:rsidRPr="00895303">
        <w:rPr>
          <w:color w:val="000000"/>
        </w:rPr>
        <w:t>, iekļau</w:t>
      </w:r>
      <w:r w:rsidR="00BD136E" w:rsidRPr="00895303">
        <w:rPr>
          <w:color w:val="000000"/>
        </w:rPr>
        <w:t xml:space="preserve">jot arī </w:t>
      </w:r>
      <w:r w:rsidRPr="00895303">
        <w:rPr>
          <w:color w:val="000000"/>
        </w:rPr>
        <w:t>izmaksas par aģentūras stāvlaukumu uzturēšanas</w:t>
      </w:r>
      <w:r w:rsidR="00BD136E" w:rsidRPr="00895303">
        <w:rPr>
          <w:color w:val="000000"/>
        </w:rPr>
        <w:t xml:space="preserve">, administratīvajiem un amatpersonu atalgojumu izdevumiem. </w:t>
      </w:r>
      <w:r w:rsidRPr="00895303">
        <w:rPr>
          <w:color w:val="000000"/>
        </w:rPr>
        <w:t>Tiesa atzina, ka divkārš</w:t>
      </w:r>
      <w:r w:rsidR="005F618E" w:rsidRPr="00895303">
        <w:rPr>
          <w:color w:val="000000"/>
        </w:rPr>
        <w:t>a</w:t>
      </w:r>
      <w:r w:rsidRPr="00895303">
        <w:rPr>
          <w:color w:val="000000"/>
        </w:rPr>
        <w:t xml:space="preserve"> izdevumu iekļaušana </w:t>
      </w:r>
      <w:r w:rsidR="005F618E" w:rsidRPr="00895303">
        <w:rPr>
          <w:color w:val="000000"/>
        </w:rPr>
        <w:t>nav</w:t>
      </w:r>
      <w:r w:rsidRPr="00895303">
        <w:rPr>
          <w:color w:val="000000"/>
        </w:rPr>
        <w:t xml:space="preserve"> pamatota, jo</w:t>
      </w:r>
      <w:r w:rsidR="00BD136E" w:rsidRPr="00895303">
        <w:rPr>
          <w:color w:val="000000"/>
        </w:rPr>
        <w:t xml:space="preserve"> </w:t>
      </w:r>
      <w:r w:rsidRPr="00895303">
        <w:rPr>
          <w:color w:val="000000"/>
        </w:rPr>
        <w:t xml:space="preserve">transportlīdzeklis nevar </w:t>
      </w:r>
      <w:proofErr w:type="gramStart"/>
      <w:r w:rsidRPr="00895303">
        <w:rPr>
          <w:color w:val="000000"/>
        </w:rPr>
        <w:t>vienlaicīgi tikt</w:t>
      </w:r>
      <w:proofErr w:type="gramEnd"/>
      <w:r w:rsidRPr="00895303">
        <w:rPr>
          <w:color w:val="000000"/>
        </w:rPr>
        <w:t xml:space="preserve"> glabāts </w:t>
      </w:r>
      <w:r w:rsidR="00690A7C" w:rsidRPr="00895303">
        <w:rPr>
          <w:color w:val="000000"/>
        </w:rPr>
        <w:t>abos</w:t>
      </w:r>
      <w:r w:rsidRPr="00895303">
        <w:rPr>
          <w:color w:val="000000"/>
        </w:rPr>
        <w:t xml:space="preserve"> stāvlaukum</w:t>
      </w:r>
      <w:r w:rsidR="00690A7C" w:rsidRPr="00895303">
        <w:rPr>
          <w:color w:val="000000"/>
        </w:rPr>
        <w:t>os</w:t>
      </w:r>
      <w:r w:rsidR="00BD136E" w:rsidRPr="00895303">
        <w:rPr>
          <w:color w:val="000000"/>
        </w:rPr>
        <w:t xml:space="preserve">. </w:t>
      </w:r>
      <w:r w:rsidR="00045F3B" w:rsidRPr="00895303">
        <w:rPr>
          <w:color w:val="000000"/>
        </w:rPr>
        <w:t xml:space="preserve">Tiesa </w:t>
      </w:r>
      <w:r w:rsidR="005F618E" w:rsidRPr="00895303">
        <w:rPr>
          <w:color w:val="000000"/>
        </w:rPr>
        <w:t>secinā</w:t>
      </w:r>
      <w:r w:rsidR="00045F3B" w:rsidRPr="00895303">
        <w:rPr>
          <w:color w:val="000000"/>
        </w:rPr>
        <w:t xml:space="preserve">ja, </w:t>
      </w:r>
      <w:r w:rsidR="00045F3B" w:rsidRPr="00895303">
        <w:rPr>
          <w:color w:val="000000"/>
        </w:rPr>
        <w:lastRenderedPageBreak/>
        <w:t>ka noteikumu grozījumi</w:t>
      </w:r>
      <w:r w:rsidR="004242E7" w:rsidRPr="00895303">
        <w:rPr>
          <w:color w:val="000000"/>
        </w:rPr>
        <w:t>, kas nosaka, ka</w:t>
      </w:r>
      <w:r w:rsidR="00045F3B" w:rsidRPr="00895303">
        <w:rPr>
          <w:color w:val="000000"/>
        </w:rPr>
        <w:t xml:space="preserve"> glabāšanas izdevumi tiks rēķināti 9,41 </w:t>
      </w:r>
      <w:proofErr w:type="spellStart"/>
      <w:r w:rsidR="00045F3B" w:rsidRPr="00895303">
        <w:rPr>
          <w:i/>
          <w:iCs/>
          <w:color w:val="000000"/>
        </w:rPr>
        <w:t>euro</w:t>
      </w:r>
      <w:proofErr w:type="spellEnd"/>
      <w:r w:rsidR="00045F3B" w:rsidRPr="00895303">
        <w:rPr>
          <w:i/>
          <w:iCs/>
          <w:color w:val="000000"/>
        </w:rPr>
        <w:t xml:space="preserve"> </w:t>
      </w:r>
      <w:r w:rsidR="00045F3B" w:rsidRPr="00895303">
        <w:rPr>
          <w:color w:val="000000"/>
        </w:rPr>
        <w:t xml:space="preserve">apmērā par diennakti, </w:t>
      </w:r>
      <w:r w:rsidR="004242E7" w:rsidRPr="00895303">
        <w:rPr>
          <w:color w:val="000000"/>
        </w:rPr>
        <w:t xml:space="preserve">stājās spēkā </w:t>
      </w:r>
      <w:proofErr w:type="gramStart"/>
      <w:r w:rsidR="004242E7" w:rsidRPr="00895303">
        <w:rPr>
          <w:color w:val="000000"/>
        </w:rPr>
        <w:t>2019.gada</w:t>
      </w:r>
      <w:proofErr w:type="gramEnd"/>
      <w:r w:rsidR="004242E7" w:rsidRPr="00895303">
        <w:rPr>
          <w:color w:val="000000"/>
        </w:rPr>
        <w:t xml:space="preserve"> 17.augustā un</w:t>
      </w:r>
      <w:r w:rsidR="00045F3B" w:rsidRPr="00895303">
        <w:rPr>
          <w:color w:val="000000"/>
        </w:rPr>
        <w:t xml:space="preserve"> šim regulējumam nav atpakaļejoša spēka.</w:t>
      </w:r>
    </w:p>
    <w:p w14:paraId="174F263B" w14:textId="77777777" w:rsidR="00204E49" w:rsidRPr="00895303" w:rsidRDefault="00204E49" w:rsidP="00D55FAF">
      <w:pPr>
        <w:spacing w:line="276" w:lineRule="auto"/>
        <w:ind w:firstLine="567"/>
        <w:jc w:val="both"/>
      </w:pPr>
    </w:p>
    <w:p w14:paraId="6662170D" w14:textId="3BAD7E9D" w:rsidR="00145024" w:rsidRPr="00895303" w:rsidRDefault="00180127" w:rsidP="00D55FAF">
      <w:pPr>
        <w:spacing w:line="276" w:lineRule="auto"/>
        <w:ind w:firstLine="567"/>
        <w:jc w:val="both"/>
        <w:rPr>
          <w:color w:val="000000"/>
        </w:rPr>
      </w:pPr>
      <w:r w:rsidRPr="00895303">
        <w:t xml:space="preserve">[3] Par apgabaltiesas spriedumu </w:t>
      </w:r>
      <w:r w:rsidR="00C101B3" w:rsidRPr="00895303">
        <w:t>aģentūra</w:t>
      </w:r>
      <w:r w:rsidRPr="00895303">
        <w:t xml:space="preserve"> iesniedza kasācijas sūdzību, norādot</w:t>
      </w:r>
      <w:r w:rsidR="009B698B" w:rsidRPr="00895303">
        <w:t>, ka</w:t>
      </w:r>
      <w:r w:rsidR="002F3685" w:rsidRPr="00895303">
        <w:rPr>
          <w:iCs/>
        </w:rPr>
        <w:t xml:space="preserve"> </w:t>
      </w:r>
      <w:r w:rsidR="006F2842" w:rsidRPr="00895303">
        <w:rPr>
          <w:iCs/>
        </w:rPr>
        <w:t xml:space="preserve">tiesa nepareizi interpretējusi </w:t>
      </w:r>
      <w:r w:rsidR="006F2842" w:rsidRPr="00895303">
        <w:rPr>
          <w:color w:val="000000"/>
        </w:rPr>
        <w:t xml:space="preserve">Latvijas Administratīvo pārkāpumu kodeksa un </w:t>
      </w:r>
      <w:r w:rsidR="009357F1" w:rsidRPr="00895303">
        <w:rPr>
          <w:color w:val="000000"/>
        </w:rPr>
        <w:t>Noteikumu par rīcību ar izņemto mantu</w:t>
      </w:r>
      <w:r w:rsidR="005F618E" w:rsidRPr="00895303">
        <w:rPr>
          <w:color w:val="000000"/>
        </w:rPr>
        <w:t xml:space="preserve"> normas</w:t>
      </w:r>
      <w:r w:rsidR="006F2842" w:rsidRPr="00895303">
        <w:rPr>
          <w:color w:val="000000"/>
        </w:rPr>
        <w:t xml:space="preserve">. </w:t>
      </w:r>
      <w:r w:rsidR="005F618E" w:rsidRPr="00895303">
        <w:rPr>
          <w:color w:val="000000"/>
        </w:rPr>
        <w:t xml:space="preserve">Noteikumu </w:t>
      </w:r>
      <w:r w:rsidR="006F2842" w:rsidRPr="00895303">
        <w:rPr>
          <w:color w:val="000000"/>
        </w:rPr>
        <w:t>74.4.apakšpunkts attiecas tikai uz gadījumu, kad manta tiek konfiscēta. Atbilstoši 74.2.apakšpunktam, gadījumā, kad īpašnieks atteicies no izņemtā transportlīdzekļa, glabāšanas izdevumi tiek aprēķināti līdz atteikšanās dienai, nevis dienai, kad s</w:t>
      </w:r>
      <w:r w:rsidR="00072B1A" w:rsidRPr="00895303">
        <w:rPr>
          <w:color w:val="000000"/>
        </w:rPr>
        <w:t>t</w:t>
      </w:r>
      <w:r w:rsidR="006F2842" w:rsidRPr="00895303">
        <w:rPr>
          <w:color w:val="000000"/>
        </w:rPr>
        <w:t>ājās spēkā lēmums administratīvā pārkāpuma lietā. Tas ir piemērojams</w:t>
      </w:r>
      <w:r w:rsidR="00665D9C" w:rsidRPr="00895303">
        <w:rPr>
          <w:color w:val="000000"/>
        </w:rPr>
        <w:t xml:space="preserve"> neatkarīgi no tā, vai</w:t>
      </w:r>
      <w:r w:rsidR="006F2842" w:rsidRPr="00895303">
        <w:rPr>
          <w:color w:val="000000"/>
        </w:rPr>
        <w:t xml:space="preserve"> pārkāpējs ir</w:t>
      </w:r>
      <w:proofErr w:type="gramStart"/>
      <w:r w:rsidR="006F2842" w:rsidRPr="00895303">
        <w:rPr>
          <w:color w:val="000000"/>
        </w:rPr>
        <w:t xml:space="preserve"> </w:t>
      </w:r>
      <w:r w:rsidR="00665D9C" w:rsidRPr="00895303">
        <w:rPr>
          <w:color w:val="000000"/>
        </w:rPr>
        <w:t>vai nav transportlīdzekļa īpašnieks</w:t>
      </w:r>
      <w:proofErr w:type="gramEnd"/>
      <w:r w:rsidR="00665D9C" w:rsidRPr="00895303">
        <w:rPr>
          <w:color w:val="000000"/>
        </w:rPr>
        <w:t xml:space="preserve">. Tiesa nav argumentējusi, kāpēc </w:t>
      </w:r>
      <w:r w:rsidR="00D27C66" w:rsidRPr="00895303">
        <w:rPr>
          <w:color w:val="000000"/>
        </w:rPr>
        <w:t xml:space="preserve">attiecībā </w:t>
      </w:r>
      <w:r w:rsidR="00665D9C" w:rsidRPr="00895303">
        <w:rPr>
          <w:color w:val="000000"/>
        </w:rPr>
        <w:t>uz nepilngadīgu personu izdarāms izņēmums.</w:t>
      </w:r>
      <w:r w:rsidR="00562DED" w:rsidRPr="00895303">
        <w:rPr>
          <w:color w:val="000000"/>
        </w:rPr>
        <w:t xml:space="preserve"> </w:t>
      </w:r>
    </w:p>
    <w:p w14:paraId="667FB00C" w14:textId="09A448D4" w:rsidR="00E36A37" w:rsidRPr="00895303" w:rsidRDefault="00E36A37" w:rsidP="00D55FAF">
      <w:pPr>
        <w:spacing w:line="276" w:lineRule="auto"/>
        <w:ind w:firstLine="567"/>
        <w:jc w:val="both"/>
      </w:pPr>
      <w:proofErr w:type="gramStart"/>
      <w:r w:rsidRPr="00895303">
        <w:rPr>
          <w:color w:val="000000"/>
        </w:rPr>
        <w:t>Aģentūras ieskatā,</w:t>
      </w:r>
      <w:proofErr w:type="gramEnd"/>
      <w:r w:rsidRPr="00895303">
        <w:rPr>
          <w:color w:val="000000"/>
        </w:rPr>
        <w:t xml:space="preserve"> tiesa nepareizi interpretējusi arī </w:t>
      </w:r>
      <w:r w:rsidR="009357F1" w:rsidRPr="00895303">
        <w:rPr>
          <w:color w:val="000000"/>
        </w:rPr>
        <w:t>N</w:t>
      </w:r>
      <w:r w:rsidRPr="00895303">
        <w:rPr>
          <w:color w:val="000000"/>
        </w:rPr>
        <w:t xml:space="preserve">oteikumu </w:t>
      </w:r>
      <w:r w:rsidR="009357F1" w:rsidRPr="00895303">
        <w:rPr>
          <w:color w:val="000000"/>
        </w:rPr>
        <w:t>par rīcību ar izņemto mantu</w:t>
      </w:r>
      <w:r w:rsidRPr="00895303">
        <w:rPr>
          <w:color w:val="000000"/>
        </w:rPr>
        <w:t xml:space="preserve"> 73.punktu. Senāts spriedumā lietā </w:t>
      </w:r>
      <w:r w:rsidR="006025DD" w:rsidRPr="00895303">
        <w:rPr>
          <w:color w:val="000000"/>
        </w:rPr>
        <w:t>Nr. </w:t>
      </w:r>
      <w:r w:rsidRPr="00895303">
        <w:rPr>
          <w:color w:val="000000"/>
        </w:rPr>
        <w:t>SKA-126/2019 norādījis, ka glabāšanas pakalpojumu izmaksām jāatbilst aģentūras faktiskajām izmaksām. Aģentūrai rodas</w:t>
      </w:r>
      <w:r w:rsidR="00FC0476" w:rsidRPr="00895303">
        <w:rPr>
          <w:color w:val="000000"/>
        </w:rPr>
        <w:t xml:space="preserve"> izmaksas, kas saistītas ar transportlīdzekļu pārņemšanu, uzraudzību un uzskaiti. Tiesa tās nav ņēmusi vērā. 9,41 </w:t>
      </w:r>
      <w:proofErr w:type="spellStart"/>
      <w:r w:rsidR="00FC0476" w:rsidRPr="00895303">
        <w:rPr>
          <w:i/>
          <w:iCs/>
          <w:color w:val="000000"/>
        </w:rPr>
        <w:t>euro</w:t>
      </w:r>
      <w:proofErr w:type="spellEnd"/>
      <w:r w:rsidR="00FC0476" w:rsidRPr="00895303">
        <w:rPr>
          <w:color w:val="000000"/>
        </w:rPr>
        <w:t xml:space="preserve"> ir precizētā summa, kuras aprēķinā ietvertas faktiskās izmaksas.</w:t>
      </w:r>
    </w:p>
    <w:p w14:paraId="0C8591E3" w14:textId="77777777" w:rsidR="00145024" w:rsidRPr="00895303" w:rsidRDefault="00145024" w:rsidP="00D55FAF">
      <w:pPr>
        <w:spacing w:line="276" w:lineRule="auto"/>
        <w:ind w:firstLine="567"/>
        <w:jc w:val="both"/>
      </w:pPr>
    </w:p>
    <w:p w14:paraId="66D2CC87" w14:textId="3E7367C7" w:rsidR="000027B8" w:rsidRPr="00895303" w:rsidRDefault="000027B8" w:rsidP="00D55FAF">
      <w:pPr>
        <w:spacing w:line="276" w:lineRule="auto"/>
        <w:jc w:val="center"/>
        <w:rPr>
          <w:b/>
        </w:rPr>
      </w:pPr>
      <w:r w:rsidRPr="00895303">
        <w:rPr>
          <w:b/>
        </w:rPr>
        <w:t>Motīvu daļa</w:t>
      </w:r>
    </w:p>
    <w:p w14:paraId="3E4E27C0" w14:textId="77777777" w:rsidR="00F22B21" w:rsidRPr="00895303" w:rsidRDefault="00F22B21" w:rsidP="00D55FAF">
      <w:pPr>
        <w:spacing w:line="276" w:lineRule="auto"/>
        <w:jc w:val="center"/>
        <w:rPr>
          <w:b/>
        </w:rPr>
      </w:pPr>
    </w:p>
    <w:p w14:paraId="16F7F2B0" w14:textId="1D3F7B7B" w:rsidR="00562DED" w:rsidRPr="00895303" w:rsidRDefault="00F22B21" w:rsidP="00D55FAF">
      <w:pPr>
        <w:spacing w:line="276" w:lineRule="auto"/>
        <w:ind w:firstLine="567"/>
        <w:jc w:val="both"/>
      </w:pPr>
      <w:r w:rsidRPr="00895303">
        <w:t>[4] </w:t>
      </w:r>
      <w:r w:rsidR="00562DED" w:rsidRPr="00895303">
        <w:t>Lietā ir strīds</w:t>
      </w:r>
      <w:r w:rsidR="00F32450" w:rsidRPr="00895303">
        <w:t>:</w:t>
      </w:r>
      <w:r w:rsidR="00562DED" w:rsidRPr="00895303">
        <w:t xml:space="preserve"> 1) vai</w:t>
      </w:r>
      <w:r w:rsidR="0028660B" w:rsidRPr="00895303">
        <w:t xml:space="preserve"> administratīvo pārkāpumu lietās izņemta</w:t>
      </w:r>
      <w:r w:rsidR="00562DED" w:rsidRPr="00895303">
        <w:t xml:space="preserve"> transportlīdzekļa glabāšanas izdevumi aprēķināmi līdz </w:t>
      </w:r>
      <w:r w:rsidR="00F32450" w:rsidRPr="00895303">
        <w:rPr>
          <w:color w:val="000000"/>
        </w:rPr>
        <w:t>dienai, kad transportlīdzekļa īpašnieks no tā atteicās</w:t>
      </w:r>
      <w:r w:rsidR="003D1927" w:rsidRPr="00895303">
        <w:rPr>
          <w:color w:val="000000"/>
        </w:rPr>
        <w:t>;</w:t>
      </w:r>
      <w:r w:rsidR="00F32450" w:rsidRPr="00895303">
        <w:rPr>
          <w:color w:val="000000"/>
        </w:rPr>
        <w:t xml:space="preserve"> 2) </w:t>
      </w:r>
      <w:r w:rsidR="00FC0476" w:rsidRPr="00895303">
        <w:rPr>
          <w:color w:val="000000"/>
        </w:rPr>
        <w:t xml:space="preserve">vai </w:t>
      </w:r>
      <w:r w:rsidR="00FC0476" w:rsidRPr="00895303">
        <w:t>transportlīdzekļa glabāšanas izdevumu aprēķinā ietverama tikai maksa, ko aģentūra maksā darījumu partnerim, kas nodrošina glabāšanu, vai arī citas izmaksas.</w:t>
      </w:r>
    </w:p>
    <w:p w14:paraId="43B92E33" w14:textId="77777777" w:rsidR="003D1927" w:rsidRPr="00895303" w:rsidRDefault="003D1927" w:rsidP="00D55FAF">
      <w:pPr>
        <w:spacing w:line="276" w:lineRule="auto"/>
        <w:ind w:firstLine="567"/>
        <w:jc w:val="both"/>
      </w:pPr>
    </w:p>
    <w:p w14:paraId="14B3C76E" w14:textId="4FF675F1" w:rsidR="00FC0476" w:rsidRPr="00895303" w:rsidRDefault="00FC0476" w:rsidP="00D55FAF">
      <w:pPr>
        <w:spacing w:line="276" w:lineRule="auto"/>
        <w:jc w:val="center"/>
        <w:rPr>
          <w:b/>
        </w:rPr>
      </w:pPr>
      <w:r w:rsidRPr="00895303">
        <w:rPr>
          <w:b/>
        </w:rPr>
        <w:t>I</w:t>
      </w:r>
    </w:p>
    <w:p w14:paraId="6BB0C392" w14:textId="77777777" w:rsidR="00562DED" w:rsidRPr="00895303" w:rsidRDefault="00562DED" w:rsidP="00D55FAF">
      <w:pPr>
        <w:spacing w:line="276" w:lineRule="auto"/>
        <w:ind w:firstLine="567"/>
        <w:jc w:val="both"/>
      </w:pPr>
    </w:p>
    <w:p w14:paraId="592BEBB2" w14:textId="1828D493" w:rsidR="000A597B" w:rsidRPr="00895303" w:rsidRDefault="004230DA" w:rsidP="00D55FAF">
      <w:pPr>
        <w:spacing w:line="276" w:lineRule="auto"/>
        <w:ind w:firstLine="567"/>
        <w:jc w:val="both"/>
      </w:pPr>
      <w:r w:rsidRPr="00895303">
        <w:t>[5] </w:t>
      </w:r>
      <w:r w:rsidR="00611327" w:rsidRPr="00895303">
        <w:rPr>
          <w:color w:val="000000"/>
        </w:rPr>
        <w:t xml:space="preserve">Latvijas Administratīvo pārkāpumu kodeksa </w:t>
      </w:r>
      <w:proofErr w:type="gramStart"/>
      <w:r w:rsidR="00611327" w:rsidRPr="00895303">
        <w:rPr>
          <w:color w:val="000000"/>
        </w:rPr>
        <w:t>257.panta</w:t>
      </w:r>
      <w:proofErr w:type="gramEnd"/>
      <w:r w:rsidR="00611327" w:rsidRPr="00895303">
        <w:rPr>
          <w:color w:val="000000"/>
        </w:rPr>
        <w:t xml:space="preserve"> pirm</w:t>
      </w:r>
      <w:r w:rsidR="008548CF" w:rsidRPr="00895303">
        <w:rPr>
          <w:color w:val="000000"/>
        </w:rPr>
        <w:t>ās daļas otrais teikums laikā, kad tika pieņemts pārsūdzētais lēmums,</w:t>
      </w:r>
      <w:r w:rsidR="00611327" w:rsidRPr="00895303">
        <w:rPr>
          <w:color w:val="000000"/>
        </w:rPr>
        <w:t xml:space="preserve"> no</w:t>
      </w:r>
      <w:r w:rsidR="008548CF" w:rsidRPr="00895303">
        <w:rPr>
          <w:color w:val="000000"/>
        </w:rPr>
        <w:t>teica</w:t>
      </w:r>
      <w:r w:rsidR="00611327" w:rsidRPr="00895303">
        <w:rPr>
          <w:color w:val="000000"/>
        </w:rPr>
        <w:t>: „</w:t>
      </w:r>
      <w:r w:rsidR="00665D9C" w:rsidRPr="00895303">
        <w:t xml:space="preserve">Izņemtās mantas </w:t>
      </w:r>
      <w:r w:rsidR="002222D0" w:rsidRPr="00895303">
        <w:t>[..]</w:t>
      </w:r>
      <w:r w:rsidR="00665D9C" w:rsidRPr="00895303">
        <w:t xml:space="preserve"> līdz brīdim, </w:t>
      </w:r>
      <w:r w:rsidR="00665D9C" w:rsidRPr="00895303">
        <w:rPr>
          <w:i/>
          <w:iCs/>
        </w:rPr>
        <w:t>kad stājas spēkā</w:t>
      </w:r>
      <w:r w:rsidR="00665D9C" w:rsidRPr="00895303">
        <w:t xml:space="preserve"> lēmums administratīvā pārkāpuma lietā [</w:t>
      </w:r>
      <w:r w:rsidR="00660246" w:rsidRPr="00895303">
        <w:t>..</w:t>
      </w:r>
      <w:r w:rsidR="00665D9C" w:rsidRPr="00895303">
        <w:t xml:space="preserve">], institūcijas (amatpersonas), kurām ir tiesības izņemt mantas </w:t>
      </w:r>
      <w:r w:rsidR="002222D0" w:rsidRPr="00895303">
        <w:t>[..]</w:t>
      </w:r>
      <w:r w:rsidR="00665D9C" w:rsidRPr="00895303">
        <w:t>, nodod glabāšanā Ministru kabineta noteiktajā kārtībā.</w:t>
      </w:r>
      <w:r w:rsidR="00611327" w:rsidRPr="00895303">
        <w:t>”</w:t>
      </w:r>
    </w:p>
    <w:p w14:paraId="29F82602" w14:textId="1035F545" w:rsidR="00D229D5" w:rsidRPr="00895303" w:rsidRDefault="00FC0476" w:rsidP="00D55FAF">
      <w:pPr>
        <w:spacing w:line="276" w:lineRule="auto"/>
        <w:ind w:firstLine="567"/>
        <w:jc w:val="both"/>
      </w:pPr>
      <w:r w:rsidRPr="00895303">
        <w:t>Savukārt atbilstoši minētā panta astotajai daļai p</w:t>
      </w:r>
      <w:r w:rsidR="00611327" w:rsidRPr="00895303">
        <w:t xml:space="preserve">ersona, kurai uzlikts administratīvais sods, Ministru kabineta noteiktā kārtībā un apmērā </w:t>
      </w:r>
      <w:r w:rsidR="00611327" w:rsidRPr="00895303">
        <w:rPr>
          <w:i/>
          <w:iCs/>
        </w:rPr>
        <w:t>sedz izdevumus</w:t>
      </w:r>
      <w:r w:rsidR="00611327" w:rsidRPr="00895303">
        <w:t xml:space="preserve">, kas radušies sakarā ar administratīvā pārkāpuma lietā izņemtās mantas nodošanu glabāšanā, </w:t>
      </w:r>
      <w:r w:rsidR="00611327" w:rsidRPr="00895303">
        <w:rPr>
          <w:i/>
          <w:iCs/>
        </w:rPr>
        <w:t xml:space="preserve">glabāšanu </w:t>
      </w:r>
      <w:r w:rsidR="00611327" w:rsidRPr="00895303">
        <w:t xml:space="preserve">un iznīcināšanu. </w:t>
      </w:r>
    </w:p>
    <w:p w14:paraId="384F08E5" w14:textId="178E363E" w:rsidR="00FC0476" w:rsidRPr="00895303" w:rsidRDefault="00FC0476" w:rsidP="00D55FAF">
      <w:pPr>
        <w:spacing w:line="276" w:lineRule="auto"/>
        <w:ind w:firstLine="567"/>
        <w:jc w:val="both"/>
      </w:pPr>
      <w:r w:rsidRPr="00895303">
        <w:t xml:space="preserve">Apgabaltiesa no šīm normām secinājusi, ka </w:t>
      </w:r>
      <w:r w:rsidR="004C05BF" w:rsidRPr="00895303">
        <w:rPr>
          <w:color w:val="000000"/>
        </w:rPr>
        <w:t>personai, kurai uzlikts administratīvais sods, ir pienākums segt ar mantas glabāšanu saistītos izdevumus līdz stājas spēkā lēmums administratīvā pārkāpuma lietā. Senāts tālāk minēto apsvērumu dēļ tam nepiekrīt.</w:t>
      </w:r>
    </w:p>
    <w:p w14:paraId="191EDB56" w14:textId="77777777" w:rsidR="00FC0476" w:rsidRPr="00895303" w:rsidRDefault="00FC0476" w:rsidP="00D55FAF">
      <w:pPr>
        <w:spacing w:line="276" w:lineRule="auto"/>
        <w:ind w:firstLine="567"/>
        <w:jc w:val="both"/>
      </w:pPr>
    </w:p>
    <w:p w14:paraId="7120D52E" w14:textId="2FD3654B" w:rsidR="003B5EFD" w:rsidRPr="00895303" w:rsidRDefault="004230DA" w:rsidP="00D55FAF">
      <w:pPr>
        <w:spacing w:line="276" w:lineRule="auto"/>
        <w:ind w:firstLine="567"/>
        <w:jc w:val="both"/>
      </w:pPr>
      <w:r w:rsidRPr="00895303">
        <w:t>[6] </w:t>
      </w:r>
      <w:r w:rsidR="0074308F" w:rsidRPr="00895303">
        <w:t xml:space="preserve">Latvijas Republikas </w:t>
      </w:r>
      <w:r w:rsidR="003B5EFD" w:rsidRPr="00895303">
        <w:t xml:space="preserve">Satversmes tiesa ir secinājusi, </w:t>
      </w:r>
      <w:proofErr w:type="gramStart"/>
      <w:r w:rsidR="003B5EFD" w:rsidRPr="00895303">
        <w:t xml:space="preserve">ka kodeksa normas nenoteic nedz procesuālo izdevumu apmēru, </w:t>
      </w:r>
      <w:r w:rsidR="003B5EFD" w:rsidRPr="00895303">
        <w:rPr>
          <w:i/>
          <w:iCs/>
        </w:rPr>
        <w:t>nedz arī brīdi, līdz</w:t>
      </w:r>
      <w:proofErr w:type="gramEnd"/>
      <w:r w:rsidR="003B5EFD" w:rsidRPr="00895303">
        <w:rPr>
          <w:i/>
          <w:iCs/>
        </w:rPr>
        <w:t xml:space="preserve"> kuram radušos procesuālos izdevumus, tostarp arī izdevumus par izņemtās mantas glabāšanu, personai ir pienākums segt</w:t>
      </w:r>
      <w:r w:rsidR="003B5EFD" w:rsidRPr="00895303">
        <w:t xml:space="preserve">. Kodeksa </w:t>
      </w:r>
      <w:proofErr w:type="gramStart"/>
      <w:r w:rsidR="003B5EFD" w:rsidRPr="00895303">
        <w:t>257.panta</w:t>
      </w:r>
      <w:proofErr w:type="gramEnd"/>
      <w:r w:rsidR="003B5EFD" w:rsidRPr="00895303">
        <w:t xml:space="preserve"> astotajā daļā ir noteikts vispārīgs pienākums personai atlīdzināt izdevumus par administratīvā pārkāpuma lietā izņemtās mantas glabāšanu, bet Ministru kabinets ir pilnvarots noteikt kārtību un apmēru, kādā personai jāsedz šie izdevumi. Saeima deleģējusi Ministru kabinetam noteikt kārtību un apmēru, kādā personai jāsedz izņemtās mantas glabāšanas </w:t>
      </w:r>
      <w:r w:rsidR="003B5EFD" w:rsidRPr="00895303">
        <w:lastRenderedPageBreak/>
        <w:t>izdevumi, jo tie, pieņemot lēmumu par administratīvā soda noteikšanu, neesot paredzami tā iemesla dēļ, ka nav zināms, vai lēmums netiks pārsūdzēts. Ja lēmums tiek pārsūdzēts, tas nestājoties spēkā un glabāšana turpinoties. Šā lēmuma pieņemšanas laikā esot zināma tikai daļa no mantas glabāšanas izdevumiem un neesot zināms, cik ilgs būs glabāšanas process. Tāpēc Ministru kabinetam esot jānosaka kārtība, kādā sedzami glabāšanas izdevumi, un tas esot pilnvarojams paredzēt principus, pēc kādiem nosakāms glabāšanas izdevumu apmērs.</w:t>
      </w:r>
      <w:r w:rsidR="00804C30" w:rsidRPr="00895303">
        <w:t xml:space="preserve"> No </w:t>
      </w:r>
      <w:r w:rsidR="003A1A75" w:rsidRPr="00895303">
        <w:t>N</w:t>
      </w:r>
      <w:r w:rsidR="00804C30" w:rsidRPr="00895303">
        <w:t xml:space="preserve">oteikumu </w:t>
      </w:r>
      <w:r w:rsidR="003A1A75" w:rsidRPr="00895303">
        <w:rPr>
          <w:color w:val="000000"/>
        </w:rPr>
        <w:t>par rīcību ar izņemto mantu</w:t>
      </w:r>
      <w:r w:rsidR="00804C30" w:rsidRPr="00895303">
        <w:t xml:space="preserve"> 74.punkta izriet, ka mantas glabāšanas izdevumus aprēķina par visu tās glabāšanas laiku</w:t>
      </w:r>
      <w:r w:rsidR="00FC247E" w:rsidRPr="00895303">
        <w:t xml:space="preserve"> (</w:t>
      </w:r>
      <w:r w:rsidR="00FC247E" w:rsidRPr="00895303">
        <w:rPr>
          <w:i/>
        </w:rPr>
        <w:t xml:space="preserve">Satversmes tiesas </w:t>
      </w:r>
      <w:proofErr w:type="gramStart"/>
      <w:r w:rsidR="00FC247E" w:rsidRPr="00895303">
        <w:rPr>
          <w:i/>
        </w:rPr>
        <w:t>2018.gada</w:t>
      </w:r>
      <w:proofErr w:type="gramEnd"/>
      <w:r w:rsidR="00FC247E" w:rsidRPr="00895303">
        <w:rPr>
          <w:i/>
        </w:rPr>
        <w:t xml:space="preserve"> 14.decembra sprieduma lietā Nr. 2018-09-0103 9.punkts</w:t>
      </w:r>
      <w:r w:rsidR="00FC247E" w:rsidRPr="00895303">
        <w:t>)</w:t>
      </w:r>
      <w:r w:rsidR="00804C30" w:rsidRPr="00895303">
        <w:t>.</w:t>
      </w:r>
    </w:p>
    <w:p w14:paraId="5BE1CC48" w14:textId="4EFBBD37" w:rsidR="00561FB9" w:rsidRPr="00895303" w:rsidRDefault="00561FB9" w:rsidP="00D55FAF">
      <w:pPr>
        <w:spacing w:line="276" w:lineRule="auto"/>
        <w:ind w:firstLine="567"/>
        <w:jc w:val="both"/>
        <w:rPr>
          <w:color w:val="000000"/>
        </w:rPr>
      </w:pPr>
      <w:r w:rsidRPr="00895303">
        <w:t xml:space="preserve">Kaut arī Satversmes tiesa iepriekš citētajā atziņā nav minējusi </w:t>
      </w:r>
      <w:r w:rsidR="00A94D71" w:rsidRPr="00895303">
        <w:t xml:space="preserve">konkrētas </w:t>
      </w:r>
      <w:r w:rsidRPr="00895303">
        <w:rPr>
          <w:color w:val="000000"/>
        </w:rPr>
        <w:t>Latvijas Administratīvo pārkāpumu kodeksa</w:t>
      </w:r>
      <w:r w:rsidR="00A94D71" w:rsidRPr="00895303">
        <w:rPr>
          <w:color w:val="000000"/>
        </w:rPr>
        <w:t xml:space="preserve"> normas</w:t>
      </w:r>
      <w:r w:rsidRPr="00895303">
        <w:rPr>
          <w:color w:val="000000"/>
        </w:rPr>
        <w:t>, Senāts secina, ka</w:t>
      </w:r>
      <w:r w:rsidR="00A94D71" w:rsidRPr="00895303">
        <w:rPr>
          <w:color w:val="000000"/>
        </w:rPr>
        <w:t xml:space="preserve"> tā ir </w:t>
      </w:r>
      <w:proofErr w:type="spellStart"/>
      <w:r w:rsidRPr="00895303">
        <w:rPr>
          <w:color w:val="000000"/>
        </w:rPr>
        <w:t>ir</w:t>
      </w:r>
      <w:proofErr w:type="spellEnd"/>
      <w:r w:rsidRPr="00895303">
        <w:rPr>
          <w:color w:val="000000"/>
        </w:rPr>
        <w:t xml:space="preserve"> ņēmusi vērā</w:t>
      </w:r>
      <w:r w:rsidR="00A94D71" w:rsidRPr="00895303">
        <w:rPr>
          <w:color w:val="000000"/>
        </w:rPr>
        <w:t xml:space="preserve"> arī </w:t>
      </w:r>
      <w:proofErr w:type="gramStart"/>
      <w:r w:rsidR="00A94D71" w:rsidRPr="00895303">
        <w:rPr>
          <w:color w:val="000000"/>
        </w:rPr>
        <w:t>257.panta</w:t>
      </w:r>
      <w:proofErr w:type="gramEnd"/>
      <w:r w:rsidR="00A94D71" w:rsidRPr="00895303">
        <w:rPr>
          <w:color w:val="000000"/>
        </w:rPr>
        <w:t xml:space="preserve"> pirmo daļu</w:t>
      </w:r>
      <w:r w:rsidRPr="00895303">
        <w:rPr>
          <w:color w:val="000000"/>
        </w:rPr>
        <w:t>, jo pirms tam ir atsaukusies uz pieteikuma iesniedzēja norādīto</w:t>
      </w:r>
      <w:r w:rsidR="00A94D71" w:rsidRPr="00895303">
        <w:rPr>
          <w:color w:val="000000"/>
        </w:rPr>
        <w:t>. Senāts, kas bija pieteikuma iesniedzējs</w:t>
      </w:r>
      <w:r w:rsidR="00CD2D30" w:rsidRPr="00895303">
        <w:rPr>
          <w:color w:val="000000"/>
        </w:rPr>
        <w:t>,</w:t>
      </w:r>
      <w:r w:rsidR="00A94D71" w:rsidRPr="00895303">
        <w:rPr>
          <w:color w:val="000000"/>
        </w:rPr>
        <w:t xml:space="preserve"> pieteikumā bija minējis, ka</w:t>
      </w:r>
      <w:r w:rsidRPr="00895303">
        <w:rPr>
          <w:color w:val="000000"/>
        </w:rPr>
        <w:t xml:space="preserve"> spēkā stāšanās brīdi</w:t>
      </w:r>
      <w:r w:rsidR="00A94D71" w:rsidRPr="00895303">
        <w:rPr>
          <w:color w:val="000000"/>
        </w:rPr>
        <w:t>s</w:t>
      </w:r>
      <w:r w:rsidRPr="00895303">
        <w:rPr>
          <w:color w:val="000000"/>
        </w:rPr>
        <w:t xml:space="preserve"> izsecin</w:t>
      </w:r>
      <w:r w:rsidR="00A94D71" w:rsidRPr="00895303">
        <w:rPr>
          <w:color w:val="000000"/>
        </w:rPr>
        <w:t>āms</w:t>
      </w:r>
      <w:r w:rsidRPr="00895303">
        <w:rPr>
          <w:color w:val="000000"/>
        </w:rPr>
        <w:t xml:space="preserve"> arī </w:t>
      </w:r>
      <w:r w:rsidR="00A94D71" w:rsidRPr="00895303">
        <w:rPr>
          <w:color w:val="000000"/>
        </w:rPr>
        <w:t xml:space="preserve">no </w:t>
      </w:r>
      <w:r w:rsidR="00CD2D30" w:rsidRPr="00895303">
        <w:rPr>
          <w:color w:val="000000"/>
        </w:rPr>
        <w:t xml:space="preserve">kodeksa </w:t>
      </w:r>
      <w:proofErr w:type="gramStart"/>
      <w:r w:rsidR="00CD2D30" w:rsidRPr="00895303">
        <w:rPr>
          <w:color w:val="000000"/>
        </w:rPr>
        <w:t>257.</w:t>
      </w:r>
      <w:r w:rsidRPr="00895303">
        <w:rPr>
          <w:color w:val="000000"/>
        </w:rPr>
        <w:t>panta</w:t>
      </w:r>
      <w:proofErr w:type="gramEnd"/>
      <w:r w:rsidRPr="00895303">
        <w:rPr>
          <w:color w:val="000000"/>
        </w:rPr>
        <w:t xml:space="preserve"> pirm</w:t>
      </w:r>
      <w:r w:rsidR="00A94D71" w:rsidRPr="00895303">
        <w:rPr>
          <w:color w:val="000000"/>
        </w:rPr>
        <w:t>ās</w:t>
      </w:r>
      <w:r w:rsidRPr="00895303">
        <w:rPr>
          <w:color w:val="000000"/>
        </w:rPr>
        <w:t xml:space="preserve"> daļ</w:t>
      </w:r>
      <w:r w:rsidR="00A94D71" w:rsidRPr="00895303">
        <w:rPr>
          <w:color w:val="000000"/>
        </w:rPr>
        <w:t xml:space="preserve">as. </w:t>
      </w:r>
      <w:r w:rsidR="006E46F8" w:rsidRPr="00895303">
        <w:rPr>
          <w:color w:val="000000"/>
        </w:rPr>
        <w:t>Taču no Satversmes tiesas sprieduma secināms, ka tai ir cits viedoklis, proti, ka minētā daļa</w:t>
      </w:r>
      <w:proofErr w:type="gramStart"/>
      <w:r w:rsidR="006E46F8" w:rsidRPr="00895303">
        <w:rPr>
          <w:color w:val="000000"/>
        </w:rPr>
        <w:t xml:space="preserve">  </w:t>
      </w:r>
      <w:proofErr w:type="gramEnd"/>
      <w:r w:rsidR="006E46F8" w:rsidRPr="00895303">
        <w:rPr>
          <w:color w:val="000000"/>
        </w:rPr>
        <w:t>nenosaka brīdi, līdz kuram izdevumi jāsedz.</w:t>
      </w:r>
    </w:p>
    <w:p w14:paraId="5497A5E2" w14:textId="77777777" w:rsidR="006E46F8" w:rsidRPr="00895303" w:rsidRDefault="003B5EFD" w:rsidP="00D55FAF">
      <w:pPr>
        <w:spacing w:line="276" w:lineRule="auto"/>
        <w:ind w:firstLine="567"/>
        <w:jc w:val="both"/>
      </w:pPr>
      <w:r w:rsidRPr="00895303">
        <w:t xml:space="preserve">Atbilstoši Administratīvā procesa likuma </w:t>
      </w:r>
      <w:proofErr w:type="gramStart"/>
      <w:r w:rsidRPr="00895303">
        <w:t>17.panta</w:t>
      </w:r>
      <w:proofErr w:type="gramEnd"/>
      <w:r w:rsidRPr="00895303">
        <w:t xml:space="preserve"> piektajai daļai, ja Satversmes tiesa attiecīgo tiesību normu ir interpretējusi spriedumā, iestāde un tiesa piemēro šo interpretāciju.</w:t>
      </w:r>
      <w:r w:rsidR="00A94D71" w:rsidRPr="00895303">
        <w:t xml:space="preserve"> </w:t>
      </w:r>
      <w:r w:rsidR="006E46F8" w:rsidRPr="00895303">
        <w:t>Ņemot vērā iepriekš minētos apsvērumus, secināms, ka apgabaltiesa nepamatoti atsaukusies uz Latvijas Administratīvo pārkāpumu kodeksa 257.panta pirmo daļu.</w:t>
      </w:r>
    </w:p>
    <w:p w14:paraId="43C401F6" w14:textId="2A96CC2C" w:rsidR="003B5EFD" w:rsidRPr="00895303" w:rsidRDefault="003B5EFD" w:rsidP="00D55FAF">
      <w:pPr>
        <w:spacing w:line="276" w:lineRule="auto"/>
        <w:ind w:firstLine="567"/>
        <w:jc w:val="both"/>
      </w:pPr>
    </w:p>
    <w:p w14:paraId="6BD76E5C" w14:textId="1E05B19A" w:rsidR="001739B7" w:rsidRPr="00895303" w:rsidRDefault="001739B7" w:rsidP="00D55FAF">
      <w:pPr>
        <w:spacing w:line="276" w:lineRule="auto"/>
        <w:jc w:val="both"/>
      </w:pPr>
    </w:p>
    <w:p w14:paraId="2FB54E19" w14:textId="1A1D29CF" w:rsidR="00737118" w:rsidRPr="00895303" w:rsidRDefault="004230DA" w:rsidP="00D55FAF">
      <w:pPr>
        <w:spacing w:line="276" w:lineRule="auto"/>
        <w:ind w:firstLine="567"/>
        <w:jc w:val="both"/>
        <w:rPr>
          <w:color w:val="000000"/>
        </w:rPr>
      </w:pPr>
      <w:r w:rsidRPr="00895303">
        <w:rPr>
          <w:color w:val="000000"/>
        </w:rPr>
        <w:t>[7] </w:t>
      </w:r>
      <w:r w:rsidR="00953E3E" w:rsidRPr="00895303">
        <w:rPr>
          <w:color w:val="000000"/>
        </w:rPr>
        <w:t>Noteikumu par rīcību ar izņemto mantu</w:t>
      </w:r>
      <w:r w:rsidR="00B223BE" w:rsidRPr="00895303">
        <w:rPr>
          <w:color w:val="000000"/>
        </w:rPr>
        <w:t xml:space="preserve"> 74.punkts nosaka dienu, </w:t>
      </w:r>
      <w:proofErr w:type="gramStart"/>
      <w:r w:rsidR="00B223BE" w:rsidRPr="00895303">
        <w:rPr>
          <w:color w:val="000000"/>
        </w:rPr>
        <w:t xml:space="preserve">līdz kurai aprēķina izdevumus </w:t>
      </w:r>
      <w:r w:rsidR="00737118" w:rsidRPr="00895303">
        <w:rPr>
          <w:color w:val="000000"/>
        </w:rPr>
        <w:t>par izņemtās mantas glabāšanu, ja administratīvā pārkāpuma lietā ir uzlikts administratīvais sods</w:t>
      </w:r>
      <w:proofErr w:type="gramEnd"/>
      <w:r w:rsidR="00737118" w:rsidRPr="00895303">
        <w:rPr>
          <w:color w:val="000000"/>
        </w:rPr>
        <w:t>: 74.1. kad persona saņēma izņemto mantu; 74.2. kad izņemtās mantas īpašnieks atteicies no izņemtās mantas; 74.3. kad izņemtā manta ir iznīcināta vai realizēta; 74.4. kad lēmums administratīvā pārkāpuma lietā par izņemtās mantas konfiskāciju ir stājies spēkā.</w:t>
      </w:r>
    </w:p>
    <w:p w14:paraId="05CEDE70" w14:textId="16B3E8DE" w:rsidR="00B223BE" w:rsidRPr="00895303" w:rsidRDefault="00B223BE" w:rsidP="00D55FAF">
      <w:pPr>
        <w:spacing w:line="276" w:lineRule="auto"/>
        <w:ind w:firstLine="567"/>
        <w:jc w:val="both"/>
        <w:rPr>
          <w:color w:val="000000"/>
        </w:rPr>
      </w:pPr>
      <w:r w:rsidRPr="00895303">
        <w:rPr>
          <w:color w:val="000000"/>
        </w:rPr>
        <w:t xml:space="preserve">Konkrētajā lietā nav strīda, ka mantas īpašnieks ir atteicies no transportlīdzekļa. Lietā nav argumentu, ka izņemtā manta būtu konfiscēta. Tādējādi lietā ir </w:t>
      </w:r>
      <w:proofErr w:type="gramStart"/>
      <w:r w:rsidRPr="00895303">
        <w:rPr>
          <w:color w:val="000000"/>
        </w:rPr>
        <w:t>piemērojams noteikumu</w:t>
      </w:r>
      <w:proofErr w:type="gramEnd"/>
      <w:r w:rsidRPr="00895303">
        <w:rPr>
          <w:color w:val="000000"/>
        </w:rPr>
        <w:t xml:space="preserve"> 74.2., nevis 74.4.apakšpunkts.</w:t>
      </w:r>
    </w:p>
    <w:p w14:paraId="4C12B79D" w14:textId="34153751" w:rsidR="00B223BE" w:rsidRPr="00895303" w:rsidRDefault="00B223BE" w:rsidP="00D55FAF">
      <w:pPr>
        <w:spacing w:line="276" w:lineRule="auto"/>
        <w:ind w:firstLine="567"/>
        <w:jc w:val="both"/>
        <w:rPr>
          <w:color w:val="000000"/>
        </w:rPr>
      </w:pPr>
      <w:r w:rsidRPr="00895303">
        <w:rPr>
          <w:color w:val="000000"/>
        </w:rPr>
        <w:t xml:space="preserve">Senāts neredz </w:t>
      </w:r>
      <w:r w:rsidR="00A94D71" w:rsidRPr="00895303">
        <w:rPr>
          <w:color w:val="000000"/>
        </w:rPr>
        <w:t xml:space="preserve">juridisku </w:t>
      </w:r>
      <w:r w:rsidRPr="00895303">
        <w:rPr>
          <w:color w:val="000000"/>
        </w:rPr>
        <w:t xml:space="preserve">pamatu nepiemērot </w:t>
      </w:r>
      <w:r w:rsidR="00F65CE5" w:rsidRPr="00895303">
        <w:rPr>
          <w:color w:val="000000"/>
        </w:rPr>
        <w:t>Noteikumu par rīcību ar izņemto mantu</w:t>
      </w:r>
      <w:r w:rsidRPr="00895303">
        <w:rPr>
          <w:color w:val="000000"/>
        </w:rPr>
        <w:t xml:space="preserve"> 74.2.apakšpunktu, bet piemērot 74.4.apakšpunktu tikai tāpēc, ka persona, kas izdarījusi pārkāpumu, ir nepilngadīga</w:t>
      </w:r>
      <w:r w:rsidR="00A94D71" w:rsidRPr="00895303">
        <w:rPr>
          <w:color w:val="000000"/>
        </w:rPr>
        <w:t xml:space="preserve"> un </w:t>
      </w:r>
      <w:r w:rsidR="0020620D" w:rsidRPr="00895303">
        <w:rPr>
          <w:color w:val="000000"/>
        </w:rPr>
        <w:t xml:space="preserve">pati </w:t>
      </w:r>
      <w:r w:rsidR="00A94D71" w:rsidRPr="00895303">
        <w:rPr>
          <w:color w:val="000000"/>
        </w:rPr>
        <w:t xml:space="preserve">nevar atteikties no </w:t>
      </w:r>
      <w:r w:rsidR="0020620D" w:rsidRPr="00895303">
        <w:rPr>
          <w:color w:val="000000"/>
        </w:rPr>
        <w:t>transportlīdzekļa</w:t>
      </w:r>
      <w:r w:rsidRPr="00895303">
        <w:rPr>
          <w:color w:val="000000"/>
        </w:rPr>
        <w:t>.</w:t>
      </w:r>
      <w:r w:rsidR="00A94D71" w:rsidRPr="00895303">
        <w:rPr>
          <w:color w:val="000000"/>
        </w:rPr>
        <w:t xml:space="preserve"> </w:t>
      </w:r>
    </w:p>
    <w:p w14:paraId="34E26D99" w14:textId="5AFA6302" w:rsidR="00804C30" w:rsidRPr="00895303" w:rsidRDefault="00804C30" w:rsidP="00D55FAF">
      <w:pPr>
        <w:spacing w:line="276" w:lineRule="auto"/>
        <w:ind w:firstLine="567"/>
        <w:jc w:val="both"/>
        <w:rPr>
          <w:color w:val="000000"/>
        </w:rPr>
      </w:pPr>
    </w:p>
    <w:p w14:paraId="7855D352" w14:textId="340C8D1F" w:rsidR="00804C30" w:rsidRPr="00895303" w:rsidRDefault="004230DA" w:rsidP="00D55FAF">
      <w:pPr>
        <w:spacing w:line="276" w:lineRule="auto"/>
        <w:ind w:firstLine="567"/>
        <w:jc w:val="both"/>
      </w:pPr>
      <w:r w:rsidRPr="00895303">
        <w:rPr>
          <w:color w:val="000000"/>
        </w:rPr>
        <w:t>[</w:t>
      </w:r>
      <w:r w:rsidR="00AE761E" w:rsidRPr="00895303">
        <w:rPr>
          <w:color w:val="000000"/>
        </w:rPr>
        <w:t>8</w:t>
      </w:r>
      <w:r w:rsidRPr="00895303">
        <w:rPr>
          <w:color w:val="000000"/>
        </w:rPr>
        <w:t>] </w:t>
      </w:r>
      <w:r w:rsidR="00804C30" w:rsidRPr="00895303">
        <w:rPr>
          <w:color w:val="000000"/>
        </w:rPr>
        <w:t>Ņ</w:t>
      </w:r>
      <w:r w:rsidR="00804C30" w:rsidRPr="00895303">
        <w:t xml:space="preserve">emot vērā iepriekš minēto, secināms, ka </w:t>
      </w:r>
      <w:r w:rsidR="00165F3D" w:rsidRPr="00895303">
        <w:t>apgabaltiesa</w:t>
      </w:r>
      <w:r w:rsidR="00804C30" w:rsidRPr="00895303">
        <w:t xml:space="preserve"> nepamatoti ir atteiku</w:t>
      </w:r>
      <w:r w:rsidR="00165F3D" w:rsidRPr="00895303">
        <w:t>sies</w:t>
      </w:r>
      <w:r w:rsidR="00804C30" w:rsidRPr="00895303">
        <w:t xml:space="preserve"> piemērot </w:t>
      </w:r>
      <w:r w:rsidR="00660246" w:rsidRPr="00895303">
        <w:rPr>
          <w:color w:val="000000"/>
        </w:rPr>
        <w:t>Noteikumu par rīcību ar izņemto mantu</w:t>
      </w:r>
      <w:r w:rsidR="00804C30" w:rsidRPr="00895303">
        <w:rPr>
          <w:color w:val="000000"/>
        </w:rPr>
        <w:t xml:space="preserve"> 74.2.apakšpunktu.</w:t>
      </w:r>
    </w:p>
    <w:p w14:paraId="51991ACF" w14:textId="051AD5A9" w:rsidR="00B223BE" w:rsidRPr="00895303" w:rsidRDefault="00B223BE" w:rsidP="00D55FAF">
      <w:pPr>
        <w:spacing w:line="276" w:lineRule="auto"/>
        <w:jc w:val="both"/>
        <w:rPr>
          <w:color w:val="000000"/>
        </w:rPr>
      </w:pPr>
    </w:p>
    <w:p w14:paraId="5B7B189E" w14:textId="712EF8A3" w:rsidR="003B5EFD" w:rsidRPr="00895303" w:rsidRDefault="00804C30" w:rsidP="00D55FAF">
      <w:pPr>
        <w:spacing w:line="276" w:lineRule="auto"/>
        <w:jc w:val="center"/>
        <w:rPr>
          <w:b/>
        </w:rPr>
      </w:pPr>
      <w:r w:rsidRPr="00895303">
        <w:rPr>
          <w:b/>
        </w:rPr>
        <w:t>II</w:t>
      </w:r>
    </w:p>
    <w:p w14:paraId="17273F47" w14:textId="77777777" w:rsidR="00804C30" w:rsidRPr="00895303" w:rsidRDefault="00804C30" w:rsidP="00D55FAF">
      <w:pPr>
        <w:spacing w:line="276" w:lineRule="auto"/>
        <w:ind w:firstLine="567"/>
        <w:jc w:val="both"/>
      </w:pPr>
    </w:p>
    <w:p w14:paraId="44D42F78" w14:textId="3CEE4BF0" w:rsidR="001E78E3" w:rsidRPr="00895303" w:rsidRDefault="00B25633" w:rsidP="00D55FAF">
      <w:pPr>
        <w:spacing w:line="276" w:lineRule="auto"/>
        <w:ind w:firstLine="567"/>
        <w:jc w:val="both"/>
      </w:pPr>
      <w:r w:rsidRPr="00895303">
        <w:t>[</w:t>
      </w:r>
      <w:r w:rsidR="0020620D" w:rsidRPr="00895303">
        <w:t>9</w:t>
      </w:r>
      <w:r w:rsidRPr="00895303">
        <w:t>] </w:t>
      </w:r>
      <w:r w:rsidR="00165F3D" w:rsidRPr="00895303">
        <w:t xml:space="preserve">Apgabaltiesa </w:t>
      </w:r>
      <w:r w:rsidR="001A74D9" w:rsidRPr="00895303">
        <w:t>ir uzskatīju</w:t>
      </w:r>
      <w:r w:rsidR="00165F3D" w:rsidRPr="00895303">
        <w:t>si</w:t>
      </w:r>
      <w:r w:rsidR="001A74D9" w:rsidRPr="00895303">
        <w:t xml:space="preserve">, ka </w:t>
      </w:r>
      <w:r w:rsidR="001E78E3" w:rsidRPr="00895303">
        <w:t>transportlīdzekļa glabāšanas izdevumu a</w:t>
      </w:r>
      <w:r w:rsidR="004C2336" w:rsidRPr="00895303">
        <w:t xml:space="preserve">prēķinā </w:t>
      </w:r>
      <w:r w:rsidR="001E78E3" w:rsidRPr="00895303">
        <w:t>jāietver tikai maksa,</w:t>
      </w:r>
      <w:r w:rsidR="004C2336" w:rsidRPr="00895303">
        <w:t xml:space="preserve"> </w:t>
      </w:r>
      <w:r w:rsidR="001E78E3" w:rsidRPr="00895303">
        <w:t xml:space="preserve">ko aģentūra maksā darījumu partnerim, kas nodrošināja </w:t>
      </w:r>
      <w:proofErr w:type="spellStart"/>
      <w:r w:rsidR="001E78E3" w:rsidRPr="00895303">
        <w:t>transportlīdzkļa</w:t>
      </w:r>
      <w:proofErr w:type="spellEnd"/>
      <w:r w:rsidR="001E78E3" w:rsidRPr="00895303">
        <w:t xml:space="preserve"> glabāšanu. Savukārt aģentūras ieskatā izdevumu aprēķinā jāietver arī izmaksas, kas rodas ar </w:t>
      </w:r>
      <w:r w:rsidR="00632E8F" w:rsidRPr="00895303">
        <w:t xml:space="preserve">izņemtās mantas </w:t>
      </w:r>
      <w:r w:rsidR="001E78E3" w:rsidRPr="00895303">
        <w:rPr>
          <w:color w:val="000000"/>
        </w:rPr>
        <w:t>pārņemšanu, uzraudzību un uzskaiti.</w:t>
      </w:r>
    </w:p>
    <w:p w14:paraId="4C968C59" w14:textId="77777777" w:rsidR="001E78E3" w:rsidRPr="00895303" w:rsidRDefault="001E78E3" w:rsidP="00D55FAF">
      <w:pPr>
        <w:spacing w:line="276" w:lineRule="auto"/>
        <w:ind w:firstLine="567"/>
        <w:jc w:val="both"/>
      </w:pPr>
    </w:p>
    <w:p w14:paraId="19AA9807" w14:textId="4C41AD81" w:rsidR="002F0013" w:rsidRPr="00895303" w:rsidRDefault="00D52FC8" w:rsidP="00D55FAF">
      <w:pPr>
        <w:spacing w:line="276" w:lineRule="auto"/>
        <w:ind w:firstLine="567"/>
        <w:jc w:val="both"/>
        <w:rPr>
          <w:color w:val="000000"/>
        </w:rPr>
      </w:pPr>
      <w:r w:rsidRPr="00895303">
        <w:t>[</w:t>
      </w:r>
      <w:r w:rsidR="00A7190C" w:rsidRPr="00895303">
        <w:t>1</w:t>
      </w:r>
      <w:r w:rsidR="0020620D" w:rsidRPr="00895303">
        <w:t>0</w:t>
      </w:r>
      <w:r w:rsidR="00E711DE" w:rsidRPr="00895303">
        <w:t>]</w:t>
      </w:r>
      <w:r w:rsidRPr="00895303">
        <w:t> </w:t>
      </w:r>
      <w:r w:rsidR="00CD2D30" w:rsidRPr="00895303">
        <w:t>Senāts</w:t>
      </w:r>
      <w:r w:rsidR="00D225E1" w:rsidRPr="00895303">
        <w:t xml:space="preserve"> vispārīgi </w:t>
      </w:r>
      <w:r w:rsidR="00165F3D" w:rsidRPr="00895303">
        <w:t xml:space="preserve">atzīst par </w:t>
      </w:r>
      <w:r w:rsidR="00D225E1" w:rsidRPr="00895303">
        <w:t>pareizi</w:t>
      </w:r>
      <w:r w:rsidR="00165F3D" w:rsidRPr="00895303">
        <w:t>em</w:t>
      </w:r>
      <w:r w:rsidR="00D225E1" w:rsidRPr="00895303">
        <w:t xml:space="preserve"> </w:t>
      </w:r>
      <w:r w:rsidR="00165F3D" w:rsidRPr="00895303">
        <w:t>apgabaltiesas</w:t>
      </w:r>
      <w:r w:rsidR="00D225E1" w:rsidRPr="00895303">
        <w:t xml:space="preserve"> apsvērum</w:t>
      </w:r>
      <w:r w:rsidR="00C93F62" w:rsidRPr="00895303">
        <w:t>u</w:t>
      </w:r>
      <w:r w:rsidR="00165F3D" w:rsidRPr="00895303">
        <w:t>s</w:t>
      </w:r>
      <w:r w:rsidR="00D225E1" w:rsidRPr="00895303">
        <w:t xml:space="preserve"> par to, ka </w:t>
      </w:r>
      <w:r w:rsidR="00D225E1" w:rsidRPr="00895303">
        <w:rPr>
          <w:color w:val="000000"/>
        </w:rPr>
        <w:t xml:space="preserve">izņemtās mantas glabāšanas izdevumiem jābūt samērīgiem ar personai piemēroto sodu, mantisko </w:t>
      </w:r>
      <w:r w:rsidR="00D225E1" w:rsidRPr="00895303">
        <w:rPr>
          <w:color w:val="000000"/>
        </w:rPr>
        <w:lastRenderedPageBreak/>
        <w:t xml:space="preserve">stāvokli, rīcību procesa virzībā, nepieciešamību izņemto mantu turēt. Ja </w:t>
      </w:r>
      <w:r w:rsidR="005C2F47" w:rsidRPr="00895303">
        <w:rPr>
          <w:color w:val="000000"/>
        </w:rPr>
        <w:t>Noteikumu par rīcību ar izņemto mantu</w:t>
      </w:r>
      <w:r w:rsidR="00D225E1" w:rsidRPr="00895303">
        <w:rPr>
          <w:color w:val="000000"/>
        </w:rPr>
        <w:t xml:space="preserve"> 4.pielikumā norādītie izdevumi neatbilst faktiskajām izmaksām un tam nav objektīva pamata, aprēķins ir jāveic saskaņā ar šo noteikumu 73.punktu.</w:t>
      </w:r>
    </w:p>
    <w:p w14:paraId="723A5197" w14:textId="416E7EB1" w:rsidR="00100658" w:rsidRPr="00895303" w:rsidRDefault="00632E8F" w:rsidP="00D55FAF">
      <w:pPr>
        <w:spacing w:line="276" w:lineRule="auto"/>
        <w:ind w:firstLine="567"/>
        <w:jc w:val="both"/>
        <w:rPr>
          <w:color w:val="000000"/>
        </w:rPr>
      </w:pPr>
      <w:r w:rsidRPr="00895303">
        <w:rPr>
          <w:color w:val="000000"/>
        </w:rPr>
        <w:t>Tomēr tas nenozīmē, ka aprēķinā n</w:t>
      </w:r>
      <w:r w:rsidR="00100658" w:rsidRPr="00895303">
        <w:rPr>
          <w:color w:val="000000"/>
        </w:rPr>
        <w:t>evar iekļaut</w:t>
      </w:r>
      <w:r w:rsidRPr="00895303">
        <w:rPr>
          <w:color w:val="000000"/>
        </w:rPr>
        <w:t xml:space="preserve"> arī izmaksas, kas aģentūrai rodas saistībā ar izņemtās mantas glabāšanas administrēšanu</w:t>
      </w:r>
      <w:r w:rsidR="007A4C0F" w:rsidRPr="00895303">
        <w:rPr>
          <w:color w:val="000000"/>
        </w:rPr>
        <w:t>. Š</w:t>
      </w:r>
      <w:r w:rsidRPr="00895303">
        <w:rPr>
          <w:color w:val="000000"/>
        </w:rPr>
        <w:t xml:space="preserve">ādi izdevumi ir ierēķināmi izdevumos, tomēr šai daļai jābūt </w:t>
      </w:r>
      <w:r w:rsidR="005018D4" w:rsidRPr="00895303">
        <w:rPr>
          <w:color w:val="000000"/>
        </w:rPr>
        <w:t>ekonomiski pamatotai.</w:t>
      </w:r>
      <w:r w:rsidR="00C454FB" w:rsidRPr="00895303">
        <w:rPr>
          <w:color w:val="000000"/>
        </w:rPr>
        <w:t xml:space="preserve"> Ekonomiski pamatotai </w:t>
      </w:r>
      <w:r w:rsidR="007156E8" w:rsidRPr="00895303">
        <w:rPr>
          <w:color w:val="000000"/>
        </w:rPr>
        <w:t xml:space="preserve">ir </w:t>
      </w:r>
      <w:r w:rsidR="00C454FB" w:rsidRPr="00895303">
        <w:rPr>
          <w:color w:val="000000"/>
        </w:rPr>
        <w:t xml:space="preserve">jābūt arī līgumcenai, par kādu aģentūra vienojusies ar darījumu partneriem, kuriem uzticējusi transportlīdzekļu glabāšanu. </w:t>
      </w:r>
    </w:p>
    <w:p w14:paraId="051E1088" w14:textId="77777777" w:rsidR="0077123A" w:rsidRPr="00895303" w:rsidRDefault="0077123A" w:rsidP="00D55FAF">
      <w:pPr>
        <w:spacing w:line="276" w:lineRule="auto"/>
        <w:ind w:firstLine="567"/>
        <w:jc w:val="both"/>
        <w:rPr>
          <w:color w:val="000000"/>
        </w:rPr>
      </w:pPr>
    </w:p>
    <w:p w14:paraId="27C65759" w14:textId="5C4612CD" w:rsidR="00632E8F" w:rsidRPr="00895303" w:rsidRDefault="00A7190C" w:rsidP="00D55FAF">
      <w:pPr>
        <w:spacing w:line="276" w:lineRule="auto"/>
        <w:ind w:firstLine="567"/>
        <w:jc w:val="both"/>
      </w:pPr>
      <w:r w:rsidRPr="00895303">
        <w:rPr>
          <w:color w:val="000000"/>
        </w:rPr>
        <w:t>[1</w:t>
      </w:r>
      <w:r w:rsidR="0020620D" w:rsidRPr="00895303">
        <w:rPr>
          <w:color w:val="000000"/>
        </w:rPr>
        <w:t>1</w:t>
      </w:r>
      <w:r w:rsidR="004230DA" w:rsidRPr="00895303">
        <w:rPr>
          <w:color w:val="000000"/>
        </w:rPr>
        <w:t>] </w:t>
      </w:r>
      <w:r w:rsidR="00B33A66" w:rsidRPr="00895303">
        <w:rPr>
          <w:color w:val="000000"/>
        </w:rPr>
        <w:t>Aģ</w:t>
      </w:r>
      <w:r w:rsidR="00100658" w:rsidRPr="00895303">
        <w:rPr>
          <w:color w:val="000000"/>
        </w:rPr>
        <w:t>entūra norādījusi, ka cenā iekļauta arī</w:t>
      </w:r>
      <w:r w:rsidR="00EE570B" w:rsidRPr="00895303">
        <w:rPr>
          <w:color w:val="000000"/>
        </w:rPr>
        <w:t xml:space="preserve"> mantas pārņemšana, uzraudzība un uzskaite. </w:t>
      </w:r>
      <w:r w:rsidR="0077123A" w:rsidRPr="00895303">
        <w:rPr>
          <w:color w:val="000000"/>
        </w:rPr>
        <w:t xml:space="preserve">Tiesai jāpārliecinās, vai šādas administratīvās izmaksas var </w:t>
      </w:r>
      <w:r w:rsidR="007156E8" w:rsidRPr="00895303">
        <w:rPr>
          <w:color w:val="000000"/>
        </w:rPr>
        <w:t xml:space="preserve">būt </w:t>
      </w:r>
      <w:r w:rsidR="00197ADC" w:rsidRPr="00895303">
        <w:rPr>
          <w:color w:val="000000"/>
        </w:rPr>
        <w:t>gandrīz 50</w:t>
      </w:r>
      <w:r w:rsidR="004F1674" w:rsidRPr="00895303">
        <w:rPr>
          <w:color w:val="000000"/>
        </w:rPr>
        <w:t> </w:t>
      </w:r>
      <w:r w:rsidR="0077123A" w:rsidRPr="00895303">
        <w:rPr>
          <w:color w:val="000000"/>
        </w:rPr>
        <w:t>%</w:t>
      </w:r>
      <w:r w:rsidR="00197ADC" w:rsidRPr="00895303">
        <w:rPr>
          <w:color w:val="000000"/>
        </w:rPr>
        <w:t xml:space="preserve"> no </w:t>
      </w:r>
      <w:r w:rsidR="0077123A" w:rsidRPr="00895303">
        <w:rPr>
          <w:color w:val="000000"/>
        </w:rPr>
        <w:t xml:space="preserve">faktiskās glabāšanas izmaksām </w:t>
      </w:r>
      <w:r w:rsidR="00197ADC" w:rsidRPr="00895303">
        <w:rPr>
          <w:color w:val="000000"/>
        </w:rPr>
        <w:t xml:space="preserve">5,60 </w:t>
      </w:r>
      <w:proofErr w:type="spellStart"/>
      <w:r w:rsidR="00197ADC" w:rsidRPr="00895303">
        <w:rPr>
          <w:i/>
          <w:iCs/>
          <w:color w:val="000000"/>
        </w:rPr>
        <w:t>euro</w:t>
      </w:r>
      <w:proofErr w:type="spellEnd"/>
      <w:r w:rsidR="00197ADC" w:rsidRPr="00895303">
        <w:rPr>
          <w:i/>
          <w:iCs/>
          <w:color w:val="000000"/>
        </w:rPr>
        <w:t xml:space="preserve"> </w:t>
      </w:r>
      <w:r w:rsidR="0077123A" w:rsidRPr="00895303">
        <w:rPr>
          <w:color w:val="000000"/>
        </w:rPr>
        <w:t>(</w:t>
      </w:r>
      <w:r w:rsidR="004F1674" w:rsidRPr="00895303">
        <w:rPr>
          <w:color w:val="000000"/>
        </w:rPr>
        <w:t>apmēram 40 </w:t>
      </w:r>
      <w:r w:rsidR="0077123A" w:rsidRPr="00895303">
        <w:rPr>
          <w:color w:val="000000"/>
        </w:rPr>
        <w:t xml:space="preserve">%, ja ņem vērā grozījumus, kas stājās spēkā </w:t>
      </w:r>
      <w:proofErr w:type="gramStart"/>
      <w:r w:rsidR="0077123A" w:rsidRPr="00895303">
        <w:rPr>
          <w:color w:val="000000"/>
        </w:rPr>
        <w:t>2019.gada</w:t>
      </w:r>
      <w:proofErr w:type="gramEnd"/>
      <w:r w:rsidR="0077123A" w:rsidRPr="00895303">
        <w:rPr>
          <w:color w:val="000000"/>
        </w:rPr>
        <w:t xml:space="preserve"> 17.augustā, ar kuriem tika noteikts izdevumu apmēr</w:t>
      </w:r>
      <w:r w:rsidR="004F1674" w:rsidRPr="00895303">
        <w:rPr>
          <w:color w:val="000000"/>
        </w:rPr>
        <w:t>s</w:t>
      </w:r>
      <w:r w:rsidR="0077123A" w:rsidRPr="00895303">
        <w:rPr>
          <w:color w:val="000000"/>
        </w:rPr>
        <w:t xml:space="preserve"> 9,41</w:t>
      </w:r>
      <w:r w:rsidR="004F1674" w:rsidRPr="00895303">
        <w:rPr>
          <w:color w:val="000000"/>
        </w:rPr>
        <w:t> </w:t>
      </w:r>
      <w:proofErr w:type="spellStart"/>
      <w:r w:rsidR="0077123A" w:rsidRPr="00895303">
        <w:rPr>
          <w:i/>
          <w:iCs/>
          <w:color w:val="000000"/>
        </w:rPr>
        <w:t>euro</w:t>
      </w:r>
      <w:proofErr w:type="spellEnd"/>
      <w:r w:rsidR="0077123A" w:rsidRPr="00895303">
        <w:rPr>
          <w:color w:val="000000"/>
        </w:rPr>
        <w:t>)</w:t>
      </w:r>
      <w:r w:rsidR="00197ADC" w:rsidRPr="00895303">
        <w:rPr>
          <w:color w:val="000000"/>
        </w:rPr>
        <w:t>. Mantas</w:t>
      </w:r>
      <w:r w:rsidR="00EE570B" w:rsidRPr="00895303">
        <w:rPr>
          <w:color w:val="000000"/>
        </w:rPr>
        <w:t xml:space="preserve"> pārņemšana un uzskaite, </w:t>
      </w:r>
      <w:proofErr w:type="gramStart"/>
      <w:r w:rsidR="00EE570B" w:rsidRPr="00895303">
        <w:rPr>
          <w:color w:val="000000"/>
        </w:rPr>
        <w:t xml:space="preserve">ja faktisko glabāšanu veic cita persona, </w:t>
      </w:r>
      <w:proofErr w:type="spellStart"/>
      <w:r w:rsidR="00EE570B" w:rsidRPr="00895303">
        <w:rPr>
          <w:color w:val="000000"/>
        </w:rPr>
        <w:t>pirmšķietami</w:t>
      </w:r>
      <w:proofErr w:type="spellEnd"/>
      <w:proofErr w:type="gramEnd"/>
      <w:r w:rsidR="00EE570B" w:rsidRPr="00895303">
        <w:rPr>
          <w:color w:val="000000"/>
        </w:rPr>
        <w:t xml:space="preserve"> ir vienreizēja darbība un nav saprotams, kāpēc tā izmaksās būtu jāiekļauj katru dienu</w:t>
      </w:r>
      <w:r w:rsidR="00197ADC" w:rsidRPr="00895303">
        <w:rPr>
          <w:color w:val="000000"/>
        </w:rPr>
        <w:t>, arī brīvdienās</w:t>
      </w:r>
      <w:r w:rsidR="0077123A" w:rsidRPr="00895303">
        <w:rPr>
          <w:color w:val="000000"/>
        </w:rPr>
        <w:t xml:space="preserve">. </w:t>
      </w:r>
      <w:r w:rsidR="00197ADC" w:rsidRPr="00895303">
        <w:rPr>
          <w:color w:val="000000"/>
        </w:rPr>
        <w:t>Kā secināms no noteikumu 32.punkta (sk</w:t>
      </w:r>
      <w:r w:rsidR="007156E8" w:rsidRPr="00895303">
        <w:rPr>
          <w:color w:val="000000"/>
        </w:rPr>
        <w:t>.</w:t>
      </w:r>
      <w:r w:rsidR="004A39A1" w:rsidRPr="00895303">
        <w:rPr>
          <w:color w:val="000000"/>
        </w:rPr>
        <w:t xml:space="preserve"> šā sprieduma 12</w:t>
      </w:r>
      <w:r w:rsidR="00197ADC" w:rsidRPr="00895303">
        <w:rPr>
          <w:color w:val="000000"/>
        </w:rPr>
        <w:t>.punktu), aģentūra paziņojumus sastāda tikai darbdienās.</w:t>
      </w:r>
    </w:p>
    <w:p w14:paraId="2A69D4FA" w14:textId="77777777" w:rsidR="00D225E1" w:rsidRPr="00895303" w:rsidRDefault="00D225E1" w:rsidP="00D55FAF">
      <w:pPr>
        <w:spacing w:line="276" w:lineRule="auto"/>
        <w:ind w:firstLine="567"/>
        <w:jc w:val="both"/>
      </w:pPr>
    </w:p>
    <w:p w14:paraId="2F6D371E" w14:textId="358FC294" w:rsidR="00D225E1" w:rsidRPr="00895303" w:rsidRDefault="00197ADC" w:rsidP="00D55FAF">
      <w:pPr>
        <w:spacing w:line="276" w:lineRule="auto"/>
        <w:ind w:firstLine="567"/>
        <w:jc w:val="both"/>
      </w:pPr>
      <w:r w:rsidRPr="00895303">
        <w:t>[1</w:t>
      </w:r>
      <w:r w:rsidR="0020620D" w:rsidRPr="00895303">
        <w:t>2</w:t>
      </w:r>
      <w:r w:rsidR="004230DA" w:rsidRPr="00895303">
        <w:t>] </w:t>
      </w:r>
      <w:r w:rsidR="007A4C0F" w:rsidRPr="00895303">
        <w:t>I</w:t>
      </w:r>
      <w:r w:rsidR="00D225E1" w:rsidRPr="00895303">
        <w:t>zvērtējams ir arī tas, k</w:t>
      </w:r>
      <w:r w:rsidR="00C91A30" w:rsidRPr="00895303">
        <w:t xml:space="preserve">āpēc </w:t>
      </w:r>
      <w:r w:rsidR="00D225E1" w:rsidRPr="00895303">
        <w:t>aģentūra</w:t>
      </w:r>
      <w:r w:rsidR="00C91A30" w:rsidRPr="00895303">
        <w:t xml:space="preserve"> paziņojumu automaš</w:t>
      </w:r>
      <w:r w:rsidR="00026FA6" w:rsidRPr="00895303">
        <w:t>ī</w:t>
      </w:r>
      <w:r w:rsidR="00C91A30" w:rsidRPr="00895303">
        <w:t xml:space="preserve">nas īpašniekam nosūtīja </w:t>
      </w:r>
      <w:proofErr w:type="gramStart"/>
      <w:r w:rsidR="00C91A30" w:rsidRPr="00895303">
        <w:t>12.janvārī</w:t>
      </w:r>
      <w:proofErr w:type="gramEnd"/>
      <w:r w:rsidR="00C91A30" w:rsidRPr="00895303">
        <w:t xml:space="preserve">, kaut </w:t>
      </w:r>
      <w:r w:rsidR="00E85C0F" w:rsidRPr="00895303">
        <w:t xml:space="preserve">gan </w:t>
      </w:r>
      <w:r w:rsidR="00C91A30" w:rsidRPr="00895303">
        <w:t xml:space="preserve">valsts policijas lēmumu saņēma jau 5.janvārī. </w:t>
      </w:r>
      <w:r w:rsidR="00D225E1" w:rsidRPr="00895303">
        <w:t>A</w:t>
      </w:r>
      <w:r w:rsidR="00985216" w:rsidRPr="00895303">
        <w:t>t</w:t>
      </w:r>
      <w:r w:rsidR="00D225E1" w:rsidRPr="00895303">
        <w:t>bilstoši</w:t>
      </w:r>
      <w:r w:rsidR="00953328" w:rsidRPr="00895303">
        <w:t xml:space="preserve"> </w:t>
      </w:r>
      <w:r w:rsidR="005C2F47" w:rsidRPr="00895303">
        <w:rPr>
          <w:color w:val="000000"/>
        </w:rPr>
        <w:t>Noteikumu par rīcību ar izņemto mantu</w:t>
      </w:r>
      <w:r w:rsidR="00D225E1" w:rsidRPr="00895303">
        <w:rPr>
          <w:color w:val="000000"/>
        </w:rPr>
        <w:t xml:space="preserve"> 32.punktam </w:t>
      </w:r>
      <w:r w:rsidR="00A61BF9" w:rsidRPr="00895303">
        <w:rPr>
          <w:color w:val="000000"/>
        </w:rPr>
        <w:t xml:space="preserve">aģentūra </w:t>
      </w:r>
      <w:r w:rsidR="00A61BF9" w:rsidRPr="00895303">
        <w:rPr>
          <w:i/>
          <w:iCs/>
          <w:color w:val="000000"/>
        </w:rPr>
        <w:t>nekavējoties</w:t>
      </w:r>
      <w:r w:rsidR="00A61BF9" w:rsidRPr="00895303">
        <w:rPr>
          <w:color w:val="000000"/>
        </w:rPr>
        <w:t xml:space="preserve">, bet ne vēlāk kā piecu darbdienu laikā pēc tam, kad saņemta informācija par lēmumu par atdošanu, ja izņemto mantu turpina uzglabāt aģentūrā, sagatavo izņemtās mantas vai dokumenta īpašniekam (arī pārkāpuma izdarītājam) paziņojumu. Tā kā noteikumi tālāk nerunā par šāda paziņojuma nosūtīšanu, saprotams, ka 32.punktā minētā paziņojuma </w:t>
      </w:r>
      <w:r w:rsidR="00A61BF9" w:rsidRPr="00895303">
        <w:rPr>
          <w:i/>
          <w:iCs/>
          <w:color w:val="000000"/>
        </w:rPr>
        <w:t>sagatavošana</w:t>
      </w:r>
      <w:r w:rsidR="00A61BF9" w:rsidRPr="00895303">
        <w:rPr>
          <w:color w:val="000000"/>
        </w:rPr>
        <w:t xml:space="preserve"> nozīmē arī </w:t>
      </w:r>
      <w:r w:rsidR="00A61BF9" w:rsidRPr="00895303">
        <w:rPr>
          <w:i/>
          <w:iCs/>
          <w:color w:val="000000"/>
        </w:rPr>
        <w:t>paziņošanu</w:t>
      </w:r>
      <w:r w:rsidR="00A61BF9" w:rsidRPr="00895303">
        <w:rPr>
          <w:color w:val="000000"/>
        </w:rPr>
        <w:t xml:space="preserve">. </w:t>
      </w:r>
      <w:r w:rsidR="00BF74B9" w:rsidRPr="00895303">
        <w:rPr>
          <w:color w:val="000000"/>
        </w:rPr>
        <w:t>Lai arī normā ietvertie vārdi „</w:t>
      </w:r>
      <w:r w:rsidR="00BF74B9" w:rsidRPr="00895303">
        <w:rPr>
          <w:i/>
          <w:iCs/>
          <w:color w:val="000000"/>
        </w:rPr>
        <w:t>nekavējoties</w:t>
      </w:r>
      <w:r w:rsidR="00BF74B9" w:rsidRPr="00895303">
        <w:rPr>
          <w:color w:val="000000"/>
        </w:rPr>
        <w:t xml:space="preserve">, bet ne vēlāk kā piecu darbdienu laikā” piešķir aģentūrai sava veida rīcības brīvību, norma tomēr nav interpretējama tādā veidā, it kā vārda „nekavējoties” tajā nebūtu vispār. Jāņem vērā, ka ar katru glabāšanas dienu maksājamā summa pieaug. Turklāt, kā jau secināts iepriekš, maksā par transportlīdzekļa glabāšanu ir ietvertas </w:t>
      </w:r>
      <w:proofErr w:type="spellStart"/>
      <w:r w:rsidR="00BF74B9" w:rsidRPr="00895303">
        <w:rPr>
          <w:color w:val="000000"/>
        </w:rPr>
        <w:t>pirmšķietami</w:t>
      </w:r>
      <w:proofErr w:type="spellEnd"/>
      <w:r w:rsidR="00BF74B9" w:rsidRPr="00895303">
        <w:rPr>
          <w:color w:val="000000"/>
        </w:rPr>
        <w:t xml:space="preserve"> augstas administratīvās izmaksas, līdz ar to sagaidāma efektīva dokumentu apstrāde. Tādējādi paziņojuma nosūtīšana vēlāk kā dienā, kad saņēmusi attiecīgo informāciju, būtu pieļaujama tikai attaisnojošu apstākļu dēļ. Tiesai būtu jāpārliecinās, vai konkrētajā gadījumā aģentūrai bija šādi attaisnojoši apstākļi.</w:t>
      </w:r>
    </w:p>
    <w:p w14:paraId="3783C60E" w14:textId="77777777" w:rsidR="00BD67A8" w:rsidRPr="00895303" w:rsidRDefault="00BD67A8" w:rsidP="00D55FAF">
      <w:pPr>
        <w:spacing w:line="276" w:lineRule="auto"/>
        <w:ind w:firstLine="720"/>
        <w:jc w:val="both"/>
      </w:pPr>
    </w:p>
    <w:p w14:paraId="2C149E64" w14:textId="134ADD1F" w:rsidR="00F7219C" w:rsidRPr="00895303" w:rsidRDefault="00BD67A8" w:rsidP="00D55FAF">
      <w:pPr>
        <w:spacing w:line="276" w:lineRule="auto"/>
        <w:ind w:firstLine="567"/>
        <w:jc w:val="both"/>
      </w:pPr>
      <w:r w:rsidRPr="00895303">
        <w:t>[1</w:t>
      </w:r>
      <w:r w:rsidR="0020620D" w:rsidRPr="00895303">
        <w:t>3</w:t>
      </w:r>
      <w:r w:rsidRPr="00895303">
        <w:t>] </w:t>
      </w:r>
      <w:r w:rsidR="00E14BE1" w:rsidRPr="00895303">
        <w:t>Tā kā apgabaltiesa</w:t>
      </w:r>
      <w:proofErr w:type="gramStart"/>
      <w:r w:rsidR="00E14BE1" w:rsidRPr="00895303">
        <w:t xml:space="preserve"> nepamatoti uzskatījusi</w:t>
      </w:r>
      <w:proofErr w:type="gramEnd"/>
      <w:r w:rsidR="00E14BE1" w:rsidRPr="00895303">
        <w:t xml:space="preserve">, ka </w:t>
      </w:r>
      <w:r w:rsidR="005C2F47" w:rsidRPr="00895303">
        <w:rPr>
          <w:color w:val="000000"/>
        </w:rPr>
        <w:t>Noteikumu par rīcību ar izņemto mantu</w:t>
      </w:r>
      <w:r w:rsidR="00E14BE1" w:rsidRPr="00895303">
        <w:rPr>
          <w:color w:val="000000"/>
        </w:rPr>
        <w:t xml:space="preserve"> </w:t>
      </w:r>
      <w:r w:rsidR="00953328" w:rsidRPr="00895303">
        <w:rPr>
          <w:color w:val="000000"/>
        </w:rPr>
        <w:t>74</w:t>
      </w:r>
      <w:r w:rsidR="00E14BE1" w:rsidRPr="00895303">
        <w:rPr>
          <w:color w:val="000000"/>
        </w:rPr>
        <w:t xml:space="preserve">.2.apakšpunkts lietā nav piemērojams, kā arī nepilnīgi ir izvērtējusi </w:t>
      </w:r>
      <w:r w:rsidR="00E14BE1" w:rsidRPr="00895303">
        <w:t>transportlīdzekļa glabāšanas izdevumu aprēķinā ietveramos izdevumus</w:t>
      </w:r>
      <w:r w:rsidR="004829CB" w:rsidRPr="00895303">
        <w:t>, apgabaltiesas spriedums ir atceļams.</w:t>
      </w:r>
    </w:p>
    <w:p w14:paraId="7CA2D7FA" w14:textId="77777777" w:rsidR="00D64FAD" w:rsidRPr="00895303" w:rsidRDefault="00D64FAD" w:rsidP="00D55FAF">
      <w:pPr>
        <w:spacing w:line="276" w:lineRule="auto"/>
        <w:rPr>
          <w:rFonts w:eastAsia="Calibri"/>
          <w:b/>
          <w:lang w:eastAsia="en-US"/>
        </w:rPr>
      </w:pPr>
    </w:p>
    <w:p w14:paraId="58401C00" w14:textId="77777777" w:rsidR="00BD67A8" w:rsidRPr="00895303" w:rsidRDefault="00BD67A8" w:rsidP="00D55FAF">
      <w:pPr>
        <w:spacing w:line="276" w:lineRule="auto"/>
        <w:jc w:val="center"/>
        <w:rPr>
          <w:rFonts w:eastAsia="Calibri"/>
          <w:b/>
          <w:lang w:eastAsia="en-US"/>
        </w:rPr>
      </w:pPr>
      <w:r w:rsidRPr="00895303">
        <w:rPr>
          <w:rFonts w:eastAsia="Calibri"/>
          <w:b/>
          <w:lang w:eastAsia="en-US"/>
        </w:rPr>
        <w:t>Rezolutīvā daļa</w:t>
      </w:r>
    </w:p>
    <w:p w14:paraId="2E7F0A7C" w14:textId="77777777" w:rsidR="00BD67A8" w:rsidRPr="00895303" w:rsidRDefault="00BD67A8" w:rsidP="00D55FAF">
      <w:pPr>
        <w:spacing w:line="276" w:lineRule="auto"/>
        <w:ind w:firstLine="567"/>
        <w:rPr>
          <w:rFonts w:eastAsia="Calibri"/>
          <w:lang w:eastAsia="en-US"/>
        </w:rPr>
      </w:pPr>
    </w:p>
    <w:p w14:paraId="5AC212C2" w14:textId="77777777" w:rsidR="00BD67A8" w:rsidRPr="00895303" w:rsidRDefault="00BD67A8" w:rsidP="00D55FAF">
      <w:pPr>
        <w:spacing w:line="276" w:lineRule="auto"/>
        <w:ind w:firstLine="567"/>
        <w:jc w:val="both"/>
        <w:rPr>
          <w:rFonts w:eastAsia="Calibri"/>
          <w:lang w:eastAsia="en-US"/>
        </w:rPr>
      </w:pPr>
      <w:r w:rsidRPr="00895303">
        <w:rPr>
          <w:rFonts w:eastAsia="Calibri"/>
          <w:lang w:eastAsia="en-US"/>
        </w:rPr>
        <w:t>Pamatojoties uz Administratīvā procesa likuma 129.</w:t>
      </w:r>
      <w:proofErr w:type="gramStart"/>
      <w:r w:rsidRPr="00895303">
        <w:rPr>
          <w:rFonts w:eastAsia="Calibri"/>
          <w:vertAlign w:val="superscript"/>
          <w:lang w:eastAsia="en-US"/>
        </w:rPr>
        <w:t>1</w:t>
      </w:r>
      <w:r w:rsidRPr="00895303">
        <w:rPr>
          <w:rFonts w:eastAsia="Calibri"/>
          <w:lang w:eastAsia="en-US"/>
        </w:rPr>
        <w:t>panta</w:t>
      </w:r>
      <w:proofErr w:type="gramEnd"/>
      <w:r w:rsidRPr="00895303">
        <w:rPr>
          <w:rFonts w:eastAsia="Calibri"/>
          <w:lang w:eastAsia="en-US"/>
        </w:rPr>
        <w:t xml:space="preserve"> pirmās daļas 1.punktu, 348.panta pirmās daļas 2.punktu un 351.pantu, Senāts</w:t>
      </w:r>
    </w:p>
    <w:p w14:paraId="625682E7" w14:textId="77777777" w:rsidR="00BD67A8" w:rsidRPr="00895303" w:rsidRDefault="00BD67A8" w:rsidP="00D55FAF">
      <w:pPr>
        <w:spacing w:line="276" w:lineRule="auto"/>
        <w:jc w:val="center"/>
        <w:rPr>
          <w:rFonts w:eastAsia="Calibri"/>
          <w:b/>
          <w:lang w:eastAsia="en-US"/>
        </w:rPr>
      </w:pPr>
      <w:bookmarkStart w:id="0" w:name="Dropdown14"/>
    </w:p>
    <w:p w14:paraId="2BE8BD5F" w14:textId="77777777" w:rsidR="00BD67A8" w:rsidRPr="00895303" w:rsidRDefault="00BD67A8" w:rsidP="00D55FAF">
      <w:pPr>
        <w:spacing w:line="276" w:lineRule="auto"/>
        <w:jc w:val="center"/>
        <w:rPr>
          <w:rFonts w:eastAsia="Calibri"/>
          <w:b/>
          <w:lang w:eastAsia="en-US"/>
        </w:rPr>
      </w:pPr>
      <w:r w:rsidRPr="00895303">
        <w:rPr>
          <w:rFonts w:eastAsia="Calibri"/>
          <w:b/>
          <w:lang w:eastAsia="en-US"/>
        </w:rPr>
        <w:t>nosprieda</w:t>
      </w:r>
      <w:bookmarkEnd w:id="0"/>
    </w:p>
    <w:p w14:paraId="1AB5BD1B" w14:textId="77777777" w:rsidR="00BD67A8" w:rsidRPr="00895303" w:rsidRDefault="00BD67A8" w:rsidP="00D55FAF">
      <w:pPr>
        <w:spacing w:line="276" w:lineRule="auto"/>
        <w:ind w:firstLine="567"/>
        <w:jc w:val="both"/>
        <w:rPr>
          <w:rFonts w:eastAsia="Calibri"/>
          <w:bCs/>
          <w:spacing w:val="70"/>
          <w:lang w:eastAsia="en-US"/>
        </w:rPr>
      </w:pPr>
    </w:p>
    <w:p w14:paraId="4924753F" w14:textId="7CCC32E3" w:rsidR="00BD67A8" w:rsidRPr="00895303" w:rsidRDefault="00BD67A8" w:rsidP="00D55FAF">
      <w:pPr>
        <w:spacing w:line="276" w:lineRule="auto"/>
        <w:ind w:firstLine="567"/>
        <w:jc w:val="both"/>
        <w:rPr>
          <w:rFonts w:eastAsia="Calibri"/>
          <w:lang w:eastAsia="en-US"/>
        </w:rPr>
      </w:pPr>
      <w:r w:rsidRPr="00895303">
        <w:rPr>
          <w:rFonts w:eastAsia="Calibri"/>
          <w:lang w:eastAsia="en-US"/>
        </w:rPr>
        <w:lastRenderedPageBreak/>
        <w:t>atcelt Administratīvās apgabaltiesas</w:t>
      </w:r>
      <w:r w:rsidR="004829CB" w:rsidRPr="00895303">
        <w:rPr>
          <w:rFonts w:eastAsia="Calibri"/>
          <w:lang w:eastAsia="en-US"/>
        </w:rPr>
        <w:t xml:space="preserve"> </w:t>
      </w:r>
      <w:proofErr w:type="gramStart"/>
      <w:r w:rsidR="004829CB" w:rsidRPr="00895303">
        <w:rPr>
          <w:rFonts w:eastAsia="Calibri"/>
          <w:lang w:eastAsia="en-US"/>
        </w:rPr>
        <w:t>2020</w:t>
      </w:r>
      <w:r w:rsidRPr="00895303">
        <w:rPr>
          <w:rFonts w:eastAsia="Calibri"/>
          <w:lang w:eastAsia="en-US"/>
        </w:rPr>
        <w:t>.gada</w:t>
      </w:r>
      <w:proofErr w:type="gramEnd"/>
      <w:r w:rsidRPr="00895303">
        <w:rPr>
          <w:rFonts w:eastAsia="Calibri"/>
          <w:lang w:eastAsia="en-US"/>
        </w:rPr>
        <w:t xml:space="preserve"> </w:t>
      </w:r>
      <w:r w:rsidR="00C101B3" w:rsidRPr="00895303">
        <w:rPr>
          <w:rFonts w:eastAsia="Calibri"/>
          <w:lang w:eastAsia="en-US"/>
        </w:rPr>
        <w:t>5.februāra</w:t>
      </w:r>
      <w:r w:rsidR="004829CB" w:rsidRPr="00895303">
        <w:rPr>
          <w:rFonts w:eastAsia="Calibri"/>
          <w:lang w:eastAsia="en-US"/>
        </w:rPr>
        <w:t xml:space="preserve"> </w:t>
      </w:r>
      <w:r w:rsidRPr="00895303">
        <w:rPr>
          <w:rFonts w:eastAsia="Calibri"/>
          <w:lang w:eastAsia="en-US"/>
        </w:rPr>
        <w:t xml:space="preserve">spriedumu un nosūtīt lietu jaunai izskatīšanai Administratīvajai apgabaltiesai. </w:t>
      </w:r>
    </w:p>
    <w:p w14:paraId="16B2D3D2" w14:textId="54D22B29" w:rsidR="00BD67A8" w:rsidRPr="00895303" w:rsidRDefault="00BD67A8" w:rsidP="00D55FAF">
      <w:pPr>
        <w:spacing w:line="276" w:lineRule="auto"/>
        <w:ind w:firstLine="567"/>
        <w:jc w:val="both"/>
        <w:rPr>
          <w:rFonts w:eastAsia="Calibri"/>
          <w:lang w:eastAsia="en-US"/>
        </w:rPr>
      </w:pPr>
      <w:r w:rsidRPr="00895303">
        <w:rPr>
          <w:rFonts w:eastAsia="Calibri"/>
          <w:lang w:eastAsia="en-US"/>
        </w:rPr>
        <w:t xml:space="preserve">Atmaksāt </w:t>
      </w:r>
      <w:r w:rsidR="00C101B3" w:rsidRPr="00895303">
        <w:rPr>
          <w:color w:val="000000"/>
        </w:rPr>
        <w:t xml:space="preserve">Nodrošinājuma valsts aģentūrai </w:t>
      </w:r>
      <w:r w:rsidRPr="00895303">
        <w:rPr>
          <w:rFonts w:eastAsia="Calibri"/>
          <w:lang w:eastAsia="en-US"/>
        </w:rPr>
        <w:t xml:space="preserve">drošības naudu 70 </w:t>
      </w:r>
      <w:proofErr w:type="spellStart"/>
      <w:r w:rsidRPr="00895303">
        <w:rPr>
          <w:rFonts w:eastAsia="Calibri"/>
          <w:i/>
          <w:lang w:eastAsia="en-US"/>
        </w:rPr>
        <w:t>euro</w:t>
      </w:r>
      <w:proofErr w:type="spellEnd"/>
      <w:r w:rsidRPr="00895303">
        <w:rPr>
          <w:rFonts w:eastAsia="Calibri"/>
          <w:lang w:eastAsia="en-US"/>
        </w:rPr>
        <w:t>.</w:t>
      </w:r>
    </w:p>
    <w:p w14:paraId="22A5B5FD" w14:textId="4D997AC6" w:rsidR="00A35576" w:rsidRPr="00895303" w:rsidRDefault="00BD67A8" w:rsidP="00D55FAF">
      <w:pPr>
        <w:spacing w:line="276" w:lineRule="auto"/>
        <w:ind w:firstLine="567"/>
        <w:jc w:val="both"/>
        <w:rPr>
          <w:rFonts w:eastAsia="Calibri"/>
          <w:lang w:val="en-US" w:eastAsia="en-US"/>
        </w:rPr>
      </w:pPr>
      <w:proofErr w:type="spellStart"/>
      <w:r w:rsidRPr="00895303">
        <w:rPr>
          <w:rFonts w:eastAsia="Calibri"/>
          <w:lang w:val="en-US" w:eastAsia="en-US"/>
        </w:rPr>
        <w:t>Spriedums</w:t>
      </w:r>
      <w:proofErr w:type="spellEnd"/>
      <w:r w:rsidRPr="00895303">
        <w:rPr>
          <w:rFonts w:eastAsia="Calibri"/>
          <w:lang w:val="en-US" w:eastAsia="en-US"/>
        </w:rPr>
        <w:t xml:space="preserve"> nav </w:t>
      </w:r>
      <w:proofErr w:type="spellStart"/>
      <w:r w:rsidRPr="00895303">
        <w:rPr>
          <w:rFonts w:eastAsia="Calibri"/>
          <w:lang w:val="en-US" w:eastAsia="en-US"/>
        </w:rPr>
        <w:t>pārsūdzams</w:t>
      </w:r>
      <w:proofErr w:type="spellEnd"/>
      <w:r w:rsidRPr="00895303">
        <w:rPr>
          <w:rFonts w:eastAsia="Calibri"/>
          <w:lang w:val="en-US" w:eastAsia="en-US"/>
        </w:rPr>
        <w:t>.</w:t>
      </w:r>
    </w:p>
    <w:sectPr w:rsidR="00A35576" w:rsidRPr="00895303" w:rsidSect="00E33F20">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5CB8F" w14:textId="77777777" w:rsidR="00F53C9D" w:rsidRDefault="00F53C9D" w:rsidP="00E12AD0">
      <w:r>
        <w:separator/>
      </w:r>
    </w:p>
  </w:endnote>
  <w:endnote w:type="continuationSeparator" w:id="0">
    <w:p w14:paraId="17889BF7" w14:textId="77777777" w:rsidR="00F53C9D" w:rsidRDefault="00F53C9D"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1652413"/>
      <w:docPartObj>
        <w:docPartGallery w:val="Page Numbers (Bottom of Page)"/>
        <w:docPartUnique/>
      </w:docPartObj>
    </w:sdtPr>
    <w:sdtEndPr/>
    <w:sdtContent>
      <w:sdt>
        <w:sdtPr>
          <w:id w:val="1728636285"/>
          <w:docPartObj>
            <w:docPartGallery w:val="Page Numbers (Top of Page)"/>
            <w:docPartUnique/>
          </w:docPartObj>
        </w:sdtPr>
        <w:sdtEndPr/>
        <w:sdtContent>
          <w:p w14:paraId="6CFEA9A3" w14:textId="7818151B" w:rsidR="00142DAE" w:rsidRDefault="00142DAE">
            <w:pPr>
              <w:pStyle w:val="Footer"/>
              <w:jc w:val="center"/>
            </w:pPr>
            <w:r w:rsidRPr="00142DAE">
              <w:t xml:space="preserve"> </w:t>
            </w:r>
            <w:r w:rsidRPr="00142DAE">
              <w:rPr>
                <w:bCs/>
              </w:rPr>
              <w:fldChar w:fldCharType="begin"/>
            </w:r>
            <w:r w:rsidRPr="00142DAE">
              <w:rPr>
                <w:bCs/>
              </w:rPr>
              <w:instrText xml:space="preserve"> PAGE </w:instrText>
            </w:r>
            <w:r w:rsidRPr="00142DAE">
              <w:rPr>
                <w:bCs/>
              </w:rPr>
              <w:fldChar w:fldCharType="separate"/>
            </w:r>
            <w:r w:rsidR="00DC5C6D">
              <w:rPr>
                <w:bCs/>
                <w:noProof/>
              </w:rPr>
              <w:t>2</w:t>
            </w:r>
            <w:r w:rsidRPr="00142DAE">
              <w:rPr>
                <w:bCs/>
              </w:rPr>
              <w:fldChar w:fldCharType="end"/>
            </w:r>
            <w:r w:rsidRPr="00142DAE">
              <w:t xml:space="preserve"> no </w:t>
            </w:r>
            <w:r w:rsidRPr="00142DAE">
              <w:rPr>
                <w:bCs/>
              </w:rPr>
              <w:fldChar w:fldCharType="begin"/>
            </w:r>
            <w:r w:rsidRPr="00142DAE">
              <w:rPr>
                <w:bCs/>
              </w:rPr>
              <w:instrText xml:space="preserve"> NUMPAGES  </w:instrText>
            </w:r>
            <w:r w:rsidRPr="00142DAE">
              <w:rPr>
                <w:bCs/>
              </w:rPr>
              <w:fldChar w:fldCharType="separate"/>
            </w:r>
            <w:r w:rsidR="00DC5C6D">
              <w:rPr>
                <w:bCs/>
                <w:noProof/>
              </w:rPr>
              <w:t>5</w:t>
            </w:r>
            <w:r w:rsidRPr="00142DAE">
              <w:rPr>
                <w:bCs/>
              </w:rPr>
              <w:fldChar w:fldCharType="end"/>
            </w:r>
          </w:p>
        </w:sdtContent>
      </w:sdt>
    </w:sdtContent>
  </w:sdt>
  <w:p w14:paraId="502DD620" w14:textId="77777777" w:rsidR="00142DAE" w:rsidRDefault="00142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758BA" w14:textId="77777777" w:rsidR="00F53C9D" w:rsidRDefault="00F53C9D" w:rsidP="00E12AD0">
      <w:r>
        <w:separator/>
      </w:r>
    </w:p>
  </w:footnote>
  <w:footnote w:type="continuationSeparator" w:id="0">
    <w:p w14:paraId="7DE5B777" w14:textId="77777777" w:rsidR="00F53C9D" w:rsidRDefault="00F53C9D" w:rsidP="00E1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1F2D"/>
    <w:rsid w:val="000027B8"/>
    <w:rsid w:val="000065ED"/>
    <w:rsid w:val="00026FA6"/>
    <w:rsid w:val="00033E43"/>
    <w:rsid w:val="00045F3B"/>
    <w:rsid w:val="00061A65"/>
    <w:rsid w:val="00063A88"/>
    <w:rsid w:val="00072B1A"/>
    <w:rsid w:val="00074426"/>
    <w:rsid w:val="00077826"/>
    <w:rsid w:val="00082DED"/>
    <w:rsid w:val="0009560C"/>
    <w:rsid w:val="0009565F"/>
    <w:rsid w:val="000A597B"/>
    <w:rsid w:val="000B0649"/>
    <w:rsid w:val="000B600E"/>
    <w:rsid w:val="000C1962"/>
    <w:rsid w:val="000D1B75"/>
    <w:rsid w:val="000D2C6C"/>
    <w:rsid w:val="000D4B5A"/>
    <w:rsid w:val="000D743E"/>
    <w:rsid w:val="000D7836"/>
    <w:rsid w:val="000E2F2D"/>
    <w:rsid w:val="00100658"/>
    <w:rsid w:val="0012653C"/>
    <w:rsid w:val="001339DF"/>
    <w:rsid w:val="00135AF2"/>
    <w:rsid w:val="00142DAE"/>
    <w:rsid w:val="00145024"/>
    <w:rsid w:val="00153901"/>
    <w:rsid w:val="00165F3D"/>
    <w:rsid w:val="0016754C"/>
    <w:rsid w:val="001739B7"/>
    <w:rsid w:val="00180127"/>
    <w:rsid w:val="0018754F"/>
    <w:rsid w:val="00197ADC"/>
    <w:rsid w:val="001A07CC"/>
    <w:rsid w:val="001A14DA"/>
    <w:rsid w:val="001A1DEF"/>
    <w:rsid w:val="001A2E56"/>
    <w:rsid w:val="001A30EE"/>
    <w:rsid w:val="001A74D9"/>
    <w:rsid w:val="001C2C1B"/>
    <w:rsid w:val="001C52E2"/>
    <w:rsid w:val="001C69F0"/>
    <w:rsid w:val="001D114A"/>
    <w:rsid w:val="001D3AAE"/>
    <w:rsid w:val="001D5317"/>
    <w:rsid w:val="001E4B3C"/>
    <w:rsid w:val="001E52A1"/>
    <w:rsid w:val="001E787B"/>
    <w:rsid w:val="001E78E3"/>
    <w:rsid w:val="001F4BF1"/>
    <w:rsid w:val="00200E74"/>
    <w:rsid w:val="00202192"/>
    <w:rsid w:val="00203762"/>
    <w:rsid w:val="00204E49"/>
    <w:rsid w:val="0020620D"/>
    <w:rsid w:val="002222D0"/>
    <w:rsid w:val="0022401C"/>
    <w:rsid w:val="00227E9A"/>
    <w:rsid w:val="00271554"/>
    <w:rsid w:val="00271DBD"/>
    <w:rsid w:val="00272D65"/>
    <w:rsid w:val="00273898"/>
    <w:rsid w:val="0028660B"/>
    <w:rsid w:val="002A2BDC"/>
    <w:rsid w:val="002C73A5"/>
    <w:rsid w:val="002E0B28"/>
    <w:rsid w:val="002F0013"/>
    <w:rsid w:val="002F3685"/>
    <w:rsid w:val="00310A35"/>
    <w:rsid w:val="0031143A"/>
    <w:rsid w:val="00330F37"/>
    <w:rsid w:val="0036323F"/>
    <w:rsid w:val="00366375"/>
    <w:rsid w:val="00367FB1"/>
    <w:rsid w:val="00374970"/>
    <w:rsid w:val="00385ACA"/>
    <w:rsid w:val="00392746"/>
    <w:rsid w:val="003A1A75"/>
    <w:rsid w:val="003B1394"/>
    <w:rsid w:val="003B5EFD"/>
    <w:rsid w:val="003C72C1"/>
    <w:rsid w:val="003D1927"/>
    <w:rsid w:val="003D2893"/>
    <w:rsid w:val="003D3EB4"/>
    <w:rsid w:val="003E31BF"/>
    <w:rsid w:val="003F01DA"/>
    <w:rsid w:val="003F35A6"/>
    <w:rsid w:val="003F43F7"/>
    <w:rsid w:val="00400098"/>
    <w:rsid w:val="00411CF8"/>
    <w:rsid w:val="00412138"/>
    <w:rsid w:val="004230DA"/>
    <w:rsid w:val="004242E7"/>
    <w:rsid w:val="00440776"/>
    <w:rsid w:val="00443280"/>
    <w:rsid w:val="00456F49"/>
    <w:rsid w:val="00466620"/>
    <w:rsid w:val="00467CE3"/>
    <w:rsid w:val="004829CB"/>
    <w:rsid w:val="00487B7D"/>
    <w:rsid w:val="004A39A1"/>
    <w:rsid w:val="004A5C68"/>
    <w:rsid w:val="004B3238"/>
    <w:rsid w:val="004C05BF"/>
    <w:rsid w:val="004C159B"/>
    <w:rsid w:val="004C16F5"/>
    <w:rsid w:val="004C2336"/>
    <w:rsid w:val="004C3108"/>
    <w:rsid w:val="004F0C17"/>
    <w:rsid w:val="004F1674"/>
    <w:rsid w:val="004F41FE"/>
    <w:rsid w:val="005018D4"/>
    <w:rsid w:val="005237A9"/>
    <w:rsid w:val="0052706A"/>
    <w:rsid w:val="00537B3A"/>
    <w:rsid w:val="00545B93"/>
    <w:rsid w:val="00560D6E"/>
    <w:rsid w:val="00561FB9"/>
    <w:rsid w:val="00562DED"/>
    <w:rsid w:val="005706E3"/>
    <w:rsid w:val="005B3F41"/>
    <w:rsid w:val="005C2F47"/>
    <w:rsid w:val="005F618E"/>
    <w:rsid w:val="005F7153"/>
    <w:rsid w:val="006025DD"/>
    <w:rsid w:val="00606650"/>
    <w:rsid w:val="00606B8A"/>
    <w:rsid w:val="00611327"/>
    <w:rsid w:val="006122B5"/>
    <w:rsid w:val="00617319"/>
    <w:rsid w:val="00620144"/>
    <w:rsid w:val="00632E8F"/>
    <w:rsid w:val="00640776"/>
    <w:rsid w:val="00647944"/>
    <w:rsid w:val="00660246"/>
    <w:rsid w:val="00665D9C"/>
    <w:rsid w:val="00667DBD"/>
    <w:rsid w:val="00675D47"/>
    <w:rsid w:val="0068033C"/>
    <w:rsid w:val="00682CAF"/>
    <w:rsid w:val="00690A7C"/>
    <w:rsid w:val="006A1713"/>
    <w:rsid w:val="006A564D"/>
    <w:rsid w:val="006B3039"/>
    <w:rsid w:val="006B5B11"/>
    <w:rsid w:val="006B62C9"/>
    <w:rsid w:val="006C5F25"/>
    <w:rsid w:val="006E2131"/>
    <w:rsid w:val="006E23C5"/>
    <w:rsid w:val="006E46F8"/>
    <w:rsid w:val="006F18CC"/>
    <w:rsid w:val="006F2842"/>
    <w:rsid w:val="00714003"/>
    <w:rsid w:val="007156E8"/>
    <w:rsid w:val="00737118"/>
    <w:rsid w:val="007429C3"/>
    <w:rsid w:val="0074308F"/>
    <w:rsid w:val="00746C80"/>
    <w:rsid w:val="007649B7"/>
    <w:rsid w:val="00765836"/>
    <w:rsid w:val="00767BFD"/>
    <w:rsid w:val="0077123A"/>
    <w:rsid w:val="00772A7C"/>
    <w:rsid w:val="00787F77"/>
    <w:rsid w:val="007A3DEF"/>
    <w:rsid w:val="007A4C0F"/>
    <w:rsid w:val="007C022E"/>
    <w:rsid w:val="007C3474"/>
    <w:rsid w:val="007C6EDF"/>
    <w:rsid w:val="007E0DE2"/>
    <w:rsid w:val="007E692A"/>
    <w:rsid w:val="008009D3"/>
    <w:rsid w:val="00804C30"/>
    <w:rsid w:val="00830627"/>
    <w:rsid w:val="00833961"/>
    <w:rsid w:val="00844FA4"/>
    <w:rsid w:val="008548CF"/>
    <w:rsid w:val="00854972"/>
    <w:rsid w:val="008558A2"/>
    <w:rsid w:val="00860A60"/>
    <w:rsid w:val="00861717"/>
    <w:rsid w:val="00861BAF"/>
    <w:rsid w:val="00895303"/>
    <w:rsid w:val="00895DB5"/>
    <w:rsid w:val="008B4F40"/>
    <w:rsid w:val="008B5686"/>
    <w:rsid w:val="008D55C3"/>
    <w:rsid w:val="008F2292"/>
    <w:rsid w:val="00912205"/>
    <w:rsid w:val="00915FC5"/>
    <w:rsid w:val="00934267"/>
    <w:rsid w:val="009357F1"/>
    <w:rsid w:val="00950106"/>
    <w:rsid w:val="00950491"/>
    <w:rsid w:val="00953328"/>
    <w:rsid w:val="00953E3E"/>
    <w:rsid w:val="00973937"/>
    <w:rsid w:val="009770B6"/>
    <w:rsid w:val="00985216"/>
    <w:rsid w:val="00985306"/>
    <w:rsid w:val="0099270F"/>
    <w:rsid w:val="009B1F84"/>
    <w:rsid w:val="009B698B"/>
    <w:rsid w:val="009C0BA3"/>
    <w:rsid w:val="009C7108"/>
    <w:rsid w:val="009D373D"/>
    <w:rsid w:val="009D384A"/>
    <w:rsid w:val="009E12F6"/>
    <w:rsid w:val="009E2CC6"/>
    <w:rsid w:val="009E4F4A"/>
    <w:rsid w:val="009F280C"/>
    <w:rsid w:val="009F2886"/>
    <w:rsid w:val="009F5B74"/>
    <w:rsid w:val="009F7532"/>
    <w:rsid w:val="009F7BA2"/>
    <w:rsid w:val="00A0453A"/>
    <w:rsid w:val="00A207D8"/>
    <w:rsid w:val="00A2399A"/>
    <w:rsid w:val="00A272D8"/>
    <w:rsid w:val="00A33031"/>
    <w:rsid w:val="00A35576"/>
    <w:rsid w:val="00A363EA"/>
    <w:rsid w:val="00A417B5"/>
    <w:rsid w:val="00A44A93"/>
    <w:rsid w:val="00A44C72"/>
    <w:rsid w:val="00A45103"/>
    <w:rsid w:val="00A546DF"/>
    <w:rsid w:val="00A55E04"/>
    <w:rsid w:val="00A61BF9"/>
    <w:rsid w:val="00A63477"/>
    <w:rsid w:val="00A63DC0"/>
    <w:rsid w:val="00A7190C"/>
    <w:rsid w:val="00A7509A"/>
    <w:rsid w:val="00A83B29"/>
    <w:rsid w:val="00A8447F"/>
    <w:rsid w:val="00A94D71"/>
    <w:rsid w:val="00A96BEE"/>
    <w:rsid w:val="00AA4791"/>
    <w:rsid w:val="00AA6692"/>
    <w:rsid w:val="00AB066A"/>
    <w:rsid w:val="00AC6EBF"/>
    <w:rsid w:val="00AD1AFD"/>
    <w:rsid w:val="00AD5578"/>
    <w:rsid w:val="00AE642E"/>
    <w:rsid w:val="00AE761E"/>
    <w:rsid w:val="00AF4A20"/>
    <w:rsid w:val="00B13A38"/>
    <w:rsid w:val="00B15A42"/>
    <w:rsid w:val="00B223BE"/>
    <w:rsid w:val="00B25633"/>
    <w:rsid w:val="00B258EB"/>
    <w:rsid w:val="00B33A66"/>
    <w:rsid w:val="00B364E2"/>
    <w:rsid w:val="00B4480F"/>
    <w:rsid w:val="00B53062"/>
    <w:rsid w:val="00B75ECE"/>
    <w:rsid w:val="00B80627"/>
    <w:rsid w:val="00BA0E06"/>
    <w:rsid w:val="00BA47EA"/>
    <w:rsid w:val="00BA6088"/>
    <w:rsid w:val="00BA6282"/>
    <w:rsid w:val="00BA6ADC"/>
    <w:rsid w:val="00BA7FCD"/>
    <w:rsid w:val="00BB4263"/>
    <w:rsid w:val="00BC565E"/>
    <w:rsid w:val="00BD0A3A"/>
    <w:rsid w:val="00BD136E"/>
    <w:rsid w:val="00BD67A8"/>
    <w:rsid w:val="00BE1840"/>
    <w:rsid w:val="00BE2554"/>
    <w:rsid w:val="00BE347C"/>
    <w:rsid w:val="00BE54A3"/>
    <w:rsid w:val="00BE5CF3"/>
    <w:rsid w:val="00BF74B9"/>
    <w:rsid w:val="00C0057F"/>
    <w:rsid w:val="00C101B3"/>
    <w:rsid w:val="00C2016B"/>
    <w:rsid w:val="00C2025B"/>
    <w:rsid w:val="00C3087D"/>
    <w:rsid w:val="00C44081"/>
    <w:rsid w:val="00C454FB"/>
    <w:rsid w:val="00C52066"/>
    <w:rsid w:val="00C55106"/>
    <w:rsid w:val="00C61A97"/>
    <w:rsid w:val="00C713A6"/>
    <w:rsid w:val="00C87736"/>
    <w:rsid w:val="00C90623"/>
    <w:rsid w:val="00C91A30"/>
    <w:rsid w:val="00C93F62"/>
    <w:rsid w:val="00C97B6A"/>
    <w:rsid w:val="00CA317A"/>
    <w:rsid w:val="00CD04EE"/>
    <w:rsid w:val="00CD08B8"/>
    <w:rsid w:val="00CD2D30"/>
    <w:rsid w:val="00CD3FC6"/>
    <w:rsid w:val="00CE1871"/>
    <w:rsid w:val="00CF1A8E"/>
    <w:rsid w:val="00CF373F"/>
    <w:rsid w:val="00CF4A08"/>
    <w:rsid w:val="00D00097"/>
    <w:rsid w:val="00D01F56"/>
    <w:rsid w:val="00D062F2"/>
    <w:rsid w:val="00D11C90"/>
    <w:rsid w:val="00D16BBE"/>
    <w:rsid w:val="00D225E1"/>
    <w:rsid w:val="00D229D5"/>
    <w:rsid w:val="00D27C66"/>
    <w:rsid w:val="00D345E0"/>
    <w:rsid w:val="00D52FC8"/>
    <w:rsid w:val="00D536C6"/>
    <w:rsid w:val="00D53713"/>
    <w:rsid w:val="00D55FAF"/>
    <w:rsid w:val="00D60EEA"/>
    <w:rsid w:val="00D64FAD"/>
    <w:rsid w:val="00D67877"/>
    <w:rsid w:val="00D73E5F"/>
    <w:rsid w:val="00D777FF"/>
    <w:rsid w:val="00D83522"/>
    <w:rsid w:val="00D85F40"/>
    <w:rsid w:val="00DC24B3"/>
    <w:rsid w:val="00DC5C6D"/>
    <w:rsid w:val="00DC77CC"/>
    <w:rsid w:val="00DE039A"/>
    <w:rsid w:val="00DF3E78"/>
    <w:rsid w:val="00E01F91"/>
    <w:rsid w:val="00E12AD0"/>
    <w:rsid w:val="00E14BE1"/>
    <w:rsid w:val="00E21A0B"/>
    <w:rsid w:val="00E230F8"/>
    <w:rsid w:val="00E33F20"/>
    <w:rsid w:val="00E36A37"/>
    <w:rsid w:val="00E3790F"/>
    <w:rsid w:val="00E41451"/>
    <w:rsid w:val="00E563B1"/>
    <w:rsid w:val="00E61652"/>
    <w:rsid w:val="00E65660"/>
    <w:rsid w:val="00E711DE"/>
    <w:rsid w:val="00E73575"/>
    <w:rsid w:val="00E8169E"/>
    <w:rsid w:val="00E85B48"/>
    <w:rsid w:val="00E85C0F"/>
    <w:rsid w:val="00E97339"/>
    <w:rsid w:val="00EB4D79"/>
    <w:rsid w:val="00EE570B"/>
    <w:rsid w:val="00EE5D26"/>
    <w:rsid w:val="00EF6DC3"/>
    <w:rsid w:val="00F0347F"/>
    <w:rsid w:val="00F04E77"/>
    <w:rsid w:val="00F13D84"/>
    <w:rsid w:val="00F20DDE"/>
    <w:rsid w:val="00F22B21"/>
    <w:rsid w:val="00F279D8"/>
    <w:rsid w:val="00F32450"/>
    <w:rsid w:val="00F377D8"/>
    <w:rsid w:val="00F43E92"/>
    <w:rsid w:val="00F51671"/>
    <w:rsid w:val="00F53C9D"/>
    <w:rsid w:val="00F57CA2"/>
    <w:rsid w:val="00F602C0"/>
    <w:rsid w:val="00F623D0"/>
    <w:rsid w:val="00F65CE5"/>
    <w:rsid w:val="00F7219C"/>
    <w:rsid w:val="00F91F0F"/>
    <w:rsid w:val="00F93693"/>
    <w:rsid w:val="00F97900"/>
    <w:rsid w:val="00FA4F1B"/>
    <w:rsid w:val="00FB48ED"/>
    <w:rsid w:val="00FC0476"/>
    <w:rsid w:val="00FC247E"/>
    <w:rsid w:val="00FC2A2F"/>
    <w:rsid w:val="00FC56A3"/>
    <w:rsid w:val="00FD131A"/>
    <w:rsid w:val="00FD6D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unhideWhenUsed/>
    <w:rsid w:val="004C16F5"/>
    <w:rPr>
      <w:sz w:val="20"/>
      <w:szCs w:val="20"/>
    </w:rPr>
  </w:style>
  <w:style w:type="character" w:customStyle="1" w:styleId="CommentTextChar">
    <w:name w:val="Comment Text Char"/>
    <w:basedOn w:val="DefaultParagraphFont"/>
    <w:link w:val="CommentText"/>
    <w:uiPriority w:val="99"/>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144980">
      <w:bodyDiv w:val="1"/>
      <w:marLeft w:val="0"/>
      <w:marRight w:val="0"/>
      <w:marTop w:val="0"/>
      <w:marBottom w:val="0"/>
      <w:divBdr>
        <w:top w:val="none" w:sz="0" w:space="0" w:color="auto"/>
        <w:left w:val="none" w:sz="0" w:space="0" w:color="auto"/>
        <w:bottom w:val="none" w:sz="0" w:space="0" w:color="auto"/>
        <w:right w:val="none" w:sz="0" w:space="0" w:color="auto"/>
      </w:divBdr>
    </w:div>
    <w:div w:id="564489748">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222.A420224418.16.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10180</Words>
  <Characters>5803</Characters>
  <Application>Microsoft Office Word</Application>
  <DocSecurity>0</DocSecurity>
  <Lines>48</Lines>
  <Paragraphs>31</Paragraphs>
  <ScaleCrop>false</ScaleCrop>
  <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2021-03-05T09:43:00Z</dcterms:created>
  <dcterms:modified xsi:type="dcterms:W3CDTF">2021-03-05T11:51:00Z</dcterms:modified>
</cp:coreProperties>
</file>