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FF6B" w14:textId="77777777" w:rsidR="00852F94" w:rsidRDefault="00852F94" w:rsidP="000853CF">
      <w:pPr>
        <w:spacing w:line="276" w:lineRule="auto"/>
        <w:rPr>
          <w:color w:val="FF0000"/>
        </w:rPr>
      </w:pPr>
      <w:bookmarkStart w:id="0" w:name="OLE_LINK1"/>
      <w:bookmarkStart w:id="1" w:name="OLE_LINK2"/>
    </w:p>
    <w:p w14:paraId="2D28D74C" w14:textId="77777777" w:rsidR="00FB4FDA" w:rsidRPr="00FB4FDA" w:rsidRDefault="00FB4FDA" w:rsidP="00FB4FDA">
      <w:pPr>
        <w:spacing w:line="259" w:lineRule="auto"/>
        <w:jc w:val="both"/>
        <w:rPr>
          <w:rFonts w:eastAsiaTheme="minorHAnsi" w:cstheme="minorBidi"/>
          <w:b/>
          <w:bCs/>
          <w:szCs w:val="22"/>
        </w:rPr>
      </w:pPr>
      <w:r w:rsidRPr="00FB4FDA">
        <w:rPr>
          <w:rFonts w:eastAsiaTheme="minorHAnsi" w:cstheme="minorBidi"/>
          <w:b/>
          <w:bCs/>
          <w:szCs w:val="22"/>
        </w:rPr>
        <w:t>1. Savstarpēji saistītu nostiprinājuma lūgumu izskatīšana.</w:t>
      </w:r>
    </w:p>
    <w:p w14:paraId="694F6E04" w14:textId="12D84A37" w:rsidR="001622EF" w:rsidRDefault="00FB4FDA" w:rsidP="00FB4FDA">
      <w:pPr>
        <w:spacing w:line="276" w:lineRule="auto"/>
      </w:pPr>
      <w:r w:rsidRPr="00FB4FDA">
        <w:rPr>
          <w:rFonts w:eastAsiaTheme="minorHAnsi"/>
          <w:b/>
          <w:bCs/>
        </w:rPr>
        <w:t>2. Ierakstīšana zemesgrāmatā kā nekustama īpašuma pirkuma līguma izpildes obligāts nosacījums</w:t>
      </w:r>
    </w:p>
    <w:p w14:paraId="273C8624" w14:textId="702DAE5F" w:rsidR="001622EF" w:rsidRDefault="001622EF" w:rsidP="009342A0">
      <w:pPr>
        <w:spacing w:line="276" w:lineRule="auto"/>
        <w:jc w:val="center"/>
      </w:pPr>
    </w:p>
    <w:p w14:paraId="1BBC2583" w14:textId="77777777" w:rsidR="00056EF7" w:rsidRPr="006116FC" w:rsidRDefault="00056EF7" w:rsidP="00683DD8">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1BF7D461" w14:textId="77777777" w:rsidR="00056EF7" w:rsidRPr="006116FC" w:rsidRDefault="00056EF7" w:rsidP="00683DD8">
      <w:pPr>
        <w:shd w:val="clear" w:color="auto" w:fill="FFFFFF"/>
        <w:spacing w:line="276" w:lineRule="auto"/>
        <w:jc w:val="center"/>
        <w:rPr>
          <w:b/>
          <w:bCs/>
          <w:color w:val="000000"/>
        </w:rPr>
      </w:pPr>
      <w:r w:rsidRPr="006116FC">
        <w:rPr>
          <w:b/>
          <w:bCs/>
          <w:color w:val="000000"/>
        </w:rPr>
        <w:t xml:space="preserve">Civillietu departamenta </w:t>
      </w:r>
    </w:p>
    <w:p w14:paraId="0D9B5326" w14:textId="37AB2FEC" w:rsidR="00056EF7" w:rsidRPr="006116FC" w:rsidRDefault="00056EF7" w:rsidP="00683DD8">
      <w:pPr>
        <w:shd w:val="clear" w:color="auto" w:fill="FFFFFF"/>
        <w:spacing w:line="276" w:lineRule="auto"/>
        <w:jc w:val="center"/>
        <w:rPr>
          <w:b/>
          <w:bCs/>
          <w:color w:val="000000"/>
        </w:rPr>
      </w:pPr>
      <w:proofErr w:type="gramStart"/>
      <w:r w:rsidRPr="006116FC">
        <w:rPr>
          <w:b/>
          <w:bCs/>
          <w:color w:val="000000"/>
        </w:rPr>
        <w:t>20</w:t>
      </w:r>
      <w:r>
        <w:rPr>
          <w:b/>
          <w:bCs/>
          <w:color w:val="000000"/>
        </w:rPr>
        <w:t>21</w:t>
      </w:r>
      <w:r w:rsidRPr="006116FC">
        <w:rPr>
          <w:b/>
          <w:bCs/>
          <w:color w:val="000000"/>
        </w:rPr>
        <w:t>.gada</w:t>
      </w:r>
      <w:proofErr w:type="gramEnd"/>
      <w:r w:rsidRPr="006116FC">
        <w:rPr>
          <w:b/>
          <w:bCs/>
          <w:color w:val="000000"/>
        </w:rPr>
        <w:t xml:space="preserve"> </w:t>
      </w:r>
      <w:r>
        <w:rPr>
          <w:b/>
          <w:bCs/>
          <w:color w:val="000000"/>
        </w:rPr>
        <w:t>7</w:t>
      </w:r>
      <w:r w:rsidRPr="006116FC">
        <w:rPr>
          <w:b/>
          <w:bCs/>
          <w:color w:val="000000"/>
        </w:rPr>
        <w:t>.</w:t>
      </w:r>
      <w:r>
        <w:rPr>
          <w:b/>
          <w:bCs/>
          <w:color w:val="000000"/>
        </w:rPr>
        <w:t>janvār</w:t>
      </w:r>
      <w:r w:rsidRPr="006116FC">
        <w:rPr>
          <w:b/>
          <w:bCs/>
          <w:color w:val="000000"/>
        </w:rPr>
        <w:t>a</w:t>
      </w:r>
    </w:p>
    <w:p w14:paraId="1AD19E57" w14:textId="0BAB22DA" w:rsidR="00056EF7" w:rsidRPr="006116FC" w:rsidRDefault="00056EF7" w:rsidP="00683DD8">
      <w:pPr>
        <w:shd w:val="clear" w:color="auto" w:fill="FFFFFF"/>
        <w:spacing w:line="276" w:lineRule="auto"/>
        <w:jc w:val="center"/>
        <w:rPr>
          <w:b/>
          <w:bCs/>
          <w:color w:val="000000"/>
        </w:rPr>
      </w:pPr>
      <w:r>
        <w:rPr>
          <w:b/>
          <w:bCs/>
          <w:color w:val="000000"/>
        </w:rPr>
        <w:t>LĒM</w:t>
      </w:r>
      <w:r w:rsidRPr="006116FC">
        <w:rPr>
          <w:b/>
          <w:bCs/>
          <w:color w:val="000000"/>
        </w:rPr>
        <w:t>UMS</w:t>
      </w:r>
    </w:p>
    <w:p w14:paraId="76B438A8" w14:textId="24A9F97D" w:rsidR="00056EF7" w:rsidRPr="006116FC" w:rsidRDefault="00056EF7" w:rsidP="00683DD8">
      <w:pPr>
        <w:shd w:val="clear" w:color="auto" w:fill="FFFFFF"/>
        <w:spacing w:line="276" w:lineRule="auto"/>
        <w:jc w:val="center"/>
        <w:rPr>
          <w:b/>
          <w:bCs/>
          <w:color w:val="000000"/>
        </w:rPr>
      </w:pPr>
      <w:r w:rsidRPr="006116FC">
        <w:rPr>
          <w:b/>
          <w:bCs/>
          <w:color w:val="000000"/>
        </w:rPr>
        <w:t>Lieta Nr. C</w:t>
      </w:r>
      <w:r>
        <w:rPr>
          <w:b/>
          <w:bCs/>
          <w:color w:val="000000"/>
        </w:rPr>
        <w:t>(-)</w:t>
      </w:r>
      <w:r w:rsidRPr="006116FC">
        <w:rPr>
          <w:b/>
          <w:bCs/>
          <w:color w:val="000000"/>
        </w:rPr>
        <w:t>, SKC-</w:t>
      </w:r>
      <w:r>
        <w:rPr>
          <w:b/>
          <w:bCs/>
          <w:color w:val="000000"/>
        </w:rPr>
        <w:t>42</w:t>
      </w:r>
      <w:r w:rsidRPr="006116FC">
        <w:rPr>
          <w:b/>
          <w:bCs/>
          <w:color w:val="000000"/>
        </w:rPr>
        <w:t>/20</w:t>
      </w:r>
      <w:r>
        <w:rPr>
          <w:b/>
          <w:bCs/>
          <w:color w:val="000000"/>
        </w:rPr>
        <w:t>21</w:t>
      </w:r>
    </w:p>
    <w:p w14:paraId="238761B5" w14:textId="10131D89" w:rsidR="00056EF7" w:rsidRDefault="000C02DE" w:rsidP="00683DD8">
      <w:pPr>
        <w:spacing w:line="276" w:lineRule="auto"/>
        <w:jc w:val="center"/>
      </w:pPr>
      <w:hyperlink r:id="rId8" w:history="1">
        <w:r w:rsidR="00056EF7" w:rsidRPr="006116FC">
          <w:rPr>
            <w:color w:val="0563C1" w:themeColor="hyperlink"/>
            <w:u w:val="single"/>
          </w:rPr>
          <w:t>ECLI:LV:AT:20</w:t>
        </w:r>
        <w:r w:rsidR="00056EF7">
          <w:rPr>
            <w:color w:val="0563C1" w:themeColor="hyperlink"/>
            <w:u w:val="single"/>
          </w:rPr>
          <w:t>2</w:t>
        </w:r>
        <w:r w:rsidR="00CE278F">
          <w:rPr>
            <w:color w:val="0563C1" w:themeColor="hyperlink"/>
            <w:u w:val="single"/>
          </w:rPr>
          <w:t>1</w:t>
        </w:r>
        <w:r w:rsidR="00056EF7" w:rsidRPr="006116FC">
          <w:rPr>
            <w:color w:val="0563C1" w:themeColor="hyperlink"/>
            <w:u w:val="single"/>
          </w:rPr>
          <w:t>:0</w:t>
        </w:r>
        <w:r w:rsidR="00056EF7">
          <w:rPr>
            <w:color w:val="0563C1" w:themeColor="hyperlink"/>
            <w:u w:val="single"/>
          </w:rPr>
          <w:t>107</w:t>
        </w:r>
        <w:r w:rsidR="00056EF7" w:rsidRPr="006116FC">
          <w:rPr>
            <w:color w:val="0563C1" w:themeColor="hyperlink"/>
            <w:u w:val="single"/>
          </w:rPr>
          <w:t>.</w:t>
        </w:r>
        <w:r w:rsidR="00056EF7">
          <w:rPr>
            <w:color w:val="0563C1" w:themeColor="hyperlink"/>
            <w:u w:val="single"/>
          </w:rPr>
          <w:t>SK</w:t>
        </w:r>
        <w:r w:rsidR="00056EF7" w:rsidRPr="006116FC">
          <w:rPr>
            <w:color w:val="0563C1" w:themeColor="hyperlink"/>
            <w:u w:val="single"/>
          </w:rPr>
          <w:t>C</w:t>
        </w:r>
        <w:r w:rsidR="00056EF7">
          <w:rPr>
            <w:color w:val="0563C1" w:themeColor="hyperlink"/>
            <w:u w:val="single"/>
          </w:rPr>
          <w:t>004221</w:t>
        </w:r>
        <w:r w:rsidR="00056EF7" w:rsidRPr="006116FC">
          <w:rPr>
            <w:color w:val="0563C1" w:themeColor="hyperlink"/>
            <w:u w:val="single"/>
          </w:rPr>
          <w:t>.</w:t>
        </w:r>
        <w:r w:rsidR="00056EF7">
          <w:rPr>
            <w:color w:val="0563C1" w:themeColor="hyperlink"/>
            <w:u w:val="single"/>
          </w:rPr>
          <w:t>7</w:t>
        </w:r>
        <w:r w:rsidR="00056EF7" w:rsidRPr="006116FC">
          <w:rPr>
            <w:color w:val="0563C1" w:themeColor="hyperlink"/>
            <w:u w:val="single"/>
          </w:rPr>
          <w:t>.</w:t>
        </w:r>
        <w:r w:rsidR="00056EF7">
          <w:rPr>
            <w:color w:val="0563C1" w:themeColor="hyperlink"/>
            <w:u w:val="single"/>
          </w:rPr>
          <w:t>L</w:t>
        </w:r>
      </w:hyperlink>
    </w:p>
    <w:p w14:paraId="0B61226C" w14:textId="77777777" w:rsidR="00980AD9" w:rsidRPr="00852F94" w:rsidRDefault="00980AD9" w:rsidP="001622EF">
      <w:pPr>
        <w:spacing w:line="276" w:lineRule="auto"/>
      </w:pPr>
    </w:p>
    <w:p w14:paraId="28723C0A" w14:textId="77777777" w:rsidR="00B77DA3" w:rsidRPr="00852F94" w:rsidRDefault="00B77DA3" w:rsidP="009342A0">
      <w:pPr>
        <w:spacing w:line="276" w:lineRule="auto"/>
        <w:ind w:firstLine="567"/>
        <w:jc w:val="both"/>
      </w:pPr>
      <w:r w:rsidRPr="00852F94">
        <w:t xml:space="preserve">Senāts šādā sastāvā: </w:t>
      </w:r>
    </w:p>
    <w:p w14:paraId="417604F4" w14:textId="77777777" w:rsidR="00B77DA3" w:rsidRPr="00852F94" w:rsidRDefault="00B77DA3" w:rsidP="009342A0">
      <w:pPr>
        <w:spacing w:line="276" w:lineRule="auto"/>
        <w:ind w:firstLine="1560"/>
        <w:jc w:val="both"/>
      </w:pPr>
      <w:r w:rsidRPr="00852F94">
        <w:t xml:space="preserve">senatore referente Marika Senkāne, </w:t>
      </w:r>
    </w:p>
    <w:p w14:paraId="67A8DCC1" w14:textId="77777777" w:rsidR="003D5966" w:rsidRDefault="003D5966" w:rsidP="009342A0">
      <w:pPr>
        <w:spacing w:line="276" w:lineRule="auto"/>
        <w:ind w:firstLine="1560"/>
        <w:jc w:val="both"/>
      </w:pPr>
      <w:r>
        <w:t>senators Intars Bisters,</w:t>
      </w:r>
    </w:p>
    <w:p w14:paraId="5429C954" w14:textId="77777777" w:rsidR="00B77DA3" w:rsidRDefault="003D5966" w:rsidP="003D5966">
      <w:pPr>
        <w:spacing w:line="276" w:lineRule="auto"/>
        <w:ind w:firstLine="1560"/>
        <w:jc w:val="both"/>
      </w:pPr>
      <w:r>
        <w:t>senatore</w:t>
      </w:r>
      <w:r w:rsidR="00B77DA3" w:rsidRPr="00852F94">
        <w:t xml:space="preserve"> Anda Briede,</w:t>
      </w:r>
    </w:p>
    <w:p w14:paraId="621D86F6" w14:textId="77777777" w:rsidR="003D5966" w:rsidRPr="00852F94" w:rsidRDefault="003D5966" w:rsidP="003D5966">
      <w:pPr>
        <w:spacing w:line="276" w:lineRule="auto"/>
        <w:ind w:firstLine="1560"/>
        <w:jc w:val="both"/>
      </w:pPr>
      <w:r>
        <w:t>senatore Ināra Garda,</w:t>
      </w:r>
    </w:p>
    <w:p w14:paraId="21CF7757" w14:textId="77777777" w:rsidR="00B77DA3" w:rsidRDefault="00B77DA3" w:rsidP="009342A0">
      <w:pPr>
        <w:spacing w:line="276" w:lineRule="auto"/>
        <w:ind w:firstLine="1560"/>
        <w:jc w:val="both"/>
      </w:pPr>
      <w:r w:rsidRPr="00852F94">
        <w:t>senatore Ļubova Kušnire</w:t>
      </w:r>
      <w:r w:rsidR="003D5966">
        <w:t>,</w:t>
      </w:r>
    </w:p>
    <w:p w14:paraId="2F2214A1" w14:textId="77777777" w:rsidR="003D5966" w:rsidRDefault="003D5966" w:rsidP="009342A0">
      <w:pPr>
        <w:spacing w:line="276" w:lineRule="auto"/>
        <w:ind w:firstLine="1560"/>
        <w:jc w:val="both"/>
      </w:pPr>
      <w:r>
        <w:t>senatore Inta Lauka,</w:t>
      </w:r>
    </w:p>
    <w:p w14:paraId="497E3E07" w14:textId="77777777" w:rsidR="003D5966" w:rsidRDefault="003D5966" w:rsidP="009342A0">
      <w:pPr>
        <w:spacing w:line="276" w:lineRule="auto"/>
        <w:ind w:firstLine="1560"/>
        <w:jc w:val="both"/>
      </w:pPr>
      <w:r>
        <w:t>senators Valerijs Maksimovs,</w:t>
      </w:r>
    </w:p>
    <w:p w14:paraId="0B1E6EB5" w14:textId="77777777" w:rsidR="003D5966" w:rsidRDefault="003D5966" w:rsidP="009342A0">
      <w:pPr>
        <w:spacing w:line="276" w:lineRule="auto"/>
        <w:ind w:firstLine="1560"/>
        <w:jc w:val="both"/>
      </w:pPr>
      <w:r>
        <w:t>senators Normunds Salenieks,</w:t>
      </w:r>
    </w:p>
    <w:p w14:paraId="2989D944" w14:textId="77777777" w:rsidR="003D5966" w:rsidRPr="00852F94" w:rsidRDefault="003D5966" w:rsidP="009342A0">
      <w:pPr>
        <w:spacing w:line="276" w:lineRule="auto"/>
        <w:ind w:firstLine="1560"/>
        <w:jc w:val="both"/>
      </w:pPr>
      <w:r>
        <w:t>senators Aigars Strupišs</w:t>
      </w:r>
    </w:p>
    <w:p w14:paraId="2860D26E" w14:textId="77777777" w:rsidR="000B46E6" w:rsidRPr="00852F94" w:rsidRDefault="00095BF3" w:rsidP="009342A0">
      <w:pPr>
        <w:autoSpaceDE w:val="0"/>
        <w:autoSpaceDN w:val="0"/>
        <w:adjustRightInd w:val="0"/>
        <w:spacing w:line="276" w:lineRule="auto"/>
        <w:ind w:firstLine="567"/>
        <w:jc w:val="both"/>
        <w:rPr>
          <w:lang w:eastAsia="lv-LV"/>
        </w:rPr>
      </w:pPr>
      <w:r w:rsidRPr="00852F94">
        <w:rPr>
          <w:lang w:eastAsia="lv-LV"/>
        </w:rPr>
        <w:t xml:space="preserve">rakstveida procesā izskatīja </w:t>
      </w:r>
      <w:r w:rsidR="00852F94" w:rsidRPr="00852F94">
        <w:rPr>
          <w:lang w:eastAsia="lv-LV"/>
        </w:rPr>
        <w:t>Saldus novada pašvaldības blakus sūdzību par Kurzemes apgabaltiesas Civillietu tiesas kolēģijas 2019. gada 24. septembra lēmumu, ar kuru atstāts negrozīts Kurzemes rajona tiesas tiesne</w:t>
      </w:r>
      <w:r w:rsidR="00FD1188">
        <w:rPr>
          <w:lang w:eastAsia="lv-LV"/>
        </w:rPr>
        <w:t>ša</w:t>
      </w:r>
      <w:r w:rsidR="00852F94" w:rsidRPr="00852F94">
        <w:rPr>
          <w:lang w:eastAsia="lv-LV"/>
        </w:rPr>
        <w:t xml:space="preserve"> 2019. gada 24. jūlija lēmums.</w:t>
      </w:r>
    </w:p>
    <w:p w14:paraId="25759FCD" w14:textId="77777777" w:rsidR="00852F94" w:rsidRPr="00852F94" w:rsidRDefault="00852F94" w:rsidP="009342A0">
      <w:pPr>
        <w:autoSpaceDE w:val="0"/>
        <w:autoSpaceDN w:val="0"/>
        <w:adjustRightInd w:val="0"/>
        <w:spacing w:line="276" w:lineRule="auto"/>
        <w:ind w:firstLine="567"/>
        <w:jc w:val="both"/>
        <w:rPr>
          <w:lang w:eastAsia="lv-LV"/>
        </w:rPr>
      </w:pPr>
    </w:p>
    <w:p w14:paraId="2C804D25" w14:textId="77777777" w:rsidR="00980AD9" w:rsidRPr="00852F94" w:rsidRDefault="000B46E6" w:rsidP="00056EF7">
      <w:pPr>
        <w:pStyle w:val="Heading2"/>
        <w:spacing w:before="0" w:after="0" w:line="276" w:lineRule="auto"/>
        <w:jc w:val="center"/>
        <w:rPr>
          <w:rFonts w:ascii="Times New Roman" w:hAnsi="Times New Roman" w:cs="Times New Roman"/>
          <w:i w:val="0"/>
          <w:sz w:val="24"/>
          <w:szCs w:val="24"/>
        </w:rPr>
      </w:pPr>
      <w:r w:rsidRPr="00852F94">
        <w:rPr>
          <w:rFonts w:ascii="Times New Roman" w:hAnsi="Times New Roman" w:cs="Times New Roman"/>
          <w:i w:val="0"/>
          <w:sz w:val="24"/>
          <w:szCs w:val="24"/>
        </w:rPr>
        <w:t>Aprakstošā daļa</w:t>
      </w:r>
    </w:p>
    <w:p w14:paraId="511C5DD5" w14:textId="77777777" w:rsidR="00F7342B" w:rsidRPr="00852F94" w:rsidRDefault="00F7342B" w:rsidP="009342A0">
      <w:pPr>
        <w:spacing w:line="276" w:lineRule="auto"/>
      </w:pPr>
    </w:p>
    <w:p w14:paraId="4848829B" w14:textId="4C698EAD" w:rsidR="009D423B" w:rsidRDefault="008A457A" w:rsidP="009342A0">
      <w:pPr>
        <w:spacing w:line="276" w:lineRule="auto"/>
        <w:ind w:firstLine="567"/>
        <w:jc w:val="both"/>
      </w:pPr>
      <w:r w:rsidRPr="00852F94">
        <w:t>[1]</w:t>
      </w:r>
      <w:r w:rsidR="00E63002" w:rsidRPr="00852F94">
        <w:t xml:space="preserve"> </w:t>
      </w:r>
      <w:bookmarkEnd w:id="0"/>
      <w:bookmarkEnd w:id="1"/>
      <w:proofErr w:type="gramStart"/>
      <w:r w:rsidR="009D423B">
        <w:t>Kurzemes rajona tiesā 2019. gada 5. jūlijā iesniegt</w:t>
      </w:r>
      <w:r w:rsidR="00A463F6">
        <w:t>i</w:t>
      </w:r>
      <w:proofErr w:type="gramEnd"/>
      <w:r w:rsidR="009D423B">
        <w:t xml:space="preserve"> Saldus novada pašvaldības un </w:t>
      </w:r>
      <w:r w:rsidR="00056EF7">
        <w:t>[pers. A]</w:t>
      </w:r>
      <w:r w:rsidR="009D423B">
        <w:t xml:space="preserve"> lūgum</w:t>
      </w:r>
      <w:r w:rsidR="00A463F6">
        <w:t>i</w:t>
      </w:r>
      <w:r w:rsidR="009D423B">
        <w:t xml:space="preserve"> nostiprināt </w:t>
      </w:r>
      <w:r w:rsidR="00056EF7">
        <w:t>[pers. A]</w:t>
      </w:r>
      <w:r w:rsidR="009D423B">
        <w:t xml:space="preserve"> īpašuma tiesības uz nekustamo īpašumu </w:t>
      </w:r>
      <w:r w:rsidR="00683DD8">
        <w:t>[adrese]</w:t>
      </w:r>
      <w:r w:rsidR="009D423B">
        <w:t>, pamatojoties uz 2019. gada 1.</w:t>
      </w:r>
      <w:r w:rsidR="00683DD8">
        <w:t> </w:t>
      </w:r>
      <w:r w:rsidR="009D423B">
        <w:t>aprīļa pārjaunojuma līgumu</w:t>
      </w:r>
      <w:r w:rsidR="00FD1188">
        <w:t xml:space="preserve"> (turpmāk – Pārjaunojuma līgums)</w:t>
      </w:r>
      <w:r w:rsidR="009D423B">
        <w:t>.</w:t>
      </w:r>
    </w:p>
    <w:p w14:paraId="20C74010" w14:textId="77777777" w:rsidR="009D423B" w:rsidRDefault="009D423B" w:rsidP="009342A0">
      <w:pPr>
        <w:spacing w:line="276" w:lineRule="auto"/>
        <w:ind w:firstLine="567"/>
        <w:jc w:val="both"/>
      </w:pPr>
    </w:p>
    <w:p w14:paraId="16F171CB" w14:textId="18821D36" w:rsidR="00F7342B" w:rsidRPr="00852F94" w:rsidRDefault="009D423B" w:rsidP="009342A0">
      <w:pPr>
        <w:spacing w:line="276" w:lineRule="auto"/>
        <w:ind w:firstLine="567"/>
        <w:jc w:val="both"/>
      </w:pPr>
      <w:r>
        <w:t xml:space="preserve">[2] </w:t>
      </w:r>
      <w:r w:rsidR="00F7342B" w:rsidRPr="00852F94">
        <w:t xml:space="preserve">Ar </w:t>
      </w:r>
      <w:r w:rsidR="00852F94" w:rsidRPr="00852F94">
        <w:t>K</w:t>
      </w:r>
      <w:r w:rsidR="00852F94">
        <w:t xml:space="preserve">urzemes rajona tiesas </w:t>
      </w:r>
      <w:r w:rsidR="000C6314">
        <w:t xml:space="preserve">tiesneša </w:t>
      </w:r>
      <w:r w:rsidR="00852F94">
        <w:t xml:space="preserve">2019. gada 24. jūlija lēmumu </w:t>
      </w:r>
      <w:r w:rsidR="000C6314">
        <w:t xml:space="preserve">abi – </w:t>
      </w:r>
      <w:r w:rsidR="00852F94">
        <w:t xml:space="preserve">Saldus novada pašvaldības un </w:t>
      </w:r>
      <w:r w:rsidR="00056EF7">
        <w:t>[pers. A]</w:t>
      </w:r>
      <w:r w:rsidR="00852F94">
        <w:t xml:space="preserve"> </w:t>
      </w:r>
      <w:r w:rsidR="000C6314">
        <w:t xml:space="preserve">– </w:t>
      </w:r>
      <w:r w:rsidR="00852F94">
        <w:t>nostiprinājuma lūgum</w:t>
      </w:r>
      <w:r w:rsidR="00A463F6">
        <w:t>i</w:t>
      </w:r>
      <w:r w:rsidR="00852F94">
        <w:t xml:space="preserve"> </w:t>
      </w:r>
      <w:r w:rsidR="00852F94" w:rsidRPr="00852F94">
        <w:t>atstāt</w:t>
      </w:r>
      <w:r w:rsidR="00A463F6">
        <w:t>i</w:t>
      </w:r>
      <w:r w:rsidR="00852F94" w:rsidRPr="00852F94">
        <w:t xml:space="preserve"> bez ievērības.</w:t>
      </w:r>
    </w:p>
    <w:p w14:paraId="47A73344" w14:textId="77777777" w:rsidR="004177DD" w:rsidRPr="00852F94" w:rsidRDefault="004177DD" w:rsidP="009342A0">
      <w:pPr>
        <w:spacing w:line="276" w:lineRule="auto"/>
        <w:ind w:firstLine="567"/>
        <w:jc w:val="both"/>
      </w:pPr>
    </w:p>
    <w:p w14:paraId="74668C38" w14:textId="17B0E51D" w:rsidR="00C91465" w:rsidRDefault="009D423B" w:rsidP="00C91465">
      <w:pPr>
        <w:spacing w:line="276" w:lineRule="auto"/>
        <w:ind w:firstLine="567"/>
        <w:jc w:val="both"/>
      </w:pPr>
      <w:r>
        <w:t>[3</w:t>
      </w:r>
      <w:r w:rsidR="002E4BA0" w:rsidRPr="00852F94">
        <w:t>]</w:t>
      </w:r>
      <w:r w:rsidR="00852F94" w:rsidRPr="004E1687">
        <w:rPr>
          <w:color w:val="FF0000"/>
        </w:rPr>
        <w:t xml:space="preserve"> </w:t>
      </w:r>
      <w:r w:rsidR="00C91465">
        <w:t xml:space="preserve">Izskatījusi Saldus novada pašvaldības sūdzību par </w:t>
      </w:r>
      <w:r w:rsidR="00A463F6">
        <w:t>minēto</w:t>
      </w:r>
      <w:r w:rsidR="00C91465">
        <w:t xml:space="preserve"> lēmumu, Kurzemes apgabaltiesas Civillietu tiesas kolēģija 2019. gada 24.</w:t>
      </w:r>
      <w:r w:rsidR="00683DD8">
        <w:t> </w:t>
      </w:r>
      <w:r w:rsidR="00C91465">
        <w:t>septembrī nolēm</w:t>
      </w:r>
      <w:r w:rsidR="00252671">
        <w:t>a</w:t>
      </w:r>
      <w:r w:rsidR="00C91465">
        <w:t xml:space="preserve"> </w:t>
      </w:r>
      <w:r w:rsidR="00A463F6">
        <w:t>to</w:t>
      </w:r>
      <w:r w:rsidR="00C91465">
        <w:t xml:space="preserve"> atstāt negrozītu, bet sūdzību noraidīt.</w:t>
      </w:r>
    </w:p>
    <w:p w14:paraId="1D1E3C5A" w14:textId="77777777" w:rsidR="00C91465" w:rsidRDefault="00C91465" w:rsidP="00C91465">
      <w:pPr>
        <w:spacing w:line="276" w:lineRule="auto"/>
        <w:ind w:firstLine="567"/>
        <w:jc w:val="both"/>
      </w:pPr>
      <w:r w:rsidRPr="00D713BF">
        <w:t>Lēmums pamatots ar šādiem motīviem.</w:t>
      </w:r>
    </w:p>
    <w:p w14:paraId="2BFE13DA" w14:textId="7288C890" w:rsidR="009D423B" w:rsidRDefault="009D423B" w:rsidP="009342A0">
      <w:pPr>
        <w:spacing w:line="276" w:lineRule="auto"/>
        <w:ind w:firstLine="567"/>
        <w:jc w:val="both"/>
      </w:pPr>
      <w:r>
        <w:t>[3</w:t>
      </w:r>
      <w:r w:rsidR="00C91465">
        <w:t xml:space="preserve">.1] </w:t>
      </w:r>
      <w:r w:rsidR="00056EF7">
        <w:t>[Pers. A]</w:t>
      </w:r>
      <w:r>
        <w:t xml:space="preserve"> </w:t>
      </w:r>
      <w:r w:rsidR="00557945" w:rsidRPr="00852F94">
        <w:t>K</w:t>
      </w:r>
      <w:r w:rsidR="00557945">
        <w:t xml:space="preserve">urzemes rajona tiesas </w:t>
      </w:r>
      <w:r w:rsidR="00FD1188">
        <w:t>tiesneša</w:t>
      </w:r>
      <w:r w:rsidR="00557945">
        <w:t xml:space="preserve"> 2019. gada 24. jūlija lēmumu </w:t>
      </w:r>
      <w:r>
        <w:t xml:space="preserve">nav pārsūdzējusi, līdz ar </w:t>
      </w:r>
      <w:r w:rsidR="00557945">
        <w:t>t</w:t>
      </w:r>
      <w:r>
        <w:t xml:space="preserve">o lēmums daļā, ar kuru atstāts bez ievērības viņas nostiprinājuma lūgums, ir stājies spēkā. </w:t>
      </w:r>
    </w:p>
    <w:p w14:paraId="4D4C4CCA" w14:textId="77777777" w:rsidR="009D423B" w:rsidRDefault="00557945" w:rsidP="009342A0">
      <w:pPr>
        <w:spacing w:line="276" w:lineRule="auto"/>
        <w:ind w:firstLine="567"/>
        <w:jc w:val="both"/>
      </w:pPr>
      <w:r>
        <w:t xml:space="preserve">[3.2] </w:t>
      </w:r>
      <w:r w:rsidR="00C14230">
        <w:t>N</w:t>
      </w:r>
      <w:r w:rsidR="009D423B">
        <w:t>ostiprinājuma lūgums pamatoti</w:t>
      </w:r>
      <w:r w:rsidR="00252671">
        <w:t xml:space="preserve"> atstāts bez ievērības, jo neti</w:t>
      </w:r>
      <w:r w:rsidR="009D423B">
        <w:t>k</w:t>
      </w:r>
      <w:r w:rsidR="00252671">
        <w:t>a</w:t>
      </w:r>
      <w:r w:rsidR="009D423B">
        <w:t xml:space="preserve"> iesniegts dokuments, kas apliecina nostiprināmās tiesības.</w:t>
      </w:r>
      <w:r w:rsidR="00C14230">
        <w:t xml:space="preserve"> </w:t>
      </w:r>
      <w:r w:rsidR="009D423B">
        <w:t>Par šādu dokumentu nevar kalpot 2019.</w:t>
      </w:r>
      <w:r w:rsidR="00C14230">
        <w:t> </w:t>
      </w:r>
      <w:r w:rsidR="009D423B">
        <w:t>gada 1.</w:t>
      </w:r>
      <w:r w:rsidR="00C14230">
        <w:t> </w:t>
      </w:r>
      <w:r w:rsidR="00FD1188">
        <w:t>aprīļa P</w:t>
      </w:r>
      <w:r w:rsidR="009D423B">
        <w:t xml:space="preserve">ārjaunojuma līgums. </w:t>
      </w:r>
    </w:p>
    <w:p w14:paraId="032ABCE0" w14:textId="1897FEE2" w:rsidR="009D423B" w:rsidRDefault="00C14230" w:rsidP="009342A0">
      <w:pPr>
        <w:spacing w:line="276" w:lineRule="auto"/>
        <w:ind w:firstLine="567"/>
        <w:jc w:val="both"/>
      </w:pPr>
      <w:r>
        <w:lastRenderedPageBreak/>
        <w:t>P</w:t>
      </w:r>
      <w:r w:rsidR="009D423B">
        <w:t>ārjaunojuma līgumā nepārprotami nor</w:t>
      </w:r>
      <w:r>
        <w:t>ā</w:t>
      </w:r>
      <w:r w:rsidR="009D423B">
        <w:t xml:space="preserve">dīts, ka </w:t>
      </w:r>
      <w:r w:rsidR="00056EF7">
        <w:t>[pers. B]</w:t>
      </w:r>
      <w:r w:rsidR="009D423B">
        <w:t xml:space="preserve"> pirkuma cenu pārdevējam </w:t>
      </w:r>
      <w:r>
        <w:t xml:space="preserve">- </w:t>
      </w:r>
      <w:r w:rsidR="009D423B">
        <w:t>Saldus novada pašvaldībai</w:t>
      </w:r>
      <w:r>
        <w:t xml:space="preserve"> -</w:t>
      </w:r>
      <w:r w:rsidR="009D423B">
        <w:t xml:space="preserve"> ir samaksājis pilnā apmērā.</w:t>
      </w:r>
      <w:r>
        <w:t xml:space="preserve"> Minēt</w:t>
      </w:r>
      <w:r w:rsidR="004A70C8">
        <w:t>o</w:t>
      </w:r>
      <w:r>
        <w:t xml:space="preserve"> </w:t>
      </w:r>
      <w:r w:rsidR="009D423B">
        <w:t>apstiprin</w:t>
      </w:r>
      <w:r w:rsidR="004A70C8">
        <w:t>a</w:t>
      </w:r>
      <w:r w:rsidR="009D423B">
        <w:t xml:space="preserve"> arī Saldus novada domes </w:t>
      </w:r>
      <w:r>
        <w:t xml:space="preserve">2019. gada </w:t>
      </w:r>
      <w:r w:rsidR="009D423B">
        <w:t>28.</w:t>
      </w:r>
      <w:r>
        <w:t> marta</w:t>
      </w:r>
      <w:r w:rsidR="009D423B">
        <w:t xml:space="preserve"> sēdes protokol</w:t>
      </w:r>
      <w:r w:rsidR="004A70C8">
        <w:t>s</w:t>
      </w:r>
      <w:r w:rsidR="009D423B">
        <w:t xml:space="preserve"> un </w:t>
      </w:r>
      <w:r>
        <w:t>2019. gada 20. jūnija</w:t>
      </w:r>
      <w:r w:rsidR="009D423B">
        <w:t xml:space="preserve"> izziņ</w:t>
      </w:r>
      <w:r w:rsidR="004A70C8">
        <w:t>a</w:t>
      </w:r>
      <w:r w:rsidR="009D423B">
        <w:t xml:space="preserve">. </w:t>
      </w:r>
    </w:p>
    <w:p w14:paraId="199C8889" w14:textId="77777777" w:rsidR="009D423B" w:rsidRDefault="009D423B" w:rsidP="009342A0">
      <w:pPr>
        <w:spacing w:line="276" w:lineRule="auto"/>
        <w:ind w:firstLine="567"/>
        <w:jc w:val="both"/>
      </w:pPr>
      <w:r>
        <w:t>Pārjaunojums kā viens no saistību izbeigšanās pamatiem paredz, ka jau nodibināta saistība tiek atcelta, pārvēršot to jaunā, un gadījumā, ja tiek noslēgts pārjaunojums, mainot parādnieku, pārjaunojumu var izdarīt Civillikuma 1876.</w:t>
      </w:r>
      <w:r w:rsidR="00C14230">
        <w:t> </w:t>
      </w:r>
      <w:r>
        <w:t xml:space="preserve">pantā noteiktajos veidos. </w:t>
      </w:r>
    </w:p>
    <w:p w14:paraId="252EBB3A" w14:textId="77777777" w:rsidR="009D423B" w:rsidRDefault="009D423B" w:rsidP="009342A0">
      <w:pPr>
        <w:spacing w:line="276" w:lineRule="auto"/>
        <w:ind w:firstLine="567"/>
        <w:jc w:val="both"/>
      </w:pPr>
      <w:r>
        <w:t xml:space="preserve">No </w:t>
      </w:r>
      <w:r w:rsidR="00C14230">
        <w:t xml:space="preserve">2019. gada 1. aprīļa </w:t>
      </w:r>
      <w:r w:rsidR="00FD1188">
        <w:t>P</w:t>
      </w:r>
      <w:r>
        <w:t xml:space="preserve">ārjaunojuma līguma teksta </w:t>
      </w:r>
      <w:r w:rsidR="000C6314">
        <w:t>redzams</w:t>
      </w:r>
      <w:r>
        <w:t xml:space="preserve">, ka tiek pārjaunota saistība, kas izriet no </w:t>
      </w:r>
      <w:r w:rsidR="0014591F">
        <w:t xml:space="preserve">2017. gada 9. marta </w:t>
      </w:r>
      <w:r w:rsidR="000C6314">
        <w:t xml:space="preserve">nomaksas </w:t>
      </w:r>
      <w:r>
        <w:t xml:space="preserve">pirkuma līguma, </w:t>
      </w:r>
      <w:r w:rsidR="00A463F6">
        <w:t>pārdevēja labā zemesgrāmatā ierakstot hipotēku</w:t>
      </w:r>
      <w:r>
        <w:t xml:space="preserve">. </w:t>
      </w:r>
    </w:p>
    <w:p w14:paraId="0CD1672E" w14:textId="22CE4CDE" w:rsidR="00A463F6" w:rsidRDefault="00FD1188" w:rsidP="009342A0">
      <w:pPr>
        <w:spacing w:line="276" w:lineRule="auto"/>
        <w:ind w:firstLine="567"/>
        <w:jc w:val="both"/>
      </w:pPr>
      <w:r>
        <w:t>Tā kā uz P</w:t>
      </w:r>
      <w:r w:rsidR="009D423B">
        <w:t xml:space="preserve">ārjaunojuma līguma noslēgšanas brīdi </w:t>
      </w:r>
      <w:r w:rsidR="00647187">
        <w:t>[pers. B]</w:t>
      </w:r>
      <w:r w:rsidR="009D423B">
        <w:t xml:space="preserve"> </w:t>
      </w:r>
      <w:r w:rsidR="00A463F6">
        <w:t xml:space="preserve">savas </w:t>
      </w:r>
      <w:r w:rsidR="009D423B">
        <w:t xml:space="preserve">no pirkuma līguma izrietošās saistības </w:t>
      </w:r>
      <w:r w:rsidR="00A463F6">
        <w:t xml:space="preserve">ir izpildījis </w:t>
      </w:r>
      <w:r w:rsidR="009D423B">
        <w:t xml:space="preserve">(pirkuma maksa ir samaksāta), noslēgtais līgums faktiski ir </w:t>
      </w:r>
      <w:proofErr w:type="spellStart"/>
      <w:r w:rsidR="009D423B">
        <w:t>bezpriekšmetisks</w:t>
      </w:r>
      <w:proofErr w:type="spellEnd"/>
      <w:r w:rsidR="009D423B">
        <w:t>, jo agrākais parādnieks nevar pārvest uz citu personu neesošu parādu</w:t>
      </w:r>
      <w:r w:rsidR="000C6314">
        <w:t>,</w:t>
      </w:r>
      <w:r w:rsidR="009D423B">
        <w:t xml:space="preserve"> un kreditoram nav pamata pieņemt pēdējo agrākā vietā. </w:t>
      </w:r>
    </w:p>
    <w:p w14:paraId="587011A6" w14:textId="77777777" w:rsidR="009D423B" w:rsidRDefault="0014591F" w:rsidP="009342A0">
      <w:pPr>
        <w:spacing w:line="276" w:lineRule="auto"/>
        <w:ind w:firstLine="567"/>
        <w:jc w:val="both"/>
      </w:pPr>
      <w:r>
        <w:t xml:space="preserve">[3.3] </w:t>
      </w:r>
      <w:r w:rsidR="003334F4">
        <w:t>Lai gan</w:t>
      </w:r>
      <w:r w:rsidR="003334F4" w:rsidRPr="003334F4">
        <w:t xml:space="preserve"> </w:t>
      </w:r>
      <w:r w:rsidR="00A463F6">
        <w:t>pašvaldībai</w:t>
      </w:r>
      <w:r w:rsidR="009D423B">
        <w:t xml:space="preserve"> ir tiesības </w:t>
      </w:r>
      <w:r w:rsidR="00A463F6">
        <w:t>slēg</w:t>
      </w:r>
      <w:r w:rsidR="009D423B">
        <w:t>t privāttiesisk</w:t>
      </w:r>
      <w:r w:rsidR="00A463F6">
        <w:t>us darījumus,</w:t>
      </w:r>
      <w:r w:rsidR="009D423B">
        <w:t xml:space="preserve"> konkrētajā gadījumā pašvaldības manta tika atsavināta kārtībā, kādu nosaka Publiskas personas mantas atsavināšanas likums. Šis likums kā speciālā tiesību norma iespēju </w:t>
      </w:r>
      <w:r w:rsidR="00A463F6">
        <w:t xml:space="preserve">valstij un pašvaldībai </w:t>
      </w:r>
      <w:r w:rsidR="009D423B">
        <w:t>piederošo nekustamo īpašumu atsavināt saskaņā ar vispārējiem Civillikuma noteikumiem</w:t>
      </w:r>
      <w:r w:rsidR="00A463F6">
        <w:t xml:space="preserve"> paredz tikai noteiktos gadījumos</w:t>
      </w:r>
      <w:r w:rsidR="009D423B">
        <w:t xml:space="preserve">. </w:t>
      </w:r>
    </w:p>
    <w:p w14:paraId="5E61E126" w14:textId="77777777" w:rsidR="005D7948" w:rsidRPr="00C66594" w:rsidRDefault="00D877C0" w:rsidP="009342A0">
      <w:pPr>
        <w:spacing w:line="276" w:lineRule="auto"/>
        <w:ind w:firstLine="567"/>
        <w:jc w:val="both"/>
        <w:rPr>
          <w:bCs/>
        </w:rPr>
      </w:pPr>
      <w:r w:rsidRPr="00C66594">
        <w:rPr>
          <w:bCs/>
        </w:rPr>
        <w:t xml:space="preserve">Konkrētajā gadījumā speciālās tiesību normas neierobežo vispārējās tiesību normas piemērošanu, jo attiecīgajos speciālajos likumos ir noteikts īpašumu atsavināšanas publiski-tiesiskais aspekts, taču nav minēti kādi izņēmumi no Civillikuma saistībā ar saistību tiesību izbeigšanās pamatiem. </w:t>
      </w:r>
    </w:p>
    <w:p w14:paraId="6C075275" w14:textId="77777777" w:rsidR="00D877C0" w:rsidRPr="00C66594" w:rsidRDefault="003334F4" w:rsidP="009342A0">
      <w:pPr>
        <w:spacing w:line="276" w:lineRule="auto"/>
        <w:ind w:firstLine="567"/>
        <w:jc w:val="both"/>
        <w:rPr>
          <w:bCs/>
        </w:rPr>
      </w:pPr>
      <w:r w:rsidRPr="00C66594">
        <w:rPr>
          <w:bCs/>
        </w:rPr>
        <w:t xml:space="preserve">[3.4] </w:t>
      </w:r>
      <w:r w:rsidR="00D877C0" w:rsidRPr="00C66594">
        <w:rPr>
          <w:bCs/>
        </w:rPr>
        <w:t xml:space="preserve">Saistības, kas izriet no īpašuma atsavināšanas līguma, pircējs ir izpildījis, līdz ar </w:t>
      </w:r>
      <w:r w:rsidR="00476B6B" w:rsidRPr="00C66594">
        <w:rPr>
          <w:bCs/>
        </w:rPr>
        <w:t>t</w:t>
      </w:r>
      <w:r w:rsidR="00D877C0" w:rsidRPr="00C66594">
        <w:rPr>
          <w:bCs/>
        </w:rPr>
        <w:t>o pašvaldībai nav pamata šīs saistības pārjaunot.</w:t>
      </w:r>
    </w:p>
    <w:p w14:paraId="6FF342AB" w14:textId="21D3138F" w:rsidR="009D423B" w:rsidRDefault="003334F4" w:rsidP="009342A0">
      <w:pPr>
        <w:spacing w:line="276" w:lineRule="auto"/>
        <w:ind w:firstLine="567"/>
        <w:jc w:val="both"/>
      </w:pPr>
      <w:r>
        <w:t>Apstāklis</w:t>
      </w:r>
      <w:r w:rsidR="009D423B">
        <w:t>, ka divas privātpersonas</w:t>
      </w:r>
      <w:r>
        <w:t xml:space="preserve"> - </w:t>
      </w:r>
      <w:r w:rsidR="009D423B">
        <w:t xml:space="preserve">pircējs </w:t>
      </w:r>
      <w:r w:rsidR="00647187">
        <w:t>[pers. B]</w:t>
      </w:r>
      <w:r w:rsidR="009D423B">
        <w:t xml:space="preserve"> un trešā persona </w:t>
      </w:r>
      <w:r w:rsidR="00647187">
        <w:t>[pers. A]</w:t>
      </w:r>
      <w:r w:rsidR="00EB5CF5">
        <w:t xml:space="preserve"> - </w:t>
      </w:r>
      <w:r w:rsidR="009D423B">
        <w:t xml:space="preserve">savā starpā, iespējams, nodibinājuši kādu civiltiesisku attiecību, kas paredz, ka nekustamais īpašums tiek nostiprināts zemesgrāmatā uz trešās personas vārda, nenozīmē, </w:t>
      </w:r>
      <w:r w:rsidR="00FD1188">
        <w:t>ka pašvaldībai ir pamats slēgt P</w:t>
      </w:r>
      <w:r w:rsidR="009D423B">
        <w:t>ārjaunojuma līgumu.</w:t>
      </w:r>
      <w:r>
        <w:t xml:space="preserve"> </w:t>
      </w:r>
      <w:r w:rsidR="00FD1188">
        <w:t>Savukārt, ja šāds P</w:t>
      </w:r>
      <w:r w:rsidR="009D423B">
        <w:t xml:space="preserve">ārjaunojuma līgums tomēr tiek noslēgts, tas nevar </w:t>
      </w:r>
      <w:r w:rsidR="000C6314">
        <w:t>bū</w:t>
      </w:r>
      <w:r w:rsidR="009D423B">
        <w:t xml:space="preserve">t par pamatu īpašuma tiesību nostiprināšanai uz trešās personas vārda, jo īpašuma tiesības ieguvis </w:t>
      </w:r>
      <w:r w:rsidR="00647187">
        <w:t>[pers. B]</w:t>
      </w:r>
      <w:r w:rsidR="009D423B">
        <w:t xml:space="preserve">, </w:t>
      </w:r>
      <w:r w:rsidR="000C6314">
        <w:t xml:space="preserve">uzvarot izsolē un </w:t>
      </w:r>
      <w:r w:rsidR="009D423B">
        <w:t>noslēdzot pirkuma līgumu, kā arī izpildot ar šo līgumu uzņemtās saistības.</w:t>
      </w:r>
    </w:p>
    <w:p w14:paraId="6251972D" w14:textId="77777777" w:rsidR="003334F4" w:rsidRDefault="003334F4" w:rsidP="009342A0">
      <w:pPr>
        <w:spacing w:line="276" w:lineRule="auto"/>
        <w:ind w:firstLine="567"/>
        <w:jc w:val="both"/>
      </w:pPr>
    </w:p>
    <w:p w14:paraId="6F217954" w14:textId="5EAF2563" w:rsidR="000956EA" w:rsidRPr="00AE484C" w:rsidRDefault="003334F4" w:rsidP="000956EA">
      <w:pPr>
        <w:tabs>
          <w:tab w:val="left" w:pos="540"/>
        </w:tabs>
        <w:spacing w:line="276" w:lineRule="auto"/>
        <w:ind w:firstLine="567"/>
        <w:jc w:val="both"/>
      </w:pPr>
      <w:r>
        <w:t xml:space="preserve">[4] </w:t>
      </w:r>
      <w:r w:rsidR="000956EA" w:rsidRPr="00AE484C">
        <w:t xml:space="preserve">Par </w:t>
      </w:r>
      <w:r w:rsidR="000956EA">
        <w:t>Kurzemes</w:t>
      </w:r>
      <w:r w:rsidR="000956EA" w:rsidRPr="00AE484C">
        <w:t xml:space="preserve"> apgabaltiesas Civillietu tiesas kolēģijas 2019.</w:t>
      </w:r>
      <w:r w:rsidR="00647187">
        <w:t> </w:t>
      </w:r>
      <w:r w:rsidR="000956EA" w:rsidRPr="00AE484C">
        <w:t xml:space="preserve">gada </w:t>
      </w:r>
      <w:r w:rsidR="000956EA">
        <w:t>24</w:t>
      </w:r>
      <w:r w:rsidR="000956EA" w:rsidRPr="00AE484C">
        <w:t>. </w:t>
      </w:r>
      <w:r w:rsidR="000956EA">
        <w:t>septembra</w:t>
      </w:r>
      <w:r w:rsidR="000956EA" w:rsidRPr="00AE484C">
        <w:t xml:space="preserve"> lēmumu </w:t>
      </w:r>
      <w:r w:rsidR="000956EA">
        <w:t>Saldus novada pašvaldība</w:t>
      </w:r>
      <w:r w:rsidR="000956EA" w:rsidRPr="00AE484C">
        <w:t xml:space="preserve"> iesnie</w:t>
      </w:r>
      <w:r w:rsidR="000956EA">
        <w:t>gusi</w:t>
      </w:r>
      <w:r w:rsidR="000956EA" w:rsidRPr="00AE484C">
        <w:t xml:space="preserve"> blakus sūdzību, lūdzot </w:t>
      </w:r>
      <w:r w:rsidR="000C6314">
        <w:t xml:space="preserve">lēmumu </w:t>
      </w:r>
      <w:r w:rsidR="000956EA" w:rsidRPr="00AE484C">
        <w:t>atcelt.</w:t>
      </w:r>
    </w:p>
    <w:p w14:paraId="72387F80" w14:textId="77777777" w:rsidR="000956EA" w:rsidRPr="00AE484C" w:rsidRDefault="000956EA" w:rsidP="000956EA">
      <w:pPr>
        <w:tabs>
          <w:tab w:val="left" w:pos="540"/>
        </w:tabs>
        <w:spacing w:line="276" w:lineRule="auto"/>
        <w:ind w:firstLine="567"/>
        <w:jc w:val="both"/>
      </w:pPr>
      <w:r w:rsidRPr="00AE484C">
        <w:t>Blakus sūdzībā norādīti šādi argumenti.</w:t>
      </w:r>
    </w:p>
    <w:p w14:paraId="7C805898" w14:textId="77777777" w:rsidR="00594F44" w:rsidRDefault="00371A72" w:rsidP="009342A0">
      <w:pPr>
        <w:spacing w:line="276" w:lineRule="auto"/>
        <w:ind w:firstLine="567"/>
        <w:jc w:val="both"/>
      </w:pPr>
      <w:r>
        <w:t xml:space="preserve">[4.1] </w:t>
      </w:r>
      <w:r w:rsidR="00EB5CF5">
        <w:t xml:space="preserve">Nav pamatots </w:t>
      </w:r>
      <w:r>
        <w:t>Civillie</w:t>
      </w:r>
      <w:r w:rsidR="00EB5CF5">
        <w:t>tu tiesas kolēģijas apgalvojums</w:t>
      </w:r>
      <w:r>
        <w:t xml:space="preserve">, ka pirkuma līgums bija izpildīts. Lai gan pirkuma cenas samaksa ir viena no būtiskākajām līguma saistībām, tomēr ne mazāk svarīga ir līguma 7.4. punktā noteiktā saistība par pircēja īpašuma tiesību nostiprināšanu zemesgrāmatā, un </w:t>
      </w:r>
      <w:r w:rsidR="00EB5CF5">
        <w:t>tā</w:t>
      </w:r>
      <w:r>
        <w:t xml:space="preserve"> nav izpildīta. Līdz ar to pirkuma līgumu nevar uzskatīt par izpildītu.</w:t>
      </w:r>
    </w:p>
    <w:p w14:paraId="62D3AC3D" w14:textId="12C83DA9" w:rsidR="002208FF" w:rsidRDefault="00594F44" w:rsidP="009342A0">
      <w:pPr>
        <w:spacing w:line="276" w:lineRule="auto"/>
        <w:ind w:firstLine="567"/>
        <w:jc w:val="both"/>
      </w:pPr>
      <w:proofErr w:type="gramStart"/>
      <w:r>
        <w:t>Nav pamatots tiesas</w:t>
      </w:r>
      <w:proofErr w:type="gramEnd"/>
      <w:r>
        <w:t xml:space="preserve"> viedoklis, ka </w:t>
      </w:r>
      <w:r w:rsidR="00647187">
        <w:t>[pers. B]</w:t>
      </w:r>
      <w:r>
        <w:t xml:space="preserve">, noslēdzot pirkuma līgumu un izpildot ar to uzņemtās saistības, ir ieguvis īpašuma tiesības. Atbilstoši Civillikuma 994. panta noteikumiem par nekustamā īpašuma īpašnieku atzīstams tas, kas par tādu ierakstīts zemes grāmatās. </w:t>
      </w:r>
    </w:p>
    <w:p w14:paraId="6D838516" w14:textId="3445CE22" w:rsidR="00371A72" w:rsidRDefault="002208FF" w:rsidP="009342A0">
      <w:pPr>
        <w:spacing w:line="276" w:lineRule="auto"/>
        <w:ind w:firstLine="567"/>
        <w:jc w:val="both"/>
      </w:pPr>
      <w:r>
        <w:t>[4.2] Sask</w:t>
      </w:r>
      <w:r w:rsidR="00FD1188">
        <w:t>aņā ar Civillikuma 1871.</w:t>
      </w:r>
      <w:r w:rsidR="00647187">
        <w:t> </w:t>
      </w:r>
      <w:r w:rsidR="00FD1188">
        <w:t>pantu P</w:t>
      </w:r>
      <w:r>
        <w:t>ārjaunojuma līgumu</w:t>
      </w:r>
      <w:r w:rsidR="00371A72">
        <w:t xml:space="preserve"> </w:t>
      </w:r>
      <w:r>
        <w:t xml:space="preserve">varēja noslēgt arī pēc pilnas pirkuma cenas samaksas, jo visas </w:t>
      </w:r>
      <w:r w:rsidR="00540229">
        <w:t xml:space="preserve">no </w:t>
      </w:r>
      <w:r>
        <w:t xml:space="preserve">līguma </w:t>
      </w:r>
      <w:r w:rsidR="00540229">
        <w:t xml:space="preserve">izrietošās </w:t>
      </w:r>
      <w:r>
        <w:t>saistības vēl nebija izpildītas.</w:t>
      </w:r>
    </w:p>
    <w:p w14:paraId="69959088" w14:textId="073D5F48" w:rsidR="009D423B" w:rsidRPr="00852F94" w:rsidRDefault="002208FF" w:rsidP="009342A0">
      <w:pPr>
        <w:spacing w:line="276" w:lineRule="auto"/>
        <w:ind w:firstLine="567"/>
        <w:jc w:val="both"/>
        <w:rPr>
          <w:color w:val="FF0000"/>
          <w:sz w:val="20"/>
        </w:rPr>
      </w:pPr>
      <w:r>
        <w:lastRenderedPageBreak/>
        <w:t xml:space="preserve">[4.3] </w:t>
      </w:r>
      <w:proofErr w:type="gramStart"/>
      <w:r>
        <w:t>Nav pamatots tiesas</w:t>
      </w:r>
      <w:proofErr w:type="gramEnd"/>
      <w:r>
        <w:t xml:space="preserve"> viedoklis, ka pašvaldība savā darbībā saistībā ar nekustamo īpašumu atsavināšanu var darboties vienīgi Publiskas personas mantas atsavināšanas likuma ietvaros.</w:t>
      </w:r>
      <w:r w:rsidR="00F91BDC">
        <w:t xml:space="preserve"> </w:t>
      </w:r>
      <w:r w:rsidR="00F91BDC" w:rsidRPr="002D1B49">
        <w:t xml:space="preserve">Kā tas tika norādīts blakus sūdzībā par Kurzemes rajona tiesas </w:t>
      </w:r>
      <w:r w:rsidR="00FD1188">
        <w:t xml:space="preserve">tiesneša </w:t>
      </w:r>
      <w:r w:rsidR="00F91BDC" w:rsidRPr="002D1B49">
        <w:t>2019. gada 24. jūlija lēmumu,</w:t>
      </w:r>
      <w:r w:rsidR="00F91BDC">
        <w:t xml:space="preserve"> </w:t>
      </w:r>
      <w:r w:rsidR="00E22742">
        <w:t>konkrēta Pārjaunojuma līguma noslēgšanu privāto tiesību jomā pašvaldībai pieļauj Civillikuma 1867. l</w:t>
      </w:r>
      <w:r w:rsidR="00FD1188">
        <w:t>īdz 1871.</w:t>
      </w:r>
      <w:r w:rsidR="00683DD8">
        <w:t> </w:t>
      </w:r>
      <w:r w:rsidR="00FD1188">
        <w:t>panta</w:t>
      </w:r>
      <w:r w:rsidR="00E22742">
        <w:t xml:space="preserve"> nosacījumi. </w:t>
      </w:r>
    </w:p>
    <w:p w14:paraId="29D68ED8" w14:textId="77777777" w:rsidR="005C1586" w:rsidRDefault="005C1586" w:rsidP="009342A0">
      <w:pPr>
        <w:spacing w:line="276" w:lineRule="auto"/>
        <w:ind w:firstLine="567"/>
        <w:jc w:val="center"/>
        <w:rPr>
          <w:b/>
        </w:rPr>
      </w:pPr>
    </w:p>
    <w:p w14:paraId="2732BB5A" w14:textId="77777777" w:rsidR="0025701E" w:rsidRPr="001D35D9" w:rsidRDefault="0025701E" w:rsidP="00647187">
      <w:pPr>
        <w:spacing w:line="276" w:lineRule="auto"/>
        <w:jc w:val="center"/>
        <w:rPr>
          <w:b/>
        </w:rPr>
      </w:pPr>
      <w:r w:rsidRPr="001D35D9">
        <w:rPr>
          <w:b/>
        </w:rPr>
        <w:t>Motīvu daļa</w:t>
      </w:r>
    </w:p>
    <w:p w14:paraId="604A3F17" w14:textId="77777777" w:rsidR="00A33528" w:rsidRPr="001D35D9" w:rsidRDefault="00A33528" w:rsidP="009342A0">
      <w:pPr>
        <w:spacing w:line="276" w:lineRule="auto"/>
        <w:ind w:firstLine="567"/>
        <w:jc w:val="center"/>
        <w:rPr>
          <w:b/>
          <w:sz w:val="20"/>
        </w:rPr>
      </w:pPr>
    </w:p>
    <w:p w14:paraId="1B633591" w14:textId="74224CB2" w:rsidR="001D35D9" w:rsidRPr="002D1B49" w:rsidRDefault="0025701E" w:rsidP="001D35D9">
      <w:pPr>
        <w:autoSpaceDE w:val="0"/>
        <w:autoSpaceDN w:val="0"/>
        <w:adjustRightInd w:val="0"/>
        <w:spacing w:line="276" w:lineRule="auto"/>
        <w:ind w:firstLine="567"/>
        <w:jc w:val="both"/>
        <w:rPr>
          <w:lang w:eastAsia="lv-LV"/>
        </w:rPr>
      </w:pPr>
      <w:r w:rsidRPr="001D35D9">
        <w:t>[</w:t>
      </w:r>
      <w:r w:rsidR="001D35D9" w:rsidRPr="001D35D9">
        <w:t>5</w:t>
      </w:r>
      <w:r w:rsidR="00227571" w:rsidRPr="001D35D9">
        <w:t>]</w:t>
      </w:r>
      <w:r w:rsidR="008A1F00" w:rsidRPr="001D35D9">
        <w:t xml:space="preserve"> </w:t>
      </w:r>
      <w:r w:rsidR="001D35D9" w:rsidRPr="001D35D9">
        <w:rPr>
          <w:lang w:eastAsia="lv-LV"/>
        </w:rPr>
        <w:t xml:space="preserve">Iepazinies ar lietas materiāliem un blakus sūdzības argumentiem, Senāts atzīst, ka </w:t>
      </w:r>
      <w:r w:rsidR="001D35D9">
        <w:rPr>
          <w:lang w:eastAsia="lv-LV"/>
        </w:rPr>
        <w:t>Kurzemes</w:t>
      </w:r>
      <w:r w:rsidR="001D35D9" w:rsidRPr="001D35D9">
        <w:rPr>
          <w:lang w:eastAsia="lv-LV"/>
        </w:rPr>
        <w:t xml:space="preserve"> apgabaltiesas Civillietu tiesas kolēģijas 2019.</w:t>
      </w:r>
      <w:r w:rsidR="00647187">
        <w:rPr>
          <w:lang w:eastAsia="lv-LV"/>
        </w:rPr>
        <w:t> </w:t>
      </w:r>
      <w:r w:rsidR="001D35D9" w:rsidRPr="001D35D9">
        <w:rPr>
          <w:lang w:eastAsia="lv-LV"/>
        </w:rPr>
        <w:t xml:space="preserve">gada </w:t>
      </w:r>
      <w:r w:rsidR="001D35D9">
        <w:rPr>
          <w:lang w:eastAsia="lv-LV"/>
        </w:rPr>
        <w:t>24</w:t>
      </w:r>
      <w:r w:rsidR="001D35D9" w:rsidRPr="001D35D9">
        <w:rPr>
          <w:lang w:eastAsia="lv-LV"/>
        </w:rPr>
        <w:t>. </w:t>
      </w:r>
      <w:r w:rsidR="001D35D9">
        <w:rPr>
          <w:lang w:eastAsia="lv-LV"/>
        </w:rPr>
        <w:t>septembra</w:t>
      </w:r>
      <w:r w:rsidR="001D35D9" w:rsidRPr="001D35D9">
        <w:rPr>
          <w:lang w:eastAsia="lv-LV"/>
        </w:rPr>
        <w:t xml:space="preserve"> lēmums </w:t>
      </w:r>
      <w:r w:rsidR="001D35D9" w:rsidRPr="002D1B49">
        <w:rPr>
          <w:lang w:eastAsia="lv-LV"/>
        </w:rPr>
        <w:t xml:space="preserve">ir </w:t>
      </w:r>
      <w:r w:rsidR="005C1586">
        <w:rPr>
          <w:lang w:eastAsia="lv-LV"/>
        </w:rPr>
        <w:t>atceļams</w:t>
      </w:r>
      <w:r w:rsidR="001D35D9" w:rsidRPr="002D1B49">
        <w:rPr>
          <w:lang w:eastAsia="lv-LV"/>
        </w:rPr>
        <w:t>.</w:t>
      </w:r>
    </w:p>
    <w:p w14:paraId="480AB7D8" w14:textId="77777777" w:rsidR="001D35D9" w:rsidRPr="002D1B49" w:rsidRDefault="001D35D9" w:rsidP="001D35D9">
      <w:pPr>
        <w:autoSpaceDE w:val="0"/>
        <w:autoSpaceDN w:val="0"/>
        <w:adjustRightInd w:val="0"/>
        <w:spacing w:line="276" w:lineRule="auto"/>
        <w:ind w:firstLine="567"/>
        <w:jc w:val="both"/>
        <w:rPr>
          <w:lang w:eastAsia="lv-LV"/>
        </w:rPr>
      </w:pPr>
    </w:p>
    <w:p w14:paraId="5E3BADD6" w14:textId="1D680A06" w:rsidR="00D877C0" w:rsidRDefault="001D35D9" w:rsidP="001D35D9">
      <w:pPr>
        <w:autoSpaceDE w:val="0"/>
        <w:autoSpaceDN w:val="0"/>
        <w:adjustRightInd w:val="0"/>
        <w:spacing w:line="276" w:lineRule="auto"/>
        <w:ind w:firstLine="567"/>
        <w:jc w:val="both"/>
        <w:rPr>
          <w:lang w:eastAsia="lv-LV"/>
        </w:rPr>
      </w:pPr>
      <w:r w:rsidRPr="002D1B49">
        <w:rPr>
          <w:lang w:eastAsia="lv-LV"/>
        </w:rPr>
        <w:t xml:space="preserve">[6] </w:t>
      </w:r>
      <w:r w:rsidR="00101F6F">
        <w:rPr>
          <w:lang w:eastAsia="lv-LV"/>
        </w:rPr>
        <w:t>Senāts ne</w:t>
      </w:r>
      <w:r w:rsidR="00476B6B">
        <w:rPr>
          <w:lang w:eastAsia="lv-LV"/>
        </w:rPr>
        <w:t>piekrīt</w:t>
      </w:r>
      <w:r w:rsidR="00101F6F">
        <w:rPr>
          <w:lang w:eastAsia="lv-LV"/>
        </w:rPr>
        <w:t xml:space="preserve"> apgabaltiesas lēmumā izteiktajai atziņai, ka, tā kā </w:t>
      </w:r>
      <w:r w:rsidR="00647187">
        <w:t>[pers. A]</w:t>
      </w:r>
      <w:r w:rsidR="00101F6F">
        <w:rPr>
          <w:lang w:eastAsia="lv-LV"/>
        </w:rPr>
        <w:t xml:space="preserve"> nav pārsūdzējusi tiesneša 2019.</w:t>
      </w:r>
      <w:r w:rsidR="00647187">
        <w:rPr>
          <w:lang w:eastAsia="lv-LV"/>
        </w:rPr>
        <w:t> </w:t>
      </w:r>
      <w:r w:rsidR="00101F6F">
        <w:rPr>
          <w:lang w:eastAsia="lv-LV"/>
        </w:rPr>
        <w:t>gada 24.</w:t>
      </w:r>
      <w:r w:rsidR="00647187">
        <w:rPr>
          <w:lang w:eastAsia="lv-LV"/>
        </w:rPr>
        <w:t> </w:t>
      </w:r>
      <w:r w:rsidR="00101F6F">
        <w:rPr>
          <w:lang w:eastAsia="lv-LV"/>
        </w:rPr>
        <w:t>jūlija lēmumu, attiecībā uz viņas iesniegtā nostiprinājuma lūguma atstāšanu bez ievērības tas ir stājies spēkā.</w:t>
      </w:r>
    </w:p>
    <w:p w14:paraId="3288D8D0" w14:textId="1F4687CF" w:rsidR="00101F6F" w:rsidRDefault="00101F6F" w:rsidP="001D35D9">
      <w:pPr>
        <w:autoSpaceDE w:val="0"/>
        <w:autoSpaceDN w:val="0"/>
        <w:adjustRightInd w:val="0"/>
        <w:spacing w:line="276" w:lineRule="auto"/>
        <w:ind w:firstLine="567"/>
        <w:jc w:val="both"/>
        <w:rPr>
          <w:lang w:eastAsia="lv-LV"/>
        </w:rPr>
      </w:pPr>
      <w:r>
        <w:rPr>
          <w:lang w:eastAsia="lv-LV"/>
        </w:rPr>
        <w:t xml:space="preserve">Kā redzams no lietas materiāliem, abi nostiprinājuma lūgumi – gan </w:t>
      </w:r>
      <w:r w:rsidR="00647187">
        <w:t>[pers. A]</w:t>
      </w:r>
      <w:r>
        <w:rPr>
          <w:lang w:eastAsia="lv-LV"/>
        </w:rPr>
        <w:t xml:space="preserve">, gan Saldus novada </w:t>
      </w:r>
      <w:r w:rsidR="00E97878">
        <w:rPr>
          <w:lang w:eastAsia="lv-LV"/>
        </w:rPr>
        <w:t>pašvaldība</w:t>
      </w:r>
      <w:r>
        <w:rPr>
          <w:lang w:eastAsia="lv-LV"/>
        </w:rPr>
        <w:t xml:space="preserve">s – iesniegti vienas un tās pašas tiesības nostiprināšanai, proti, </w:t>
      </w:r>
      <w:r w:rsidR="00647187">
        <w:t>[pers. A]</w:t>
      </w:r>
      <w:r w:rsidR="002A0192">
        <w:rPr>
          <w:lang w:eastAsia="lv-LV"/>
        </w:rPr>
        <w:t xml:space="preserve"> īpašuma tiesību nostiprināšanai uz nekustamo īpašumu </w:t>
      </w:r>
      <w:r w:rsidR="00683DD8">
        <w:rPr>
          <w:lang w:eastAsia="lv-LV"/>
        </w:rPr>
        <w:t>[adrese]</w:t>
      </w:r>
      <w:r w:rsidR="002A0192">
        <w:rPr>
          <w:lang w:eastAsia="lv-LV"/>
        </w:rPr>
        <w:t>, pamatojoties uz 2019.</w:t>
      </w:r>
      <w:r w:rsidR="00647187">
        <w:rPr>
          <w:lang w:eastAsia="lv-LV"/>
        </w:rPr>
        <w:t> </w:t>
      </w:r>
      <w:r w:rsidR="002A0192">
        <w:rPr>
          <w:lang w:eastAsia="lv-LV"/>
        </w:rPr>
        <w:t>gada 1.</w:t>
      </w:r>
      <w:r w:rsidR="00647187">
        <w:rPr>
          <w:lang w:eastAsia="lv-LV"/>
        </w:rPr>
        <w:t> </w:t>
      </w:r>
      <w:r w:rsidR="002A0192">
        <w:rPr>
          <w:lang w:eastAsia="lv-LV"/>
        </w:rPr>
        <w:t>aprīļa Pārjaunojuma līgumu (</w:t>
      </w:r>
      <w:r w:rsidR="00E56913">
        <w:rPr>
          <w:i/>
          <w:lang w:eastAsia="lv-LV"/>
        </w:rPr>
        <w:t>skat. lietas 8., 10.lp</w:t>
      </w:r>
      <w:r w:rsidR="002A0192" w:rsidRPr="002A0192">
        <w:rPr>
          <w:i/>
          <w:lang w:eastAsia="lv-LV"/>
        </w:rPr>
        <w:t>.</w:t>
      </w:r>
      <w:r w:rsidR="002A0192">
        <w:rPr>
          <w:lang w:eastAsia="lv-LV"/>
        </w:rPr>
        <w:t xml:space="preserve">). </w:t>
      </w:r>
    </w:p>
    <w:p w14:paraId="46F276E2" w14:textId="77777777" w:rsidR="002A0192" w:rsidRDefault="002A0192" w:rsidP="001D35D9">
      <w:pPr>
        <w:autoSpaceDE w:val="0"/>
        <w:autoSpaceDN w:val="0"/>
        <w:adjustRightInd w:val="0"/>
        <w:spacing w:line="276" w:lineRule="auto"/>
        <w:ind w:firstLine="567"/>
        <w:jc w:val="both"/>
        <w:rPr>
          <w:lang w:eastAsia="lv-LV"/>
        </w:rPr>
      </w:pPr>
      <w:r>
        <w:rPr>
          <w:lang w:eastAsia="lv-LV"/>
        </w:rPr>
        <w:t>Līdz ar to iesniegtie nostiprinājuma lūgum</w:t>
      </w:r>
      <w:r w:rsidR="00E97878">
        <w:rPr>
          <w:lang w:eastAsia="lv-LV"/>
        </w:rPr>
        <w:t>i</w:t>
      </w:r>
      <w:r>
        <w:rPr>
          <w:lang w:eastAsia="lv-LV"/>
        </w:rPr>
        <w:t xml:space="preserve"> ir </w:t>
      </w:r>
      <w:proofErr w:type="gramStart"/>
      <w:r>
        <w:rPr>
          <w:lang w:eastAsia="lv-LV"/>
        </w:rPr>
        <w:t>savstarpēji saistīti, atrauti</w:t>
      </w:r>
      <w:proofErr w:type="gramEnd"/>
      <w:r>
        <w:rPr>
          <w:lang w:eastAsia="lv-LV"/>
        </w:rPr>
        <w:t xml:space="preserve"> viens no otra nav izskatāmi un sekojoši – </w:t>
      </w:r>
      <w:r w:rsidR="00E97878">
        <w:rPr>
          <w:lang w:eastAsia="lv-LV"/>
        </w:rPr>
        <w:t xml:space="preserve">to izskatīšana </w:t>
      </w:r>
      <w:r>
        <w:rPr>
          <w:lang w:eastAsia="lv-LV"/>
        </w:rPr>
        <w:t xml:space="preserve">nevar </w:t>
      </w:r>
      <w:r w:rsidR="00E97878">
        <w:rPr>
          <w:lang w:eastAsia="lv-LV"/>
        </w:rPr>
        <w:t>noslēgties</w:t>
      </w:r>
      <w:r>
        <w:rPr>
          <w:lang w:eastAsia="lv-LV"/>
        </w:rPr>
        <w:t xml:space="preserve"> ar atšķirīgu rezultātu. </w:t>
      </w:r>
    </w:p>
    <w:p w14:paraId="5EC79557" w14:textId="77777777" w:rsidR="002A0192" w:rsidRDefault="002A0192" w:rsidP="001D35D9">
      <w:pPr>
        <w:autoSpaceDE w:val="0"/>
        <w:autoSpaceDN w:val="0"/>
        <w:adjustRightInd w:val="0"/>
        <w:spacing w:line="276" w:lineRule="auto"/>
        <w:ind w:firstLine="567"/>
        <w:jc w:val="both"/>
        <w:rPr>
          <w:lang w:eastAsia="lv-LV"/>
        </w:rPr>
      </w:pPr>
    </w:p>
    <w:p w14:paraId="29B91142" w14:textId="77777777" w:rsidR="008834B5" w:rsidRDefault="002A0192" w:rsidP="001D35D9">
      <w:pPr>
        <w:autoSpaceDE w:val="0"/>
        <w:autoSpaceDN w:val="0"/>
        <w:adjustRightInd w:val="0"/>
        <w:spacing w:line="276" w:lineRule="auto"/>
        <w:ind w:firstLine="567"/>
        <w:jc w:val="both"/>
        <w:rPr>
          <w:lang w:eastAsia="lv-LV"/>
        </w:rPr>
      </w:pPr>
      <w:r>
        <w:rPr>
          <w:lang w:eastAsia="lv-LV"/>
        </w:rPr>
        <w:t xml:space="preserve">[7] </w:t>
      </w:r>
      <w:r w:rsidR="008834B5">
        <w:rPr>
          <w:lang w:eastAsia="lv-LV"/>
        </w:rPr>
        <w:t xml:space="preserve">Nav pareizs arī Kurzemes apgabaltiesas secinājums, </w:t>
      </w:r>
      <w:r>
        <w:rPr>
          <w:lang w:eastAsia="lv-LV"/>
        </w:rPr>
        <w:t xml:space="preserve">ka </w:t>
      </w:r>
      <w:r w:rsidR="008834B5">
        <w:rPr>
          <w:lang w:eastAsia="lv-LV"/>
        </w:rPr>
        <w:t>pašvaldībai piederošā nekustamā īp</w:t>
      </w:r>
      <w:r w:rsidR="001C17E5">
        <w:rPr>
          <w:lang w:eastAsia="lv-LV"/>
        </w:rPr>
        <w:t>ašuma atsavināšana notikusi uz P</w:t>
      </w:r>
      <w:r w:rsidR="008834B5">
        <w:rPr>
          <w:lang w:eastAsia="lv-LV"/>
        </w:rPr>
        <w:t xml:space="preserve">ārjaunojuma līguma pamata. </w:t>
      </w:r>
    </w:p>
    <w:p w14:paraId="3BD7E4F9" w14:textId="1C47942A" w:rsidR="008834B5" w:rsidRDefault="008834B5" w:rsidP="001D35D9">
      <w:pPr>
        <w:autoSpaceDE w:val="0"/>
        <w:autoSpaceDN w:val="0"/>
        <w:adjustRightInd w:val="0"/>
        <w:spacing w:line="276" w:lineRule="auto"/>
        <w:ind w:firstLine="567"/>
        <w:jc w:val="both"/>
        <w:rPr>
          <w:lang w:eastAsia="lv-LV"/>
        </w:rPr>
      </w:pPr>
      <w:r>
        <w:rPr>
          <w:lang w:eastAsia="lv-LV"/>
        </w:rPr>
        <w:t>[7.1] No nostiprinājuma lūgumam pievienotajiem dokumentiem nepārprotami redzams, ka konkrētajā gadījumā pašvaldībai piederošais dzīvoklis ir pārdots 2017.</w:t>
      </w:r>
      <w:r w:rsidR="00647187">
        <w:rPr>
          <w:lang w:eastAsia="lv-LV"/>
        </w:rPr>
        <w:t> </w:t>
      </w:r>
      <w:r>
        <w:rPr>
          <w:lang w:eastAsia="lv-LV"/>
        </w:rPr>
        <w:t>gada 7.</w:t>
      </w:r>
      <w:r w:rsidR="00647187">
        <w:rPr>
          <w:lang w:eastAsia="lv-LV"/>
        </w:rPr>
        <w:t> </w:t>
      </w:r>
      <w:r>
        <w:rPr>
          <w:lang w:eastAsia="lv-LV"/>
        </w:rPr>
        <w:t xml:space="preserve">februāra izsolē, kur to uz nomaksu iegādājies </w:t>
      </w:r>
      <w:r w:rsidR="00647187">
        <w:t>[pers. B]</w:t>
      </w:r>
      <w:r>
        <w:rPr>
          <w:lang w:eastAsia="lv-LV"/>
        </w:rPr>
        <w:t>, 2017.</w:t>
      </w:r>
      <w:r w:rsidR="00647187">
        <w:rPr>
          <w:lang w:eastAsia="lv-LV"/>
        </w:rPr>
        <w:t> </w:t>
      </w:r>
      <w:r>
        <w:rPr>
          <w:lang w:eastAsia="lv-LV"/>
        </w:rPr>
        <w:t>gada 23.</w:t>
      </w:r>
      <w:r w:rsidR="00647187">
        <w:rPr>
          <w:lang w:eastAsia="lv-LV"/>
        </w:rPr>
        <w:t> </w:t>
      </w:r>
      <w:r>
        <w:rPr>
          <w:lang w:eastAsia="lv-LV"/>
        </w:rPr>
        <w:t>februārī apstiprināti izsoles rezultāti, bet 9.</w:t>
      </w:r>
      <w:r w:rsidR="00647187">
        <w:rPr>
          <w:lang w:eastAsia="lv-LV"/>
        </w:rPr>
        <w:t> </w:t>
      </w:r>
      <w:r>
        <w:rPr>
          <w:lang w:eastAsia="lv-LV"/>
        </w:rPr>
        <w:t xml:space="preserve">martā starp Saldus novada pašvaldību kā pārdevēju un </w:t>
      </w:r>
      <w:r w:rsidR="00647187">
        <w:t>[pers. B]</w:t>
      </w:r>
      <w:r>
        <w:rPr>
          <w:lang w:eastAsia="lv-LV"/>
        </w:rPr>
        <w:t xml:space="preserve"> kā pircēju </w:t>
      </w:r>
      <w:r w:rsidR="00476B6B">
        <w:rPr>
          <w:lang w:eastAsia="lv-LV"/>
        </w:rPr>
        <w:t>no</w:t>
      </w:r>
      <w:r>
        <w:rPr>
          <w:lang w:eastAsia="lv-LV"/>
        </w:rPr>
        <w:t xml:space="preserve">slēgts pirkuma līgums. </w:t>
      </w:r>
    </w:p>
    <w:p w14:paraId="6477EFAF" w14:textId="295E9052" w:rsidR="008834B5" w:rsidRDefault="008834B5" w:rsidP="001D35D9">
      <w:pPr>
        <w:autoSpaceDE w:val="0"/>
        <w:autoSpaceDN w:val="0"/>
        <w:adjustRightInd w:val="0"/>
        <w:spacing w:line="276" w:lineRule="auto"/>
        <w:ind w:firstLine="567"/>
        <w:jc w:val="both"/>
        <w:rPr>
          <w:lang w:eastAsia="lv-LV"/>
        </w:rPr>
      </w:pPr>
      <w:r>
        <w:rPr>
          <w:lang w:eastAsia="lv-LV"/>
        </w:rPr>
        <w:t xml:space="preserve">Līdz ar to </w:t>
      </w:r>
      <w:r w:rsidR="00796957">
        <w:rPr>
          <w:lang w:eastAsia="lv-LV"/>
        </w:rPr>
        <w:t xml:space="preserve">atzīstams, ka dzīvokļa </w:t>
      </w:r>
      <w:r w:rsidR="006C71E0">
        <w:rPr>
          <w:lang w:eastAsia="lv-LV"/>
        </w:rPr>
        <w:t xml:space="preserve">īpašums ir atsavināts, ievērojot </w:t>
      </w:r>
      <w:r>
        <w:rPr>
          <w:lang w:eastAsia="lv-LV"/>
        </w:rPr>
        <w:t>Publiskas personas mantas atsavināšanas likuma (turpmāk – Atsavināšana</w:t>
      </w:r>
      <w:r w:rsidR="006C71E0">
        <w:rPr>
          <w:lang w:eastAsia="lv-LV"/>
        </w:rPr>
        <w:t>s likums) 3.</w:t>
      </w:r>
      <w:r w:rsidR="00647187">
        <w:rPr>
          <w:lang w:eastAsia="lv-LV"/>
        </w:rPr>
        <w:t> </w:t>
      </w:r>
      <w:r w:rsidR="006C71E0">
        <w:rPr>
          <w:lang w:eastAsia="lv-LV"/>
        </w:rPr>
        <w:t>pantā noteikto kārtību un pieļautos atsavināšanas veidus.</w:t>
      </w:r>
    </w:p>
    <w:p w14:paraId="6832F47F" w14:textId="77777777" w:rsidR="00B94D86" w:rsidRDefault="006C71E0" w:rsidP="001C17E5">
      <w:pPr>
        <w:autoSpaceDE w:val="0"/>
        <w:autoSpaceDN w:val="0"/>
        <w:adjustRightInd w:val="0"/>
        <w:spacing w:line="276" w:lineRule="auto"/>
        <w:ind w:firstLine="567"/>
        <w:jc w:val="both"/>
        <w:rPr>
          <w:lang w:eastAsia="lv-LV"/>
        </w:rPr>
      </w:pPr>
      <w:r>
        <w:rPr>
          <w:lang w:eastAsia="lv-LV"/>
        </w:rPr>
        <w:t xml:space="preserve">[7.2] Šajā sakarā jāpiekrīt Saldus novada pašvaldības blakus sūdzībā norādītajam argumentam, ka nedz Atsavināšanas likuma, nedz Civillikuma normas neaizliedz pašvaldībām slēgt saistību pārjaunojuma līgumus, ja vien tiek ievērota Atsavināšanas likumā noteiktā pašvaldībai piederošās mantas atsavināšanas kārtība. </w:t>
      </w:r>
      <w:r w:rsidR="00B94D86">
        <w:rPr>
          <w:lang w:eastAsia="lv-LV"/>
        </w:rPr>
        <w:t>Citiem vārdiem, neviens likums neparedz vispārēju aizliegumu pašvaldībām slēgt pārjaunojuma līgumu kā tādu.</w:t>
      </w:r>
    </w:p>
    <w:p w14:paraId="05DAA9DF" w14:textId="77777777" w:rsidR="00E97878" w:rsidRDefault="00E97878" w:rsidP="001D35D9">
      <w:pPr>
        <w:autoSpaceDE w:val="0"/>
        <w:autoSpaceDN w:val="0"/>
        <w:adjustRightInd w:val="0"/>
        <w:spacing w:line="276" w:lineRule="auto"/>
        <w:ind w:firstLine="567"/>
        <w:jc w:val="both"/>
        <w:rPr>
          <w:lang w:eastAsia="lv-LV"/>
        </w:rPr>
      </w:pPr>
    </w:p>
    <w:p w14:paraId="30B37B8C" w14:textId="2D504B28" w:rsidR="00E97878" w:rsidRDefault="00E97878" w:rsidP="001D35D9">
      <w:pPr>
        <w:autoSpaceDE w:val="0"/>
        <w:autoSpaceDN w:val="0"/>
        <w:adjustRightInd w:val="0"/>
        <w:spacing w:line="276" w:lineRule="auto"/>
        <w:ind w:firstLine="567"/>
        <w:jc w:val="both"/>
        <w:rPr>
          <w:lang w:eastAsia="lv-LV"/>
        </w:rPr>
      </w:pPr>
      <w:r>
        <w:rPr>
          <w:lang w:eastAsia="lv-LV"/>
        </w:rPr>
        <w:t xml:space="preserve">[8] </w:t>
      </w:r>
      <w:r w:rsidR="00476B6B">
        <w:rPr>
          <w:lang w:eastAsia="lv-LV"/>
        </w:rPr>
        <w:t>Apelācijas instances tiesa atzinusi, ka 2019.</w:t>
      </w:r>
      <w:r w:rsidR="00647187">
        <w:rPr>
          <w:lang w:eastAsia="lv-LV"/>
        </w:rPr>
        <w:t> </w:t>
      </w:r>
      <w:r w:rsidR="00476B6B">
        <w:rPr>
          <w:lang w:eastAsia="lv-LV"/>
        </w:rPr>
        <w:t>gada 1.</w:t>
      </w:r>
      <w:r w:rsidR="00647187">
        <w:rPr>
          <w:lang w:eastAsia="lv-LV"/>
        </w:rPr>
        <w:t> </w:t>
      </w:r>
      <w:r w:rsidR="00476B6B">
        <w:rPr>
          <w:lang w:eastAsia="lv-LV"/>
        </w:rPr>
        <w:t xml:space="preserve">aprīļa </w:t>
      </w:r>
      <w:r w:rsidR="001C17E5">
        <w:rPr>
          <w:lang w:eastAsia="lv-LV"/>
        </w:rPr>
        <w:t>P</w:t>
      </w:r>
      <w:r w:rsidR="00476B6B">
        <w:rPr>
          <w:lang w:eastAsia="lv-LV"/>
        </w:rPr>
        <w:t xml:space="preserve">ārjaunojuma līgums nevar kalpot par dokumentu, kas apstiprina nostiprināmās tiesības, jo </w:t>
      </w:r>
      <w:r w:rsidR="00647187">
        <w:t>[pers. B]</w:t>
      </w:r>
      <w:r w:rsidR="00476B6B">
        <w:rPr>
          <w:lang w:eastAsia="lv-LV"/>
        </w:rPr>
        <w:t xml:space="preserve"> savas no pirkuma līguma izrietošās saistības ir izpildījis (pirkuma mak</w:t>
      </w:r>
      <w:r w:rsidR="001C17E5">
        <w:rPr>
          <w:lang w:eastAsia="lv-LV"/>
        </w:rPr>
        <w:t>sa ir samaksāta) un noslēgtais P</w:t>
      </w:r>
      <w:r w:rsidR="00476B6B">
        <w:rPr>
          <w:lang w:eastAsia="lv-LV"/>
        </w:rPr>
        <w:t xml:space="preserve">ārjaunojuma līgums faktiski ir </w:t>
      </w:r>
      <w:proofErr w:type="spellStart"/>
      <w:r w:rsidR="00476B6B">
        <w:rPr>
          <w:lang w:eastAsia="lv-LV"/>
        </w:rPr>
        <w:t>bezpriekšmetisks</w:t>
      </w:r>
      <w:proofErr w:type="spellEnd"/>
      <w:r w:rsidR="00476B6B">
        <w:rPr>
          <w:lang w:eastAsia="lv-LV"/>
        </w:rPr>
        <w:t>.</w:t>
      </w:r>
    </w:p>
    <w:p w14:paraId="709771CA" w14:textId="017CBCAC" w:rsidR="00476B6B" w:rsidRDefault="00476B6B" w:rsidP="001D35D9">
      <w:pPr>
        <w:autoSpaceDE w:val="0"/>
        <w:autoSpaceDN w:val="0"/>
        <w:adjustRightInd w:val="0"/>
        <w:spacing w:line="276" w:lineRule="auto"/>
        <w:ind w:firstLine="567"/>
        <w:jc w:val="both"/>
        <w:rPr>
          <w:lang w:eastAsia="lv-LV"/>
        </w:rPr>
      </w:pPr>
      <w:r>
        <w:rPr>
          <w:lang w:eastAsia="lv-LV"/>
        </w:rPr>
        <w:t>[8.1] Šāds secinājums, kā uzskata Senāts, izdarīts, neņemot vērā Zemesgrāmatu likuma 77.</w:t>
      </w:r>
      <w:r w:rsidR="00647187">
        <w:rPr>
          <w:lang w:eastAsia="lv-LV"/>
        </w:rPr>
        <w:t> </w:t>
      </w:r>
      <w:r>
        <w:rPr>
          <w:lang w:eastAsia="lv-LV"/>
        </w:rPr>
        <w:t>panta 4.</w:t>
      </w:r>
      <w:r w:rsidR="00647187">
        <w:rPr>
          <w:lang w:eastAsia="lv-LV"/>
        </w:rPr>
        <w:t> </w:t>
      </w:r>
      <w:r>
        <w:rPr>
          <w:lang w:eastAsia="lv-LV"/>
        </w:rPr>
        <w:t xml:space="preserve">punktā noteikto, ka, skatot cauri nostiprinājuma lūgumu, tiesnesis pārliecinās </w:t>
      </w:r>
      <w:r>
        <w:rPr>
          <w:lang w:eastAsia="lv-LV"/>
        </w:rPr>
        <w:lastRenderedPageBreak/>
        <w:t>vienīgi par to, vai dokumentos, uz kuriem pamatots</w:t>
      </w:r>
      <w:r w:rsidR="006876CD">
        <w:rPr>
          <w:lang w:eastAsia="lv-LV"/>
        </w:rPr>
        <w:t xml:space="preserve"> nostiprinājuma lūgums, nav nekā acīmredzami pretlikumīga.</w:t>
      </w:r>
    </w:p>
    <w:p w14:paraId="7CF53A9B" w14:textId="0F41F249" w:rsidR="006876CD" w:rsidRDefault="006876CD" w:rsidP="001D35D9">
      <w:pPr>
        <w:autoSpaceDE w:val="0"/>
        <w:autoSpaceDN w:val="0"/>
        <w:adjustRightInd w:val="0"/>
        <w:spacing w:line="276" w:lineRule="auto"/>
        <w:ind w:firstLine="567"/>
        <w:jc w:val="both"/>
        <w:rPr>
          <w:lang w:eastAsia="lv-LV"/>
        </w:rPr>
      </w:pPr>
      <w:r>
        <w:rPr>
          <w:lang w:eastAsia="lv-LV"/>
        </w:rPr>
        <w:t>Skaidrojot 1914.</w:t>
      </w:r>
      <w:r w:rsidR="00647187">
        <w:rPr>
          <w:lang w:eastAsia="lv-LV"/>
        </w:rPr>
        <w:t> </w:t>
      </w:r>
      <w:r>
        <w:rPr>
          <w:lang w:eastAsia="lv-LV"/>
        </w:rPr>
        <w:t>gada Notariāta nolikuma 352.</w:t>
      </w:r>
      <w:r w:rsidR="00647187">
        <w:rPr>
          <w:lang w:eastAsia="lv-LV"/>
        </w:rPr>
        <w:t> </w:t>
      </w:r>
      <w:r>
        <w:rPr>
          <w:lang w:eastAsia="lv-LV"/>
        </w:rPr>
        <w:t>pantu, kas būtībā bez izmaiņām iekļauts 1937.</w:t>
      </w:r>
      <w:r w:rsidR="00647187">
        <w:rPr>
          <w:lang w:eastAsia="lv-LV"/>
        </w:rPr>
        <w:t> </w:t>
      </w:r>
      <w:r>
        <w:rPr>
          <w:lang w:eastAsia="lv-LV"/>
        </w:rPr>
        <w:t>gada 22.</w:t>
      </w:r>
      <w:r w:rsidR="00647187">
        <w:rPr>
          <w:lang w:eastAsia="lv-LV"/>
        </w:rPr>
        <w:t> </w:t>
      </w:r>
      <w:r>
        <w:rPr>
          <w:lang w:eastAsia="lv-LV"/>
        </w:rPr>
        <w:t>decembrī pieņemtā Zemesgrāmatu likuma 77.</w:t>
      </w:r>
      <w:r w:rsidR="00647187">
        <w:rPr>
          <w:lang w:eastAsia="lv-LV"/>
        </w:rPr>
        <w:t> </w:t>
      </w:r>
      <w:r>
        <w:rPr>
          <w:lang w:eastAsia="lv-LV"/>
        </w:rPr>
        <w:t>pantā, norādīts, ka darījumu likumības pārbaudīšana ne tikai nesasniedz mērķi, bet ir atzīstama par kaitīgu. Zemesgrāmatu iestādes apsvērumi par akta likumību nevar būt pamatoti ne uz lietas apstākļu izmeklējumu – ko no zemesgrāmatu nodaļas nevar prasīt, ne uz pušu iepriekšēju sacīksti kā civilprocesā, jo zemesgrāmatu lietas ir bezstrīdus process. Saskaņā ar 352.</w:t>
      </w:r>
      <w:r w:rsidR="00647187">
        <w:rPr>
          <w:lang w:eastAsia="lv-LV"/>
        </w:rPr>
        <w:t> </w:t>
      </w:r>
      <w:r>
        <w:rPr>
          <w:lang w:eastAsia="lv-LV"/>
        </w:rPr>
        <w:t>panta 4.</w:t>
      </w:r>
      <w:r w:rsidR="00647187">
        <w:rPr>
          <w:lang w:eastAsia="lv-LV"/>
        </w:rPr>
        <w:t> </w:t>
      </w:r>
      <w:r>
        <w:rPr>
          <w:lang w:eastAsia="lv-LV"/>
        </w:rPr>
        <w:t xml:space="preserve">punkta noteikumu zemesgrāmatu nodaļas priekšnieks var noraidīt kāda akta </w:t>
      </w:r>
      <w:proofErr w:type="spellStart"/>
      <w:r>
        <w:rPr>
          <w:lang w:eastAsia="lv-LV"/>
        </w:rPr>
        <w:t>koroborēšanu</w:t>
      </w:r>
      <w:proofErr w:type="spellEnd"/>
      <w:r>
        <w:rPr>
          <w:lang w:eastAsia="lv-LV"/>
        </w:rPr>
        <w:t xml:space="preserve"> vienīgi tad, ja pats līgumā ietvertais darījums tieši ar likumu noliegts un tātad acīmredzami pretlikumīgs. </w:t>
      </w:r>
      <w:r w:rsidRPr="001C17E5">
        <w:rPr>
          <w:i/>
          <w:lang w:eastAsia="lv-LV"/>
        </w:rPr>
        <w:t>(</w:t>
      </w:r>
      <w:r w:rsidRPr="001C17E5">
        <w:rPr>
          <w:lang w:eastAsia="lv-LV"/>
        </w:rPr>
        <w:t>sk.</w:t>
      </w:r>
      <w:r w:rsidRPr="006876CD">
        <w:rPr>
          <w:i/>
          <w:lang w:eastAsia="lv-LV"/>
        </w:rPr>
        <w:t xml:space="preserve"> Notariāta nolikums. Tulkojums ar pārgrozījumiem, papildinājumiem, paskaidrojumiem. Pārtulkojusi un sakopojusi </w:t>
      </w:r>
      <w:proofErr w:type="spellStart"/>
      <w:r w:rsidRPr="006876CD">
        <w:rPr>
          <w:i/>
          <w:lang w:eastAsia="lv-LV"/>
        </w:rPr>
        <w:t>cand.jur</w:t>
      </w:r>
      <w:proofErr w:type="spellEnd"/>
      <w:r w:rsidRPr="006876CD">
        <w:rPr>
          <w:i/>
          <w:lang w:eastAsia="lv-LV"/>
        </w:rPr>
        <w:t>. Olga Jurkovska, rediģējis pro</w:t>
      </w:r>
      <w:r w:rsidR="001C17E5">
        <w:rPr>
          <w:i/>
          <w:lang w:eastAsia="lv-LV"/>
        </w:rPr>
        <w:t xml:space="preserve">f. Dr.jur. Vladimirs Bukovskis. </w:t>
      </w:r>
      <w:r w:rsidRPr="006876CD">
        <w:rPr>
          <w:i/>
          <w:lang w:eastAsia="lv-LV"/>
        </w:rPr>
        <w:t>Rīga: sastādītāju izdevums, 1933, 145</w:t>
      </w:r>
      <w:r w:rsidR="001C17E5">
        <w:rPr>
          <w:i/>
          <w:lang w:eastAsia="lv-LV"/>
        </w:rPr>
        <w:t>.</w:t>
      </w:r>
      <w:r w:rsidRPr="006876CD">
        <w:rPr>
          <w:i/>
          <w:lang w:eastAsia="lv-LV"/>
        </w:rPr>
        <w:t>-146.lpp.</w:t>
      </w:r>
      <w:r>
        <w:rPr>
          <w:lang w:eastAsia="lv-LV"/>
        </w:rPr>
        <w:t xml:space="preserve">). </w:t>
      </w:r>
    </w:p>
    <w:p w14:paraId="66D63F9F" w14:textId="70A5D4A3" w:rsidR="006876CD" w:rsidRDefault="006876CD" w:rsidP="001C17E5">
      <w:pPr>
        <w:autoSpaceDE w:val="0"/>
        <w:autoSpaceDN w:val="0"/>
        <w:adjustRightInd w:val="0"/>
        <w:spacing w:line="276" w:lineRule="auto"/>
        <w:ind w:firstLine="567"/>
        <w:jc w:val="both"/>
        <w:rPr>
          <w:lang w:eastAsia="lv-LV"/>
        </w:rPr>
      </w:pPr>
      <w:r>
        <w:rPr>
          <w:lang w:eastAsia="lv-LV"/>
        </w:rPr>
        <w:t>Arī judikatūrā nostipri</w:t>
      </w:r>
      <w:r w:rsidR="001519BF">
        <w:rPr>
          <w:lang w:eastAsia="lv-LV"/>
        </w:rPr>
        <w:t>nāta atziņa, ka zemesgrāmatu lietās</w:t>
      </w:r>
      <w:r>
        <w:rPr>
          <w:lang w:eastAsia="lv-LV"/>
        </w:rPr>
        <w:t xml:space="preserve"> tiesneša (..) kompetencē neietilpst nostiprinājuma pamatā esošo līguma noteikumu iztulkošana un šā līguma dalībnieku patiesās gribas noskaidrošana (</w:t>
      </w:r>
      <w:r w:rsidR="001C17E5" w:rsidRPr="001C17E5">
        <w:rPr>
          <w:lang w:eastAsia="lv-LV"/>
        </w:rPr>
        <w:t>sk</w:t>
      </w:r>
      <w:r w:rsidR="001C17E5">
        <w:rPr>
          <w:i/>
          <w:lang w:eastAsia="lv-LV"/>
        </w:rPr>
        <w:t>. Augstākās t</w:t>
      </w:r>
      <w:r w:rsidRPr="0019029F">
        <w:rPr>
          <w:i/>
          <w:lang w:eastAsia="lv-LV"/>
        </w:rPr>
        <w:t>iesas 2014.</w:t>
      </w:r>
      <w:r w:rsidR="00647187">
        <w:rPr>
          <w:i/>
          <w:lang w:eastAsia="lv-LV"/>
        </w:rPr>
        <w:t> </w:t>
      </w:r>
      <w:r w:rsidR="001C17E5">
        <w:rPr>
          <w:i/>
          <w:lang w:eastAsia="lv-LV"/>
        </w:rPr>
        <w:t>gada 22.</w:t>
      </w:r>
      <w:r w:rsidR="00647187">
        <w:rPr>
          <w:i/>
          <w:lang w:eastAsia="lv-LV"/>
        </w:rPr>
        <w:t> </w:t>
      </w:r>
      <w:r w:rsidR="001C17E5">
        <w:rPr>
          <w:i/>
          <w:lang w:eastAsia="lv-LV"/>
        </w:rPr>
        <w:t>maija lēmums lietā Nr. </w:t>
      </w:r>
      <w:r w:rsidRPr="0019029F">
        <w:rPr>
          <w:i/>
          <w:lang w:eastAsia="lv-LV"/>
        </w:rPr>
        <w:t>SKC-2229/2014</w:t>
      </w:r>
      <w:r w:rsidR="001C17E5">
        <w:rPr>
          <w:i/>
          <w:lang w:eastAsia="lv-LV"/>
        </w:rPr>
        <w:t xml:space="preserve"> (C01256813)).</w:t>
      </w:r>
    </w:p>
    <w:p w14:paraId="4453A595" w14:textId="77777777" w:rsidR="00476B6B" w:rsidRDefault="0019029F" w:rsidP="001D35D9">
      <w:pPr>
        <w:autoSpaceDE w:val="0"/>
        <w:autoSpaceDN w:val="0"/>
        <w:adjustRightInd w:val="0"/>
        <w:spacing w:line="276" w:lineRule="auto"/>
        <w:ind w:firstLine="567"/>
        <w:jc w:val="both"/>
        <w:rPr>
          <w:lang w:eastAsia="lv-LV"/>
        </w:rPr>
      </w:pPr>
      <w:r>
        <w:rPr>
          <w:lang w:eastAsia="lv-LV"/>
        </w:rPr>
        <w:t>Pārjaunojums ir ar likumu atļauts da</w:t>
      </w:r>
      <w:r w:rsidR="001C17E5">
        <w:rPr>
          <w:lang w:eastAsia="lv-LV"/>
        </w:rPr>
        <w:t>rījums. Izvērtējot pēc būtības P</w:t>
      </w:r>
      <w:r>
        <w:rPr>
          <w:lang w:eastAsia="lv-LV"/>
        </w:rPr>
        <w:t>ārjaunojuma līguma noteikumus un apšaubot tā tiesiskumu, tiesnesis ir pārkāpis savas kompetences robežas un iejaucies līdzēju autonomijā. Akta prettiesiskumu šādā gadījumā ieinteresētā persona var pierādīt, vēršoties tiesā ar attiecīgu prasību vispārējā kārtībā.</w:t>
      </w:r>
    </w:p>
    <w:p w14:paraId="58041168" w14:textId="77777777" w:rsidR="00B94D86" w:rsidRDefault="00A03F5C" w:rsidP="001D35D9">
      <w:pPr>
        <w:autoSpaceDE w:val="0"/>
        <w:autoSpaceDN w:val="0"/>
        <w:adjustRightInd w:val="0"/>
        <w:spacing w:line="276" w:lineRule="auto"/>
        <w:ind w:firstLine="567"/>
        <w:jc w:val="both"/>
        <w:rPr>
          <w:lang w:eastAsia="lv-LV"/>
        </w:rPr>
      </w:pPr>
      <w:r>
        <w:rPr>
          <w:lang w:eastAsia="lv-LV"/>
        </w:rPr>
        <w:t>[8.</w:t>
      </w:r>
      <w:r w:rsidR="00476B6B">
        <w:rPr>
          <w:lang w:eastAsia="lv-LV"/>
        </w:rPr>
        <w:t>2</w:t>
      </w:r>
      <w:r>
        <w:rPr>
          <w:lang w:eastAsia="lv-LV"/>
        </w:rPr>
        <w:t xml:space="preserve">] </w:t>
      </w:r>
      <w:r w:rsidR="00E97878">
        <w:rPr>
          <w:lang w:eastAsia="lv-LV"/>
        </w:rPr>
        <w:t>Jāņem vērā, ka</w:t>
      </w:r>
      <w:r w:rsidR="00476B6B">
        <w:rPr>
          <w:lang w:eastAsia="lv-LV"/>
        </w:rPr>
        <w:t xml:space="preserve"> ar p</w:t>
      </w:r>
      <w:r w:rsidR="00E97878">
        <w:rPr>
          <w:lang w:eastAsia="lv-LV"/>
        </w:rPr>
        <w:t>irkuma līgum</w:t>
      </w:r>
      <w:r w:rsidR="00476B6B">
        <w:rPr>
          <w:lang w:eastAsia="lv-LV"/>
        </w:rPr>
        <w:t>u kā divpusēju darījumu</w:t>
      </w:r>
      <w:r w:rsidR="00E97878">
        <w:rPr>
          <w:lang w:eastAsia="lv-LV"/>
        </w:rPr>
        <w:t xml:space="preserve"> katram tā dalībniekam </w:t>
      </w:r>
      <w:r w:rsidR="00476B6B">
        <w:rPr>
          <w:lang w:eastAsia="lv-LV"/>
        </w:rPr>
        <w:t>tiek nodibinātas gan tiesības, gan saistības</w:t>
      </w:r>
      <w:r w:rsidR="00E97878">
        <w:rPr>
          <w:lang w:eastAsia="lv-LV"/>
        </w:rPr>
        <w:t>. Respektīvi, pārdevējam ir ne vien tiesības saņemt samaksu par pārdoto mantu, bet arī pienākums to nodot pircējam. Savukārt pircējam ir tiesības ne vien saņemt nopirkto mantu, bet arī pienākums samaksāt pirkuma maksu</w:t>
      </w:r>
      <w:r w:rsidR="00B94D86">
        <w:rPr>
          <w:lang w:eastAsia="lv-LV"/>
        </w:rPr>
        <w:t>.</w:t>
      </w:r>
      <w:r w:rsidR="00E97878">
        <w:rPr>
          <w:lang w:eastAsia="lv-LV"/>
        </w:rPr>
        <w:t xml:space="preserve"> </w:t>
      </w:r>
    </w:p>
    <w:p w14:paraId="2F1C992D" w14:textId="075E3D8F" w:rsidR="006150F7" w:rsidRDefault="00B94D86" w:rsidP="001D35D9">
      <w:pPr>
        <w:autoSpaceDE w:val="0"/>
        <w:autoSpaceDN w:val="0"/>
        <w:adjustRightInd w:val="0"/>
        <w:spacing w:line="276" w:lineRule="auto"/>
        <w:ind w:firstLine="567"/>
        <w:jc w:val="both"/>
        <w:rPr>
          <w:lang w:eastAsia="lv-LV"/>
        </w:rPr>
      </w:pPr>
      <w:r>
        <w:rPr>
          <w:lang w:eastAsia="lv-LV"/>
        </w:rPr>
        <w:t>N</w:t>
      </w:r>
      <w:r w:rsidR="00A03F5C">
        <w:rPr>
          <w:lang w:eastAsia="lv-LV"/>
        </w:rPr>
        <w:t xml:space="preserve">ekustamā īpašuma pirkuma gadījumā </w:t>
      </w:r>
      <w:r>
        <w:rPr>
          <w:lang w:eastAsia="lv-LV"/>
        </w:rPr>
        <w:t>īpašuma nodošana nav nepieciešama (Civillikuma 992.</w:t>
      </w:r>
      <w:r w:rsidR="00647187">
        <w:rPr>
          <w:lang w:eastAsia="lv-LV"/>
        </w:rPr>
        <w:t> </w:t>
      </w:r>
      <w:r>
        <w:rPr>
          <w:lang w:eastAsia="lv-LV"/>
        </w:rPr>
        <w:t xml:space="preserve">pants), bet </w:t>
      </w:r>
      <w:r w:rsidR="006150F7">
        <w:rPr>
          <w:lang w:eastAsia="lv-LV"/>
        </w:rPr>
        <w:t>īpašuma tiesību iegūst ar iegūšanas tiesiskā pamata ierakstīšanu zemesgrāmatās (Civillikuma 993.</w:t>
      </w:r>
      <w:r w:rsidR="00647187">
        <w:rPr>
          <w:lang w:eastAsia="lv-LV"/>
        </w:rPr>
        <w:t> </w:t>
      </w:r>
      <w:r w:rsidR="006150F7">
        <w:rPr>
          <w:lang w:eastAsia="lv-LV"/>
        </w:rPr>
        <w:t xml:space="preserve">panta pirmā daļa). </w:t>
      </w:r>
    </w:p>
    <w:p w14:paraId="772D1761" w14:textId="44F5B226" w:rsidR="006150F7" w:rsidRDefault="006150F7" w:rsidP="001D35D9">
      <w:pPr>
        <w:autoSpaceDE w:val="0"/>
        <w:autoSpaceDN w:val="0"/>
        <w:adjustRightInd w:val="0"/>
        <w:spacing w:line="276" w:lineRule="auto"/>
        <w:ind w:firstLine="567"/>
        <w:jc w:val="both"/>
        <w:rPr>
          <w:lang w:eastAsia="lv-LV"/>
        </w:rPr>
      </w:pPr>
      <w:r>
        <w:rPr>
          <w:lang w:eastAsia="lv-LV"/>
        </w:rPr>
        <w:t xml:space="preserve">Atbilstoši </w:t>
      </w:r>
      <w:r w:rsidR="00E97878">
        <w:rPr>
          <w:lang w:eastAsia="lv-LV"/>
        </w:rPr>
        <w:t>Zemesgrāmatu likuma 1.</w:t>
      </w:r>
      <w:r w:rsidR="00647187">
        <w:rPr>
          <w:lang w:eastAsia="lv-LV"/>
        </w:rPr>
        <w:t> </w:t>
      </w:r>
      <w:r w:rsidR="00E97878">
        <w:rPr>
          <w:lang w:eastAsia="lv-LV"/>
        </w:rPr>
        <w:t>panta</w:t>
      </w:r>
      <w:r>
        <w:rPr>
          <w:lang w:eastAsia="lv-LV"/>
        </w:rPr>
        <w:t>m nekustamo īpašumu ierakstīšana un lietu tiesību nostiprināšana zemesgrāmatā ir obligāta.</w:t>
      </w:r>
    </w:p>
    <w:p w14:paraId="17E6E1BF" w14:textId="4DA74811" w:rsidR="00E97878" w:rsidRDefault="00FD4D53" w:rsidP="001D35D9">
      <w:pPr>
        <w:autoSpaceDE w:val="0"/>
        <w:autoSpaceDN w:val="0"/>
        <w:adjustRightInd w:val="0"/>
        <w:spacing w:line="276" w:lineRule="auto"/>
        <w:ind w:firstLine="567"/>
        <w:jc w:val="both"/>
        <w:rPr>
          <w:lang w:eastAsia="lv-LV"/>
        </w:rPr>
      </w:pPr>
      <w:r>
        <w:rPr>
          <w:lang w:eastAsia="lv-LV"/>
        </w:rPr>
        <w:t>B</w:t>
      </w:r>
      <w:r w:rsidR="006150F7">
        <w:rPr>
          <w:lang w:eastAsia="lv-LV"/>
        </w:rPr>
        <w:t xml:space="preserve">ez īpašuma tiesību nostiprināšanas zemesgrāmatā </w:t>
      </w:r>
      <w:r w:rsidR="00796957">
        <w:rPr>
          <w:lang w:eastAsia="lv-LV"/>
        </w:rPr>
        <w:t xml:space="preserve">nekustamā īpašuma </w:t>
      </w:r>
      <w:r w:rsidR="006150F7">
        <w:rPr>
          <w:lang w:eastAsia="lv-LV"/>
        </w:rPr>
        <w:t>pirkuma līgumu nevar uzskatīt par izpild</w:t>
      </w:r>
      <w:r w:rsidR="004A2D41">
        <w:rPr>
          <w:lang w:eastAsia="lv-LV"/>
        </w:rPr>
        <w:t>ītu</w:t>
      </w:r>
      <w:r w:rsidR="00E56913">
        <w:rPr>
          <w:lang w:eastAsia="lv-LV"/>
        </w:rPr>
        <w:t>,</w:t>
      </w:r>
      <w:r w:rsidR="004A2D41">
        <w:rPr>
          <w:lang w:eastAsia="lv-LV"/>
        </w:rPr>
        <w:t xml:space="preserve"> un </w:t>
      </w:r>
      <w:r w:rsidR="00796957">
        <w:rPr>
          <w:lang w:eastAsia="lv-LV"/>
        </w:rPr>
        <w:t>likumā noteiktais pienākums</w:t>
      </w:r>
      <w:r w:rsidR="004A2D41">
        <w:rPr>
          <w:lang w:eastAsia="lv-LV"/>
        </w:rPr>
        <w:t xml:space="preserve"> </w:t>
      </w:r>
      <w:r w:rsidR="00796957">
        <w:rPr>
          <w:lang w:eastAsia="lv-LV"/>
        </w:rPr>
        <w:t>(</w:t>
      </w:r>
      <w:r w:rsidR="004A2D41">
        <w:rPr>
          <w:lang w:eastAsia="lv-LV"/>
        </w:rPr>
        <w:t>saistība</w:t>
      </w:r>
      <w:r w:rsidR="00796957">
        <w:rPr>
          <w:lang w:eastAsia="lv-LV"/>
        </w:rPr>
        <w:t>)</w:t>
      </w:r>
      <w:r w:rsidR="004A2D41">
        <w:rPr>
          <w:lang w:eastAsia="lv-LV"/>
        </w:rPr>
        <w:t xml:space="preserve"> pusēm saglabājas</w:t>
      </w:r>
      <w:r w:rsidR="006150F7">
        <w:rPr>
          <w:lang w:eastAsia="lv-LV"/>
        </w:rPr>
        <w:t>.</w:t>
      </w:r>
    </w:p>
    <w:p w14:paraId="0F6F1975" w14:textId="0AAE0965" w:rsidR="00D877C0" w:rsidRDefault="00E97878" w:rsidP="001D35D9">
      <w:pPr>
        <w:autoSpaceDE w:val="0"/>
        <w:autoSpaceDN w:val="0"/>
        <w:adjustRightInd w:val="0"/>
        <w:spacing w:line="276" w:lineRule="auto"/>
        <w:ind w:firstLine="567"/>
        <w:jc w:val="both"/>
        <w:rPr>
          <w:lang w:eastAsia="lv-LV"/>
        </w:rPr>
      </w:pPr>
      <w:r>
        <w:rPr>
          <w:lang w:eastAsia="lv-LV"/>
        </w:rPr>
        <w:t xml:space="preserve">Tā kā </w:t>
      </w:r>
      <w:r w:rsidR="00647187">
        <w:t>[pers. B]</w:t>
      </w:r>
      <w:r>
        <w:rPr>
          <w:lang w:eastAsia="lv-LV"/>
        </w:rPr>
        <w:t xml:space="preserve"> </w:t>
      </w:r>
      <w:r w:rsidR="00A03F5C">
        <w:rPr>
          <w:lang w:eastAsia="lv-LV"/>
        </w:rPr>
        <w:t xml:space="preserve">likumā noteikto pienākumu </w:t>
      </w:r>
      <w:r w:rsidR="00796957">
        <w:rPr>
          <w:lang w:eastAsia="lv-LV"/>
        </w:rPr>
        <w:t xml:space="preserve">nostiprināt savas </w:t>
      </w:r>
      <w:r w:rsidR="00A03F5C">
        <w:rPr>
          <w:lang w:eastAsia="lv-LV"/>
        </w:rPr>
        <w:t>īpašuma tiesīb</w:t>
      </w:r>
      <w:r w:rsidR="00796957">
        <w:rPr>
          <w:lang w:eastAsia="lv-LV"/>
        </w:rPr>
        <w:t>as</w:t>
      </w:r>
      <w:r w:rsidR="00A03F5C">
        <w:rPr>
          <w:lang w:eastAsia="lv-LV"/>
        </w:rPr>
        <w:t xml:space="preserve"> zemesgrāmatā nebija izpildījis, šīs saistības pārjaunošana</w:t>
      </w:r>
      <w:r w:rsidR="00B94D86">
        <w:rPr>
          <w:lang w:eastAsia="lv-LV"/>
        </w:rPr>
        <w:t>i nebija šķēršļu slēgt Pārjaunojuma līgumu.</w:t>
      </w:r>
    </w:p>
    <w:p w14:paraId="34305268" w14:textId="77777777" w:rsidR="00A75551" w:rsidRDefault="00A75551" w:rsidP="000B3554">
      <w:pPr>
        <w:autoSpaceDE w:val="0"/>
        <w:autoSpaceDN w:val="0"/>
        <w:adjustRightInd w:val="0"/>
        <w:spacing w:line="276" w:lineRule="auto"/>
        <w:ind w:firstLine="567"/>
        <w:jc w:val="both"/>
        <w:rPr>
          <w:lang w:eastAsia="lv-LV"/>
        </w:rPr>
      </w:pPr>
    </w:p>
    <w:p w14:paraId="3CD61C66" w14:textId="01834326" w:rsidR="000B6904" w:rsidRDefault="007D37E1" w:rsidP="000B6904">
      <w:pPr>
        <w:pStyle w:val="tv213"/>
        <w:spacing w:before="0" w:beforeAutospacing="0" w:after="0" w:afterAutospacing="0" w:line="276" w:lineRule="auto"/>
        <w:ind w:firstLine="567"/>
        <w:jc w:val="both"/>
      </w:pPr>
      <w:r>
        <w:t>[</w:t>
      </w:r>
      <w:r w:rsidR="004A2D41">
        <w:t>9</w:t>
      </w:r>
      <w:r w:rsidR="009E72CE">
        <w:t xml:space="preserve">] </w:t>
      </w:r>
      <w:r w:rsidR="000B6904">
        <w:t>Atbilstoši Zemesgrāmatu likuma 61.</w:t>
      </w:r>
      <w:r w:rsidR="00647187">
        <w:t> </w:t>
      </w:r>
      <w:r w:rsidR="000B6904">
        <w:t>panta pirmās daļas 1.</w:t>
      </w:r>
      <w:r w:rsidR="00647187">
        <w:t> </w:t>
      </w:r>
      <w:r w:rsidR="000B6904">
        <w:t>punktam tiesnesim ir pienākums pārbaudīt, vai nostiprinājuma lūgumam pievienoti dokumenti, kas apliecina nostiprināmās tiesības.</w:t>
      </w:r>
    </w:p>
    <w:p w14:paraId="7D0C4CDE" w14:textId="13946CE9" w:rsidR="000B6904" w:rsidRDefault="004561D9" w:rsidP="009E72CE">
      <w:pPr>
        <w:pStyle w:val="tv213"/>
        <w:spacing w:before="0" w:beforeAutospacing="0" w:after="0" w:afterAutospacing="0" w:line="276" w:lineRule="auto"/>
        <w:ind w:firstLine="567"/>
        <w:jc w:val="both"/>
      </w:pPr>
      <w:r>
        <w:t xml:space="preserve">Lai konstatētu, vai ir ievērotas likuma prasības, </w:t>
      </w:r>
      <w:r w:rsidR="001519BF">
        <w:t>tiesnesim zemesgrāmatu lietās</w:t>
      </w:r>
      <w:r>
        <w:t xml:space="preserve"> ir jāpārbauda saņemtais materiāls – nostiprinājuma</w:t>
      </w:r>
      <w:r w:rsidR="001519BF">
        <w:t xml:space="preserve"> lūgumam pievienotie dokumenti. </w:t>
      </w:r>
      <w:r w:rsidR="000B6904">
        <w:t xml:space="preserve">Pārbaudot nostiprinājuma lūgumam pievienotos dokumentus, tiesnesim jāgūst pārliecība, ka tie ir pamats nostiprināmajām tiesībām un par tiem nevar pastāvēt strīds. Tas nozīmē, ka tiesnesim bezstrīdus procesā jāgūst pārliecība par nostiprināmās tiesības patiesu pastāvēšanu un galīgu nodibināšanu </w:t>
      </w:r>
      <w:proofErr w:type="gramStart"/>
      <w:r w:rsidR="000B6904">
        <w:t>(</w:t>
      </w:r>
      <w:proofErr w:type="gramEnd"/>
      <w:r w:rsidR="00E56913" w:rsidRPr="001519BF">
        <w:t>sk.</w:t>
      </w:r>
      <w:r w:rsidR="00E56913" w:rsidRPr="00E56913">
        <w:rPr>
          <w:i/>
        </w:rPr>
        <w:t xml:space="preserve"> </w:t>
      </w:r>
      <w:r w:rsidR="000B6904" w:rsidRPr="000B6904">
        <w:rPr>
          <w:i/>
        </w:rPr>
        <w:t>Augstākās tiesas 2016.</w:t>
      </w:r>
      <w:r w:rsidR="00647187">
        <w:rPr>
          <w:i/>
        </w:rPr>
        <w:t> </w:t>
      </w:r>
      <w:r w:rsidR="000B6904" w:rsidRPr="000B6904">
        <w:rPr>
          <w:i/>
        </w:rPr>
        <w:t>gada 11.</w:t>
      </w:r>
      <w:r w:rsidR="00647187">
        <w:rPr>
          <w:i/>
        </w:rPr>
        <w:t> </w:t>
      </w:r>
      <w:r w:rsidR="000B6904" w:rsidRPr="000B6904">
        <w:rPr>
          <w:i/>
        </w:rPr>
        <w:t>aprīļa lēmuma lietā Nr. SKC-1314</w:t>
      </w:r>
      <w:r w:rsidR="0019029F">
        <w:rPr>
          <w:i/>
        </w:rPr>
        <w:t>/2016</w:t>
      </w:r>
      <w:r w:rsidR="001519BF">
        <w:rPr>
          <w:i/>
        </w:rPr>
        <w:t xml:space="preserve"> </w:t>
      </w:r>
      <w:r w:rsidR="000B6904" w:rsidRPr="000B6904">
        <w:rPr>
          <w:i/>
        </w:rPr>
        <w:t xml:space="preserve">11. punkts, </w:t>
      </w:r>
      <w:r w:rsidR="000B6904" w:rsidRPr="000B6904">
        <w:rPr>
          <w:i/>
        </w:rPr>
        <w:lastRenderedPageBreak/>
        <w:t>2016.</w:t>
      </w:r>
      <w:r w:rsidR="00683DD8">
        <w:rPr>
          <w:i/>
        </w:rPr>
        <w:t> </w:t>
      </w:r>
      <w:r w:rsidR="000B6904" w:rsidRPr="000B6904">
        <w:rPr>
          <w:i/>
        </w:rPr>
        <w:t>gada 22.</w:t>
      </w:r>
      <w:r w:rsidR="00683DD8">
        <w:rPr>
          <w:i/>
        </w:rPr>
        <w:t> </w:t>
      </w:r>
      <w:r w:rsidR="000B6904" w:rsidRPr="000B6904">
        <w:rPr>
          <w:i/>
        </w:rPr>
        <w:t>aprīļa lēmuma lietā Nr. SKC-131</w:t>
      </w:r>
      <w:r w:rsidR="001519BF">
        <w:rPr>
          <w:i/>
        </w:rPr>
        <w:t>5/2016 7. punkts, 2016.</w:t>
      </w:r>
      <w:r w:rsidR="00683DD8">
        <w:rPr>
          <w:i/>
        </w:rPr>
        <w:t> </w:t>
      </w:r>
      <w:r w:rsidR="001519BF">
        <w:rPr>
          <w:i/>
        </w:rPr>
        <w:t>gada 3. </w:t>
      </w:r>
      <w:r w:rsidR="000B6904" w:rsidRPr="000B6904">
        <w:rPr>
          <w:i/>
        </w:rPr>
        <w:t>jūnija lēmuma lietā Nr. SKC-1135/2016 7. punkts</w:t>
      </w:r>
      <w:r w:rsidR="000B6904">
        <w:t xml:space="preserve">). </w:t>
      </w:r>
    </w:p>
    <w:p w14:paraId="5BEDDC5B" w14:textId="4AF4D9EF" w:rsidR="00041FE4" w:rsidRDefault="00041FE4" w:rsidP="009E72CE">
      <w:pPr>
        <w:pStyle w:val="tv213"/>
        <w:spacing w:before="0" w:beforeAutospacing="0" w:after="0" w:afterAutospacing="0" w:line="276" w:lineRule="auto"/>
        <w:ind w:firstLine="567"/>
        <w:jc w:val="both"/>
      </w:pPr>
      <w:r>
        <w:t xml:space="preserve">Kā redzams no lietas materiāliem, </w:t>
      </w:r>
      <w:r w:rsidR="00683DD8">
        <w:t>[pers. A]</w:t>
      </w:r>
      <w:r>
        <w:t xml:space="preserve"> un Saldus novada domes Kurzemes rajona tiesai adresētajiem nostiprinājuma lūgumiem bija pievienoti:</w:t>
      </w:r>
    </w:p>
    <w:p w14:paraId="4F2B64B3" w14:textId="5C8B8197" w:rsidR="00041FE4" w:rsidRDefault="00041FE4" w:rsidP="00041FE4">
      <w:pPr>
        <w:pStyle w:val="tv213"/>
        <w:numPr>
          <w:ilvl w:val="0"/>
          <w:numId w:val="1"/>
        </w:numPr>
        <w:spacing w:before="0" w:beforeAutospacing="0" w:after="0" w:afterAutospacing="0" w:line="276" w:lineRule="auto"/>
        <w:jc w:val="both"/>
      </w:pPr>
      <w:r>
        <w:t>2017.</w:t>
      </w:r>
      <w:r w:rsidR="00683DD8">
        <w:t> </w:t>
      </w:r>
      <w:r>
        <w:t>gada 9.</w:t>
      </w:r>
      <w:r w:rsidR="00683DD8">
        <w:t> </w:t>
      </w:r>
      <w:r>
        <w:t>marta pirkuma līgums;</w:t>
      </w:r>
    </w:p>
    <w:p w14:paraId="4EC31878" w14:textId="5A6970DC" w:rsidR="00041FE4" w:rsidRDefault="00041FE4" w:rsidP="00041FE4">
      <w:pPr>
        <w:pStyle w:val="tv213"/>
        <w:numPr>
          <w:ilvl w:val="0"/>
          <w:numId w:val="1"/>
        </w:numPr>
        <w:spacing w:before="0" w:beforeAutospacing="0" w:after="0" w:afterAutospacing="0" w:line="276" w:lineRule="auto"/>
        <w:jc w:val="both"/>
      </w:pPr>
      <w:r>
        <w:t>2019.</w:t>
      </w:r>
      <w:r w:rsidR="00683DD8">
        <w:t> </w:t>
      </w:r>
      <w:r>
        <w:t>gada 28.</w:t>
      </w:r>
      <w:r w:rsidR="00683DD8">
        <w:t> </w:t>
      </w:r>
      <w:r>
        <w:t>marta Saldus novada domes sēdes protokola Nr. 3, 40 paragrāfa izraksts;</w:t>
      </w:r>
    </w:p>
    <w:p w14:paraId="2D8E8D96" w14:textId="3A4B88FB" w:rsidR="00041FE4" w:rsidRDefault="00041FE4" w:rsidP="00041FE4">
      <w:pPr>
        <w:pStyle w:val="tv213"/>
        <w:numPr>
          <w:ilvl w:val="0"/>
          <w:numId w:val="1"/>
        </w:numPr>
        <w:spacing w:before="0" w:beforeAutospacing="0" w:after="0" w:afterAutospacing="0" w:line="276" w:lineRule="auto"/>
        <w:jc w:val="both"/>
      </w:pPr>
      <w:r>
        <w:t>2019.</w:t>
      </w:r>
      <w:r w:rsidR="00683DD8">
        <w:t> </w:t>
      </w:r>
      <w:r>
        <w:t>gada 1.</w:t>
      </w:r>
      <w:r w:rsidR="00683DD8">
        <w:t> </w:t>
      </w:r>
      <w:r>
        <w:t>aprīļa pārjaunojuma līgums;</w:t>
      </w:r>
    </w:p>
    <w:p w14:paraId="50DA6CBD" w14:textId="64EDF599" w:rsidR="00041FE4" w:rsidRDefault="00041FE4" w:rsidP="00041FE4">
      <w:pPr>
        <w:pStyle w:val="tv213"/>
        <w:numPr>
          <w:ilvl w:val="0"/>
          <w:numId w:val="1"/>
        </w:numPr>
        <w:spacing w:before="0" w:beforeAutospacing="0" w:after="0" w:afterAutospacing="0" w:line="276" w:lineRule="auto"/>
        <w:jc w:val="both"/>
      </w:pPr>
      <w:r>
        <w:t>Saldus novada domes 2016.</w:t>
      </w:r>
      <w:r w:rsidR="00683DD8">
        <w:t> </w:t>
      </w:r>
      <w:r>
        <w:t>gada 22.</w:t>
      </w:r>
      <w:r w:rsidR="00683DD8">
        <w:t> </w:t>
      </w:r>
      <w:r>
        <w:t xml:space="preserve">decembrī apstiprinātie nekustamā īpašuma </w:t>
      </w:r>
      <w:r w:rsidR="00683DD8">
        <w:t>[adrese],</w:t>
      </w:r>
      <w:r>
        <w:t xml:space="preserve"> </w:t>
      </w:r>
      <w:r w:rsidR="00BA4FC3">
        <w:t>izsoles noteikumi;</w:t>
      </w:r>
    </w:p>
    <w:p w14:paraId="668A5FCE" w14:textId="1BCED7A6" w:rsidR="00BA4FC3" w:rsidRDefault="00BA4FC3" w:rsidP="00041FE4">
      <w:pPr>
        <w:pStyle w:val="tv213"/>
        <w:numPr>
          <w:ilvl w:val="0"/>
          <w:numId w:val="1"/>
        </w:numPr>
        <w:spacing w:before="0" w:beforeAutospacing="0" w:after="0" w:afterAutospacing="0" w:line="276" w:lineRule="auto"/>
        <w:jc w:val="both"/>
      </w:pPr>
      <w:r>
        <w:t>2016.</w:t>
      </w:r>
      <w:r w:rsidR="00683DD8">
        <w:t> </w:t>
      </w:r>
      <w:r>
        <w:t>gada 22.</w:t>
      </w:r>
      <w:r w:rsidR="00683DD8">
        <w:t> </w:t>
      </w:r>
      <w:r>
        <w:t>decembra Saldus novada domes sēdes protokola Nr. 15, 14. paragrāfa izraksts;</w:t>
      </w:r>
    </w:p>
    <w:p w14:paraId="658A572C" w14:textId="08ADB3BF" w:rsidR="00BA4FC3" w:rsidRDefault="00BA4FC3" w:rsidP="00041FE4">
      <w:pPr>
        <w:pStyle w:val="tv213"/>
        <w:numPr>
          <w:ilvl w:val="0"/>
          <w:numId w:val="1"/>
        </w:numPr>
        <w:spacing w:before="0" w:beforeAutospacing="0" w:after="0" w:afterAutospacing="0" w:line="276" w:lineRule="auto"/>
        <w:jc w:val="both"/>
      </w:pPr>
      <w:r>
        <w:t>Saldus novada pašvaldības 2017.</w:t>
      </w:r>
      <w:r w:rsidR="00683DD8">
        <w:t> </w:t>
      </w:r>
      <w:r>
        <w:t>gada 7.</w:t>
      </w:r>
      <w:r w:rsidR="00683DD8">
        <w:t> </w:t>
      </w:r>
      <w:r>
        <w:t>februāra izsoles protokols;</w:t>
      </w:r>
    </w:p>
    <w:p w14:paraId="073F1E10" w14:textId="65922832" w:rsidR="00BA4FC3" w:rsidRDefault="00BA4FC3" w:rsidP="00041FE4">
      <w:pPr>
        <w:pStyle w:val="tv213"/>
        <w:numPr>
          <w:ilvl w:val="0"/>
          <w:numId w:val="1"/>
        </w:numPr>
        <w:spacing w:before="0" w:beforeAutospacing="0" w:after="0" w:afterAutospacing="0" w:line="276" w:lineRule="auto"/>
        <w:jc w:val="both"/>
      </w:pPr>
      <w:r>
        <w:t>Saldus novada domes 2017.</w:t>
      </w:r>
      <w:r w:rsidR="00683DD8">
        <w:t> </w:t>
      </w:r>
      <w:r>
        <w:t>gada 23.</w:t>
      </w:r>
      <w:r w:rsidR="00683DD8">
        <w:t> </w:t>
      </w:r>
      <w:r>
        <w:t>februāra sēdes protokola Nr. 2, 25. paragrāfa izraksts;</w:t>
      </w:r>
    </w:p>
    <w:p w14:paraId="1B70EE95" w14:textId="6C53483A" w:rsidR="00BA4FC3" w:rsidRDefault="00BA4FC3" w:rsidP="00041FE4">
      <w:pPr>
        <w:pStyle w:val="tv213"/>
        <w:numPr>
          <w:ilvl w:val="0"/>
          <w:numId w:val="1"/>
        </w:numPr>
        <w:spacing w:before="0" w:beforeAutospacing="0" w:after="0" w:afterAutospacing="0" w:line="276" w:lineRule="auto"/>
        <w:jc w:val="both"/>
      </w:pPr>
      <w:r>
        <w:t>Saldus novada domes 2018.</w:t>
      </w:r>
      <w:r w:rsidR="00683DD8">
        <w:t> </w:t>
      </w:r>
      <w:r>
        <w:t>gada 8.</w:t>
      </w:r>
      <w:r w:rsidR="00683DD8">
        <w:t> </w:t>
      </w:r>
      <w:r>
        <w:t>jūnija ārkārtas sēdes protokola Nr. 9, 1 paragrāfa izraksts.</w:t>
      </w:r>
    </w:p>
    <w:p w14:paraId="567D8865" w14:textId="77777777" w:rsidR="00BA4FC3" w:rsidRDefault="001519BF" w:rsidP="00BA4FC3">
      <w:pPr>
        <w:pStyle w:val="tv213"/>
        <w:spacing w:before="0" w:beforeAutospacing="0" w:after="0" w:afterAutospacing="0" w:line="276" w:lineRule="auto"/>
        <w:ind w:firstLine="567"/>
        <w:jc w:val="both"/>
      </w:pPr>
      <w:r>
        <w:t>Šādos apstākļos</w:t>
      </w:r>
      <w:r w:rsidR="00BA4FC3">
        <w:t xml:space="preserve"> tiesnesim no iesniegtajiem dokumentiem bija iespēja gūt pilnīgu pārliecību gan par nostiprināmo tiesību, gan tās atbilstību likuma prasībām, gan arī to, ka par nostiprināmo tiesību nepastāv strīds. </w:t>
      </w:r>
    </w:p>
    <w:p w14:paraId="28E6625C" w14:textId="04F86D5C" w:rsidR="0019029F" w:rsidRDefault="001519BF" w:rsidP="00BA4FC3">
      <w:pPr>
        <w:pStyle w:val="tv213"/>
        <w:spacing w:before="0" w:beforeAutospacing="0" w:after="0" w:afterAutospacing="0" w:line="276" w:lineRule="auto"/>
        <w:ind w:firstLine="567"/>
        <w:jc w:val="both"/>
      </w:pPr>
      <w:r>
        <w:t>T</w:t>
      </w:r>
      <w:r w:rsidR="0019029F">
        <w:t>iesnesis kļūdaini uzskatījis, ka ieraksta izdarīšanas tiesiskais pamat</w:t>
      </w:r>
      <w:r>
        <w:t>s ir nevis pirkuma līgums, bet P</w:t>
      </w:r>
      <w:r w:rsidR="0019029F">
        <w:t>ārjaunojuma līgums. Š</w:t>
      </w:r>
      <w:r>
        <w:t>āds viedoklis nav pamatots, jo P</w:t>
      </w:r>
      <w:r w:rsidR="0019029F">
        <w:t>ārjaunojuma līgums tikai pārjauno atsevišķu no pirkuma līguma izrietošu saistību, bet neaizstāj pirkuma līgumu kā tādu.</w:t>
      </w:r>
    </w:p>
    <w:p w14:paraId="29582AD5" w14:textId="259DE600" w:rsidR="004A2D41" w:rsidRDefault="0019029F" w:rsidP="00BA4FC3">
      <w:pPr>
        <w:pStyle w:val="tv213"/>
        <w:spacing w:before="0" w:beforeAutospacing="0" w:after="0" w:afterAutospacing="0" w:line="276" w:lineRule="auto"/>
        <w:ind w:firstLine="567"/>
        <w:jc w:val="both"/>
      </w:pPr>
      <w:r>
        <w:t>N</w:t>
      </w:r>
      <w:r w:rsidR="004A2D41">
        <w:t>ekustamā īpašuma atsavināšanas</w:t>
      </w:r>
      <w:r w:rsidR="001519BF">
        <w:t xml:space="preserve"> pamats ir 2017.</w:t>
      </w:r>
      <w:r w:rsidR="00683DD8">
        <w:t> </w:t>
      </w:r>
      <w:r w:rsidR="001519BF">
        <w:t>gada 9.</w:t>
      </w:r>
      <w:r w:rsidR="00683DD8">
        <w:t> </w:t>
      </w:r>
      <w:r w:rsidR="001519BF">
        <w:t>marta p</w:t>
      </w:r>
      <w:r w:rsidR="004A2D41">
        <w:t xml:space="preserve">irkuma līgums, kurš slēgts, pamatojoties uz </w:t>
      </w:r>
      <w:r w:rsidR="00E33548">
        <w:t>Saldus novada pašvaldības 2017.</w:t>
      </w:r>
      <w:r w:rsidR="00683DD8">
        <w:t> </w:t>
      </w:r>
      <w:r w:rsidR="00E33548">
        <w:t>gada 23.</w:t>
      </w:r>
      <w:r w:rsidR="00683DD8">
        <w:t> </w:t>
      </w:r>
      <w:r w:rsidR="00E33548">
        <w:t xml:space="preserve">februāra lēmumu </w:t>
      </w:r>
      <w:r w:rsidR="001519BF">
        <w:t>„</w:t>
      </w:r>
      <w:r w:rsidR="00E33548">
        <w:t xml:space="preserve">Par pašvaldības dzīvokļa īpašuma </w:t>
      </w:r>
      <w:r w:rsidR="00683DD8">
        <w:t>[adrese]</w:t>
      </w:r>
      <w:r w:rsidR="00E33548">
        <w:t>, izsoles rezultātu apstiprināšanu, pircēja noteikšanu un pirkuma līguma uz nomaksu ar hipotēku slēgšanu</w:t>
      </w:r>
      <w:r w:rsidR="001519BF">
        <w:t>”, nevis 2019.</w:t>
      </w:r>
      <w:r w:rsidR="00683DD8">
        <w:t> </w:t>
      </w:r>
      <w:r w:rsidR="001519BF">
        <w:t>gada 1. </w:t>
      </w:r>
      <w:r w:rsidR="00E33548">
        <w:t xml:space="preserve">aprīļa Pārjaunojuma līgums. </w:t>
      </w:r>
    </w:p>
    <w:p w14:paraId="366FE4D4" w14:textId="77777777" w:rsidR="0019029F" w:rsidRDefault="0019029F" w:rsidP="00BA4FC3">
      <w:pPr>
        <w:pStyle w:val="tv213"/>
        <w:spacing w:before="0" w:beforeAutospacing="0" w:after="0" w:afterAutospacing="0" w:line="276" w:lineRule="auto"/>
        <w:ind w:firstLine="567"/>
        <w:jc w:val="both"/>
      </w:pPr>
      <w:r>
        <w:t>Tā kā pirkuma līgums tika iesniegts, atsaukšanās uz to, ka nav iesniegts dokuments, kas apliecina nostiprināmās tiesības</w:t>
      </w:r>
      <w:r w:rsidR="00E56913">
        <w:t xml:space="preserve">, nav pamatota. </w:t>
      </w:r>
    </w:p>
    <w:p w14:paraId="7DAA5C5F" w14:textId="77777777" w:rsidR="0019029F" w:rsidRDefault="0019029F" w:rsidP="00BA4FC3">
      <w:pPr>
        <w:pStyle w:val="tv213"/>
        <w:spacing w:before="0" w:beforeAutospacing="0" w:after="0" w:afterAutospacing="0" w:line="276" w:lineRule="auto"/>
        <w:ind w:firstLine="567"/>
        <w:jc w:val="both"/>
      </w:pPr>
      <w:r>
        <w:t>Līdz ar to pārsūdzētā lēmuma motīvi nav pamatoti un lēmums atceļams.</w:t>
      </w:r>
    </w:p>
    <w:p w14:paraId="0BA6B408" w14:textId="77777777" w:rsidR="00E33548" w:rsidRDefault="00E33548" w:rsidP="00BA4FC3">
      <w:pPr>
        <w:pStyle w:val="tv213"/>
        <w:spacing w:before="0" w:beforeAutospacing="0" w:after="0" w:afterAutospacing="0" w:line="276" w:lineRule="auto"/>
        <w:ind w:firstLine="567"/>
        <w:jc w:val="both"/>
      </w:pPr>
    </w:p>
    <w:p w14:paraId="155552C7" w14:textId="77777777" w:rsidR="00E56913" w:rsidRDefault="00E33548" w:rsidP="00BA4FC3">
      <w:pPr>
        <w:pStyle w:val="tv213"/>
        <w:spacing w:before="0" w:beforeAutospacing="0" w:after="0" w:afterAutospacing="0" w:line="276" w:lineRule="auto"/>
        <w:ind w:firstLine="567"/>
        <w:jc w:val="both"/>
      </w:pPr>
      <w:r>
        <w:t xml:space="preserve">[10] </w:t>
      </w:r>
      <w:r w:rsidR="00E56913">
        <w:t xml:space="preserve">Tiesu prakses attīstības nolūkā Senāts papildus norāda šādus argumentus. </w:t>
      </w:r>
    </w:p>
    <w:p w14:paraId="055554CB" w14:textId="0B285CB6" w:rsidR="00E33548" w:rsidRDefault="00E56913" w:rsidP="00BA4FC3">
      <w:pPr>
        <w:pStyle w:val="tv213"/>
        <w:spacing w:before="0" w:beforeAutospacing="0" w:after="0" w:afterAutospacing="0" w:line="276" w:lineRule="auto"/>
        <w:ind w:firstLine="567"/>
        <w:jc w:val="both"/>
      </w:pPr>
      <w:r>
        <w:t xml:space="preserve">[10.1] </w:t>
      </w:r>
      <w:r w:rsidR="00E33548">
        <w:t>Judikatūrā jau iepriekš izteikta atziņa, ka zemesgrāma</w:t>
      </w:r>
      <w:r w:rsidR="00820E3B">
        <w:t>tu lietās</w:t>
      </w:r>
      <w:r w:rsidR="00E33548">
        <w:t xml:space="preserve"> tiesnesis kā publiski tiesiskās varas nesējs nepārbauda aktu saturu no līgumslēdzēju interešu viedokļa, bet pārbauda nostiprinājuma pamata likumību (..). Citiem vārdiem, izlemjot jautājumu par nostiprinājuma lūguma nostiprināšanu zemesgrāmatā, tiesnesis nevērtē, piemēram, hipotētiskas tiesības rašanās vai izlietošanas apstākļus, bet pārbauda zemesgrāmatu nodaļā iesniegtos dokumentus, kas apliecina nostiprināmās tiesības (</w:t>
      </w:r>
      <w:r w:rsidR="00E33548" w:rsidRPr="00445A39">
        <w:rPr>
          <w:i/>
        </w:rPr>
        <w:t xml:space="preserve">sal. </w:t>
      </w:r>
      <w:r w:rsidR="00445A39" w:rsidRPr="00445A39">
        <w:rPr>
          <w:i/>
        </w:rPr>
        <w:t>Augstākās tiesas 2008.</w:t>
      </w:r>
      <w:r w:rsidR="00683DD8">
        <w:rPr>
          <w:i/>
        </w:rPr>
        <w:t> </w:t>
      </w:r>
      <w:r w:rsidR="00445A39" w:rsidRPr="00445A39">
        <w:rPr>
          <w:i/>
        </w:rPr>
        <w:t>gada 1.</w:t>
      </w:r>
      <w:r w:rsidR="00683DD8">
        <w:rPr>
          <w:i/>
        </w:rPr>
        <w:t> </w:t>
      </w:r>
      <w:r w:rsidR="00445A39" w:rsidRPr="00445A39">
        <w:rPr>
          <w:i/>
        </w:rPr>
        <w:t xml:space="preserve">oktobra lēmuma lietā Nr. SKC-854/2008 </w:t>
      </w:r>
      <w:proofErr w:type="gramStart"/>
      <w:r w:rsidR="00445A39" w:rsidRPr="00445A39">
        <w:rPr>
          <w:i/>
        </w:rPr>
        <w:t>(</w:t>
      </w:r>
      <w:proofErr w:type="gramEnd"/>
      <w:r w:rsidR="00445A39" w:rsidRPr="00445A39">
        <w:rPr>
          <w:i/>
        </w:rPr>
        <w:t>C01125408) motīvu daļu, 2012.</w:t>
      </w:r>
      <w:r w:rsidR="00683DD8">
        <w:rPr>
          <w:i/>
        </w:rPr>
        <w:t> </w:t>
      </w:r>
      <w:r w:rsidR="00445A39" w:rsidRPr="00445A39">
        <w:rPr>
          <w:i/>
        </w:rPr>
        <w:t>gada 25.</w:t>
      </w:r>
      <w:r w:rsidR="00683DD8">
        <w:rPr>
          <w:i/>
        </w:rPr>
        <w:t> </w:t>
      </w:r>
      <w:r w:rsidR="00445A39" w:rsidRPr="00445A39">
        <w:rPr>
          <w:i/>
        </w:rPr>
        <w:t>oktobra lēmuma lietā Nr. SKC-2007/2012 4.1. pu</w:t>
      </w:r>
      <w:r w:rsidR="00445A39">
        <w:rPr>
          <w:i/>
        </w:rPr>
        <w:t>n</w:t>
      </w:r>
      <w:r w:rsidR="00445A39" w:rsidRPr="00445A39">
        <w:rPr>
          <w:i/>
        </w:rPr>
        <w:t>ktu</w:t>
      </w:r>
      <w:r w:rsidR="00445A39">
        <w:t>).</w:t>
      </w:r>
    </w:p>
    <w:p w14:paraId="35A2A193" w14:textId="77777777" w:rsidR="00445A39" w:rsidRDefault="00445A39" w:rsidP="00BA4FC3">
      <w:pPr>
        <w:pStyle w:val="tv213"/>
        <w:spacing w:before="0" w:beforeAutospacing="0" w:after="0" w:afterAutospacing="0" w:line="276" w:lineRule="auto"/>
        <w:ind w:firstLine="567"/>
        <w:jc w:val="both"/>
      </w:pPr>
      <w:r>
        <w:t xml:space="preserve">Tomēr </w:t>
      </w:r>
      <w:r w:rsidR="00820E3B">
        <w:t>t</w:t>
      </w:r>
      <w:r>
        <w:t xml:space="preserve">iesneša pienākums ir pārliecināties par to, vai šķērslis tiesības nostiprināšanai neizriet no likuma. </w:t>
      </w:r>
    </w:p>
    <w:p w14:paraId="3B1D563A" w14:textId="1B6BFC2F" w:rsidR="00445A39" w:rsidRDefault="00445A39" w:rsidP="00BA4FC3">
      <w:pPr>
        <w:pStyle w:val="tv213"/>
        <w:spacing w:before="0" w:beforeAutospacing="0" w:after="0" w:afterAutospacing="0" w:line="276" w:lineRule="auto"/>
        <w:ind w:firstLine="567"/>
        <w:jc w:val="both"/>
      </w:pPr>
      <w:r>
        <w:t>[10.</w:t>
      </w:r>
      <w:r w:rsidR="00E56913">
        <w:t>2</w:t>
      </w:r>
      <w:r>
        <w:t>] Civillikuma 993.</w:t>
      </w:r>
      <w:r w:rsidR="00683DD8">
        <w:t> </w:t>
      </w:r>
      <w:r>
        <w:t xml:space="preserve">panta otrā daļa nosaka, ka zemes grāmatās jāieraksta </w:t>
      </w:r>
      <w:proofErr w:type="spellStart"/>
      <w:r>
        <w:t>nevien</w:t>
      </w:r>
      <w:proofErr w:type="spellEnd"/>
      <w:r>
        <w:t xml:space="preserve"> katrs nekustama īpašuma atsavinājums, bet arī vispār katra tā īpašnieka maiņa. </w:t>
      </w:r>
    </w:p>
    <w:p w14:paraId="6F81B008" w14:textId="4CB2DBBA" w:rsidR="00FD4D53" w:rsidRDefault="009846FB" w:rsidP="00BA4FC3">
      <w:pPr>
        <w:pStyle w:val="tv213"/>
        <w:spacing w:before="0" w:beforeAutospacing="0" w:after="0" w:afterAutospacing="0" w:line="276" w:lineRule="auto"/>
        <w:ind w:firstLine="567"/>
        <w:jc w:val="both"/>
      </w:pPr>
      <w:r>
        <w:lastRenderedPageBreak/>
        <w:t>2017.</w:t>
      </w:r>
      <w:r w:rsidR="00683DD8">
        <w:t> </w:t>
      </w:r>
      <w:r>
        <w:t>gada 9.</w:t>
      </w:r>
      <w:r w:rsidR="00683DD8">
        <w:t> </w:t>
      </w:r>
      <w:r>
        <w:t>marta p</w:t>
      </w:r>
      <w:r w:rsidR="00FD4D53">
        <w:t>irkuma līgums kā atsavinājuma darījums, kā arī no tā izrietošā īpašnieku mai</w:t>
      </w:r>
      <w:r w:rsidR="00796957">
        <w:t>ņa, Saldus novada pašvaldības</w:t>
      </w:r>
      <w:proofErr w:type="gramStart"/>
      <w:r w:rsidR="00796957">
        <w:t xml:space="preserve"> vietā iestājoties</w:t>
      </w:r>
      <w:proofErr w:type="gramEnd"/>
      <w:r w:rsidR="00796957">
        <w:t xml:space="preserve"> </w:t>
      </w:r>
      <w:r w:rsidR="00683DD8">
        <w:t>[pers. B]</w:t>
      </w:r>
      <w:r w:rsidR="00796957">
        <w:t xml:space="preserve">, </w:t>
      </w:r>
      <w:r w:rsidR="00FD4D53">
        <w:t xml:space="preserve">zemesgrāmatā netika ierakstīta. </w:t>
      </w:r>
      <w:r w:rsidR="00796957">
        <w:t>Neskatoties uz to, ar 2019.</w:t>
      </w:r>
      <w:r w:rsidR="00683DD8">
        <w:t> </w:t>
      </w:r>
      <w:r w:rsidR="00796957">
        <w:t>gada 1.</w:t>
      </w:r>
      <w:r w:rsidR="00683DD8">
        <w:t> </w:t>
      </w:r>
      <w:r w:rsidR="00796957">
        <w:t xml:space="preserve">aprīļa Pārjaunojuma līgumu īpašuma tiesības tika nodotas </w:t>
      </w:r>
      <w:r w:rsidR="007726F8">
        <w:t xml:space="preserve">tālāk </w:t>
      </w:r>
      <w:r w:rsidR="00FB4FDA">
        <w:t>[pers. A]</w:t>
      </w:r>
      <w:r w:rsidR="00796957">
        <w:t>.</w:t>
      </w:r>
    </w:p>
    <w:p w14:paraId="5D4B0F40" w14:textId="1CEA45B1" w:rsidR="00FD4D53" w:rsidRDefault="00FD4D53" w:rsidP="00BA4FC3">
      <w:pPr>
        <w:pStyle w:val="tv213"/>
        <w:spacing w:before="0" w:beforeAutospacing="0" w:after="0" w:afterAutospacing="0" w:line="276" w:lineRule="auto"/>
        <w:ind w:firstLine="567"/>
        <w:jc w:val="both"/>
      </w:pPr>
      <w:r>
        <w:t>[10.</w:t>
      </w:r>
      <w:r w:rsidR="00E56913">
        <w:t>3] Līdz ar to</w:t>
      </w:r>
      <w:r>
        <w:t xml:space="preserve"> tiesnesim, izskatot </w:t>
      </w:r>
      <w:r w:rsidR="00683DD8">
        <w:t>[pers. A]</w:t>
      </w:r>
      <w:r>
        <w:t xml:space="preserve"> un Saldus novada pašvaldības nostiprinājuma lūgumu no jauna, jāapsver, vai minētais apstāklis nav atzīstams par patstāvīgu šķērsli īpašuma tiesības nostiprināšanai uz </w:t>
      </w:r>
      <w:r w:rsidR="00683DD8">
        <w:t>[pers. A]</w:t>
      </w:r>
      <w:r>
        <w:t xml:space="preserve"> vārda.</w:t>
      </w:r>
    </w:p>
    <w:p w14:paraId="2394FD44" w14:textId="77777777" w:rsidR="00445A39" w:rsidRDefault="00445A39" w:rsidP="00BA4FC3">
      <w:pPr>
        <w:pStyle w:val="tv213"/>
        <w:spacing w:before="0" w:beforeAutospacing="0" w:after="0" w:afterAutospacing="0" w:line="276" w:lineRule="auto"/>
        <w:ind w:firstLine="567"/>
        <w:jc w:val="both"/>
      </w:pPr>
    </w:p>
    <w:p w14:paraId="25C4EC93" w14:textId="4E62D806" w:rsidR="00FC2D62" w:rsidRDefault="000853CF" w:rsidP="009E72CE">
      <w:pPr>
        <w:pStyle w:val="tv213"/>
        <w:spacing w:before="0" w:beforeAutospacing="0" w:after="0" w:afterAutospacing="0" w:line="276" w:lineRule="auto"/>
        <w:ind w:firstLine="567"/>
        <w:jc w:val="both"/>
        <w:rPr>
          <w:bCs/>
        </w:rPr>
      </w:pPr>
      <w:r>
        <w:t xml:space="preserve">[11] </w:t>
      </w:r>
      <w:r w:rsidR="00E56913">
        <w:t>Norādī</w:t>
      </w:r>
      <w:r w:rsidR="00BA4FC3">
        <w:t xml:space="preserve">tie argumenti ir pamatā </w:t>
      </w:r>
      <w:r w:rsidR="00BA4FC3">
        <w:rPr>
          <w:bCs/>
        </w:rPr>
        <w:t>Kurzemes</w:t>
      </w:r>
      <w:r w:rsidR="00BA4FC3" w:rsidRPr="00C24E08">
        <w:rPr>
          <w:bCs/>
        </w:rPr>
        <w:t xml:space="preserve"> apgabaltiesas Civillietu tiesas kolēģijas 201</w:t>
      </w:r>
      <w:r w:rsidR="00BA4FC3">
        <w:rPr>
          <w:bCs/>
        </w:rPr>
        <w:t>9</w:t>
      </w:r>
      <w:r w:rsidR="009846FB">
        <w:rPr>
          <w:bCs/>
        </w:rPr>
        <w:t>. </w:t>
      </w:r>
      <w:r w:rsidR="00BA4FC3" w:rsidRPr="00C24E08">
        <w:rPr>
          <w:bCs/>
        </w:rPr>
        <w:t xml:space="preserve">gada </w:t>
      </w:r>
      <w:r w:rsidR="00BA4FC3">
        <w:rPr>
          <w:bCs/>
        </w:rPr>
        <w:t>24</w:t>
      </w:r>
      <w:r w:rsidR="00BA4FC3" w:rsidRPr="00C24E08">
        <w:rPr>
          <w:bCs/>
        </w:rPr>
        <w:t>.</w:t>
      </w:r>
      <w:r w:rsidR="00683DD8">
        <w:rPr>
          <w:bCs/>
        </w:rPr>
        <w:t> </w:t>
      </w:r>
      <w:r w:rsidR="00BA4FC3">
        <w:rPr>
          <w:bCs/>
        </w:rPr>
        <w:t>septembra lēmuma atcelšanai</w:t>
      </w:r>
      <w:proofErr w:type="gramStart"/>
      <w:r w:rsidR="00BA4FC3">
        <w:rPr>
          <w:bCs/>
        </w:rPr>
        <w:t xml:space="preserve"> un</w:t>
      </w:r>
      <w:proofErr w:type="gramEnd"/>
      <w:r w:rsidR="00BA4FC3">
        <w:rPr>
          <w:bCs/>
        </w:rPr>
        <w:t xml:space="preserve"> </w:t>
      </w:r>
      <w:r w:rsidR="00796957">
        <w:rPr>
          <w:bCs/>
        </w:rPr>
        <w:t xml:space="preserve">lietas </w:t>
      </w:r>
      <w:r w:rsidR="00BA4FC3">
        <w:rPr>
          <w:bCs/>
        </w:rPr>
        <w:t>no</w:t>
      </w:r>
      <w:r w:rsidR="00796957">
        <w:rPr>
          <w:bCs/>
        </w:rPr>
        <w:t>sūtī</w:t>
      </w:r>
      <w:r w:rsidR="00BA4FC3">
        <w:rPr>
          <w:bCs/>
        </w:rPr>
        <w:t>šanai izskatīšanai</w:t>
      </w:r>
      <w:r w:rsidR="00796957">
        <w:rPr>
          <w:bCs/>
        </w:rPr>
        <w:t xml:space="preserve"> no jauna Kurzemes </w:t>
      </w:r>
      <w:r w:rsidR="009846FB">
        <w:rPr>
          <w:bCs/>
        </w:rPr>
        <w:t>rajona ties</w:t>
      </w:r>
      <w:r w:rsidR="00796957">
        <w:rPr>
          <w:bCs/>
        </w:rPr>
        <w:t>ā</w:t>
      </w:r>
      <w:r w:rsidR="00BA4FC3">
        <w:rPr>
          <w:bCs/>
        </w:rPr>
        <w:t>.</w:t>
      </w:r>
    </w:p>
    <w:p w14:paraId="0EB49933" w14:textId="36AAB275" w:rsidR="005A28D8" w:rsidRPr="001D35D9" w:rsidRDefault="00FC2D62" w:rsidP="009E72CE">
      <w:pPr>
        <w:pStyle w:val="tv213"/>
        <w:spacing w:before="0" w:beforeAutospacing="0" w:after="0" w:afterAutospacing="0" w:line="276" w:lineRule="auto"/>
        <w:ind w:firstLine="567"/>
        <w:jc w:val="both"/>
      </w:pPr>
      <w:r>
        <w:rPr>
          <w:bCs/>
        </w:rPr>
        <w:t>Ievērojot minēto, Saldus novada pašvaldībai saskaņā ar Civilprocesa likuma 444.¹</w:t>
      </w:r>
      <w:r w:rsidR="00683DD8">
        <w:rPr>
          <w:bCs/>
        </w:rPr>
        <w:t> </w:t>
      </w:r>
      <w:r>
        <w:rPr>
          <w:bCs/>
        </w:rPr>
        <w:t>panta otro daļu atmaksājama par blakus sūdzības iesniegšanu samaksātā drošības nauda 70 EUR.</w:t>
      </w:r>
    </w:p>
    <w:p w14:paraId="4165EC2E" w14:textId="77777777" w:rsidR="003F3EE6" w:rsidRPr="00852F94" w:rsidRDefault="003F3EE6" w:rsidP="009342A0">
      <w:pPr>
        <w:autoSpaceDE w:val="0"/>
        <w:autoSpaceDN w:val="0"/>
        <w:adjustRightInd w:val="0"/>
        <w:spacing w:line="276" w:lineRule="auto"/>
        <w:ind w:firstLine="567"/>
        <w:jc w:val="both"/>
        <w:rPr>
          <w:color w:val="FF0000"/>
          <w:sz w:val="20"/>
          <w:lang w:eastAsia="lv-LV"/>
        </w:rPr>
      </w:pPr>
    </w:p>
    <w:p w14:paraId="7E227274" w14:textId="77777777" w:rsidR="00E85371" w:rsidRPr="001D35D9" w:rsidRDefault="00182063" w:rsidP="00683DD8">
      <w:pPr>
        <w:spacing w:line="276" w:lineRule="auto"/>
        <w:jc w:val="center"/>
        <w:rPr>
          <w:b/>
        </w:rPr>
      </w:pPr>
      <w:r w:rsidRPr="001D35D9">
        <w:rPr>
          <w:b/>
        </w:rPr>
        <w:t>Rezolutīvā daļa</w:t>
      </w:r>
    </w:p>
    <w:p w14:paraId="0A8DD2DE" w14:textId="77777777" w:rsidR="00243C7B" w:rsidRPr="00852F94" w:rsidRDefault="00243C7B" w:rsidP="009342A0">
      <w:pPr>
        <w:spacing w:line="276" w:lineRule="auto"/>
        <w:ind w:firstLine="567"/>
        <w:jc w:val="center"/>
        <w:rPr>
          <w:b/>
          <w:color w:val="FF0000"/>
          <w:sz w:val="20"/>
        </w:rPr>
      </w:pPr>
    </w:p>
    <w:p w14:paraId="7DDF3289" w14:textId="4FF0231F" w:rsidR="003B7E79" w:rsidRDefault="001D35D9" w:rsidP="00FC2D62">
      <w:pPr>
        <w:autoSpaceDE w:val="0"/>
        <w:autoSpaceDN w:val="0"/>
        <w:adjustRightInd w:val="0"/>
        <w:spacing w:line="276" w:lineRule="auto"/>
        <w:ind w:firstLine="567"/>
        <w:jc w:val="both"/>
        <w:rPr>
          <w:b/>
          <w:bCs/>
          <w:lang w:eastAsia="lv-LV"/>
        </w:rPr>
      </w:pPr>
      <w:r w:rsidRPr="00AE484C">
        <w:rPr>
          <w:color w:val="000000"/>
          <w:lang w:eastAsia="lv-LV"/>
        </w:rPr>
        <w:t xml:space="preserve">Pamatojoties uz Civilprocesa likuma </w:t>
      </w:r>
      <w:r w:rsidR="00FC2D62">
        <w:rPr>
          <w:bCs/>
        </w:rPr>
        <w:t>444.¹</w:t>
      </w:r>
      <w:r w:rsidR="00683DD8">
        <w:rPr>
          <w:bCs/>
        </w:rPr>
        <w:t> </w:t>
      </w:r>
      <w:r w:rsidR="00FC2D62">
        <w:rPr>
          <w:bCs/>
        </w:rPr>
        <w:t xml:space="preserve">panta otro daļu, </w:t>
      </w:r>
      <w:r w:rsidRPr="00AE484C">
        <w:rPr>
          <w:color w:val="000000"/>
          <w:lang w:eastAsia="lv-LV"/>
        </w:rPr>
        <w:t>4</w:t>
      </w:r>
      <w:r>
        <w:rPr>
          <w:color w:val="000000"/>
          <w:lang w:eastAsia="lv-LV"/>
        </w:rPr>
        <w:t>48</w:t>
      </w:r>
      <w:r w:rsidRPr="00AE484C">
        <w:rPr>
          <w:color w:val="000000"/>
          <w:lang w:eastAsia="lv-LV"/>
        </w:rPr>
        <w:t>.</w:t>
      </w:r>
      <w:r w:rsidR="00683DD8">
        <w:rPr>
          <w:color w:val="000000"/>
          <w:lang w:eastAsia="lv-LV"/>
        </w:rPr>
        <w:t> </w:t>
      </w:r>
      <w:r w:rsidRPr="00AE484C">
        <w:rPr>
          <w:color w:val="000000"/>
          <w:lang w:eastAsia="lv-LV"/>
        </w:rPr>
        <w:t>pant</w:t>
      </w:r>
      <w:r>
        <w:rPr>
          <w:color w:val="000000"/>
          <w:lang w:eastAsia="lv-LV"/>
        </w:rPr>
        <w:t xml:space="preserve">a </w:t>
      </w:r>
      <w:r w:rsidR="00796957">
        <w:rPr>
          <w:color w:val="000000"/>
          <w:lang w:eastAsia="lv-LV"/>
        </w:rPr>
        <w:t>otr</w:t>
      </w:r>
      <w:r>
        <w:rPr>
          <w:color w:val="000000"/>
          <w:lang w:eastAsia="lv-LV"/>
        </w:rPr>
        <w:t xml:space="preserve">ās daļas </w:t>
      </w:r>
      <w:r w:rsidR="00BA4FC3">
        <w:rPr>
          <w:lang w:eastAsia="lv-LV"/>
        </w:rPr>
        <w:t>2</w:t>
      </w:r>
      <w:r w:rsidRPr="002D1B49">
        <w:rPr>
          <w:lang w:eastAsia="lv-LV"/>
        </w:rPr>
        <w:t>. punktu, Senāts</w:t>
      </w:r>
    </w:p>
    <w:p w14:paraId="76A2B232" w14:textId="77777777" w:rsidR="00E85371" w:rsidRPr="00513CB0" w:rsidRDefault="00E85371" w:rsidP="00683DD8">
      <w:pPr>
        <w:autoSpaceDE w:val="0"/>
        <w:autoSpaceDN w:val="0"/>
        <w:adjustRightInd w:val="0"/>
        <w:spacing w:line="276" w:lineRule="auto"/>
        <w:jc w:val="center"/>
        <w:rPr>
          <w:b/>
          <w:bCs/>
          <w:lang w:eastAsia="lv-LV"/>
        </w:rPr>
      </w:pPr>
      <w:r w:rsidRPr="00513CB0">
        <w:rPr>
          <w:b/>
          <w:bCs/>
          <w:lang w:eastAsia="lv-LV"/>
        </w:rPr>
        <w:t>nolēma</w:t>
      </w:r>
    </w:p>
    <w:p w14:paraId="5A9B0EE4" w14:textId="77777777" w:rsidR="00243C7B" w:rsidRPr="00852F94" w:rsidRDefault="00243C7B" w:rsidP="009342A0">
      <w:pPr>
        <w:autoSpaceDE w:val="0"/>
        <w:autoSpaceDN w:val="0"/>
        <w:adjustRightInd w:val="0"/>
        <w:spacing w:line="276" w:lineRule="auto"/>
        <w:ind w:firstLine="567"/>
        <w:jc w:val="center"/>
        <w:rPr>
          <w:b/>
          <w:bCs/>
          <w:color w:val="FF0000"/>
          <w:sz w:val="20"/>
          <w:lang w:eastAsia="lv-LV"/>
        </w:rPr>
      </w:pPr>
    </w:p>
    <w:p w14:paraId="09971BDF" w14:textId="53B34401" w:rsidR="00720961" w:rsidRDefault="00513CB0" w:rsidP="003D5966">
      <w:pPr>
        <w:autoSpaceDE w:val="0"/>
        <w:autoSpaceDN w:val="0"/>
        <w:adjustRightInd w:val="0"/>
        <w:spacing w:line="276" w:lineRule="auto"/>
        <w:ind w:firstLine="567"/>
        <w:jc w:val="both"/>
        <w:rPr>
          <w:lang w:eastAsia="lv-LV"/>
        </w:rPr>
      </w:pPr>
      <w:r>
        <w:rPr>
          <w:bCs/>
          <w:lang w:eastAsia="lv-LV"/>
        </w:rPr>
        <w:t>Kurzemes</w:t>
      </w:r>
      <w:r w:rsidRPr="00C24E08">
        <w:rPr>
          <w:bCs/>
          <w:lang w:eastAsia="lv-LV"/>
        </w:rPr>
        <w:t xml:space="preserve"> apgabaltiesas Civillietu tiesas kolēģijas 201</w:t>
      </w:r>
      <w:r>
        <w:rPr>
          <w:bCs/>
          <w:lang w:eastAsia="lv-LV"/>
        </w:rPr>
        <w:t>9</w:t>
      </w:r>
      <w:r w:rsidRPr="00C24E08">
        <w:rPr>
          <w:bCs/>
          <w:lang w:eastAsia="lv-LV"/>
        </w:rPr>
        <w:t>.</w:t>
      </w:r>
      <w:r w:rsidR="00683DD8">
        <w:rPr>
          <w:bCs/>
          <w:lang w:eastAsia="lv-LV"/>
        </w:rPr>
        <w:t> </w:t>
      </w:r>
      <w:r w:rsidRPr="00C24E08">
        <w:rPr>
          <w:bCs/>
          <w:lang w:eastAsia="lv-LV"/>
        </w:rPr>
        <w:t xml:space="preserve">gada </w:t>
      </w:r>
      <w:r>
        <w:rPr>
          <w:bCs/>
          <w:lang w:eastAsia="lv-LV"/>
        </w:rPr>
        <w:t>24</w:t>
      </w:r>
      <w:r w:rsidRPr="00C24E08">
        <w:rPr>
          <w:bCs/>
          <w:lang w:eastAsia="lv-LV"/>
        </w:rPr>
        <w:t>.</w:t>
      </w:r>
      <w:r w:rsidR="00683DD8">
        <w:rPr>
          <w:bCs/>
          <w:lang w:eastAsia="lv-LV"/>
        </w:rPr>
        <w:t> </w:t>
      </w:r>
      <w:r>
        <w:rPr>
          <w:bCs/>
          <w:lang w:eastAsia="lv-LV"/>
        </w:rPr>
        <w:t>septembra</w:t>
      </w:r>
      <w:r w:rsidRPr="00C24E08">
        <w:rPr>
          <w:bCs/>
          <w:lang w:eastAsia="lv-LV"/>
        </w:rPr>
        <w:t xml:space="preserve"> lēmumu </w:t>
      </w:r>
      <w:r w:rsidR="00BA4FC3">
        <w:rPr>
          <w:lang w:eastAsia="lv-LV"/>
        </w:rPr>
        <w:t xml:space="preserve">atcelt un </w:t>
      </w:r>
      <w:r w:rsidR="00E90DA8">
        <w:rPr>
          <w:lang w:eastAsia="lv-LV"/>
        </w:rPr>
        <w:t>nosūtīt lietu izskatīšanai no jauna</w:t>
      </w:r>
      <w:r w:rsidR="00BA4FC3">
        <w:rPr>
          <w:lang w:eastAsia="lv-LV"/>
        </w:rPr>
        <w:t xml:space="preserve"> </w:t>
      </w:r>
      <w:r w:rsidR="00E90DA8">
        <w:rPr>
          <w:lang w:eastAsia="lv-LV"/>
        </w:rPr>
        <w:t>Kurzemes r</w:t>
      </w:r>
      <w:r w:rsidR="00FC2D62">
        <w:rPr>
          <w:lang w:eastAsia="lv-LV"/>
        </w:rPr>
        <w:t>ajona tiesa</w:t>
      </w:r>
      <w:r w:rsidR="00E90DA8">
        <w:rPr>
          <w:lang w:eastAsia="lv-LV"/>
        </w:rPr>
        <w:t>i</w:t>
      </w:r>
      <w:r w:rsidR="00BA4FC3">
        <w:rPr>
          <w:lang w:eastAsia="lv-LV"/>
        </w:rPr>
        <w:t xml:space="preserve">. </w:t>
      </w:r>
    </w:p>
    <w:p w14:paraId="0514E1BA" w14:textId="77777777" w:rsidR="00FC2D62" w:rsidRDefault="00FC2D62" w:rsidP="003D5966">
      <w:pPr>
        <w:autoSpaceDE w:val="0"/>
        <w:autoSpaceDN w:val="0"/>
        <w:adjustRightInd w:val="0"/>
        <w:spacing w:line="276" w:lineRule="auto"/>
        <w:ind w:firstLine="567"/>
        <w:jc w:val="both"/>
        <w:rPr>
          <w:lang w:eastAsia="lv-LV"/>
        </w:rPr>
      </w:pPr>
      <w:r>
        <w:rPr>
          <w:lang w:eastAsia="lv-LV"/>
        </w:rPr>
        <w:t xml:space="preserve">Atmaksāt </w:t>
      </w:r>
      <w:r>
        <w:rPr>
          <w:bCs/>
        </w:rPr>
        <w:t xml:space="preserve">Saldus novada pašvaldībai drošības naudu 70 EUR </w:t>
      </w:r>
      <w:r w:rsidRPr="00887B02">
        <w:t xml:space="preserve">(septiņdesmit </w:t>
      </w:r>
      <w:proofErr w:type="spellStart"/>
      <w:r w:rsidRPr="00887B02">
        <w:rPr>
          <w:i/>
        </w:rPr>
        <w:t>euro</w:t>
      </w:r>
      <w:proofErr w:type="spellEnd"/>
      <w:r w:rsidRPr="00887B02">
        <w:t>).</w:t>
      </w:r>
    </w:p>
    <w:p w14:paraId="0D245A64" w14:textId="00DAD044" w:rsidR="003B7E79" w:rsidRDefault="00E85371" w:rsidP="00FC2D62">
      <w:pPr>
        <w:autoSpaceDE w:val="0"/>
        <w:autoSpaceDN w:val="0"/>
        <w:adjustRightInd w:val="0"/>
        <w:spacing w:line="276" w:lineRule="auto"/>
        <w:ind w:firstLine="567"/>
        <w:jc w:val="both"/>
        <w:rPr>
          <w:lang w:eastAsia="lv-LV"/>
        </w:rPr>
      </w:pPr>
      <w:r w:rsidRPr="00513CB0">
        <w:rPr>
          <w:lang w:eastAsia="lv-LV"/>
        </w:rPr>
        <w:t>Lēmums nav pārsūdzams.</w:t>
      </w:r>
    </w:p>
    <w:p w14:paraId="65746F15" w14:textId="3ED6632E" w:rsidR="005D2B3B" w:rsidRDefault="005D2B3B" w:rsidP="00FC2D62">
      <w:pPr>
        <w:autoSpaceDE w:val="0"/>
        <w:autoSpaceDN w:val="0"/>
        <w:adjustRightInd w:val="0"/>
        <w:spacing w:line="276" w:lineRule="auto"/>
        <w:ind w:firstLine="567"/>
        <w:jc w:val="both"/>
        <w:rPr>
          <w:lang w:eastAsia="lv-LV"/>
        </w:rPr>
      </w:pPr>
    </w:p>
    <w:p w14:paraId="41A7A5E4" w14:textId="5793EEEC" w:rsidR="005D2B3B" w:rsidRDefault="005D2B3B">
      <w:pPr>
        <w:rPr>
          <w:lang w:eastAsia="lv-LV"/>
        </w:rPr>
      </w:pPr>
      <w:r>
        <w:rPr>
          <w:lang w:eastAsia="lv-LV"/>
        </w:rPr>
        <w:br w:type="page"/>
      </w:r>
    </w:p>
    <w:p w14:paraId="3BF40C19" w14:textId="3DD24903" w:rsidR="005D2B3B" w:rsidRDefault="005D2B3B" w:rsidP="005D2B3B">
      <w:pPr>
        <w:autoSpaceDE w:val="0"/>
        <w:autoSpaceDN w:val="0"/>
        <w:adjustRightInd w:val="0"/>
        <w:spacing w:line="276" w:lineRule="auto"/>
        <w:ind w:firstLine="567"/>
        <w:jc w:val="right"/>
        <w:rPr>
          <w:lang w:eastAsia="lv-LV"/>
        </w:rPr>
      </w:pPr>
      <w:r w:rsidRPr="005D2B3B">
        <w:rPr>
          <w:lang w:eastAsia="lv-LV"/>
        </w:rPr>
        <w:lastRenderedPageBreak/>
        <w:t>ECLI:LV:AT:2021:0121.SKC004221.8.L</w:t>
      </w:r>
    </w:p>
    <w:p w14:paraId="4747CEEE" w14:textId="77777777" w:rsidR="005D2B3B" w:rsidRPr="005D2B3B" w:rsidRDefault="005D2B3B" w:rsidP="005D2B3B">
      <w:pPr>
        <w:autoSpaceDE w:val="0"/>
        <w:autoSpaceDN w:val="0"/>
        <w:adjustRightInd w:val="0"/>
        <w:spacing w:line="276" w:lineRule="auto"/>
        <w:ind w:firstLine="567"/>
        <w:jc w:val="right"/>
        <w:rPr>
          <w:lang w:eastAsia="lv-LV"/>
        </w:rPr>
      </w:pPr>
    </w:p>
    <w:p w14:paraId="1C80F419" w14:textId="77777777" w:rsidR="005D2B3B" w:rsidRPr="005D2B3B" w:rsidRDefault="005D2B3B" w:rsidP="005F0C30">
      <w:pPr>
        <w:autoSpaceDE w:val="0"/>
        <w:autoSpaceDN w:val="0"/>
        <w:adjustRightInd w:val="0"/>
        <w:spacing w:line="276" w:lineRule="auto"/>
        <w:jc w:val="center"/>
        <w:rPr>
          <w:lang w:eastAsia="lv-LV"/>
        </w:rPr>
      </w:pPr>
      <w:r w:rsidRPr="005D2B3B">
        <w:rPr>
          <w:lang w:eastAsia="lv-LV"/>
        </w:rPr>
        <w:t>Lietas arhīva Nr. SKC-42/2021</w:t>
      </w:r>
    </w:p>
    <w:p w14:paraId="1A2134D5" w14:textId="77777777" w:rsidR="005D2B3B" w:rsidRPr="005D2B3B" w:rsidRDefault="005D2B3B" w:rsidP="005F0C30">
      <w:pPr>
        <w:autoSpaceDE w:val="0"/>
        <w:autoSpaceDN w:val="0"/>
        <w:adjustRightInd w:val="0"/>
        <w:spacing w:line="276" w:lineRule="auto"/>
        <w:jc w:val="center"/>
        <w:rPr>
          <w:lang w:eastAsia="lv-LV"/>
        </w:rPr>
      </w:pPr>
      <w:r w:rsidRPr="005D2B3B">
        <w:rPr>
          <w:lang w:eastAsia="lv-LV"/>
        </w:rPr>
        <w:t>Senāta Civillietu departamenta senatoru</w:t>
      </w:r>
    </w:p>
    <w:p w14:paraId="06F48961" w14:textId="77777777" w:rsidR="005D2B3B" w:rsidRPr="005D2B3B" w:rsidRDefault="005D2B3B" w:rsidP="005F0C30">
      <w:pPr>
        <w:autoSpaceDE w:val="0"/>
        <w:autoSpaceDN w:val="0"/>
        <w:adjustRightInd w:val="0"/>
        <w:spacing w:line="276" w:lineRule="auto"/>
        <w:jc w:val="center"/>
        <w:rPr>
          <w:lang w:eastAsia="lv-LV"/>
        </w:rPr>
      </w:pPr>
      <w:r w:rsidRPr="005D2B3B">
        <w:rPr>
          <w:lang w:eastAsia="lv-LV"/>
        </w:rPr>
        <w:t xml:space="preserve">Intas </w:t>
      </w:r>
      <w:proofErr w:type="spellStart"/>
      <w:r w:rsidRPr="005D2B3B">
        <w:rPr>
          <w:lang w:eastAsia="lv-LV"/>
        </w:rPr>
        <w:t>Laukas</w:t>
      </w:r>
      <w:proofErr w:type="spellEnd"/>
      <w:r w:rsidRPr="005D2B3B">
        <w:rPr>
          <w:lang w:eastAsia="lv-LV"/>
        </w:rPr>
        <w:t xml:space="preserve">, Valērija Maksimova un Marikas </w:t>
      </w:r>
      <w:proofErr w:type="spellStart"/>
      <w:r w:rsidRPr="005D2B3B">
        <w:rPr>
          <w:lang w:eastAsia="lv-LV"/>
        </w:rPr>
        <w:t>Senkānes</w:t>
      </w:r>
      <w:proofErr w:type="spellEnd"/>
    </w:p>
    <w:p w14:paraId="6E46F1FA" w14:textId="77777777" w:rsidR="005D2B3B" w:rsidRPr="005D2B3B" w:rsidRDefault="005D2B3B" w:rsidP="005F0C30">
      <w:pPr>
        <w:autoSpaceDE w:val="0"/>
        <w:autoSpaceDN w:val="0"/>
        <w:adjustRightInd w:val="0"/>
        <w:spacing w:before="120" w:after="120" w:line="276" w:lineRule="auto"/>
        <w:jc w:val="center"/>
        <w:rPr>
          <w:b/>
          <w:bCs/>
          <w:lang w:eastAsia="lv-LV"/>
        </w:rPr>
      </w:pPr>
      <w:r w:rsidRPr="005D2B3B">
        <w:rPr>
          <w:b/>
          <w:bCs/>
          <w:lang w:eastAsia="lv-LV"/>
        </w:rPr>
        <w:t>ATSEVIŠĶĀS DOMAS</w:t>
      </w:r>
    </w:p>
    <w:p w14:paraId="40227198" w14:textId="20F7A1AF" w:rsidR="005D2B3B" w:rsidRDefault="005D2B3B" w:rsidP="00625B0D">
      <w:pPr>
        <w:autoSpaceDE w:val="0"/>
        <w:autoSpaceDN w:val="0"/>
        <w:adjustRightInd w:val="0"/>
        <w:spacing w:line="276" w:lineRule="auto"/>
        <w:ind w:firstLine="567"/>
        <w:jc w:val="both"/>
        <w:rPr>
          <w:lang w:eastAsia="lv-LV"/>
        </w:rPr>
      </w:pPr>
      <w:r w:rsidRPr="005D2B3B">
        <w:rPr>
          <w:lang w:eastAsia="lv-LV"/>
        </w:rPr>
        <w:t>sakarā ar Latvijas Republikas Senāta 2021. gada 7. janvāra lēmumu Saldus novada</w:t>
      </w:r>
      <w:r w:rsidR="00625B0D">
        <w:rPr>
          <w:lang w:eastAsia="lv-LV"/>
        </w:rPr>
        <w:t xml:space="preserve"> </w:t>
      </w:r>
      <w:r w:rsidRPr="005D2B3B">
        <w:rPr>
          <w:lang w:eastAsia="lv-LV"/>
        </w:rPr>
        <w:t>pašvaldības blakus sūdzības lietā par Kurzemes apgabaltiesas 2019. gada 24.</w:t>
      </w:r>
      <w:r w:rsidR="00625B0D">
        <w:rPr>
          <w:lang w:eastAsia="lv-LV"/>
        </w:rPr>
        <w:t xml:space="preserve"> </w:t>
      </w:r>
      <w:r w:rsidRPr="005D2B3B">
        <w:rPr>
          <w:lang w:eastAsia="lv-LV"/>
        </w:rPr>
        <w:t>septembra lēmumu.</w:t>
      </w:r>
    </w:p>
    <w:p w14:paraId="5EC68B1D" w14:textId="77777777" w:rsidR="005D2B3B" w:rsidRPr="005D2B3B" w:rsidRDefault="005D2B3B" w:rsidP="005D2B3B">
      <w:pPr>
        <w:autoSpaceDE w:val="0"/>
        <w:autoSpaceDN w:val="0"/>
        <w:adjustRightInd w:val="0"/>
        <w:spacing w:line="276" w:lineRule="auto"/>
        <w:ind w:firstLine="567"/>
        <w:jc w:val="both"/>
        <w:rPr>
          <w:lang w:eastAsia="lv-LV"/>
        </w:rPr>
      </w:pPr>
    </w:p>
    <w:p w14:paraId="046CAA9D" w14:textId="01D3BD24" w:rsidR="005D2B3B" w:rsidRDefault="005D2B3B" w:rsidP="005F0C30">
      <w:pPr>
        <w:autoSpaceDE w:val="0"/>
        <w:autoSpaceDN w:val="0"/>
        <w:adjustRightInd w:val="0"/>
        <w:spacing w:line="276" w:lineRule="auto"/>
        <w:jc w:val="center"/>
        <w:rPr>
          <w:lang w:eastAsia="lv-LV"/>
        </w:rPr>
      </w:pPr>
      <w:r w:rsidRPr="005D2B3B">
        <w:rPr>
          <w:lang w:eastAsia="lv-LV"/>
        </w:rPr>
        <w:t>Rīgā, 2021. gada 21. janvārī</w:t>
      </w:r>
    </w:p>
    <w:p w14:paraId="330BCD3E" w14:textId="77777777" w:rsidR="005D2B3B" w:rsidRPr="005D2B3B" w:rsidRDefault="005D2B3B" w:rsidP="005D2B3B">
      <w:pPr>
        <w:autoSpaceDE w:val="0"/>
        <w:autoSpaceDN w:val="0"/>
        <w:adjustRightInd w:val="0"/>
        <w:spacing w:line="276" w:lineRule="auto"/>
        <w:ind w:firstLine="567"/>
        <w:jc w:val="both"/>
        <w:rPr>
          <w:lang w:eastAsia="lv-LV"/>
        </w:rPr>
      </w:pPr>
    </w:p>
    <w:p w14:paraId="609E1732" w14:textId="1248927C" w:rsidR="005D2B3B" w:rsidRPr="005D2B3B" w:rsidRDefault="005D2B3B" w:rsidP="005D2B3B">
      <w:pPr>
        <w:autoSpaceDE w:val="0"/>
        <w:autoSpaceDN w:val="0"/>
        <w:adjustRightInd w:val="0"/>
        <w:spacing w:line="276" w:lineRule="auto"/>
        <w:ind w:firstLine="567"/>
        <w:jc w:val="both"/>
        <w:rPr>
          <w:lang w:eastAsia="lv-LV"/>
        </w:rPr>
      </w:pPr>
      <w:r w:rsidRPr="005D2B3B">
        <w:rPr>
          <w:lang w:eastAsia="lv-LV"/>
        </w:rPr>
        <w:t>[1] Ar Kurzemes rajona tiesas tiesneša 2019. gada 24. jūlija lēmumu atstāti bez</w:t>
      </w:r>
      <w:r>
        <w:rPr>
          <w:lang w:eastAsia="lv-LV"/>
        </w:rPr>
        <w:t xml:space="preserve"> </w:t>
      </w:r>
      <w:r w:rsidRPr="005D2B3B">
        <w:rPr>
          <w:lang w:eastAsia="lv-LV"/>
        </w:rPr>
        <w:t xml:space="preserve">ievērības Saldus novada pašvaldības un </w:t>
      </w:r>
      <w:r w:rsidR="006D1AFB">
        <w:t>[pers. A]</w:t>
      </w:r>
      <w:r w:rsidRPr="005D2B3B">
        <w:rPr>
          <w:lang w:eastAsia="lv-LV"/>
        </w:rPr>
        <w:t xml:space="preserve"> nostiprinājuma lūgumi par</w:t>
      </w:r>
      <w:r>
        <w:rPr>
          <w:lang w:eastAsia="lv-LV"/>
        </w:rPr>
        <w:t xml:space="preserve"> </w:t>
      </w:r>
      <w:r w:rsidR="006D1AFB">
        <w:t>[pers. A]</w:t>
      </w:r>
      <w:r w:rsidRPr="005D2B3B">
        <w:rPr>
          <w:lang w:eastAsia="lv-LV"/>
        </w:rPr>
        <w:t xml:space="preserve"> īpašuma tiesību nostiprināšanu uz nekustamo īpašumu </w:t>
      </w:r>
      <w:r w:rsidR="006D1AFB">
        <w:rPr>
          <w:lang w:eastAsia="lv-LV"/>
        </w:rPr>
        <w:t>[adrese]</w:t>
      </w:r>
      <w:r w:rsidRPr="005D2B3B">
        <w:rPr>
          <w:lang w:eastAsia="lv-LV"/>
        </w:rPr>
        <w:t>, (turpmāk – Dzīvokļa īpašums), pamatojoties uz 2019. gada 1. aprīļa</w:t>
      </w:r>
      <w:r>
        <w:rPr>
          <w:lang w:eastAsia="lv-LV"/>
        </w:rPr>
        <w:t xml:space="preserve"> </w:t>
      </w:r>
      <w:r w:rsidRPr="005D2B3B">
        <w:rPr>
          <w:lang w:eastAsia="lv-LV"/>
        </w:rPr>
        <w:t>pārjaunojuma līgumu (turpmāk – Pārjaunojuma līgums).</w:t>
      </w:r>
    </w:p>
    <w:p w14:paraId="04AA8F4E" w14:textId="08E25785" w:rsidR="005D2B3B" w:rsidRDefault="005D2B3B" w:rsidP="005D2B3B">
      <w:pPr>
        <w:autoSpaceDE w:val="0"/>
        <w:autoSpaceDN w:val="0"/>
        <w:adjustRightInd w:val="0"/>
        <w:spacing w:line="276" w:lineRule="auto"/>
        <w:ind w:firstLine="567"/>
        <w:jc w:val="both"/>
        <w:rPr>
          <w:lang w:eastAsia="lv-LV"/>
        </w:rPr>
      </w:pPr>
      <w:r w:rsidRPr="005D2B3B">
        <w:rPr>
          <w:lang w:eastAsia="lv-LV"/>
        </w:rPr>
        <w:t>Izskatījusi Saldus novada domes blakus sūdzību,</w:t>
      </w:r>
      <w:r>
        <w:rPr>
          <w:lang w:eastAsia="lv-LV"/>
        </w:rPr>
        <w:t xml:space="preserve"> i</w:t>
      </w:r>
      <w:r w:rsidRPr="005D2B3B">
        <w:rPr>
          <w:lang w:eastAsia="lv-LV"/>
        </w:rPr>
        <w:t>zskatījusi Saldus novada domes blakus sūdzību, Kurzemes apgabaltiesa</w:t>
      </w:r>
      <w:r>
        <w:rPr>
          <w:lang w:eastAsia="lv-LV"/>
        </w:rPr>
        <w:t xml:space="preserve"> </w:t>
      </w:r>
      <w:r w:rsidRPr="005D2B3B">
        <w:rPr>
          <w:lang w:eastAsia="lv-LV"/>
        </w:rPr>
        <w:t>Civillietu tiesas kolēģija 2019. gada 24. septembrī pirmās instances tiesas lēmumu</w:t>
      </w:r>
      <w:r>
        <w:rPr>
          <w:lang w:eastAsia="lv-LV"/>
        </w:rPr>
        <w:t xml:space="preserve"> </w:t>
      </w:r>
      <w:r w:rsidRPr="005D2B3B">
        <w:rPr>
          <w:lang w:eastAsia="lv-LV"/>
        </w:rPr>
        <w:t>atstāja negrozītu.</w:t>
      </w:r>
    </w:p>
    <w:p w14:paraId="00CCAFD4" w14:textId="77777777" w:rsidR="005D2B3B" w:rsidRPr="005D2B3B" w:rsidRDefault="005D2B3B" w:rsidP="005D2B3B">
      <w:pPr>
        <w:autoSpaceDE w:val="0"/>
        <w:autoSpaceDN w:val="0"/>
        <w:adjustRightInd w:val="0"/>
        <w:spacing w:line="276" w:lineRule="auto"/>
        <w:ind w:firstLine="567"/>
        <w:jc w:val="both"/>
        <w:rPr>
          <w:lang w:eastAsia="lv-LV"/>
        </w:rPr>
      </w:pPr>
    </w:p>
    <w:p w14:paraId="3BB85620" w14:textId="6AA7FA11" w:rsidR="005D2B3B" w:rsidRDefault="005D2B3B" w:rsidP="005D2B3B">
      <w:pPr>
        <w:autoSpaceDE w:val="0"/>
        <w:autoSpaceDN w:val="0"/>
        <w:adjustRightInd w:val="0"/>
        <w:spacing w:line="276" w:lineRule="auto"/>
        <w:ind w:firstLine="567"/>
        <w:jc w:val="both"/>
        <w:rPr>
          <w:lang w:eastAsia="lv-LV"/>
        </w:rPr>
      </w:pPr>
      <w:r w:rsidRPr="005D2B3B">
        <w:rPr>
          <w:lang w:eastAsia="lv-LV"/>
        </w:rPr>
        <w:t>[2] Senāts, 2021. gada 7. janvārī izskatījis lietu sakarā ar Saldus novada</w:t>
      </w:r>
      <w:r>
        <w:rPr>
          <w:lang w:eastAsia="lv-LV"/>
        </w:rPr>
        <w:t xml:space="preserve"> </w:t>
      </w:r>
      <w:r w:rsidRPr="005D2B3B">
        <w:rPr>
          <w:lang w:eastAsia="lv-LV"/>
        </w:rPr>
        <w:t>pašvaldības blakus sūdzību, Kurzemes apgabaltiesas 2019. gada 24. septembra</w:t>
      </w:r>
      <w:r>
        <w:rPr>
          <w:lang w:eastAsia="lv-LV"/>
        </w:rPr>
        <w:t xml:space="preserve"> </w:t>
      </w:r>
      <w:r w:rsidRPr="005D2B3B">
        <w:rPr>
          <w:lang w:eastAsia="lv-LV"/>
        </w:rPr>
        <w:t>lēmumu atcēla, nododot jautājumu jaunai izskatīšanai Kurzemes rajona tiesai kā</w:t>
      </w:r>
      <w:r>
        <w:rPr>
          <w:lang w:eastAsia="lv-LV"/>
        </w:rPr>
        <w:t xml:space="preserve"> </w:t>
      </w:r>
      <w:r w:rsidRPr="005D2B3B">
        <w:rPr>
          <w:lang w:eastAsia="lv-LV"/>
        </w:rPr>
        <w:t>pirmās instances tiesai.</w:t>
      </w:r>
    </w:p>
    <w:p w14:paraId="12AED422" w14:textId="77777777" w:rsidR="005D2B3B" w:rsidRPr="005D2B3B" w:rsidRDefault="005D2B3B" w:rsidP="005D2B3B">
      <w:pPr>
        <w:autoSpaceDE w:val="0"/>
        <w:autoSpaceDN w:val="0"/>
        <w:adjustRightInd w:val="0"/>
        <w:spacing w:line="276" w:lineRule="auto"/>
        <w:ind w:firstLine="567"/>
        <w:jc w:val="both"/>
        <w:rPr>
          <w:lang w:eastAsia="lv-LV"/>
        </w:rPr>
      </w:pPr>
    </w:p>
    <w:p w14:paraId="33B8C477" w14:textId="77712AA8" w:rsidR="005D2B3B" w:rsidRDefault="005D2B3B" w:rsidP="005D2B3B">
      <w:pPr>
        <w:autoSpaceDE w:val="0"/>
        <w:autoSpaceDN w:val="0"/>
        <w:adjustRightInd w:val="0"/>
        <w:spacing w:line="276" w:lineRule="auto"/>
        <w:ind w:firstLine="567"/>
        <w:jc w:val="both"/>
        <w:rPr>
          <w:lang w:eastAsia="lv-LV"/>
        </w:rPr>
      </w:pPr>
      <w:r w:rsidRPr="005D2B3B">
        <w:rPr>
          <w:lang w:eastAsia="lv-LV"/>
        </w:rPr>
        <w:t>[3] Pievienojamies Senāta 2021. gada 7. janvāra lēmuma (turpmāk – Senāta</w:t>
      </w:r>
      <w:r>
        <w:rPr>
          <w:lang w:eastAsia="lv-LV"/>
        </w:rPr>
        <w:t xml:space="preserve"> </w:t>
      </w:r>
      <w:r w:rsidRPr="005D2B3B">
        <w:rPr>
          <w:lang w:eastAsia="lv-LV"/>
        </w:rPr>
        <w:t>lēmums) 6.</w:t>
      </w:r>
      <w:r w:rsidR="006D1AFB">
        <w:rPr>
          <w:lang w:eastAsia="lv-LV"/>
        </w:rPr>
        <w:t> </w:t>
      </w:r>
      <w:r w:rsidRPr="005D2B3B">
        <w:rPr>
          <w:lang w:eastAsia="lv-LV"/>
        </w:rPr>
        <w:t>punktā izteiktajai atziņai, ka iesniegtie nostiprinājuma lūgumi ir</w:t>
      </w:r>
      <w:r>
        <w:rPr>
          <w:lang w:eastAsia="lv-LV"/>
        </w:rPr>
        <w:t xml:space="preserve"> </w:t>
      </w:r>
      <w:r w:rsidRPr="005D2B3B">
        <w:rPr>
          <w:lang w:eastAsia="lv-LV"/>
        </w:rPr>
        <w:t>savstarpēji saistīti, nav izskatāmi atrauti viens no otra un to izskatīšana nevar</w:t>
      </w:r>
      <w:r>
        <w:rPr>
          <w:lang w:eastAsia="lv-LV"/>
        </w:rPr>
        <w:t xml:space="preserve"> </w:t>
      </w:r>
      <w:r w:rsidRPr="005D2B3B">
        <w:rPr>
          <w:lang w:eastAsia="lv-LV"/>
        </w:rPr>
        <w:t>noslēgties ar atšķirīgu rezultātu.</w:t>
      </w:r>
    </w:p>
    <w:p w14:paraId="1282C4AF" w14:textId="77777777" w:rsidR="005D2B3B" w:rsidRPr="005D2B3B" w:rsidRDefault="005D2B3B" w:rsidP="005D2B3B">
      <w:pPr>
        <w:autoSpaceDE w:val="0"/>
        <w:autoSpaceDN w:val="0"/>
        <w:adjustRightInd w:val="0"/>
        <w:spacing w:line="276" w:lineRule="auto"/>
        <w:ind w:firstLine="567"/>
        <w:jc w:val="both"/>
        <w:rPr>
          <w:lang w:eastAsia="lv-LV"/>
        </w:rPr>
      </w:pPr>
    </w:p>
    <w:p w14:paraId="6B26A67F" w14:textId="4DFC00EE" w:rsidR="005D2B3B" w:rsidRPr="005D2B3B" w:rsidRDefault="005D2B3B" w:rsidP="005D2B3B">
      <w:pPr>
        <w:autoSpaceDE w:val="0"/>
        <w:autoSpaceDN w:val="0"/>
        <w:adjustRightInd w:val="0"/>
        <w:spacing w:line="276" w:lineRule="auto"/>
        <w:ind w:firstLine="567"/>
        <w:jc w:val="both"/>
        <w:rPr>
          <w:lang w:eastAsia="lv-LV"/>
        </w:rPr>
      </w:pPr>
      <w:r w:rsidRPr="005D2B3B">
        <w:rPr>
          <w:lang w:eastAsia="lv-LV"/>
        </w:rPr>
        <w:t>[4] Tomēr uzskatām, ka Kurzemes apgabaltiesas lēmuma atcelšanai nebija</w:t>
      </w:r>
      <w:r>
        <w:rPr>
          <w:lang w:eastAsia="lv-LV"/>
        </w:rPr>
        <w:t xml:space="preserve"> </w:t>
      </w:r>
      <w:r w:rsidRPr="005D2B3B">
        <w:rPr>
          <w:lang w:eastAsia="lv-LV"/>
        </w:rPr>
        <w:t>pamata, jo tiesa pareizi atsaukusies uz Zemesgrāmatu likuma 61. panta pirmās daļas</w:t>
      </w:r>
      <w:r>
        <w:rPr>
          <w:lang w:eastAsia="lv-LV"/>
        </w:rPr>
        <w:t xml:space="preserve"> </w:t>
      </w:r>
      <w:r w:rsidRPr="005D2B3B">
        <w:rPr>
          <w:lang w:eastAsia="lv-LV"/>
        </w:rPr>
        <w:t>1.punktu, atzīstot, ka nostiprinājuma lūgumu iesniedzēji nav ievērojuši minētajā</w:t>
      </w:r>
      <w:r>
        <w:rPr>
          <w:lang w:eastAsia="lv-LV"/>
        </w:rPr>
        <w:t xml:space="preserve"> </w:t>
      </w:r>
      <w:r w:rsidRPr="005D2B3B">
        <w:rPr>
          <w:lang w:eastAsia="lv-LV"/>
        </w:rPr>
        <w:t>tiesību normā noteikto pienākumu pievienot nostiprinājuma lūgumam dokumentus,</w:t>
      </w:r>
      <w:r>
        <w:rPr>
          <w:lang w:eastAsia="lv-LV"/>
        </w:rPr>
        <w:t xml:space="preserve"> </w:t>
      </w:r>
      <w:r w:rsidRPr="005D2B3B">
        <w:rPr>
          <w:lang w:eastAsia="lv-LV"/>
        </w:rPr>
        <w:t xml:space="preserve">kas apliecina nostiprināmās tiesības, šajā gadījumā </w:t>
      </w:r>
      <w:r w:rsidR="006D1AFB">
        <w:t>[pers. A]</w:t>
      </w:r>
      <w:r w:rsidRPr="005D2B3B">
        <w:rPr>
          <w:lang w:eastAsia="lv-LV"/>
        </w:rPr>
        <w:t xml:space="preserve"> nostiprināmās</w:t>
      </w:r>
      <w:r>
        <w:rPr>
          <w:lang w:eastAsia="lv-LV"/>
        </w:rPr>
        <w:t xml:space="preserve"> </w:t>
      </w:r>
      <w:r w:rsidRPr="005D2B3B">
        <w:rPr>
          <w:lang w:eastAsia="lv-LV"/>
        </w:rPr>
        <w:t>īpašuma tiesības.</w:t>
      </w:r>
    </w:p>
    <w:p w14:paraId="7D8B38AE" w14:textId="5FD18A2A" w:rsidR="005D2B3B" w:rsidRPr="005D2B3B" w:rsidRDefault="005D2B3B" w:rsidP="005D2B3B">
      <w:pPr>
        <w:autoSpaceDE w:val="0"/>
        <w:autoSpaceDN w:val="0"/>
        <w:adjustRightInd w:val="0"/>
        <w:spacing w:line="276" w:lineRule="auto"/>
        <w:ind w:firstLine="567"/>
        <w:jc w:val="both"/>
        <w:rPr>
          <w:lang w:eastAsia="lv-LV"/>
        </w:rPr>
      </w:pPr>
      <w:r w:rsidRPr="005D2B3B">
        <w:rPr>
          <w:lang w:eastAsia="lv-LV"/>
        </w:rPr>
        <w:t xml:space="preserve">Nepiekrītam Senāta lēmuma 9. punktā izteiktajam secinājumam, ka </w:t>
      </w:r>
      <w:r>
        <w:rPr>
          <w:lang w:eastAsia="lv-LV"/>
        </w:rPr>
        <w:t>„</w:t>
      </w:r>
      <w:r w:rsidRPr="005D2B3B">
        <w:rPr>
          <w:lang w:eastAsia="lv-LV"/>
        </w:rPr>
        <w:t>[..] Tā kā</w:t>
      </w:r>
      <w:r>
        <w:rPr>
          <w:lang w:eastAsia="lv-LV"/>
        </w:rPr>
        <w:t xml:space="preserve"> </w:t>
      </w:r>
      <w:r w:rsidRPr="005D2B3B">
        <w:rPr>
          <w:lang w:eastAsia="lv-LV"/>
        </w:rPr>
        <w:t>pirkuma līgums tika iesniegts, atsaukšanās uz to, ka nav iesniegts dokuments, kas</w:t>
      </w:r>
      <w:r>
        <w:rPr>
          <w:lang w:eastAsia="lv-LV"/>
        </w:rPr>
        <w:t xml:space="preserve"> </w:t>
      </w:r>
      <w:r w:rsidRPr="005D2B3B">
        <w:rPr>
          <w:lang w:eastAsia="lv-LV"/>
        </w:rPr>
        <w:t>apliecina nostiprināmās tiesības, nav pamatota”.</w:t>
      </w:r>
    </w:p>
    <w:p w14:paraId="66F5DBCB" w14:textId="357E2DA9" w:rsidR="005D2B3B" w:rsidRDefault="005D2B3B" w:rsidP="005D2B3B">
      <w:pPr>
        <w:autoSpaceDE w:val="0"/>
        <w:autoSpaceDN w:val="0"/>
        <w:adjustRightInd w:val="0"/>
        <w:spacing w:line="276" w:lineRule="auto"/>
        <w:ind w:firstLine="567"/>
        <w:jc w:val="both"/>
        <w:rPr>
          <w:lang w:eastAsia="lv-LV"/>
        </w:rPr>
      </w:pPr>
      <w:r w:rsidRPr="005D2B3B">
        <w:rPr>
          <w:lang w:eastAsia="lv-LV"/>
        </w:rPr>
        <w:t>[4.1] Lai konstatētu, vai ir ievērotas likuma prasības, zemesgrāmatu nodaļai ir</w:t>
      </w:r>
      <w:r>
        <w:rPr>
          <w:lang w:eastAsia="lv-LV"/>
        </w:rPr>
        <w:t xml:space="preserve"> </w:t>
      </w:r>
      <w:r w:rsidRPr="005D2B3B">
        <w:rPr>
          <w:lang w:eastAsia="lv-LV"/>
        </w:rPr>
        <w:t>jāpārbauda saņemtais materiāls – nostiprinājuma lūgumam pievienotie dokumenti. Tā</w:t>
      </w:r>
      <w:r>
        <w:rPr>
          <w:lang w:eastAsia="lv-LV"/>
        </w:rPr>
        <w:t xml:space="preserve"> </w:t>
      </w:r>
      <w:r w:rsidRPr="005D2B3B">
        <w:rPr>
          <w:lang w:eastAsia="lv-LV"/>
        </w:rPr>
        <w:t>zemesgrāmatu nodaļas pārbaudes pienākums neizbēgami izriet no vispārējā</w:t>
      </w:r>
      <w:r>
        <w:rPr>
          <w:lang w:eastAsia="lv-LV"/>
        </w:rPr>
        <w:t xml:space="preserve"> </w:t>
      </w:r>
      <w:r w:rsidRPr="005D2B3B">
        <w:rPr>
          <w:lang w:eastAsia="lv-LV"/>
        </w:rPr>
        <w:t>likumības principa. Ja reiz valsts kā zināmu tiesību pastāvēšanas priekšnoteikumu</w:t>
      </w:r>
      <w:r>
        <w:rPr>
          <w:lang w:eastAsia="lv-LV"/>
        </w:rPr>
        <w:t xml:space="preserve"> </w:t>
      </w:r>
      <w:r w:rsidRPr="005D2B3B">
        <w:rPr>
          <w:lang w:eastAsia="lv-LV"/>
        </w:rPr>
        <w:t>izveidojusi sevišķu reģistru, tajā izdarītajiem ierakstiem būtu jāatbilst pareizajam</w:t>
      </w:r>
      <w:r>
        <w:rPr>
          <w:lang w:eastAsia="lv-LV"/>
        </w:rPr>
        <w:t xml:space="preserve"> </w:t>
      </w:r>
      <w:r w:rsidRPr="005D2B3B">
        <w:rPr>
          <w:lang w:eastAsia="lv-LV"/>
        </w:rPr>
        <w:t>(</w:t>
      </w:r>
      <w:proofErr w:type="spellStart"/>
      <w:r w:rsidRPr="005D2B3B">
        <w:rPr>
          <w:lang w:eastAsia="lv-LV"/>
        </w:rPr>
        <w:t>materiāltiesiskajam</w:t>
      </w:r>
      <w:proofErr w:type="spellEnd"/>
      <w:r w:rsidRPr="005D2B3B">
        <w:rPr>
          <w:lang w:eastAsia="lv-LV"/>
        </w:rPr>
        <w:t>) stāvoklim; tas ir nerakstīts zemesgrāmatu materiālās legalitātes</w:t>
      </w:r>
      <w:r>
        <w:rPr>
          <w:lang w:eastAsia="lv-LV"/>
        </w:rPr>
        <w:t xml:space="preserve"> </w:t>
      </w:r>
      <w:r w:rsidRPr="005D2B3B">
        <w:rPr>
          <w:lang w:eastAsia="lv-LV"/>
        </w:rPr>
        <w:t>princips. Zemesgrāmatu nodaļai neapšaubāmi ir jāpārlūko iesniegtais darījums, jo</w:t>
      </w:r>
      <w:r>
        <w:rPr>
          <w:lang w:eastAsia="lv-LV"/>
        </w:rPr>
        <w:t xml:space="preserve"> </w:t>
      </w:r>
      <w:r w:rsidRPr="005D2B3B">
        <w:rPr>
          <w:lang w:eastAsia="lv-LV"/>
        </w:rPr>
        <w:t>zemesgrāmatu nodaļa nav nekāds sabiedriskā labuma arhīvs, kas pieņemtu</w:t>
      </w:r>
      <w:r>
        <w:rPr>
          <w:lang w:eastAsia="lv-LV"/>
        </w:rPr>
        <w:t xml:space="preserve"> </w:t>
      </w:r>
      <w:r w:rsidRPr="005D2B3B">
        <w:rPr>
          <w:lang w:eastAsia="lv-LV"/>
        </w:rPr>
        <w:t>privātpersonu noslēgtos darījumus uzglabāšanai bez noteikta mērķa (</w:t>
      </w:r>
      <w:r w:rsidRPr="005D2B3B">
        <w:rPr>
          <w:i/>
          <w:iCs/>
          <w:lang w:eastAsia="lv-LV"/>
        </w:rPr>
        <w:t>Augstākās</w:t>
      </w:r>
      <w:r>
        <w:rPr>
          <w:i/>
          <w:iCs/>
          <w:lang w:eastAsia="lv-LV"/>
        </w:rPr>
        <w:t xml:space="preserve"> </w:t>
      </w:r>
      <w:r w:rsidRPr="005D2B3B">
        <w:rPr>
          <w:i/>
          <w:iCs/>
          <w:lang w:eastAsia="lv-LV"/>
        </w:rPr>
        <w:t xml:space="preserve">tiesas </w:t>
      </w:r>
      <w:r w:rsidRPr="005D2B3B">
        <w:rPr>
          <w:i/>
          <w:iCs/>
          <w:lang w:eastAsia="lv-LV"/>
        </w:rPr>
        <w:lastRenderedPageBreak/>
        <w:t xml:space="preserve">2016. gada 11. aprīļa lēmuma lietā Nr. SKC-1314/2016 9. punkts un </w:t>
      </w:r>
      <w:proofErr w:type="gramStart"/>
      <w:r w:rsidRPr="005D2B3B">
        <w:rPr>
          <w:i/>
          <w:iCs/>
          <w:lang w:eastAsia="lv-LV"/>
        </w:rPr>
        <w:t>2016.gada</w:t>
      </w:r>
      <w:proofErr w:type="gramEnd"/>
      <w:r w:rsidRPr="005D2B3B">
        <w:rPr>
          <w:i/>
          <w:iCs/>
          <w:lang w:eastAsia="lv-LV"/>
        </w:rPr>
        <w:t xml:space="preserve"> 29. aprīļa lēmums lietā Nr. SKC-1589/2016 9.2. apakšpunkts ar atsauci uz </w:t>
      </w:r>
      <w:proofErr w:type="spellStart"/>
      <w:r w:rsidRPr="005D2B3B">
        <w:rPr>
          <w:i/>
          <w:iCs/>
          <w:lang w:eastAsia="lv-LV"/>
        </w:rPr>
        <w:t>E.Virko</w:t>
      </w:r>
      <w:proofErr w:type="spellEnd"/>
      <w:r w:rsidRPr="005D2B3B">
        <w:rPr>
          <w:i/>
          <w:iCs/>
          <w:lang w:eastAsia="lv-LV"/>
        </w:rPr>
        <w:t>. Zemesgrāmatu pieejamība un ticamība (II). Jurista vārds, 15. aprīlis, 2008,Nr. 15 (520), 2016. gada 11. maija lēmums lietā Nr. SKC-1227/2016 9. punkts</w:t>
      </w:r>
      <w:r w:rsidRPr="005D2B3B">
        <w:rPr>
          <w:lang w:eastAsia="lv-LV"/>
        </w:rPr>
        <w:t>).</w:t>
      </w:r>
    </w:p>
    <w:p w14:paraId="3DE6F004" w14:textId="53D55EFA" w:rsidR="005D2B3B" w:rsidRPr="005D2B3B" w:rsidRDefault="005D2B3B" w:rsidP="005D2B3B">
      <w:pPr>
        <w:autoSpaceDE w:val="0"/>
        <w:autoSpaceDN w:val="0"/>
        <w:adjustRightInd w:val="0"/>
        <w:spacing w:line="276" w:lineRule="auto"/>
        <w:ind w:firstLine="567"/>
        <w:jc w:val="both"/>
        <w:rPr>
          <w:lang w:eastAsia="lv-LV"/>
        </w:rPr>
      </w:pPr>
      <w:r w:rsidRPr="005D2B3B">
        <w:rPr>
          <w:lang w:eastAsia="lv-LV"/>
        </w:rPr>
        <w:t>Viens no zemesgrāmatu principiem ir legalitātes princips, kas cita starpā</w:t>
      </w:r>
      <w:r>
        <w:rPr>
          <w:lang w:eastAsia="lv-LV"/>
        </w:rPr>
        <w:t xml:space="preserve"> </w:t>
      </w:r>
      <w:r w:rsidRPr="005D2B3B">
        <w:rPr>
          <w:lang w:eastAsia="lv-LV"/>
        </w:rPr>
        <w:t>izpaužas, pirmkārt, jau formālā ziņā – zemesgrāmatu procesa dokumentiem un</w:t>
      </w:r>
      <w:r>
        <w:rPr>
          <w:lang w:eastAsia="lv-LV"/>
        </w:rPr>
        <w:t xml:space="preserve"> </w:t>
      </w:r>
      <w:r w:rsidRPr="005D2B3B">
        <w:rPr>
          <w:lang w:eastAsia="lv-LV"/>
        </w:rPr>
        <w:t>aktiem, uz kuru pamata notiek nostiprinājums, jāatbilst likuma prasībām (..), šis</w:t>
      </w:r>
      <w:r>
        <w:rPr>
          <w:lang w:eastAsia="lv-LV"/>
        </w:rPr>
        <w:t xml:space="preserve"> </w:t>
      </w:r>
      <w:r w:rsidRPr="005D2B3B">
        <w:rPr>
          <w:lang w:eastAsia="lv-LV"/>
        </w:rPr>
        <w:t>princips formālā ziņā attiecas ne tikai uz zemesgrāmatu tiesneša tiesībām pārbaudīt</w:t>
      </w:r>
      <w:r>
        <w:rPr>
          <w:lang w:eastAsia="lv-LV"/>
        </w:rPr>
        <w:t xml:space="preserve"> </w:t>
      </w:r>
      <w:r w:rsidRPr="005D2B3B">
        <w:rPr>
          <w:lang w:eastAsia="lv-LV"/>
        </w:rPr>
        <w:t>un izlemt nostiprinājuma lūgumu, bet arī uz pienākumu to darīt, ieraksti</w:t>
      </w:r>
      <w:r>
        <w:rPr>
          <w:lang w:eastAsia="lv-LV"/>
        </w:rPr>
        <w:t xml:space="preserve"> </w:t>
      </w:r>
      <w:r w:rsidRPr="005D2B3B">
        <w:rPr>
          <w:lang w:eastAsia="lv-LV"/>
        </w:rPr>
        <w:t>zemesgrāmatās var tikt izdarīti tikai tad, ja tos paredz vai pieļauj attiecīgās tiesību</w:t>
      </w:r>
      <w:r>
        <w:rPr>
          <w:lang w:eastAsia="lv-LV"/>
        </w:rPr>
        <w:t xml:space="preserve"> </w:t>
      </w:r>
      <w:r w:rsidRPr="005D2B3B">
        <w:rPr>
          <w:lang w:eastAsia="lv-LV"/>
        </w:rPr>
        <w:t>normas (</w:t>
      </w:r>
      <w:r w:rsidRPr="005D2B3B">
        <w:rPr>
          <w:i/>
          <w:iCs/>
          <w:lang w:eastAsia="lv-LV"/>
        </w:rPr>
        <w:t>skat. Augstākās tiesas 2016. gada 11. aprīļa paplašinātā sastāva sprieduma</w:t>
      </w:r>
      <w:r>
        <w:rPr>
          <w:i/>
          <w:iCs/>
          <w:lang w:eastAsia="lv-LV"/>
        </w:rPr>
        <w:t xml:space="preserve"> </w:t>
      </w:r>
      <w:r w:rsidRPr="005D2B3B">
        <w:rPr>
          <w:i/>
          <w:iCs/>
          <w:lang w:eastAsia="lv-LV"/>
        </w:rPr>
        <w:t>lietā Nr. SKC-1314/2016 (arhīva Nr. 1067) 8. punktu</w:t>
      </w:r>
      <w:r w:rsidRPr="005D2B3B">
        <w:rPr>
          <w:lang w:eastAsia="lv-LV"/>
        </w:rPr>
        <w:t>).</w:t>
      </w:r>
    </w:p>
    <w:p w14:paraId="194FB1BF" w14:textId="6E039108" w:rsidR="005D2B3B" w:rsidRPr="005D2B3B" w:rsidRDefault="005D2B3B" w:rsidP="005D2B3B">
      <w:pPr>
        <w:autoSpaceDE w:val="0"/>
        <w:autoSpaceDN w:val="0"/>
        <w:adjustRightInd w:val="0"/>
        <w:spacing w:line="276" w:lineRule="auto"/>
        <w:ind w:firstLine="567"/>
        <w:jc w:val="both"/>
        <w:rPr>
          <w:lang w:eastAsia="lv-LV"/>
        </w:rPr>
      </w:pPr>
      <w:proofErr w:type="gramStart"/>
      <w:r w:rsidRPr="005D2B3B">
        <w:rPr>
          <w:lang w:eastAsia="lv-LV"/>
        </w:rPr>
        <w:t>Mūsuprāt,</w:t>
      </w:r>
      <w:proofErr w:type="gramEnd"/>
      <w:r w:rsidRPr="005D2B3B">
        <w:rPr>
          <w:lang w:eastAsia="lv-LV"/>
        </w:rPr>
        <w:t xml:space="preserve"> minētās atziņas ir pareizas un uzturamas arī turpmākajā tiesu</w:t>
      </w:r>
      <w:r>
        <w:rPr>
          <w:lang w:eastAsia="lv-LV"/>
        </w:rPr>
        <w:t xml:space="preserve"> </w:t>
      </w:r>
      <w:r w:rsidRPr="005D2B3B">
        <w:rPr>
          <w:lang w:eastAsia="lv-LV"/>
        </w:rPr>
        <w:t>praksē, un savā lēmumā Senāts no tām nav atkāpies.</w:t>
      </w:r>
    </w:p>
    <w:p w14:paraId="44AA8436" w14:textId="455DF56A" w:rsidR="005D2B3B" w:rsidRDefault="005D2B3B" w:rsidP="005D2B3B">
      <w:pPr>
        <w:autoSpaceDE w:val="0"/>
        <w:autoSpaceDN w:val="0"/>
        <w:adjustRightInd w:val="0"/>
        <w:spacing w:line="276" w:lineRule="auto"/>
        <w:ind w:firstLine="567"/>
        <w:jc w:val="both"/>
        <w:rPr>
          <w:lang w:eastAsia="lv-LV"/>
        </w:rPr>
      </w:pPr>
      <w:r w:rsidRPr="005D2B3B">
        <w:rPr>
          <w:lang w:eastAsia="lv-LV"/>
        </w:rPr>
        <w:t>[4.2] Atbilstoši Publiskas personas mantas atsavināšanas likuma (turpmāk</w:t>
      </w:r>
      <w:r>
        <w:rPr>
          <w:lang w:eastAsia="lv-LV"/>
        </w:rPr>
        <w:t xml:space="preserve"> </w:t>
      </w:r>
      <w:r w:rsidRPr="005D2B3B">
        <w:rPr>
          <w:lang w:eastAsia="lv-LV"/>
        </w:rPr>
        <w:t>Atsavināšanas likuma) 2. panta pirmajai daļai publiskas personas mantas</w:t>
      </w:r>
      <w:r>
        <w:rPr>
          <w:lang w:eastAsia="lv-LV"/>
        </w:rPr>
        <w:t xml:space="preserve"> </w:t>
      </w:r>
      <w:r w:rsidRPr="005D2B3B">
        <w:rPr>
          <w:lang w:eastAsia="lv-LV"/>
        </w:rPr>
        <w:t>atsavināšanas kārtību nosaka tieši šis likums.</w:t>
      </w:r>
      <w:r>
        <w:rPr>
          <w:lang w:eastAsia="lv-LV"/>
        </w:rPr>
        <w:t xml:space="preserve"> </w:t>
      </w:r>
      <w:r w:rsidRPr="005D2B3B">
        <w:rPr>
          <w:lang w:eastAsia="lv-LV"/>
        </w:rPr>
        <w:t>Minētā likuma 3. panta pirmajā daļā noteikts, kādā veidā tiek pieļauta</w:t>
      </w:r>
      <w:r>
        <w:rPr>
          <w:lang w:eastAsia="lv-LV"/>
        </w:rPr>
        <w:t xml:space="preserve"> </w:t>
      </w:r>
      <w:r w:rsidRPr="005D2B3B">
        <w:rPr>
          <w:lang w:eastAsia="lv-LV"/>
        </w:rPr>
        <w:t>publiskas personas nekustamās un kustamās mantas atsavināšana. Viens no šiem</w:t>
      </w:r>
      <w:r>
        <w:rPr>
          <w:lang w:eastAsia="lv-LV"/>
        </w:rPr>
        <w:t xml:space="preserve"> </w:t>
      </w:r>
      <w:r w:rsidRPr="005D2B3B">
        <w:rPr>
          <w:lang w:eastAsia="lv-LV"/>
        </w:rPr>
        <w:t>veidiem ir mantas pārdošana izsolē, tai skaitā izsolē ar pretendentu atlasi</w:t>
      </w:r>
      <w:r>
        <w:rPr>
          <w:lang w:eastAsia="lv-LV"/>
        </w:rPr>
        <w:t xml:space="preserve"> </w:t>
      </w:r>
      <w:r w:rsidRPr="005D2B3B">
        <w:rPr>
          <w:lang w:eastAsia="lv-LV"/>
        </w:rPr>
        <w:t>(Atsavināšanas likuma 3. panta pirmās daļas 1. punkts), bet atbilstoši minētā likuma</w:t>
      </w:r>
      <w:r>
        <w:rPr>
          <w:lang w:eastAsia="lv-LV"/>
        </w:rPr>
        <w:t xml:space="preserve"> </w:t>
      </w:r>
      <w:r w:rsidRPr="005D2B3B">
        <w:rPr>
          <w:lang w:eastAsia="lv-LV"/>
        </w:rPr>
        <w:t>3. panta otrajai daļai publisku personu mantas atsavināšanas pamatveids ir mantas</w:t>
      </w:r>
      <w:r>
        <w:rPr>
          <w:lang w:eastAsia="lv-LV"/>
        </w:rPr>
        <w:t xml:space="preserve"> </w:t>
      </w:r>
      <w:r w:rsidRPr="005D2B3B">
        <w:rPr>
          <w:lang w:eastAsia="lv-LV"/>
        </w:rPr>
        <w:t>pārdošana izsolē. Svarīgi uzsvērt, ka šī norma nepārprotami noteic, ka citus mantas</w:t>
      </w:r>
      <w:r>
        <w:rPr>
          <w:lang w:eastAsia="lv-LV"/>
        </w:rPr>
        <w:t xml:space="preserve"> </w:t>
      </w:r>
      <w:r w:rsidRPr="005D2B3B">
        <w:rPr>
          <w:lang w:eastAsia="lv-LV"/>
        </w:rPr>
        <w:t>atsavināšanas veidus var izmantot tikai šajā likumā paredzētajos gadījumos</w:t>
      </w:r>
      <w:r>
        <w:rPr>
          <w:lang w:eastAsia="lv-LV"/>
        </w:rPr>
        <w:t>.</w:t>
      </w:r>
    </w:p>
    <w:p w14:paraId="3DC9AC69" w14:textId="7662C452" w:rsidR="005D2B3B" w:rsidRPr="005D2B3B" w:rsidRDefault="005D2B3B" w:rsidP="005D2B3B">
      <w:pPr>
        <w:autoSpaceDE w:val="0"/>
        <w:autoSpaceDN w:val="0"/>
        <w:adjustRightInd w:val="0"/>
        <w:spacing w:line="276" w:lineRule="auto"/>
        <w:ind w:firstLine="567"/>
        <w:jc w:val="both"/>
        <w:rPr>
          <w:lang w:eastAsia="lv-LV"/>
        </w:rPr>
      </w:pPr>
      <w:r w:rsidRPr="005D2B3B">
        <w:rPr>
          <w:lang w:eastAsia="lv-LV"/>
        </w:rPr>
        <w:t>Vienīgais gadījums, kad pēc publiskai personai piederošas mantas</w:t>
      </w:r>
      <w:r>
        <w:rPr>
          <w:lang w:eastAsia="lv-LV"/>
        </w:rPr>
        <w:t xml:space="preserve"> </w:t>
      </w:r>
      <w:r w:rsidRPr="005D2B3B">
        <w:rPr>
          <w:lang w:eastAsia="lv-LV"/>
        </w:rPr>
        <w:t>atsavināšanas tiek pieļauts pārjaunojums, reglamentēts Atsavināšanas likums 44.</w:t>
      </w:r>
      <w:r w:rsidRPr="005D2B3B">
        <w:rPr>
          <w:vertAlign w:val="superscript"/>
          <w:lang w:eastAsia="lv-LV"/>
        </w:rPr>
        <w:t>1</w:t>
      </w:r>
      <w:r>
        <w:rPr>
          <w:lang w:eastAsia="lv-LV"/>
        </w:rPr>
        <w:t xml:space="preserve"> </w:t>
      </w:r>
      <w:r w:rsidRPr="005D2B3B">
        <w:rPr>
          <w:lang w:eastAsia="lv-LV"/>
        </w:rPr>
        <w:t>panta sestajā daļā. Proti, dalīta ēku un zemes īpašuma gadījumā, kad starp publisku</w:t>
      </w:r>
      <w:r>
        <w:rPr>
          <w:lang w:eastAsia="lv-LV"/>
        </w:rPr>
        <w:t xml:space="preserve"> </w:t>
      </w:r>
      <w:r w:rsidRPr="005D2B3B">
        <w:rPr>
          <w:lang w:eastAsia="lv-LV"/>
        </w:rPr>
        <w:t>personu kā zemes īpašnieci un uz zemes atrodošos ēku īpašnieku ir slēgts zemes</w:t>
      </w:r>
      <w:r>
        <w:rPr>
          <w:lang w:eastAsia="lv-LV"/>
        </w:rPr>
        <w:t xml:space="preserve"> </w:t>
      </w:r>
      <w:r w:rsidRPr="005D2B3B">
        <w:rPr>
          <w:lang w:eastAsia="lv-LV"/>
        </w:rPr>
        <w:t>nomaksas pirkuma līgums (ar termiņu ne ilgāk par pieciem gadiem) un šī nomaksas</w:t>
      </w:r>
      <w:r>
        <w:rPr>
          <w:lang w:eastAsia="lv-LV"/>
        </w:rPr>
        <w:t xml:space="preserve"> </w:t>
      </w:r>
      <w:r w:rsidRPr="005D2B3B">
        <w:rPr>
          <w:lang w:eastAsia="lv-LV"/>
        </w:rPr>
        <w:t>termiņa laikā ēku īpašums tiek atsavināts trešajai personai, ar ēku jauno īpašnieku</w:t>
      </w:r>
      <w:r>
        <w:rPr>
          <w:lang w:eastAsia="lv-LV"/>
        </w:rPr>
        <w:t xml:space="preserve"> </w:t>
      </w:r>
      <w:r w:rsidRPr="005D2B3B">
        <w:rPr>
          <w:lang w:eastAsia="lv-LV"/>
        </w:rPr>
        <w:t>tiek slēgts nomaksas pirkuma līguma pārjaunojuma līgums.</w:t>
      </w:r>
    </w:p>
    <w:p w14:paraId="14385AD0" w14:textId="5E971FCC" w:rsidR="005D2B3B" w:rsidRDefault="005D2B3B" w:rsidP="005D2B3B">
      <w:pPr>
        <w:autoSpaceDE w:val="0"/>
        <w:autoSpaceDN w:val="0"/>
        <w:adjustRightInd w:val="0"/>
        <w:spacing w:line="276" w:lineRule="auto"/>
        <w:ind w:firstLine="567"/>
        <w:jc w:val="both"/>
        <w:rPr>
          <w:lang w:eastAsia="lv-LV"/>
        </w:rPr>
      </w:pPr>
      <w:r w:rsidRPr="005D2B3B">
        <w:rPr>
          <w:lang w:eastAsia="lv-LV"/>
        </w:rPr>
        <w:t>Izskatāmajā gadījumā šāda situācija nepastāv, tādēļ zemesgrāmatu nodaļā</w:t>
      </w:r>
      <w:r>
        <w:rPr>
          <w:lang w:eastAsia="lv-LV"/>
        </w:rPr>
        <w:t xml:space="preserve"> </w:t>
      </w:r>
      <w:r w:rsidRPr="005D2B3B">
        <w:rPr>
          <w:lang w:eastAsia="lv-LV"/>
        </w:rPr>
        <w:t xml:space="preserve">iesniegtajiem dokumentiem, kas apliecina </w:t>
      </w:r>
      <w:r w:rsidR="006D1AFB">
        <w:t>[pers. A]</w:t>
      </w:r>
      <w:r w:rsidRPr="005D2B3B">
        <w:rPr>
          <w:lang w:eastAsia="lv-LV"/>
        </w:rPr>
        <w:t xml:space="preserve"> īpašuma tiesību</w:t>
      </w:r>
      <w:r>
        <w:rPr>
          <w:lang w:eastAsia="lv-LV"/>
        </w:rPr>
        <w:t xml:space="preserve"> </w:t>
      </w:r>
      <w:r w:rsidRPr="005D2B3B">
        <w:rPr>
          <w:lang w:eastAsia="lv-LV"/>
        </w:rPr>
        <w:t>nostiprināšanas tiesisko pamatojumu, jāapliecina, ka publiskas personas manta viņai</w:t>
      </w:r>
      <w:r>
        <w:rPr>
          <w:lang w:eastAsia="lv-LV"/>
        </w:rPr>
        <w:t xml:space="preserve"> </w:t>
      </w:r>
      <w:r w:rsidRPr="005D2B3B">
        <w:rPr>
          <w:lang w:eastAsia="lv-LV"/>
        </w:rPr>
        <w:t>atsavināta atbilstoši Atsavināšanas likuma 3. pantam.</w:t>
      </w:r>
    </w:p>
    <w:p w14:paraId="696652A6" w14:textId="6D2C4007" w:rsidR="005D2B3B" w:rsidRPr="005D2B3B" w:rsidRDefault="005D2B3B" w:rsidP="005D2B3B">
      <w:pPr>
        <w:autoSpaceDE w:val="0"/>
        <w:autoSpaceDN w:val="0"/>
        <w:adjustRightInd w:val="0"/>
        <w:spacing w:line="276" w:lineRule="auto"/>
        <w:ind w:firstLine="567"/>
        <w:jc w:val="both"/>
        <w:rPr>
          <w:lang w:eastAsia="lv-LV"/>
        </w:rPr>
      </w:pPr>
      <w:r w:rsidRPr="005D2B3B">
        <w:rPr>
          <w:lang w:eastAsia="lv-LV"/>
        </w:rPr>
        <w:t>[4.3] Tiesību doktrīnā norādīts: „Pirmkārt, ja tiesību norma paredz, ka par</w:t>
      </w:r>
      <w:r>
        <w:rPr>
          <w:lang w:eastAsia="lv-LV"/>
        </w:rPr>
        <w:t xml:space="preserve"> </w:t>
      </w:r>
      <w:r w:rsidRPr="005D2B3B">
        <w:rPr>
          <w:lang w:eastAsia="lv-LV"/>
        </w:rPr>
        <w:t>līguma noslēgšanu izdodams administratīvs akts, tad līguma noslēgšana bez</w:t>
      </w:r>
      <w:r>
        <w:rPr>
          <w:lang w:eastAsia="lv-LV"/>
        </w:rPr>
        <w:t xml:space="preserve"> </w:t>
      </w:r>
      <w:r w:rsidRPr="005D2B3B">
        <w:rPr>
          <w:lang w:eastAsia="lv-LV"/>
        </w:rPr>
        <w:t>administratīvā akta pārkāpj tiesību virsvadības principu, kas nosaka, ka valsts</w:t>
      </w:r>
      <w:r>
        <w:rPr>
          <w:lang w:eastAsia="lv-LV"/>
        </w:rPr>
        <w:t xml:space="preserve"> </w:t>
      </w:r>
      <w:r w:rsidRPr="005D2B3B">
        <w:rPr>
          <w:lang w:eastAsia="lv-LV"/>
        </w:rPr>
        <w:t>pārvalde ir pakļauta likumam un tiesībām. Administratīvais akts kā līguma</w:t>
      </w:r>
      <w:r>
        <w:rPr>
          <w:lang w:eastAsia="lv-LV"/>
        </w:rPr>
        <w:t xml:space="preserve"> </w:t>
      </w:r>
      <w:r w:rsidRPr="005D2B3B">
        <w:rPr>
          <w:lang w:eastAsia="lv-LV"/>
        </w:rPr>
        <w:t>noslēgšanas priekšnoteikums parasti iecerēts, lai tiesiskajās attiecībās ar valsti un</w:t>
      </w:r>
      <w:r>
        <w:rPr>
          <w:lang w:eastAsia="lv-LV"/>
        </w:rPr>
        <w:t xml:space="preserve"> </w:t>
      </w:r>
      <w:r w:rsidRPr="005D2B3B">
        <w:rPr>
          <w:lang w:eastAsia="lv-LV"/>
        </w:rPr>
        <w:t>pašvaldību nodrošinātu vienlīdzības un atklātības principa ievērošanu, kā arī</w:t>
      </w:r>
      <w:r>
        <w:rPr>
          <w:lang w:eastAsia="lv-LV"/>
        </w:rPr>
        <w:t xml:space="preserve"> </w:t>
      </w:r>
      <w:r w:rsidRPr="005D2B3B">
        <w:rPr>
          <w:lang w:eastAsia="lv-LV"/>
        </w:rPr>
        <w:t>lietderīgu rīcību ar sabiedriskajiem labumiem (mantu). (..) Otrkārt, šāda līguma</w:t>
      </w:r>
      <w:r>
        <w:rPr>
          <w:lang w:eastAsia="lv-LV"/>
        </w:rPr>
        <w:t xml:space="preserve"> </w:t>
      </w:r>
      <w:r w:rsidRPr="005D2B3B">
        <w:rPr>
          <w:lang w:eastAsia="lv-LV"/>
        </w:rPr>
        <w:t>būtiskās sastāvdaļas parasti tiek noteiktas ar administratīvu aktu, un noslēgtais līgums</w:t>
      </w:r>
      <w:r>
        <w:rPr>
          <w:lang w:eastAsia="lv-LV"/>
        </w:rPr>
        <w:t xml:space="preserve"> </w:t>
      </w:r>
      <w:r w:rsidRPr="005D2B3B">
        <w:rPr>
          <w:lang w:eastAsia="lv-LV"/>
        </w:rPr>
        <w:t>nevar atšķirties no administratīvajā aktā noteiktajām līguma būtiskajām</w:t>
      </w:r>
      <w:r>
        <w:rPr>
          <w:lang w:eastAsia="lv-LV"/>
        </w:rPr>
        <w:t xml:space="preserve"> </w:t>
      </w:r>
      <w:r w:rsidRPr="005D2B3B">
        <w:rPr>
          <w:lang w:eastAsia="lv-LV"/>
        </w:rPr>
        <w:t>sastāvdaļām”. (</w:t>
      </w:r>
      <w:r w:rsidRPr="005D2B3B">
        <w:rPr>
          <w:i/>
          <w:iCs/>
          <w:lang w:eastAsia="lv-LV"/>
        </w:rPr>
        <w:t xml:space="preserve">Edvīns </w:t>
      </w:r>
      <w:proofErr w:type="spellStart"/>
      <w:r w:rsidRPr="005D2B3B">
        <w:rPr>
          <w:i/>
          <w:iCs/>
          <w:lang w:eastAsia="lv-LV"/>
        </w:rPr>
        <w:t>Danovskis</w:t>
      </w:r>
      <w:proofErr w:type="spellEnd"/>
      <w:r w:rsidRPr="005D2B3B">
        <w:rPr>
          <w:i/>
          <w:iCs/>
          <w:lang w:eastAsia="lv-LV"/>
        </w:rPr>
        <w:t>. Publisko un privāto tiesību dalījuma nozīme un</w:t>
      </w:r>
      <w:r>
        <w:rPr>
          <w:i/>
          <w:iCs/>
          <w:lang w:eastAsia="lv-LV"/>
        </w:rPr>
        <w:t xml:space="preserve"> </w:t>
      </w:r>
      <w:r w:rsidRPr="005D2B3B">
        <w:rPr>
          <w:i/>
          <w:iCs/>
          <w:lang w:eastAsia="lv-LV"/>
        </w:rPr>
        <w:t>piemērošanas problēmas Latvijā. Rīga: Latvijas Vēstnesis, 2015. 203.-204.lpp.</w:t>
      </w:r>
      <w:r w:rsidRPr="005D2B3B">
        <w:rPr>
          <w:lang w:eastAsia="lv-LV"/>
        </w:rPr>
        <w:t>).</w:t>
      </w:r>
    </w:p>
    <w:p w14:paraId="55315566" w14:textId="6D0C9E1B" w:rsidR="005D2B3B" w:rsidRDefault="005D2B3B" w:rsidP="005D2B3B">
      <w:pPr>
        <w:autoSpaceDE w:val="0"/>
        <w:autoSpaceDN w:val="0"/>
        <w:adjustRightInd w:val="0"/>
        <w:spacing w:line="276" w:lineRule="auto"/>
        <w:ind w:firstLine="567"/>
        <w:jc w:val="both"/>
        <w:rPr>
          <w:lang w:eastAsia="lv-LV"/>
        </w:rPr>
      </w:pPr>
      <w:r w:rsidRPr="005D2B3B">
        <w:rPr>
          <w:lang w:eastAsia="lv-LV"/>
        </w:rPr>
        <w:t xml:space="preserve">[4.4] Konkrētajā gadījumā visas 2017. gada 9. martā ar </w:t>
      </w:r>
      <w:r w:rsidR="006D1AFB">
        <w:rPr>
          <w:lang w:eastAsia="lv-LV"/>
        </w:rPr>
        <w:t>[pers. B]</w:t>
      </w:r>
      <w:r w:rsidR="00625B0D">
        <w:rPr>
          <w:lang w:eastAsia="lv-LV"/>
        </w:rPr>
        <w:t xml:space="preserve"> </w:t>
      </w:r>
      <w:r w:rsidRPr="005D2B3B">
        <w:rPr>
          <w:lang w:eastAsia="lv-LV"/>
        </w:rPr>
        <w:t>noslēgtā pirkuma līguma būtiskās sastāvdaļas un arī darījuma dalībnieki ir noteikti ar</w:t>
      </w:r>
      <w:r w:rsidR="00625B0D">
        <w:rPr>
          <w:lang w:eastAsia="lv-LV"/>
        </w:rPr>
        <w:t xml:space="preserve"> </w:t>
      </w:r>
      <w:r w:rsidRPr="005D2B3B">
        <w:rPr>
          <w:lang w:eastAsia="lv-LV"/>
        </w:rPr>
        <w:t>administratīvo aktu – Saldus novada domes 2017. gada 23. februāra lēmumu „Par</w:t>
      </w:r>
      <w:r w:rsidR="00625B0D">
        <w:rPr>
          <w:lang w:eastAsia="lv-LV"/>
        </w:rPr>
        <w:t xml:space="preserve"> </w:t>
      </w:r>
      <w:r w:rsidRPr="005D2B3B">
        <w:rPr>
          <w:lang w:eastAsia="lv-LV"/>
        </w:rPr>
        <w:t xml:space="preserve">pašvaldības dzīvokļu īpašuma </w:t>
      </w:r>
      <w:r w:rsidR="006D1AFB">
        <w:rPr>
          <w:lang w:eastAsia="lv-LV"/>
        </w:rPr>
        <w:t>[adrese]</w:t>
      </w:r>
      <w:r w:rsidRPr="005D2B3B">
        <w:rPr>
          <w:lang w:eastAsia="lv-LV"/>
        </w:rPr>
        <w:t xml:space="preserve">, </w:t>
      </w:r>
      <w:r w:rsidRPr="005D2B3B">
        <w:rPr>
          <w:lang w:eastAsia="lv-LV"/>
        </w:rPr>
        <w:lastRenderedPageBreak/>
        <w:t>izsoles rezultātu</w:t>
      </w:r>
      <w:r w:rsidR="00625B0D">
        <w:rPr>
          <w:lang w:eastAsia="lv-LV"/>
        </w:rPr>
        <w:t xml:space="preserve"> </w:t>
      </w:r>
      <w:r w:rsidRPr="005D2B3B">
        <w:rPr>
          <w:lang w:eastAsia="lv-LV"/>
        </w:rPr>
        <w:t>apstiprināšanu, pircēja noteikšanu un pirkuma līguma uz nomaksu ar hipotēku</w:t>
      </w:r>
      <w:r w:rsidR="00625B0D">
        <w:rPr>
          <w:lang w:eastAsia="lv-LV"/>
        </w:rPr>
        <w:t xml:space="preserve"> </w:t>
      </w:r>
      <w:r w:rsidRPr="005D2B3B">
        <w:rPr>
          <w:lang w:eastAsia="lv-LV"/>
        </w:rPr>
        <w:t>slēgšanu”.</w:t>
      </w:r>
    </w:p>
    <w:p w14:paraId="7D5D1BFD" w14:textId="2A05E289"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t>Respektīvi, pašvaldība, izdodot šādu administratīvo aktu, ir akceptējusi</w:t>
      </w:r>
      <w:r>
        <w:rPr>
          <w:lang w:eastAsia="lv-LV"/>
        </w:rPr>
        <w:t xml:space="preserve"> </w:t>
      </w:r>
      <w:r w:rsidRPr="00625B0D">
        <w:rPr>
          <w:lang w:eastAsia="lv-LV"/>
        </w:rPr>
        <w:t>īpašuma atsavināšanu konkrētai personai un ar konkrētiem noteikumiem kā</w:t>
      </w:r>
      <w:r>
        <w:rPr>
          <w:lang w:eastAsia="lv-LV"/>
        </w:rPr>
        <w:t xml:space="preserve"> </w:t>
      </w:r>
      <w:r w:rsidRPr="00625B0D">
        <w:rPr>
          <w:lang w:eastAsia="lv-LV"/>
        </w:rPr>
        <w:t>atbilstošiem lietderīgai un likumam atbilstošai rīcībai ar savu īpašumu.</w:t>
      </w:r>
    </w:p>
    <w:p w14:paraId="45EB06A1" w14:textId="4D8EB631" w:rsidR="00625B0D" w:rsidRPr="00625B0D" w:rsidRDefault="00625B0D" w:rsidP="00625B0D">
      <w:pPr>
        <w:autoSpaceDE w:val="0"/>
        <w:autoSpaceDN w:val="0"/>
        <w:adjustRightInd w:val="0"/>
        <w:spacing w:line="276" w:lineRule="auto"/>
        <w:ind w:firstLine="567"/>
        <w:jc w:val="both"/>
        <w:rPr>
          <w:b/>
          <w:bCs/>
          <w:lang w:eastAsia="lv-LV"/>
        </w:rPr>
      </w:pPr>
      <w:r w:rsidRPr="00625B0D">
        <w:rPr>
          <w:lang w:eastAsia="lv-LV"/>
        </w:rPr>
        <w:t>Līdz ar to nostiprinājuma lūgumiem pievienotais 2017. gada 9. marta Pirkuma</w:t>
      </w:r>
      <w:r>
        <w:rPr>
          <w:lang w:eastAsia="lv-LV"/>
        </w:rPr>
        <w:t xml:space="preserve"> </w:t>
      </w:r>
      <w:r w:rsidRPr="00625B0D">
        <w:rPr>
          <w:lang w:eastAsia="lv-LV"/>
        </w:rPr>
        <w:t>līgums būtu atzīstams par tiesisku pamatu īpašuma tiesību pārejai no Saldus novada</w:t>
      </w:r>
      <w:r>
        <w:rPr>
          <w:lang w:eastAsia="lv-LV"/>
        </w:rPr>
        <w:t xml:space="preserve"> </w:t>
      </w:r>
      <w:r w:rsidRPr="00625B0D">
        <w:rPr>
          <w:lang w:eastAsia="lv-LV"/>
        </w:rPr>
        <w:t xml:space="preserve">domes uz </w:t>
      </w:r>
      <w:r w:rsidR="006D1AFB">
        <w:rPr>
          <w:lang w:eastAsia="lv-LV"/>
        </w:rPr>
        <w:t>[pers. B]</w:t>
      </w:r>
      <w:r w:rsidRPr="00625B0D">
        <w:rPr>
          <w:lang w:eastAsia="lv-LV"/>
        </w:rPr>
        <w:t>, un Senāta lēmuma 7.1 punkta otrajā daļā izteiktais</w:t>
      </w:r>
      <w:r>
        <w:rPr>
          <w:lang w:eastAsia="lv-LV"/>
        </w:rPr>
        <w:t xml:space="preserve"> </w:t>
      </w:r>
      <w:r w:rsidRPr="00625B0D">
        <w:rPr>
          <w:lang w:eastAsia="lv-LV"/>
        </w:rPr>
        <w:t>atzinums ir pareizs, ciktāl tas attiecas uz īpašumtiesību pāreju Pirkuma līguma</w:t>
      </w:r>
      <w:r>
        <w:rPr>
          <w:lang w:eastAsia="lv-LV"/>
        </w:rPr>
        <w:t xml:space="preserve"> </w:t>
      </w:r>
      <w:r w:rsidRPr="00625B0D">
        <w:rPr>
          <w:lang w:eastAsia="lv-LV"/>
        </w:rPr>
        <w:t xml:space="preserve">dalībniekam </w:t>
      </w:r>
      <w:proofErr w:type="gramStart"/>
      <w:r w:rsidR="006D1AFB">
        <w:rPr>
          <w:lang w:eastAsia="lv-LV"/>
        </w:rPr>
        <w:t>[</w:t>
      </w:r>
      <w:proofErr w:type="gramEnd"/>
      <w:r w:rsidR="006D1AFB">
        <w:rPr>
          <w:lang w:eastAsia="lv-LV"/>
        </w:rPr>
        <w:t>pers. B]</w:t>
      </w:r>
      <w:r w:rsidRPr="00625B0D">
        <w:rPr>
          <w:b/>
          <w:bCs/>
          <w:lang w:eastAsia="lv-LV"/>
        </w:rPr>
        <w:t>.</w:t>
      </w:r>
    </w:p>
    <w:p w14:paraId="1F7C2700" w14:textId="69D8A677"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t>Tādējādi 2017. gada 9. martā noslēgtais Pirkuma līgums, kuru Senāts pamatoti</w:t>
      </w:r>
      <w:r>
        <w:rPr>
          <w:lang w:eastAsia="lv-LV"/>
        </w:rPr>
        <w:t xml:space="preserve"> </w:t>
      </w:r>
      <w:r w:rsidRPr="00625B0D">
        <w:rPr>
          <w:lang w:eastAsia="lv-LV"/>
        </w:rPr>
        <w:t>atzinis par darījumu, kas atbilst Atsavināšanas likumam, nekādā veidā nav</w:t>
      </w:r>
      <w:r>
        <w:rPr>
          <w:lang w:eastAsia="lv-LV"/>
        </w:rPr>
        <w:t xml:space="preserve"> </w:t>
      </w:r>
      <w:r w:rsidRPr="00625B0D">
        <w:rPr>
          <w:lang w:eastAsia="lv-LV"/>
        </w:rPr>
        <w:t xml:space="preserve">attiecināms uz </w:t>
      </w:r>
      <w:r w:rsidR="006D1AFB">
        <w:t>[pers. A]</w:t>
      </w:r>
      <w:r w:rsidRPr="00625B0D">
        <w:rPr>
          <w:lang w:eastAsia="lv-LV"/>
        </w:rPr>
        <w:t xml:space="preserve"> un viņai nostiprināmajām tiesībām, jo šī persona</w:t>
      </w:r>
      <w:r>
        <w:rPr>
          <w:lang w:eastAsia="lv-LV"/>
        </w:rPr>
        <w:t xml:space="preserve"> </w:t>
      </w:r>
      <w:r w:rsidRPr="00625B0D">
        <w:rPr>
          <w:lang w:eastAsia="lv-LV"/>
        </w:rPr>
        <w:t>pašvaldības rīkotajā nekustamā īpašuma izsolē nav piedalījusies, proti, nav</w:t>
      </w:r>
      <w:r>
        <w:rPr>
          <w:lang w:eastAsia="lv-LV"/>
        </w:rPr>
        <w:t xml:space="preserve"> </w:t>
      </w:r>
      <w:r w:rsidRPr="00625B0D">
        <w:rPr>
          <w:lang w:eastAsia="lv-LV"/>
        </w:rPr>
        <w:t>administratīvā akta subjekts un Pirkuma līgums ar viņu nav noslēgts. Fakts, ka ar</w:t>
      </w:r>
      <w:r>
        <w:rPr>
          <w:lang w:eastAsia="lv-LV"/>
        </w:rPr>
        <w:t xml:space="preserve"> </w:t>
      </w:r>
      <w:r w:rsidR="006D1AFB">
        <w:rPr>
          <w:lang w:eastAsia="lv-LV"/>
        </w:rPr>
        <w:t>[pers. B]</w:t>
      </w:r>
      <w:r w:rsidRPr="00625B0D">
        <w:rPr>
          <w:lang w:eastAsia="lv-LV"/>
        </w:rPr>
        <w:t>, kura īpašuma tiesības zemesgrāmatā nav nostiprinātas, noslēgtais</w:t>
      </w:r>
      <w:r>
        <w:rPr>
          <w:lang w:eastAsia="lv-LV"/>
        </w:rPr>
        <w:t xml:space="preserve"> </w:t>
      </w:r>
      <w:r w:rsidRPr="00625B0D">
        <w:rPr>
          <w:lang w:eastAsia="lv-LV"/>
        </w:rPr>
        <w:t>Pirkuma līgums pievienots nostiprinājuma lūgumiem, iepriekš norādīto apsvērumu</w:t>
      </w:r>
      <w:r>
        <w:rPr>
          <w:lang w:eastAsia="lv-LV"/>
        </w:rPr>
        <w:t xml:space="preserve"> </w:t>
      </w:r>
      <w:r w:rsidRPr="00625B0D">
        <w:rPr>
          <w:lang w:eastAsia="lv-LV"/>
        </w:rPr>
        <w:t xml:space="preserve">dēļ nepadara šo dokumentu par tādu, kas apliecina </w:t>
      </w:r>
      <w:r w:rsidR="006D1AFB">
        <w:t>[pers. A]</w:t>
      </w:r>
      <w:r w:rsidRPr="00625B0D">
        <w:rPr>
          <w:lang w:eastAsia="lv-LV"/>
        </w:rPr>
        <w:t xml:space="preserve"> nostiprināmās</w:t>
      </w:r>
      <w:r>
        <w:rPr>
          <w:lang w:eastAsia="lv-LV"/>
        </w:rPr>
        <w:t xml:space="preserve"> </w:t>
      </w:r>
      <w:r w:rsidRPr="00625B0D">
        <w:rPr>
          <w:lang w:eastAsia="lv-LV"/>
        </w:rPr>
        <w:t>tiesības.</w:t>
      </w:r>
    </w:p>
    <w:p w14:paraId="456DB6B5" w14:textId="35EA334F" w:rsidR="00625B0D" w:rsidRDefault="00625B0D" w:rsidP="00625B0D">
      <w:pPr>
        <w:autoSpaceDE w:val="0"/>
        <w:autoSpaceDN w:val="0"/>
        <w:adjustRightInd w:val="0"/>
        <w:spacing w:line="276" w:lineRule="auto"/>
        <w:ind w:firstLine="567"/>
        <w:jc w:val="both"/>
        <w:rPr>
          <w:lang w:eastAsia="lv-LV"/>
        </w:rPr>
      </w:pPr>
      <w:r w:rsidRPr="00625B0D">
        <w:rPr>
          <w:lang w:eastAsia="lv-LV"/>
        </w:rPr>
        <w:t>[4.5] Mūsu secinājumi pēc būtības atbilst Senāta lēmuma 10.2 punktā</w:t>
      </w:r>
      <w:r>
        <w:rPr>
          <w:lang w:eastAsia="lv-LV"/>
        </w:rPr>
        <w:t xml:space="preserve"> </w:t>
      </w:r>
      <w:r w:rsidRPr="00625B0D">
        <w:rPr>
          <w:lang w:eastAsia="lv-LV"/>
        </w:rPr>
        <w:t>ietvertajai norādei, ka atbilstoši Civillikuma 993. panta otrajai daļai zemes grāmatās</w:t>
      </w:r>
      <w:r>
        <w:rPr>
          <w:lang w:eastAsia="lv-LV"/>
        </w:rPr>
        <w:t xml:space="preserve"> </w:t>
      </w:r>
      <w:r w:rsidRPr="00625B0D">
        <w:rPr>
          <w:lang w:eastAsia="lv-LV"/>
        </w:rPr>
        <w:t>ir ierakstāma katra nekustamā īpašuma īpašnieka maiņa un katrs atsavinājums.</w:t>
      </w:r>
      <w:r>
        <w:rPr>
          <w:lang w:eastAsia="lv-LV"/>
        </w:rPr>
        <w:t xml:space="preserve"> </w:t>
      </w:r>
      <w:r w:rsidRPr="00625B0D">
        <w:rPr>
          <w:lang w:eastAsia="lv-LV"/>
        </w:rPr>
        <w:t>Nekustamā īpašuma tālāka atsavināšana bez katra atsavināšanas darījuma un</w:t>
      </w:r>
      <w:r>
        <w:rPr>
          <w:lang w:eastAsia="lv-LV"/>
        </w:rPr>
        <w:t xml:space="preserve"> </w:t>
      </w:r>
      <w:r w:rsidRPr="00625B0D">
        <w:rPr>
          <w:lang w:eastAsia="lv-LV"/>
        </w:rPr>
        <w:t>īpašnieka maiņas ierakstīšanas zemesgrāmatā ir pretēja Civillikumam un tāpēc nav</w:t>
      </w:r>
      <w:r>
        <w:rPr>
          <w:lang w:eastAsia="lv-LV"/>
        </w:rPr>
        <w:t xml:space="preserve"> </w:t>
      </w:r>
      <w:r w:rsidRPr="00625B0D">
        <w:rPr>
          <w:lang w:eastAsia="lv-LV"/>
        </w:rPr>
        <w:t xml:space="preserve">uzskatāma par tiesisku. Respektīvi, bez </w:t>
      </w:r>
      <w:r w:rsidR="006D1AFB">
        <w:rPr>
          <w:lang w:eastAsia="lv-LV"/>
        </w:rPr>
        <w:t>[pers. B]</w:t>
      </w:r>
      <w:r w:rsidRPr="00625B0D">
        <w:rPr>
          <w:lang w:eastAsia="lv-LV"/>
        </w:rPr>
        <w:t xml:space="preserve"> īpašuma tiesību</w:t>
      </w:r>
      <w:r>
        <w:rPr>
          <w:lang w:eastAsia="lv-LV"/>
        </w:rPr>
        <w:t xml:space="preserve"> </w:t>
      </w:r>
      <w:r w:rsidRPr="00625B0D">
        <w:rPr>
          <w:lang w:eastAsia="lv-LV"/>
        </w:rPr>
        <w:t xml:space="preserve">nostiprināšanas zemesgrāmatā Dzīvokļa īpašuma tālāka atsavināšana </w:t>
      </w:r>
      <w:r w:rsidR="006D1AFB">
        <w:t>[pers. A]</w:t>
      </w:r>
      <w:r>
        <w:rPr>
          <w:lang w:eastAsia="lv-LV"/>
        </w:rPr>
        <w:t xml:space="preserve"> </w:t>
      </w:r>
      <w:r w:rsidRPr="00625B0D">
        <w:rPr>
          <w:lang w:eastAsia="lv-LV"/>
        </w:rPr>
        <w:t>neatbilst likumam.</w:t>
      </w:r>
    </w:p>
    <w:p w14:paraId="6A9FC7F1" w14:textId="0EC6586C" w:rsidR="00625B0D" w:rsidRDefault="00625B0D" w:rsidP="00625B0D">
      <w:pPr>
        <w:autoSpaceDE w:val="0"/>
        <w:autoSpaceDN w:val="0"/>
        <w:adjustRightInd w:val="0"/>
        <w:spacing w:line="276" w:lineRule="auto"/>
        <w:ind w:firstLine="567"/>
        <w:jc w:val="both"/>
        <w:rPr>
          <w:lang w:eastAsia="lv-LV"/>
        </w:rPr>
      </w:pPr>
    </w:p>
    <w:p w14:paraId="2BEFE48E" w14:textId="34B8142B"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t>[5] Kā pamats īpašuma tiesību pārejai zemesgrāmatu nodaļai adresētajos</w:t>
      </w:r>
      <w:r>
        <w:rPr>
          <w:lang w:eastAsia="lv-LV"/>
        </w:rPr>
        <w:t xml:space="preserve"> </w:t>
      </w:r>
      <w:r w:rsidRPr="00625B0D">
        <w:rPr>
          <w:lang w:eastAsia="lv-LV"/>
        </w:rPr>
        <w:t>nostiprinājuma lūgumos norādīts un kā nostiprināmo tiesību apliecinošs dokuments</w:t>
      </w:r>
      <w:r>
        <w:rPr>
          <w:lang w:eastAsia="lv-LV"/>
        </w:rPr>
        <w:t xml:space="preserve"> </w:t>
      </w:r>
      <w:r w:rsidRPr="00625B0D">
        <w:rPr>
          <w:lang w:eastAsia="lv-LV"/>
        </w:rPr>
        <w:t xml:space="preserve">tiesā iesniegts arī 2017. gada 1. aprīlī ar </w:t>
      </w:r>
      <w:r w:rsidR="006D1AFB">
        <w:t>[pers. A]</w:t>
      </w:r>
      <w:r w:rsidRPr="00625B0D">
        <w:rPr>
          <w:lang w:eastAsia="lv-LV"/>
        </w:rPr>
        <w:t xml:space="preserve"> noslēgtais Pārjaunojuma līgums.</w:t>
      </w:r>
    </w:p>
    <w:p w14:paraId="43417E79" w14:textId="6F6D1591"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t>Ievērojot Atsevišķo domu 4.1 punktā citētās judikatūras atziņas, par pretrunīgu</w:t>
      </w:r>
      <w:r>
        <w:rPr>
          <w:lang w:eastAsia="lv-LV"/>
        </w:rPr>
        <w:t xml:space="preserve"> </w:t>
      </w:r>
      <w:r w:rsidRPr="00625B0D">
        <w:rPr>
          <w:lang w:eastAsia="lv-LV"/>
        </w:rPr>
        <w:t>un Atsavināšanas likumam neatbilstošu uzskatām Senāta lēmuma 7.2.punktā izdarīto</w:t>
      </w:r>
      <w:r>
        <w:rPr>
          <w:lang w:eastAsia="lv-LV"/>
        </w:rPr>
        <w:t xml:space="preserve"> </w:t>
      </w:r>
      <w:r w:rsidRPr="00625B0D">
        <w:rPr>
          <w:lang w:eastAsia="lv-LV"/>
        </w:rPr>
        <w:t>secinājumu, ka nedz Atsavināšanas likuma, nedz Civillikuma normas neaizliedz</w:t>
      </w:r>
      <w:r>
        <w:rPr>
          <w:lang w:eastAsia="lv-LV"/>
        </w:rPr>
        <w:t xml:space="preserve"> </w:t>
      </w:r>
      <w:r w:rsidRPr="00625B0D">
        <w:rPr>
          <w:lang w:eastAsia="lv-LV"/>
        </w:rPr>
        <w:t>pašvaldībām slēgt saistību pārjaunojuma līgumu, ja vien tiek ievērota Atsavināšanas</w:t>
      </w:r>
      <w:r>
        <w:rPr>
          <w:lang w:eastAsia="lv-LV"/>
        </w:rPr>
        <w:t xml:space="preserve"> </w:t>
      </w:r>
      <w:r w:rsidRPr="00625B0D">
        <w:rPr>
          <w:lang w:eastAsia="lv-LV"/>
        </w:rPr>
        <w:t>likumā noteiktā pašvaldībai piederošās mantas atsavināšanas kārtība.</w:t>
      </w:r>
    </w:p>
    <w:p w14:paraId="3A90D176" w14:textId="264BCF8D"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t>Kā norādīts iepriekš, publiskas mantas atsavināšana var notikt tikai</w:t>
      </w:r>
      <w:r>
        <w:rPr>
          <w:lang w:eastAsia="lv-LV"/>
        </w:rPr>
        <w:t xml:space="preserve"> </w:t>
      </w:r>
      <w:r w:rsidRPr="00625B0D">
        <w:rPr>
          <w:lang w:eastAsia="lv-LV"/>
        </w:rPr>
        <w:t>Atsavināšanas likumā noteiktajā veidā, kas neparedz iespēju pašvaldībai pēc dzīvokļa</w:t>
      </w:r>
      <w:r>
        <w:rPr>
          <w:lang w:eastAsia="lv-LV"/>
        </w:rPr>
        <w:t xml:space="preserve"> </w:t>
      </w:r>
      <w:r w:rsidRPr="00625B0D">
        <w:rPr>
          <w:lang w:eastAsia="lv-LV"/>
        </w:rPr>
        <w:t>īpašuma pārdošanas izsolē (šā likuma 3. panta pirmās daļas 1.punkts) noslēgt par šo</w:t>
      </w:r>
      <w:r>
        <w:rPr>
          <w:lang w:eastAsia="lv-LV"/>
        </w:rPr>
        <w:t xml:space="preserve"> </w:t>
      </w:r>
      <w:r w:rsidRPr="00625B0D">
        <w:rPr>
          <w:lang w:eastAsia="lv-LV"/>
        </w:rPr>
        <w:t>pašu īpašumu nākamo darījumu - pārjaunojuma līgumu - ar kādu trešo personu, kā</w:t>
      </w:r>
      <w:r>
        <w:rPr>
          <w:lang w:eastAsia="lv-LV"/>
        </w:rPr>
        <w:t xml:space="preserve"> </w:t>
      </w:r>
      <w:r w:rsidRPr="00625B0D">
        <w:rPr>
          <w:lang w:eastAsia="lv-LV"/>
        </w:rPr>
        <w:t>tas ir noticis šajā gadījumā.</w:t>
      </w:r>
    </w:p>
    <w:p w14:paraId="6A3AE1FA" w14:textId="308B10DB" w:rsidR="00625B0D" w:rsidRDefault="00625B0D" w:rsidP="00625B0D">
      <w:pPr>
        <w:autoSpaceDE w:val="0"/>
        <w:autoSpaceDN w:val="0"/>
        <w:adjustRightInd w:val="0"/>
        <w:spacing w:line="276" w:lineRule="auto"/>
        <w:ind w:firstLine="567"/>
        <w:jc w:val="both"/>
        <w:rPr>
          <w:lang w:eastAsia="lv-LV"/>
        </w:rPr>
      </w:pPr>
      <w:r w:rsidRPr="00625B0D">
        <w:rPr>
          <w:lang w:eastAsia="lv-LV"/>
        </w:rPr>
        <w:t>Līdz ar to nav pamata pārmest tiesai Zemesgrāmatu likuma 77. panta 4. punkta</w:t>
      </w:r>
      <w:r>
        <w:rPr>
          <w:lang w:eastAsia="lv-LV"/>
        </w:rPr>
        <w:t xml:space="preserve"> </w:t>
      </w:r>
      <w:r w:rsidRPr="00625B0D">
        <w:rPr>
          <w:lang w:eastAsia="lv-LV"/>
        </w:rPr>
        <w:t xml:space="preserve">pārkāpumu, jo Pārjaunojuma līgums ar </w:t>
      </w:r>
      <w:r w:rsidR="006D1AFB">
        <w:t xml:space="preserve">[pers. A] </w:t>
      </w:r>
      <w:r w:rsidRPr="00625B0D">
        <w:rPr>
          <w:lang w:eastAsia="lv-LV"/>
        </w:rPr>
        <w:t>noslēgts, pārkāpjot</w:t>
      </w:r>
      <w:r>
        <w:rPr>
          <w:lang w:eastAsia="lv-LV"/>
        </w:rPr>
        <w:t xml:space="preserve"> </w:t>
      </w:r>
      <w:r w:rsidRPr="00625B0D">
        <w:rPr>
          <w:lang w:eastAsia="lv-LV"/>
        </w:rPr>
        <w:t>Atsavināšanas likumu, kas publiskās personas mantas atsavināšanas gadījumā</w:t>
      </w:r>
      <w:r>
        <w:rPr>
          <w:lang w:eastAsia="lv-LV"/>
        </w:rPr>
        <w:t xml:space="preserve"> </w:t>
      </w:r>
      <w:r w:rsidRPr="00625B0D">
        <w:rPr>
          <w:lang w:eastAsia="lv-LV"/>
        </w:rPr>
        <w:t>pašvaldībai šādas tiesības nedod. Tādēļ arī šis līgums, kā to pareizi atzinusi</w:t>
      </w:r>
      <w:r>
        <w:rPr>
          <w:lang w:eastAsia="lv-LV"/>
        </w:rPr>
        <w:t xml:space="preserve"> </w:t>
      </w:r>
      <w:r w:rsidRPr="00625B0D">
        <w:rPr>
          <w:lang w:eastAsia="lv-LV"/>
        </w:rPr>
        <w:t>apgabaltiesa, nav atzīstams par dokumentu, kas apliecina nostiprināmās tiesības.</w:t>
      </w:r>
    </w:p>
    <w:p w14:paraId="72454FFB" w14:textId="681A36C2" w:rsidR="00625B0D" w:rsidRDefault="00625B0D" w:rsidP="00625B0D">
      <w:pPr>
        <w:autoSpaceDE w:val="0"/>
        <w:autoSpaceDN w:val="0"/>
        <w:adjustRightInd w:val="0"/>
        <w:spacing w:line="276" w:lineRule="auto"/>
        <w:ind w:firstLine="567"/>
        <w:jc w:val="both"/>
        <w:rPr>
          <w:lang w:eastAsia="lv-LV"/>
        </w:rPr>
      </w:pPr>
    </w:p>
    <w:p w14:paraId="7EAEE506" w14:textId="154827BA"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t>[6] Nepiekrītam arī Senāta lēmuma 8.2 punktā izteiktajai atziņai, proti, ka bez</w:t>
      </w:r>
      <w:r>
        <w:rPr>
          <w:lang w:eastAsia="lv-LV"/>
        </w:rPr>
        <w:t xml:space="preserve"> </w:t>
      </w:r>
      <w:r w:rsidRPr="00625B0D">
        <w:rPr>
          <w:lang w:eastAsia="lv-LV"/>
        </w:rPr>
        <w:t>īpašuma tiesību nostiprināšanas zemesgrāmatā pirkuma līgumu nevar uzskatīt par</w:t>
      </w:r>
      <w:r>
        <w:rPr>
          <w:lang w:eastAsia="lv-LV"/>
        </w:rPr>
        <w:t xml:space="preserve"> </w:t>
      </w:r>
      <w:r w:rsidRPr="00625B0D">
        <w:rPr>
          <w:lang w:eastAsia="lv-LV"/>
        </w:rPr>
        <w:t>izpildītu.</w:t>
      </w:r>
    </w:p>
    <w:p w14:paraId="2A951961" w14:textId="4B3823BC"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lastRenderedPageBreak/>
        <w:t>Atbilstoši spēkā esošajai judikatūrai par pirkuma līguma izpildi var liecināt arī</w:t>
      </w:r>
      <w:r>
        <w:rPr>
          <w:lang w:eastAsia="lv-LV"/>
        </w:rPr>
        <w:t xml:space="preserve"> </w:t>
      </w:r>
      <w:r w:rsidRPr="00625B0D">
        <w:rPr>
          <w:lang w:eastAsia="lv-LV"/>
        </w:rPr>
        <w:t>citi apstākļi, piemēram, līdzēju parakstīti, bet zemesgrāmatā neiesniegti</w:t>
      </w:r>
      <w:r>
        <w:rPr>
          <w:lang w:eastAsia="lv-LV"/>
        </w:rPr>
        <w:t xml:space="preserve"> </w:t>
      </w:r>
      <w:r w:rsidRPr="00625B0D">
        <w:rPr>
          <w:lang w:eastAsia="lv-LV"/>
        </w:rPr>
        <w:t>nostiprinājuma lūgumi.</w:t>
      </w:r>
    </w:p>
    <w:p w14:paraId="5FF0FF47" w14:textId="02D65A07"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t>Ar nostiprinājuma lūguma parakstīšanu atsavinātāji, kas zemesgrāmatā ir</w:t>
      </w:r>
      <w:r>
        <w:rPr>
          <w:lang w:eastAsia="lv-LV"/>
        </w:rPr>
        <w:t xml:space="preserve"> </w:t>
      </w:r>
      <w:r w:rsidRPr="00625B0D">
        <w:rPr>
          <w:lang w:eastAsia="lv-LV"/>
        </w:rPr>
        <w:t>atzīmēti kā strīdus nekustamā īpašuma īpašnieki, ir deklarējuši savu piekrišanu</w:t>
      </w:r>
      <w:r>
        <w:rPr>
          <w:lang w:eastAsia="lv-LV"/>
        </w:rPr>
        <w:t xml:space="preserve"> </w:t>
      </w:r>
      <w:r w:rsidRPr="00625B0D">
        <w:rPr>
          <w:lang w:eastAsia="lv-LV"/>
        </w:rPr>
        <w:t>darījuma koroborācijai un īpašuma tiesību pārvešanai uz prasītāju – ieguvēju</w:t>
      </w:r>
      <w:r>
        <w:rPr>
          <w:lang w:eastAsia="lv-LV"/>
        </w:rPr>
        <w:t xml:space="preserve"> </w:t>
      </w:r>
      <w:r w:rsidRPr="00625B0D">
        <w:rPr>
          <w:lang w:eastAsia="lv-LV"/>
        </w:rPr>
        <w:t>(Zemesgrāmatu likuma 61. panta pirmās daļas 2. punkts). Abpusēji parakstīts</w:t>
      </w:r>
      <w:r>
        <w:rPr>
          <w:lang w:eastAsia="lv-LV"/>
        </w:rPr>
        <w:t xml:space="preserve"> </w:t>
      </w:r>
      <w:r w:rsidRPr="00625B0D">
        <w:rPr>
          <w:lang w:eastAsia="lv-LV"/>
        </w:rPr>
        <w:t>nostiprinājuma lūgums īpašuma tiesību nostiprināšanai zemesgrāmatā uzskatāms par</w:t>
      </w:r>
      <w:r>
        <w:rPr>
          <w:lang w:eastAsia="lv-LV"/>
        </w:rPr>
        <w:t xml:space="preserve"> </w:t>
      </w:r>
      <w:r w:rsidRPr="00625B0D">
        <w:rPr>
          <w:lang w:eastAsia="lv-LV"/>
        </w:rPr>
        <w:t>pārdevēja pilnīgu piekrišanu, un nekādi citi pierādījumi viņa gribas izteikumam nav</w:t>
      </w:r>
      <w:r>
        <w:rPr>
          <w:lang w:eastAsia="lv-LV"/>
        </w:rPr>
        <w:t xml:space="preserve"> </w:t>
      </w:r>
      <w:r w:rsidRPr="00625B0D">
        <w:rPr>
          <w:lang w:eastAsia="lv-LV"/>
        </w:rPr>
        <w:t>nepieciešami. Tātad no pārdevēju puses izdarīts viss, kas nepieciešams, lai</w:t>
      </w:r>
      <w:r>
        <w:rPr>
          <w:lang w:eastAsia="lv-LV"/>
        </w:rPr>
        <w:t xml:space="preserve"> </w:t>
      </w:r>
      <w:r w:rsidRPr="00625B0D">
        <w:rPr>
          <w:lang w:eastAsia="lv-LV"/>
        </w:rPr>
        <w:t xml:space="preserve">nekustamā īpašuma atsavinājuma līgums būtu </w:t>
      </w:r>
      <w:proofErr w:type="gramStart"/>
      <w:r w:rsidRPr="00625B0D">
        <w:rPr>
          <w:lang w:eastAsia="lv-LV"/>
        </w:rPr>
        <w:t>atzīstams par noslēgtu un radītu</w:t>
      </w:r>
      <w:r>
        <w:rPr>
          <w:lang w:eastAsia="lv-LV"/>
        </w:rPr>
        <w:t xml:space="preserve"> </w:t>
      </w:r>
      <w:r w:rsidRPr="00625B0D">
        <w:rPr>
          <w:lang w:eastAsia="lv-LV"/>
        </w:rPr>
        <w:t>tiesiskas sekas</w:t>
      </w:r>
      <w:proofErr w:type="gramEnd"/>
      <w:r w:rsidRPr="00625B0D">
        <w:rPr>
          <w:lang w:eastAsia="lv-LV"/>
        </w:rPr>
        <w:t>, kuras nostiprināmas zemesgrāmatā. Citiem vārdiem, pārdevēju</w:t>
      </w:r>
      <w:r>
        <w:rPr>
          <w:lang w:eastAsia="lv-LV"/>
        </w:rPr>
        <w:t xml:space="preserve"> </w:t>
      </w:r>
      <w:r w:rsidRPr="00625B0D">
        <w:rPr>
          <w:lang w:eastAsia="lv-LV"/>
        </w:rPr>
        <w:t>darbības pirkuma līguma noslēgšanai un īpašuma tiesību pārejas nostiprināšanai kā</w:t>
      </w:r>
      <w:r>
        <w:rPr>
          <w:lang w:eastAsia="lv-LV"/>
        </w:rPr>
        <w:t xml:space="preserve"> </w:t>
      </w:r>
      <w:r w:rsidRPr="00625B0D">
        <w:rPr>
          <w:lang w:eastAsia="lv-LV"/>
        </w:rPr>
        <w:t xml:space="preserve">līdzēju gribas izpaudums ir pilnībā pabeigtas </w:t>
      </w:r>
      <w:proofErr w:type="gramStart"/>
      <w:r w:rsidRPr="00625B0D">
        <w:rPr>
          <w:lang w:eastAsia="lv-LV"/>
        </w:rPr>
        <w:t>(</w:t>
      </w:r>
      <w:proofErr w:type="gramEnd"/>
      <w:r w:rsidRPr="00625B0D">
        <w:rPr>
          <w:i/>
          <w:iCs/>
          <w:lang w:eastAsia="lv-LV"/>
        </w:rPr>
        <w:t>skat. Senāta 2019. gada 26. marta</w:t>
      </w:r>
      <w:r>
        <w:rPr>
          <w:i/>
          <w:iCs/>
          <w:lang w:eastAsia="lv-LV"/>
        </w:rPr>
        <w:t xml:space="preserve"> </w:t>
      </w:r>
      <w:r w:rsidRPr="00625B0D">
        <w:rPr>
          <w:i/>
          <w:iCs/>
          <w:lang w:eastAsia="lv-LV"/>
        </w:rPr>
        <w:t>sprieduma lietā Nr. SKC-74/2019 (C40131316) 7.1. punktu</w:t>
      </w:r>
      <w:r w:rsidRPr="00625B0D">
        <w:rPr>
          <w:lang w:eastAsia="lv-LV"/>
        </w:rPr>
        <w:t>).</w:t>
      </w:r>
    </w:p>
    <w:p w14:paraId="654FDC18" w14:textId="4D195B2D" w:rsidR="00625B0D" w:rsidRPr="00625B0D" w:rsidRDefault="00625B0D" w:rsidP="00625B0D">
      <w:pPr>
        <w:autoSpaceDE w:val="0"/>
        <w:autoSpaceDN w:val="0"/>
        <w:adjustRightInd w:val="0"/>
        <w:spacing w:line="276" w:lineRule="auto"/>
        <w:ind w:firstLine="567"/>
        <w:jc w:val="both"/>
        <w:rPr>
          <w:i/>
          <w:iCs/>
          <w:lang w:eastAsia="lv-LV"/>
        </w:rPr>
      </w:pPr>
      <w:r w:rsidRPr="00625B0D">
        <w:rPr>
          <w:lang w:eastAsia="lv-LV"/>
        </w:rPr>
        <w:t>Līdzīgas atziņas izteiktas arī, piemēram, Augstākās tiesas 2018. gada 11.</w:t>
      </w:r>
      <w:r>
        <w:rPr>
          <w:lang w:eastAsia="lv-LV"/>
        </w:rPr>
        <w:t xml:space="preserve"> </w:t>
      </w:r>
      <w:r w:rsidRPr="00625B0D">
        <w:rPr>
          <w:lang w:eastAsia="lv-LV"/>
        </w:rPr>
        <w:t xml:space="preserve">septembra spriedumā lietā Nr. SKC-237/2018 (C05032513) </w:t>
      </w:r>
      <w:r w:rsidRPr="00625B0D">
        <w:rPr>
          <w:i/>
          <w:iCs/>
          <w:lang w:eastAsia="lv-LV"/>
        </w:rPr>
        <w:t>(skat. šī sprieduma 6.</w:t>
      </w:r>
      <w:r>
        <w:rPr>
          <w:i/>
          <w:iCs/>
          <w:lang w:eastAsia="lv-LV"/>
        </w:rPr>
        <w:t xml:space="preserve"> </w:t>
      </w:r>
      <w:r w:rsidRPr="00625B0D">
        <w:rPr>
          <w:i/>
          <w:iCs/>
          <w:lang w:eastAsia="lv-LV"/>
        </w:rPr>
        <w:t>punktu).</w:t>
      </w:r>
    </w:p>
    <w:p w14:paraId="0B68A91A" w14:textId="7DDFC4DE"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t>Minētais apstiprina, ka par līguma izpildīšanas nepieciešamu priekšnoteikumu</w:t>
      </w:r>
      <w:r>
        <w:rPr>
          <w:lang w:eastAsia="lv-LV"/>
        </w:rPr>
        <w:t xml:space="preserve"> </w:t>
      </w:r>
      <w:r w:rsidRPr="00625B0D">
        <w:rPr>
          <w:lang w:eastAsia="lv-LV"/>
        </w:rPr>
        <w:t>nav pamata uzskatīt vienīgi pircēja īpašuma tiesību nostiprināšanu zemesgrāmatā.</w:t>
      </w:r>
    </w:p>
    <w:p w14:paraId="5EE7F857" w14:textId="1B67C71B" w:rsidR="00625B0D" w:rsidRDefault="00625B0D" w:rsidP="00625B0D">
      <w:pPr>
        <w:autoSpaceDE w:val="0"/>
        <w:autoSpaceDN w:val="0"/>
        <w:adjustRightInd w:val="0"/>
        <w:spacing w:line="276" w:lineRule="auto"/>
        <w:ind w:firstLine="567"/>
        <w:jc w:val="both"/>
        <w:rPr>
          <w:lang w:eastAsia="lv-LV"/>
        </w:rPr>
      </w:pPr>
      <w:proofErr w:type="gramStart"/>
      <w:r w:rsidRPr="00625B0D">
        <w:rPr>
          <w:lang w:eastAsia="lv-LV"/>
        </w:rPr>
        <w:t>Turklāt,</w:t>
      </w:r>
      <w:proofErr w:type="gramEnd"/>
      <w:r w:rsidRPr="00625B0D">
        <w:rPr>
          <w:lang w:eastAsia="lv-LV"/>
        </w:rPr>
        <w:t xml:space="preserve"> pat piekrītot atziņai, ka Zemesgrāmatu likuma izpratnē īpašuma</w:t>
      </w:r>
      <w:r>
        <w:rPr>
          <w:lang w:eastAsia="lv-LV"/>
        </w:rPr>
        <w:t xml:space="preserve"> </w:t>
      </w:r>
      <w:r w:rsidRPr="00625B0D">
        <w:rPr>
          <w:lang w:eastAsia="lv-LV"/>
        </w:rPr>
        <w:t>tiesību nostiprināšanai zemesgrāmatā ir obligāts raksturs, nav pamata secinājumam,</w:t>
      </w:r>
      <w:r>
        <w:rPr>
          <w:lang w:eastAsia="lv-LV"/>
        </w:rPr>
        <w:t xml:space="preserve"> </w:t>
      </w:r>
      <w:r w:rsidRPr="00625B0D">
        <w:rPr>
          <w:lang w:eastAsia="lv-LV"/>
        </w:rPr>
        <w:t>ka šāda saistība izriet no pušu noslēgtā un vēlāk pārjaunotā Pirkuma līguma. Šādu</w:t>
      </w:r>
      <w:r>
        <w:rPr>
          <w:lang w:eastAsia="lv-LV"/>
        </w:rPr>
        <w:t xml:space="preserve"> </w:t>
      </w:r>
      <w:r w:rsidRPr="00625B0D">
        <w:rPr>
          <w:lang w:eastAsia="lv-LV"/>
        </w:rPr>
        <w:t>pienākumu ikvienam līgumslēdzējam uzliek likums.</w:t>
      </w:r>
    </w:p>
    <w:p w14:paraId="774E1BE4" w14:textId="0A90E5CE" w:rsidR="00625B0D" w:rsidRDefault="00625B0D" w:rsidP="00625B0D">
      <w:pPr>
        <w:autoSpaceDE w:val="0"/>
        <w:autoSpaceDN w:val="0"/>
        <w:adjustRightInd w:val="0"/>
        <w:spacing w:line="276" w:lineRule="auto"/>
        <w:ind w:firstLine="567"/>
        <w:jc w:val="both"/>
        <w:rPr>
          <w:lang w:eastAsia="lv-LV"/>
        </w:rPr>
      </w:pPr>
    </w:p>
    <w:p w14:paraId="6F99A741" w14:textId="279F3F16"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t>[7] Rezumējot visu minēto, uzskatām, ka Kurzemes apgabaltiesa savā lēmumā</w:t>
      </w:r>
      <w:r>
        <w:rPr>
          <w:lang w:eastAsia="lv-LV"/>
        </w:rPr>
        <w:t xml:space="preserve"> </w:t>
      </w:r>
      <w:r w:rsidRPr="00625B0D">
        <w:rPr>
          <w:lang w:eastAsia="lv-LV"/>
        </w:rPr>
        <w:t>pareizi konstatējusi, ka pretēji Zemesgrāmatu likuma 61. panta pirmās daļas 1.</w:t>
      </w:r>
      <w:r>
        <w:rPr>
          <w:lang w:eastAsia="lv-LV"/>
        </w:rPr>
        <w:t xml:space="preserve"> </w:t>
      </w:r>
      <w:r w:rsidRPr="00625B0D">
        <w:rPr>
          <w:lang w:eastAsia="lv-LV"/>
        </w:rPr>
        <w:t>punktam Saldus novada pašvaldības nostiprinājuma lūgumam nav pievienots</w:t>
      </w:r>
      <w:r>
        <w:rPr>
          <w:lang w:eastAsia="lv-LV"/>
        </w:rPr>
        <w:t xml:space="preserve"> </w:t>
      </w:r>
      <w:r w:rsidRPr="00625B0D">
        <w:rPr>
          <w:lang w:eastAsia="lv-LV"/>
        </w:rPr>
        <w:t>dokuments, kas apstiprina nostiprināmās tiesības.</w:t>
      </w:r>
    </w:p>
    <w:p w14:paraId="7A271A5C" w14:textId="00DAAA2C" w:rsidR="00625B0D" w:rsidRPr="00625B0D" w:rsidRDefault="00625B0D" w:rsidP="00625B0D">
      <w:pPr>
        <w:autoSpaceDE w:val="0"/>
        <w:autoSpaceDN w:val="0"/>
        <w:adjustRightInd w:val="0"/>
        <w:spacing w:line="276" w:lineRule="auto"/>
        <w:ind w:firstLine="567"/>
        <w:jc w:val="both"/>
        <w:rPr>
          <w:lang w:eastAsia="lv-LV"/>
        </w:rPr>
      </w:pPr>
      <w:r w:rsidRPr="00625B0D">
        <w:rPr>
          <w:lang w:eastAsia="lv-LV"/>
        </w:rPr>
        <w:t>Šādos apstākļos Kurzemes apgabaltiesas 2019. gada 24. septembra lēmums ir</w:t>
      </w:r>
      <w:r>
        <w:rPr>
          <w:lang w:eastAsia="lv-LV"/>
        </w:rPr>
        <w:t xml:space="preserve"> </w:t>
      </w:r>
      <w:r w:rsidRPr="00625B0D">
        <w:rPr>
          <w:lang w:eastAsia="lv-LV"/>
        </w:rPr>
        <w:t>atcelts nepamatoti.</w:t>
      </w:r>
    </w:p>
    <w:p w14:paraId="3E68E591" w14:textId="332754F0" w:rsidR="00625B0D" w:rsidRDefault="00625B0D" w:rsidP="00625B0D">
      <w:pPr>
        <w:autoSpaceDE w:val="0"/>
        <w:autoSpaceDN w:val="0"/>
        <w:adjustRightInd w:val="0"/>
        <w:spacing w:line="276" w:lineRule="auto"/>
        <w:ind w:firstLine="567"/>
        <w:jc w:val="both"/>
        <w:rPr>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25B0D" w14:paraId="272A8AF7" w14:textId="77777777" w:rsidTr="00625B0D">
        <w:tc>
          <w:tcPr>
            <w:tcW w:w="4530" w:type="dxa"/>
          </w:tcPr>
          <w:p w14:paraId="42B84607" w14:textId="10E47D66" w:rsidR="00625B0D" w:rsidRDefault="00625B0D" w:rsidP="00625B0D">
            <w:pPr>
              <w:autoSpaceDE w:val="0"/>
              <w:autoSpaceDN w:val="0"/>
              <w:adjustRightInd w:val="0"/>
              <w:spacing w:line="276" w:lineRule="auto"/>
              <w:ind w:left="595"/>
              <w:jc w:val="both"/>
              <w:rPr>
                <w:lang w:eastAsia="lv-LV"/>
              </w:rPr>
            </w:pPr>
            <w:r w:rsidRPr="00625B0D">
              <w:rPr>
                <w:lang w:eastAsia="lv-LV"/>
              </w:rPr>
              <w:t>Senatore</w:t>
            </w:r>
          </w:p>
        </w:tc>
        <w:tc>
          <w:tcPr>
            <w:tcW w:w="4531" w:type="dxa"/>
          </w:tcPr>
          <w:p w14:paraId="32635116" w14:textId="58671673" w:rsidR="00625B0D" w:rsidRDefault="00625B0D" w:rsidP="00625B0D">
            <w:pPr>
              <w:autoSpaceDE w:val="0"/>
              <w:autoSpaceDN w:val="0"/>
              <w:adjustRightInd w:val="0"/>
              <w:spacing w:line="276" w:lineRule="auto"/>
              <w:ind w:firstLine="567"/>
              <w:jc w:val="right"/>
              <w:rPr>
                <w:lang w:eastAsia="lv-LV"/>
              </w:rPr>
            </w:pPr>
            <w:r w:rsidRPr="00625B0D">
              <w:rPr>
                <w:lang w:eastAsia="lv-LV"/>
              </w:rPr>
              <w:t>I. Lauka</w:t>
            </w:r>
          </w:p>
        </w:tc>
      </w:tr>
      <w:tr w:rsidR="00625B0D" w14:paraId="03FA9C79" w14:textId="77777777" w:rsidTr="00625B0D">
        <w:tc>
          <w:tcPr>
            <w:tcW w:w="4530" w:type="dxa"/>
          </w:tcPr>
          <w:p w14:paraId="2621F4A2" w14:textId="42A1E8A7" w:rsidR="00625B0D" w:rsidRDefault="00625B0D" w:rsidP="00625B0D">
            <w:pPr>
              <w:autoSpaceDE w:val="0"/>
              <w:autoSpaceDN w:val="0"/>
              <w:adjustRightInd w:val="0"/>
              <w:spacing w:line="276" w:lineRule="auto"/>
              <w:ind w:left="595"/>
              <w:jc w:val="both"/>
              <w:rPr>
                <w:lang w:eastAsia="lv-LV"/>
              </w:rPr>
            </w:pPr>
            <w:r w:rsidRPr="00625B0D">
              <w:rPr>
                <w:lang w:eastAsia="lv-LV"/>
              </w:rPr>
              <w:t>Senators</w:t>
            </w:r>
          </w:p>
        </w:tc>
        <w:tc>
          <w:tcPr>
            <w:tcW w:w="4531" w:type="dxa"/>
          </w:tcPr>
          <w:p w14:paraId="7FB2A897" w14:textId="09D554FC" w:rsidR="00625B0D" w:rsidRDefault="00625B0D" w:rsidP="00625B0D">
            <w:pPr>
              <w:autoSpaceDE w:val="0"/>
              <w:autoSpaceDN w:val="0"/>
              <w:adjustRightInd w:val="0"/>
              <w:spacing w:line="276" w:lineRule="auto"/>
              <w:jc w:val="right"/>
              <w:rPr>
                <w:lang w:eastAsia="lv-LV"/>
              </w:rPr>
            </w:pPr>
            <w:r w:rsidRPr="00625B0D">
              <w:rPr>
                <w:lang w:eastAsia="lv-LV"/>
              </w:rPr>
              <w:t>V. Maksimovs</w:t>
            </w:r>
          </w:p>
        </w:tc>
      </w:tr>
      <w:tr w:rsidR="00625B0D" w14:paraId="0DB508B9" w14:textId="77777777" w:rsidTr="00625B0D">
        <w:tc>
          <w:tcPr>
            <w:tcW w:w="4530" w:type="dxa"/>
          </w:tcPr>
          <w:p w14:paraId="40518BEC" w14:textId="4F26D717" w:rsidR="00625B0D" w:rsidRDefault="00625B0D" w:rsidP="00625B0D">
            <w:pPr>
              <w:autoSpaceDE w:val="0"/>
              <w:autoSpaceDN w:val="0"/>
              <w:adjustRightInd w:val="0"/>
              <w:spacing w:line="276" w:lineRule="auto"/>
              <w:ind w:left="595"/>
              <w:jc w:val="both"/>
              <w:rPr>
                <w:lang w:eastAsia="lv-LV"/>
              </w:rPr>
            </w:pPr>
            <w:r w:rsidRPr="00625B0D">
              <w:rPr>
                <w:lang w:eastAsia="lv-LV"/>
              </w:rPr>
              <w:t>Senatore</w:t>
            </w:r>
          </w:p>
        </w:tc>
        <w:tc>
          <w:tcPr>
            <w:tcW w:w="4531" w:type="dxa"/>
          </w:tcPr>
          <w:p w14:paraId="1371BEE5" w14:textId="6820C1F8" w:rsidR="00625B0D" w:rsidRDefault="00625B0D" w:rsidP="00625B0D">
            <w:pPr>
              <w:autoSpaceDE w:val="0"/>
              <w:autoSpaceDN w:val="0"/>
              <w:adjustRightInd w:val="0"/>
              <w:spacing w:line="276" w:lineRule="auto"/>
              <w:jc w:val="right"/>
              <w:rPr>
                <w:lang w:eastAsia="lv-LV"/>
              </w:rPr>
            </w:pPr>
            <w:r w:rsidRPr="00625B0D">
              <w:rPr>
                <w:lang w:eastAsia="lv-LV"/>
              </w:rPr>
              <w:t>M. Senkāne</w:t>
            </w:r>
          </w:p>
        </w:tc>
      </w:tr>
    </w:tbl>
    <w:p w14:paraId="73CCB991" w14:textId="30AFECEB" w:rsidR="00625B0D" w:rsidRPr="00625B0D" w:rsidRDefault="00625B0D" w:rsidP="00625B0D">
      <w:pPr>
        <w:autoSpaceDE w:val="0"/>
        <w:autoSpaceDN w:val="0"/>
        <w:adjustRightInd w:val="0"/>
        <w:spacing w:line="276" w:lineRule="auto"/>
        <w:ind w:firstLine="567"/>
        <w:jc w:val="both"/>
        <w:rPr>
          <w:lang w:eastAsia="lv-LV"/>
        </w:rPr>
      </w:pPr>
    </w:p>
    <w:sectPr w:rsidR="00625B0D" w:rsidRPr="00625B0D" w:rsidSect="00FC2D6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4F8B" w14:textId="77777777" w:rsidR="000C02DE" w:rsidRDefault="000C02DE">
      <w:r>
        <w:separator/>
      </w:r>
    </w:p>
  </w:endnote>
  <w:endnote w:type="continuationSeparator" w:id="0">
    <w:p w14:paraId="703C7156" w14:textId="77777777" w:rsidR="000C02DE" w:rsidRDefault="000C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40E7" w14:textId="77777777" w:rsidR="002B1F49" w:rsidRPr="008051F0" w:rsidRDefault="002B1F49">
    <w:pPr>
      <w:pStyle w:val="Footer"/>
      <w:jc w:val="center"/>
      <w:rPr>
        <w:sz w:val="22"/>
      </w:rPr>
    </w:pPr>
    <w:r w:rsidRPr="008051F0">
      <w:rPr>
        <w:bCs/>
        <w:sz w:val="22"/>
      </w:rPr>
      <w:fldChar w:fldCharType="begin"/>
    </w:r>
    <w:r w:rsidRPr="008051F0">
      <w:rPr>
        <w:bCs/>
        <w:sz w:val="22"/>
      </w:rPr>
      <w:instrText xml:space="preserve"> PAGE </w:instrText>
    </w:r>
    <w:r w:rsidRPr="008051F0">
      <w:rPr>
        <w:bCs/>
        <w:sz w:val="22"/>
      </w:rPr>
      <w:fldChar w:fldCharType="separate"/>
    </w:r>
    <w:r w:rsidR="0090122D">
      <w:rPr>
        <w:bCs/>
        <w:noProof/>
        <w:sz w:val="22"/>
      </w:rPr>
      <w:t>6</w:t>
    </w:r>
    <w:r w:rsidRPr="008051F0">
      <w:rPr>
        <w:bCs/>
        <w:sz w:val="22"/>
      </w:rPr>
      <w:fldChar w:fldCharType="end"/>
    </w:r>
    <w:r w:rsidRPr="008051F0">
      <w:rPr>
        <w:bCs/>
        <w:sz w:val="22"/>
        <w:lang w:val="lv-LV"/>
      </w:rPr>
      <w:t xml:space="preserve"> no</w:t>
    </w:r>
    <w:r w:rsidRPr="008051F0">
      <w:rPr>
        <w:sz w:val="22"/>
      </w:rPr>
      <w:t xml:space="preserve"> </w:t>
    </w:r>
    <w:r w:rsidRPr="008051F0">
      <w:rPr>
        <w:bCs/>
        <w:sz w:val="22"/>
      </w:rPr>
      <w:fldChar w:fldCharType="begin"/>
    </w:r>
    <w:r w:rsidRPr="008051F0">
      <w:rPr>
        <w:bCs/>
        <w:sz w:val="22"/>
      </w:rPr>
      <w:instrText xml:space="preserve"> NUMPAGES  </w:instrText>
    </w:r>
    <w:r w:rsidRPr="008051F0">
      <w:rPr>
        <w:bCs/>
        <w:sz w:val="22"/>
      </w:rPr>
      <w:fldChar w:fldCharType="separate"/>
    </w:r>
    <w:r w:rsidR="0090122D">
      <w:rPr>
        <w:bCs/>
        <w:noProof/>
        <w:sz w:val="22"/>
      </w:rPr>
      <w:t>6</w:t>
    </w:r>
    <w:r w:rsidRPr="008051F0">
      <w:rPr>
        <w:bCs/>
        <w:sz w:val="22"/>
      </w:rPr>
      <w:fldChar w:fldCharType="end"/>
    </w:r>
  </w:p>
  <w:p w14:paraId="0F898BED" w14:textId="77777777" w:rsidR="002B1F49" w:rsidRDefault="002B1F49"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328F" w14:textId="77777777" w:rsidR="000C02DE" w:rsidRDefault="000C02DE">
      <w:r>
        <w:separator/>
      </w:r>
    </w:p>
  </w:footnote>
  <w:footnote w:type="continuationSeparator" w:id="0">
    <w:p w14:paraId="1EC6062F" w14:textId="77777777" w:rsidR="000C02DE" w:rsidRDefault="000C0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D4ED7"/>
    <w:multiLevelType w:val="hybridMultilevel"/>
    <w:tmpl w:val="1AFEDB8C"/>
    <w:lvl w:ilvl="0" w:tplc="650ACC7A">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02F4"/>
    <w:rsid w:val="00001EF3"/>
    <w:rsid w:val="00002AC6"/>
    <w:rsid w:val="00002DCE"/>
    <w:rsid w:val="0000398B"/>
    <w:rsid w:val="0000751C"/>
    <w:rsid w:val="0001100C"/>
    <w:rsid w:val="0001200B"/>
    <w:rsid w:val="000128E5"/>
    <w:rsid w:val="00012FDC"/>
    <w:rsid w:val="00014BDA"/>
    <w:rsid w:val="00015B7E"/>
    <w:rsid w:val="00016031"/>
    <w:rsid w:val="000167AF"/>
    <w:rsid w:val="000212C3"/>
    <w:rsid w:val="000214CF"/>
    <w:rsid w:val="00022C02"/>
    <w:rsid w:val="00023863"/>
    <w:rsid w:val="00023B93"/>
    <w:rsid w:val="00024382"/>
    <w:rsid w:val="000252C4"/>
    <w:rsid w:val="00025860"/>
    <w:rsid w:val="00026450"/>
    <w:rsid w:val="000313B3"/>
    <w:rsid w:val="000323DD"/>
    <w:rsid w:val="00032EF8"/>
    <w:rsid w:val="000335B4"/>
    <w:rsid w:val="000349D7"/>
    <w:rsid w:val="000356E9"/>
    <w:rsid w:val="000363D8"/>
    <w:rsid w:val="0004150D"/>
    <w:rsid w:val="00041FE4"/>
    <w:rsid w:val="0004241D"/>
    <w:rsid w:val="00043107"/>
    <w:rsid w:val="00043D3E"/>
    <w:rsid w:val="000444A6"/>
    <w:rsid w:val="000447E9"/>
    <w:rsid w:val="00044AAE"/>
    <w:rsid w:val="0005103D"/>
    <w:rsid w:val="000529D1"/>
    <w:rsid w:val="000531C9"/>
    <w:rsid w:val="0005402A"/>
    <w:rsid w:val="00054DDD"/>
    <w:rsid w:val="0005502A"/>
    <w:rsid w:val="00055381"/>
    <w:rsid w:val="0005624E"/>
    <w:rsid w:val="00056EF7"/>
    <w:rsid w:val="00057DB8"/>
    <w:rsid w:val="000616CE"/>
    <w:rsid w:val="00061E39"/>
    <w:rsid w:val="0006326F"/>
    <w:rsid w:val="000639AF"/>
    <w:rsid w:val="00063DBC"/>
    <w:rsid w:val="00064053"/>
    <w:rsid w:val="00066BA5"/>
    <w:rsid w:val="000676BC"/>
    <w:rsid w:val="00070802"/>
    <w:rsid w:val="00070FA4"/>
    <w:rsid w:val="00071463"/>
    <w:rsid w:val="00071501"/>
    <w:rsid w:val="00071D75"/>
    <w:rsid w:val="000721EF"/>
    <w:rsid w:val="00073835"/>
    <w:rsid w:val="000759E4"/>
    <w:rsid w:val="00077C41"/>
    <w:rsid w:val="00080D28"/>
    <w:rsid w:val="00082E92"/>
    <w:rsid w:val="000853CF"/>
    <w:rsid w:val="000864D7"/>
    <w:rsid w:val="000870CF"/>
    <w:rsid w:val="00087CB1"/>
    <w:rsid w:val="00090120"/>
    <w:rsid w:val="00094945"/>
    <w:rsid w:val="00094D56"/>
    <w:rsid w:val="000956EA"/>
    <w:rsid w:val="00095BF3"/>
    <w:rsid w:val="0009620A"/>
    <w:rsid w:val="000973CA"/>
    <w:rsid w:val="0009771B"/>
    <w:rsid w:val="000977B5"/>
    <w:rsid w:val="000A0CE9"/>
    <w:rsid w:val="000A2B66"/>
    <w:rsid w:val="000A3BB5"/>
    <w:rsid w:val="000A4418"/>
    <w:rsid w:val="000A5994"/>
    <w:rsid w:val="000A6FAD"/>
    <w:rsid w:val="000A7A57"/>
    <w:rsid w:val="000B081C"/>
    <w:rsid w:val="000B164B"/>
    <w:rsid w:val="000B24C4"/>
    <w:rsid w:val="000B2D3E"/>
    <w:rsid w:val="000B31F8"/>
    <w:rsid w:val="000B32B8"/>
    <w:rsid w:val="000B3554"/>
    <w:rsid w:val="000B3AC6"/>
    <w:rsid w:val="000B4270"/>
    <w:rsid w:val="000B46E6"/>
    <w:rsid w:val="000B4D53"/>
    <w:rsid w:val="000B51B7"/>
    <w:rsid w:val="000B671A"/>
    <w:rsid w:val="000B6904"/>
    <w:rsid w:val="000B76C6"/>
    <w:rsid w:val="000C02DE"/>
    <w:rsid w:val="000C1187"/>
    <w:rsid w:val="000C30F6"/>
    <w:rsid w:val="000C363A"/>
    <w:rsid w:val="000C628F"/>
    <w:rsid w:val="000C6314"/>
    <w:rsid w:val="000C668A"/>
    <w:rsid w:val="000C6BA6"/>
    <w:rsid w:val="000C6F9E"/>
    <w:rsid w:val="000C77D4"/>
    <w:rsid w:val="000C7ACD"/>
    <w:rsid w:val="000D052C"/>
    <w:rsid w:val="000D58D5"/>
    <w:rsid w:val="000D797B"/>
    <w:rsid w:val="000E0C58"/>
    <w:rsid w:val="000E16FA"/>
    <w:rsid w:val="000E1B42"/>
    <w:rsid w:val="000E1E4C"/>
    <w:rsid w:val="000E1F5D"/>
    <w:rsid w:val="000E2063"/>
    <w:rsid w:val="000E2CC5"/>
    <w:rsid w:val="000E4595"/>
    <w:rsid w:val="000E532C"/>
    <w:rsid w:val="000E5518"/>
    <w:rsid w:val="000E55E2"/>
    <w:rsid w:val="000E56AD"/>
    <w:rsid w:val="000E641B"/>
    <w:rsid w:val="000E7AAA"/>
    <w:rsid w:val="000F0376"/>
    <w:rsid w:val="000F127A"/>
    <w:rsid w:val="000F2582"/>
    <w:rsid w:val="000F3113"/>
    <w:rsid w:val="000F3A5C"/>
    <w:rsid w:val="000F4AE9"/>
    <w:rsid w:val="000F6B11"/>
    <w:rsid w:val="000F7408"/>
    <w:rsid w:val="001006D0"/>
    <w:rsid w:val="001009EF"/>
    <w:rsid w:val="00100C8C"/>
    <w:rsid w:val="0010130A"/>
    <w:rsid w:val="00101F6F"/>
    <w:rsid w:val="001045D1"/>
    <w:rsid w:val="0010477C"/>
    <w:rsid w:val="00104881"/>
    <w:rsid w:val="00105052"/>
    <w:rsid w:val="00105AD3"/>
    <w:rsid w:val="001069D9"/>
    <w:rsid w:val="00106DD3"/>
    <w:rsid w:val="001074B4"/>
    <w:rsid w:val="00107CBF"/>
    <w:rsid w:val="001103CA"/>
    <w:rsid w:val="001104BD"/>
    <w:rsid w:val="001105C8"/>
    <w:rsid w:val="00111014"/>
    <w:rsid w:val="001112E3"/>
    <w:rsid w:val="00113018"/>
    <w:rsid w:val="00113175"/>
    <w:rsid w:val="001137D6"/>
    <w:rsid w:val="00113F09"/>
    <w:rsid w:val="00115D75"/>
    <w:rsid w:val="0011622D"/>
    <w:rsid w:val="00116313"/>
    <w:rsid w:val="00116A5B"/>
    <w:rsid w:val="00116B54"/>
    <w:rsid w:val="00121038"/>
    <w:rsid w:val="001210CB"/>
    <w:rsid w:val="00122E30"/>
    <w:rsid w:val="00123CB3"/>
    <w:rsid w:val="00124F45"/>
    <w:rsid w:val="001250C2"/>
    <w:rsid w:val="00125377"/>
    <w:rsid w:val="001258D9"/>
    <w:rsid w:val="00131B33"/>
    <w:rsid w:val="00132CC3"/>
    <w:rsid w:val="00134A0A"/>
    <w:rsid w:val="00134F71"/>
    <w:rsid w:val="00134F9D"/>
    <w:rsid w:val="00137F9A"/>
    <w:rsid w:val="00140E37"/>
    <w:rsid w:val="0014129C"/>
    <w:rsid w:val="001423AD"/>
    <w:rsid w:val="00143B3F"/>
    <w:rsid w:val="0014591F"/>
    <w:rsid w:val="00145B3E"/>
    <w:rsid w:val="00145DC1"/>
    <w:rsid w:val="00147823"/>
    <w:rsid w:val="00147D82"/>
    <w:rsid w:val="001502BC"/>
    <w:rsid w:val="00150C34"/>
    <w:rsid w:val="001519BF"/>
    <w:rsid w:val="001531EE"/>
    <w:rsid w:val="00153A4A"/>
    <w:rsid w:val="001544F4"/>
    <w:rsid w:val="00155109"/>
    <w:rsid w:val="001559AD"/>
    <w:rsid w:val="00156A9A"/>
    <w:rsid w:val="001602A4"/>
    <w:rsid w:val="00160CAC"/>
    <w:rsid w:val="0016209F"/>
    <w:rsid w:val="001622EF"/>
    <w:rsid w:val="001628BC"/>
    <w:rsid w:val="001631DE"/>
    <w:rsid w:val="00163AB7"/>
    <w:rsid w:val="00164016"/>
    <w:rsid w:val="00164EEB"/>
    <w:rsid w:val="00165780"/>
    <w:rsid w:val="00165A6D"/>
    <w:rsid w:val="00165B1C"/>
    <w:rsid w:val="00170BD3"/>
    <w:rsid w:val="0017201B"/>
    <w:rsid w:val="001726F9"/>
    <w:rsid w:val="00174701"/>
    <w:rsid w:val="0017532A"/>
    <w:rsid w:val="00177A80"/>
    <w:rsid w:val="00181208"/>
    <w:rsid w:val="0018180F"/>
    <w:rsid w:val="00182063"/>
    <w:rsid w:val="00182141"/>
    <w:rsid w:val="00183A2C"/>
    <w:rsid w:val="0018419A"/>
    <w:rsid w:val="00185E51"/>
    <w:rsid w:val="001873EC"/>
    <w:rsid w:val="00190133"/>
    <w:rsid w:val="0019029F"/>
    <w:rsid w:val="00192230"/>
    <w:rsid w:val="001933D2"/>
    <w:rsid w:val="00194439"/>
    <w:rsid w:val="00194E9B"/>
    <w:rsid w:val="00195AC1"/>
    <w:rsid w:val="001976C8"/>
    <w:rsid w:val="001A0333"/>
    <w:rsid w:val="001A08CD"/>
    <w:rsid w:val="001A09A1"/>
    <w:rsid w:val="001A0D50"/>
    <w:rsid w:val="001A1360"/>
    <w:rsid w:val="001A25FB"/>
    <w:rsid w:val="001A2C34"/>
    <w:rsid w:val="001A6100"/>
    <w:rsid w:val="001A6D08"/>
    <w:rsid w:val="001A7959"/>
    <w:rsid w:val="001B0D20"/>
    <w:rsid w:val="001B384E"/>
    <w:rsid w:val="001B3B53"/>
    <w:rsid w:val="001B6A48"/>
    <w:rsid w:val="001C0B7F"/>
    <w:rsid w:val="001C0BB9"/>
    <w:rsid w:val="001C15C4"/>
    <w:rsid w:val="001C17E5"/>
    <w:rsid w:val="001C1A8C"/>
    <w:rsid w:val="001C1DB8"/>
    <w:rsid w:val="001C232C"/>
    <w:rsid w:val="001C2FEE"/>
    <w:rsid w:val="001D003F"/>
    <w:rsid w:val="001D0557"/>
    <w:rsid w:val="001D0AD7"/>
    <w:rsid w:val="001D2934"/>
    <w:rsid w:val="001D295B"/>
    <w:rsid w:val="001D329E"/>
    <w:rsid w:val="001D35D9"/>
    <w:rsid w:val="001D552C"/>
    <w:rsid w:val="001D5560"/>
    <w:rsid w:val="001D5E17"/>
    <w:rsid w:val="001D7824"/>
    <w:rsid w:val="001E088D"/>
    <w:rsid w:val="001E0CB1"/>
    <w:rsid w:val="001E220B"/>
    <w:rsid w:val="001E2359"/>
    <w:rsid w:val="001E269C"/>
    <w:rsid w:val="001E330B"/>
    <w:rsid w:val="001E5C7B"/>
    <w:rsid w:val="001E6D89"/>
    <w:rsid w:val="001E7563"/>
    <w:rsid w:val="001F1830"/>
    <w:rsid w:val="001F215E"/>
    <w:rsid w:val="001F3527"/>
    <w:rsid w:val="001F613B"/>
    <w:rsid w:val="001F6350"/>
    <w:rsid w:val="001F6BD0"/>
    <w:rsid w:val="001F7091"/>
    <w:rsid w:val="00200DF5"/>
    <w:rsid w:val="00203BBE"/>
    <w:rsid w:val="002050D6"/>
    <w:rsid w:val="00205315"/>
    <w:rsid w:val="002068D3"/>
    <w:rsid w:val="00207F81"/>
    <w:rsid w:val="00210989"/>
    <w:rsid w:val="00213443"/>
    <w:rsid w:val="00215CEA"/>
    <w:rsid w:val="0021655B"/>
    <w:rsid w:val="0021702F"/>
    <w:rsid w:val="002208FF"/>
    <w:rsid w:val="002224D0"/>
    <w:rsid w:val="0022386A"/>
    <w:rsid w:val="00224C81"/>
    <w:rsid w:val="0022502D"/>
    <w:rsid w:val="00225A80"/>
    <w:rsid w:val="00226516"/>
    <w:rsid w:val="00227571"/>
    <w:rsid w:val="00230270"/>
    <w:rsid w:val="0023443C"/>
    <w:rsid w:val="00237F45"/>
    <w:rsid w:val="00240F7E"/>
    <w:rsid w:val="002420FB"/>
    <w:rsid w:val="00243985"/>
    <w:rsid w:val="00243C7B"/>
    <w:rsid w:val="00244B45"/>
    <w:rsid w:val="00244BAB"/>
    <w:rsid w:val="00245387"/>
    <w:rsid w:val="002461C3"/>
    <w:rsid w:val="002464C7"/>
    <w:rsid w:val="00246F1E"/>
    <w:rsid w:val="002501D8"/>
    <w:rsid w:val="0025055F"/>
    <w:rsid w:val="00252671"/>
    <w:rsid w:val="002534DB"/>
    <w:rsid w:val="00253832"/>
    <w:rsid w:val="002550D3"/>
    <w:rsid w:val="0025701E"/>
    <w:rsid w:val="0026306A"/>
    <w:rsid w:val="00263D4F"/>
    <w:rsid w:val="00264DD7"/>
    <w:rsid w:val="0026535F"/>
    <w:rsid w:val="002667F2"/>
    <w:rsid w:val="00266B26"/>
    <w:rsid w:val="00266B37"/>
    <w:rsid w:val="002675E8"/>
    <w:rsid w:val="00267C08"/>
    <w:rsid w:val="002707D8"/>
    <w:rsid w:val="002708FC"/>
    <w:rsid w:val="00270AA4"/>
    <w:rsid w:val="00271654"/>
    <w:rsid w:val="002726D7"/>
    <w:rsid w:val="00273375"/>
    <w:rsid w:val="0027362C"/>
    <w:rsid w:val="00273AE3"/>
    <w:rsid w:val="00274344"/>
    <w:rsid w:val="002749BA"/>
    <w:rsid w:val="00274F90"/>
    <w:rsid w:val="00276345"/>
    <w:rsid w:val="002778A0"/>
    <w:rsid w:val="00277F2E"/>
    <w:rsid w:val="00281136"/>
    <w:rsid w:val="0028115B"/>
    <w:rsid w:val="00281AB7"/>
    <w:rsid w:val="00281BFA"/>
    <w:rsid w:val="00282792"/>
    <w:rsid w:val="00282C88"/>
    <w:rsid w:val="002850AD"/>
    <w:rsid w:val="00290C2B"/>
    <w:rsid w:val="00291E0D"/>
    <w:rsid w:val="002921C6"/>
    <w:rsid w:val="00292AF4"/>
    <w:rsid w:val="0029307A"/>
    <w:rsid w:val="0029449C"/>
    <w:rsid w:val="00295D68"/>
    <w:rsid w:val="0029635B"/>
    <w:rsid w:val="00296501"/>
    <w:rsid w:val="00297CB8"/>
    <w:rsid w:val="002A0192"/>
    <w:rsid w:val="002A0445"/>
    <w:rsid w:val="002A0631"/>
    <w:rsid w:val="002A0BBF"/>
    <w:rsid w:val="002A2366"/>
    <w:rsid w:val="002A269A"/>
    <w:rsid w:val="002A3209"/>
    <w:rsid w:val="002A594E"/>
    <w:rsid w:val="002B0E4D"/>
    <w:rsid w:val="002B1F49"/>
    <w:rsid w:val="002B3B9C"/>
    <w:rsid w:val="002B4C9A"/>
    <w:rsid w:val="002B7D7A"/>
    <w:rsid w:val="002C1918"/>
    <w:rsid w:val="002C2070"/>
    <w:rsid w:val="002C3C54"/>
    <w:rsid w:val="002C4268"/>
    <w:rsid w:val="002C5923"/>
    <w:rsid w:val="002C6628"/>
    <w:rsid w:val="002C6E55"/>
    <w:rsid w:val="002D0246"/>
    <w:rsid w:val="002D1B49"/>
    <w:rsid w:val="002D40C1"/>
    <w:rsid w:val="002D5259"/>
    <w:rsid w:val="002D590C"/>
    <w:rsid w:val="002D6DFC"/>
    <w:rsid w:val="002E07A5"/>
    <w:rsid w:val="002E0B40"/>
    <w:rsid w:val="002E0C3C"/>
    <w:rsid w:val="002E11BE"/>
    <w:rsid w:val="002E1A4E"/>
    <w:rsid w:val="002E1C93"/>
    <w:rsid w:val="002E22FD"/>
    <w:rsid w:val="002E2466"/>
    <w:rsid w:val="002E3434"/>
    <w:rsid w:val="002E4BA0"/>
    <w:rsid w:val="002E67AA"/>
    <w:rsid w:val="002E6B9A"/>
    <w:rsid w:val="002E7015"/>
    <w:rsid w:val="002E70E2"/>
    <w:rsid w:val="002F1994"/>
    <w:rsid w:val="002F378A"/>
    <w:rsid w:val="002F386E"/>
    <w:rsid w:val="002F3D3A"/>
    <w:rsid w:val="002F3E35"/>
    <w:rsid w:val="002F454A"/>
    <w:rsid w:val="002F4A45"/>
    <w:rsid w:val="002F4BF9"/>
    <w:rsid w:val="002F5CDC"/>
    <w:rsid w:val="002F6CAA"/>
    <w:rsid w:val="002F7FF6"/>
    <w:rsid w:val="0030218C"/>
    <w:rsid w:val="003042B4"/>
    <w:rsid w:val="00304608"/>
    <w:rsid w:val="00306321"/>
    <w:rsid w:val="00312EB3"/>
    <w:rsid w:val="00313E57"/>
    <w:rsid w:val="00315502"/>
    <w:rsid w:val="00316F47"/>
    <w:rsid w:val="00317155"/>
    <w:rsid w:val="003173E7"/>
    <w:rsid w:val="0032030D"/>
    <w:rsid w:val="00323BD8"/>
    <w:rsid w:val="003249B8"/>
    <w:rsid w:val="003276A3"/>
    <w:rsid w:val="00332D15"/>
    <w:rsid w:val="003334F4"/>
    <w:rsid w:val="00334AE6"/>
    <w:rsid w:val="003362DA"/>
    <w:rsid w:val="0033671E"/>
    <w:rsid w:val="00336F4A"/>
    <w:rsid w:val="00337352"/>
    <w:rsid w:val="003409DB"/>
    <w:rsid w:val="00342FE1"/>
    <w:rsid w:val="0034340B"/>
    <w:rsid w:val="00343DF7"/>
    <w:rsid w:val="00346032"/>
    <w:rsid w:val="0034665A"/>
    <w:rsid w:val="00350E52"/>
    <w:rsid w:val="003537A6"/>
    <w:rsid w:val="00355CEC"/>
    <w:rsid w:val="003611B0"/>
    <w:rsid w:val="003615FE"/>
    <w:rsid w:val="003645F9"/>
    <w:rsid w:val="00366595"/>
    <w:rsid w:val="003672D9"/>
    <w:rsid w:val="003675F8"/>
    <w:rsid w:val="00371A72"/>
    <w:rsid w:val="0037456D"/>
    <w:rsid w:val="00376282"/>
    <w:rsid w:val="003806ED"/>
    <w:rsid w:val="00380C70"/>
    <w:rsid w:val="00381358"/>
    <w:rsid w:val="003834D4"/>
    <w:rsid w:val="003840BF"/>
    <w:rsid w:val="00386BCB"/>
    <w:rsid w:val="00390DB2"/>
    <w:rsid w:val="00392411"/>
    <w:rsid w:val="00392CC3"/>
    <w:rsid w:val="00393365"/>
    <w:rsid w:val="0039424D"/>
    <w:rsid w:val="0039436A"/>
    <w:rsid w:val="0039465A"/>
    <w:rsid w:val="00395DA5"/>
    <w:rsid w:val="003963DF"/>
    <w:rsid w:val="00396403"/>
    <w:rsid w:val="00396B16"/>
    <w:rsid w:val="00397378"/>
    <w:rsid w:val="00397630"/>
    <w:rsid w:val="0039768E"/>
    <w:rsid w:val="003A1493"/>
    <w:rsid w:val="003A1601"/>
    <w:rsid w:val="003A1A2A"/>
    <w:rsid w:val="003A2084"/>
    <w:rsid w:val="003A2A88"/>
    <w:rsid w:val="003A3242"/>
    <w:rsid w:val="003A39DF"/>
    <w:rsid w:val="003A3EC9"/>
    <w:rsid w:val="003A65C9"/>
    <w:rsid w:val="003A68AD"/>
    <w:rsid w:val="003A6F04"/>
    <w:rsid w:val="003A7388"/>
    <w:rsid w:val="003A76E0"/>
    <w:rsid w:val="003B06FA"/>
    <w:rsid w:val="003B341D"/>
    <w:rsid w:val="003B343A"/>
    <w:rsid w:val="003B4236"/>
    <w:rsid w:val="003B63D7"/>
    <w:rsid w:val="003B7E79"/>
    <w:rsid w:val="003C02D9"/>
    <w:rsid w:val="003C045D"/>
    <w:rsid w:val="003C1171"/>
    <w:rsid w:val="003C6239"/>
    <w:rsid w:val="003C6FA8"/>
    <w:rsid w:val="003C73D0"/>
    <w:rsid w:val="003D0517"/>
    <w:rsid w:val="003D0831"/>
    <w:rsid w:val="003D2BE8"/>
    <w:rsid w:val="003D55A7"/>
    <w:rsid w:val="003D5966"/>
    <w:rsid w:val="003D603C"/>
    <w:rsid w:val="003D6C65"/>
    <w:rsid w:val="003D7B47"/>
    <w:rsid w:val="003E1E88"/>
    <w:rsid w:val="003E2EDB"/>
    <w:rsid w:val="003E3122"/>
    <w:rsid w:val="003E312B"/>
    <w:rsid w:val="003E35AA"/>
    <w:rsid w:val="003E441E"/>
    <w:rsid w:val="003E4F80"/>
    <w:rsid w:val="003E6ED6"/>
    <w:rsid w:val="003E71D9"/>
    <w:rsid w:val="003E7C0C"/>
    <w:rsid w:val="003E7E49"/>
    <w:rsid w:val="003E7F61"/>
    <w:rsid w:val="003F0E6F"/>
    <w:rsid w:val="003F0EC6"/>
    <w:rsid w:val="003F25D8"/>
    <w:rsid w:val="003F2E87"/>
    <w:rsid w:val="003F34AA"/>
    <w:rsid w:val="003F35A3"/>
    <w:rsid w:val="003F3EE6"/>
    <w:rsid w:val="003F42E2"/>
    <w:rsid w:val="003F50EB"/>
    <w:rsid w:val="003F52A5"/>
    <w:rsid w:val="003F5BAB"/>
    <w:rsid w:val="003F6332"/>
    <w:rsid w:val="003F64D0"/>
    <w:rsid w:val="003F7CDA"/>
    <w:rsid w:val="00400333"/>
    <w:rsid w:val="00400BA9"/>
    <w:rsid w:val="00401352"/>
    <w:rsid w:val="004019DC"/>
    <w:rsid w:val="004027DF"/>
    <w:rsid w:val="00402A65"/>
    <w:rsid w:val="0040517E"/>
    <w:rsid w:val="00407561"/>
    <w:rsid w:val="0040792E"/>
    <w:rsid w:val="00407F3F"/>
    <w:rsid w:val="00411108"/>
    <w:rsid w:val="00412493"/>
    <w:rsid w:val="00413299"/>
    <w:rsid w:val="00414979"/>
    <w:rsid w:val="004171AF"/>
    <w:rsid w:val="004177DD"/>
    <w:rsid w:val="0042040F"/>
    <w:rsid w:val="004222BC"/>
    <w:rsid w:val="004223DF"/>
    <w:rsid w:val="0042263D"/>
    <w:rsid w:val="00422856"/>
    <w:rsid w:val="00423FA0"/>
    <w:rsid w:val="00424A71"/>
    <w:rsid w:val="00433A49"/>
    <w:rsid w:val="00434635"/>
    <w:rsid w:val="00440395"/>
    <w:rsid w:val="0044124F"/>
    <w:rsid w:val="00441502"/>
    <w:rsid w:val="00442A01"/>
    <w:rsid w:val="0044363F"/>
    <w:rsid w:val="00443A81"/>
    <w:rsid w:val="00443ADA"/>
    <w:rsid w:val="004456E5"/>
    <w:rsid w:val="00445A39"/>
    <w:rsid w:val="00450D3A"/>
    <w:rsid w:val="004510EA"/>
    <w:rsid w:val="004536CF"/>
    <w:rsid w:val="00455206"/>
    <w:rsid w:val="00455302"/>
    <w:rsid w:val="004561D9"/>
    <w:rsid w:val="00457112"/>
    <w:rsid w:val="004624FE"/>
    <w:rsid w:val="00462991"/>
    <w:rsid w:val="0046771B"/>
    <w:rsid w:val="00474929"/>
    <w:rsid w:val="00474B71"/>
    <w:rsid w:val="00474F52"/>
    <w:rsid w:val="00475816"/>
    <w:rsid w:val="00475A14"/>
    <w:rsid w:val="00475F6D"/>
    <w:rsid w:val="004760F6"/>
    <w:rsid w:val="00476849"/>
    <w:rsid w:val="00476B6B"/>
    <w:rsid w:val="0047716D"/>
    <w:rsid w:val="00481AA8"/>
    <w:rsid w:val="00481EBE"/>
    <w:rsid w:val="004834FD"/>
    <w:rsid w:val="00485800"/>
    <w:rsid w:val="00485C0E"/>
    <w:rsid w:val="00486D73"/>
    <w:rsid w:val="004873C4"/>
    <w:rsid w:val="00493410"/>
    <w:rsid w:val="00494AD9"/>
    <w:rsid w:val="004951B2"/>
    <w:rsid w:val="0049568B"/>
    <w:rsid w:val="0049642F"/>
    <w:rsid w:val="00497B7D"/>
    <w:rsid w:val="004A1308"/>
    <w:rsid w:val="004A2564"/>
    <w:rsid w:val="004A2B71"/>
    <w:rsid w:val="004A2D41"/>
    <w:rsid w:val="004A44CA"/>
    <w:rsid w:val="004A5757"/>
    <w:rsid w:val="004A5E08"/>
    <w:rsid w:val="004A70C8"/>
    <w:rsid w:val="004A7338"/>
    <w:rsid w:val="004B0A7C"/>
    <w:rsid w:val="004B3B64"/>
    <w:rsid w:val="004B49CB"/>
    <w:rsid w:val="004B4C51"/>
    <w:rsid w:val="004B4E9A"/>
    <w:rsid w:val="004B65A5"/>
    <w:rsid w:val="004B673C"/>
    <w:rsid w:val="004C23E7"/>
    <w:rsid w:val="004C6B94"/>
    <w:rsid w:val="004C7B3D"/>
    <w:rsid w:val="004D0BB2"/>
    <w:rsid w:val="004D1790"/>
    <w:rsid w:val="004D1975"/>
    <w:rsid w:val="004D20C2"/>
    <w:rsid w:val="004D2663"/>
    <w:rsid w:val="004D475A"/>
    <w:rsid w:val="004D63E5"/>
    <w:rsid w:val="004D675B"/>
    <w:rsid w:val="004D7BD3"/>
    <w:rsid w:val="004E0ECA"/>
    <w:rsid w:val="004E10AE"/>
    <w:rsid w:val="004E239B"/>
    <w:rsid w:val="004E3582"/>
    <w:rsid w:val="004E3D95"/>
    <w:rsid w:val="004E4EA7"/>
    <w:rsid w:val="004E54BD"/>
    <w:rsid w:val="004E62BF"/>
    <w:rsid w:val="004E69F7"/>
    <w:rsid w:val="004E6C6F"/>
    <w:rsid w:val="004E7183"/>
    <w:rsid w:val="004E7699"/>
    <w:rsid w:val="004F1467"/>
    <w:rsid w:val="004F3610"/>
    <w:rsid w:val="004F4BCD"/>
    <w:rsid w:val="004F503B"/>
    <w:rsid w:val="004F643D"/>
    <w:rsid w:val="004F770C"/>
    <w:rsid w:val="005005C8"/>
    <w:rsid w:val="00502117"/>
    <w:rsid w:val="00502A7F"/>
    <w:rsid w:val="00502EBF"/>
    <w:rsid w:val="005031D2"/>
    <w:rsid w:val="00504956"/>
    <w:rsid w:val="00504E79"/>
    <w:rsid w:val="005061F7"/>
    <w:rsid w:val="005065A1"/>
    <w:rsid w:val="005065DA"/>
    <w:rsid w:val="00506D86"/>
    <w:rsid w:val="005114E2"/>
    <w:rsid w:val="005115B2"/>
    <w:rsid w:val="00513CB0"/>
    <w:rsid w:val="005140AB"/>
    <w:rsid w:val="00515AA7"/>
    <w:rsid w:val="005166D9"/>
    <w:rsid w:val="00516783"/>
    <w:rsid w:val="005176B7"/>
    <w:rsid w:val="00517A38"/>
    <w:rsid w:val="00517F14"/>
    <w:rsid w:val="0052001B"/>
    <w:rsid w:val="005264F5"/>
    <w:rsid w:val="00526AEE"/>
    <w:rsid w:val="005270BC"/>
    <w:rsid w:val="005276DA"/>
    <w:rsid w:val="005319BF"/>
    <w:rsid w:val="00531DB9"/>
    <w:rsid w:val="00532A6F"/>
    <w:rsid w:val="0053356C"/>
    <w:rsid w:val="00533C24"/>
    <w:rsid w:val="005348B6"/>
    <w:rsid w:val="00537101"/>
    <w:rsid w:val="00537B98"/>
    <w:rsid w:val="00540229"/>
    <w:rsid w:val="00540690"/>
    <w:rsid w:val="0054109B"/>
    <w:rsid w:val="00543C02"/>
    <w:rsid w:val="00546A3D"/>
    <w:rsid w:val="0054708B"/>
    <w:rsid w:val="00550011"/>
    <w:rsid w:val="00550956"/>
    <w:rsid w:val="00552757"/>
    <w:rsid w:val="005536E7"/>
    <w:rsid w:val="00553923"/>
    <w:rsid w:val="0055567D"/>
    <w:rsid w:val="00555A29"/>
    <w:rsid w:val="00556B3B"/>
    <w:rsid w:val="0055771D"/>
    <w:rsid w:val="00557945"/>
    <w:rsid w:val="00557F53"/>
    <w:rsid w:val="00561996"/>
    <w:rsid w:val="00562532"/>
    <w:rsid w:val="00563915"/>
    <w:rsid w:val="00563B39"/>
    <w:rsid w:val="005647C3"/>
    <w:rsid w:val="00564856"/>
    <w:rsid w:val="00565023"/>
    <w:rsid w:val="00566069"/>
    <w:rsid w:val="00566206"/>
    <w:rsid w:val="00566571"/>
    <w:rsid w:val="005668BB"/>
    <w:rsid w:val="005719AA"/>
    <w:rsid w:val="00572E2A"/>
    <w:rsid w:val="0057366B"/>
    <w:rsid w:val="00573E37"/>
    <w:rsid w:val="0057513D"/>
    <w:rsid w:val="00580768"/>
    <w:rsid w:val="00582275"/>
    <w:rsid w:val="005823A7"/>
    <w:rsid w:val="005823E3"/>
    <w:rsid w:val="0058276B"/>
    <w:rsid w:val="00584083"/>
    <w:rsid w:val="00585239"/>
    <w:rsid w:val="00585E66"/>
    <w:rsid w:val="0058725C"/>
    <w:rsid w:val="00592BF1"/>
    <w:rsid w:val="00592FB0"/>
    <w:rsid w:val="00594F44"/>
    <w:rsid w:val="00595AE3"/>
    <w:rsid w:val="00595F9D"/>
    <w:rsid w:val="00596B9A"/>
    <w:rsid w:val="00596DA4"/>
    <w:rsid w:val="005A0C6C"/>
    <w:rsid w:val="005A1FC2"/>
    <w:rsid w:val="005A26E4"/>
    <w:rsid w:val="005A28D8"/>
    <w:rsid w:val="005A3C67"/>
    <w:rsid w:val="005B0E90"/>
    <w:rsid w:val="005B2613"/>
    <w:rsid w:val="005B26D3"/>
    <w:rsid w:val="005B305E"/>
    <w:rsid w:val="005B41A7"/>
    <w:rsid w:val="005B4B34"/>
    <w:rsid w:val="005B4F74"/>
    <w:rsid w:val="005B76B9"/>
    <w:rsid w:val="005C0EC7"/>
    <w:rsid w:val="005C1586"/>
    <w:rsid w:val="005C1AC8"/>
    <w:rsid w:val="005C3186"/>
    <w:rsid w:val="005C511F"/>
    <w:rsid w:val="005C5963"/>
    <w:rsid w:val="005C6A73"/>
    <w:rsid w:val="005C6CAD"/>
    <w:rsid w:val="005C7737"/>
    <w:rsid w:val="005D1235"/>
    <w:rsid w:val="005D15B0"/>
    <w:rsid w:val="005D1BBC"/>
    <w:rsid w:val="005D225B"/>
    <w:rsid w:val="005D2B3B"/>
    <w:rsid w:val="005D2CA6"/>
    <w:rsid w:val="005D34D9"/>
    <w:rsid w:val="005D3831"/>
    <w:rsid w:val="005D479B"/>
    <w:rsid w:val="005D4E8C"/>
    <w:rsid w:val="005D5EB9"/>
    <w:rsid w:val="005D64F8"/>
    <w:rsid w:val="005D7337"/>
    <w:rsid w:val="005D7948"/>
    <w:rsid w:val="005E0376"/>
    <w:rsid w:val="005E05E5"/>
    <w:rsid w:val="005E10F4"/>
    <w:rsid w:val="005E1267"/>
    <w:rsid w:val="005E189C"/>
    <w:rsid w:val="005E200C"/>
    <w:rsid w:val="005E3248"/>
    <w:rsid w:val="005E39C5"/>
    <w:rsid w:val="005E3CEC"/>
    <w:rsid w:val="005E3F3B"/>
    <w:rsid w:val="005E57D3"/>
    <w:rsid w:val="005E675A"/>
    <w:rsid w:val="005F0C30"/>
    <w:rsid w:val="005F1A46"/>
    <w:rsid w:val="005F2451"/>
    <w:rsid w:val="005F3D78"/>
    <w:rsid w:val="005F410D"/>
    <w:rsid w:val="005F41BB"/>
    <w:rsid w:val="005F4A83"/>
    <w:rsid w:val="005F7D71"/>
    <w:rsid w:val="00600146"/>
    <w:rsid w:val="00601AD7"/>
    <w:rsid w:val="00601D54"/>
    <w:rsid w:val="00603E03"/>
    <w:rsid w:val="00605E50"/>
    <w:rsid w:val="00606BAF"/>
    <w:rsid w:val="00607CD7"/>
    <w:rsid w:val="006131F4"/>
    <w:rsid w:val="0061453E"/>
    <w:rsid w:val="00614B87"/>
    <w:rsid w:val="00614E74"/>
    <w:rsid w:val="006150F7"/>
    <w:rsid w:val="0062273A"/>
    <w:rsid w:val="00623CD5"/>
    <w:rsid w:val="00623DE8"/>
    <w:rsid w:val="00624AA0"/>
    <w:rsid w:val="00625293"/>
    <w:rsid w:val="00625B0D"/>
    <w:rsid w:val="00630278"/>
    <w:rsid w:val="006304E9"/>
    <w:rsid w:val="0063115C"/>
    <w:rsid w:val="00632EDF"/>
    <w:rsid w:val="006331F5"/>
    <w:rsid w:val="00633D86"/>
    <w:rsid w:val="00635831"/>
    <w:rsid w:val="00635A9C"/>
    <w:rsid w:val="00636039"/>
    <w:rsid w:val="0063628C"/>
    <w:rsid w:val="0064058F"/>
    <w:rsid w:val="0064148A"/>
    <w:rsid w:val="0064149F"/>
    <w:rsid w:val="006422DA"/>
    <w:rsid w:val="00642481"/>
    <w:rsid w:val="00643883"/>
    <w:rsid w:val="0064509A"/>
    <w:rsid w:val="00646992"/>
    <w:rsid w:val="00647187"/>
    <w:rsid w:val="0064797D"/>
    <w:rsid w:val="00647DE3"/>
    <w:rsid w:val="00650567"/>
    <w:rsid w:val="00652FE0"/>
    <w:rsid w:val="0065468B"/>
    <w:rsid w:val="0065578E"/>
    <w:rsid w:val="00656447"/>
    <w:rsid w:val="0065671B"/>
    <w:rsid w:val="00656F3E"/>
    <w:rsid w:val="00657CC0"/>
    <w:rsid w:val="006606CC"/>
    <w:rsid w:val="00662801"/>
    <w:rsid w:val="00664676"/>
    <w:rsid w:val="0066712D"/>
    <w:rsid w:val="00667187"/>
    <w:rsid w:val="0067089C"/>
    <w:rsid w:val="00671FCF"/>
    <w:rsid w:val="006724C8"/>
    <w:rsid w:val="006726F0"/>
    <w:rsid w:val="00673C3F"/>
    <w:rsid w:val="00676650"/>
    <w:rsid w:val="00676C73"/>
    <w:rsid w:val="00677439"/>
    <w:rsid w:val="006817C5"/>
    <w:rsid w:val="00681BF0"/>
    <w:rsid w:val="0068204D"/>
    <w:rsid w:val="00682208"/>
    <w:rsid w:val="006831DC"/>
    <w:rsid w:val="0068332D"/>
    <w:rsid w:val="006837F3"/>
    <w:rsid w:val="00683DD8"/>
    <w:rsid w:val="00684674"/>
    <w:rsid w:val="00686BA4"/>
    <w:rsid w:val="00686E21"/>
    <w:rsid w:val="00686FD2"/>
    <w:rsid w:val="00687219"/>
    <w:rsid w:val="006876CD"/>
    <w:rsid w:val="00687FF7"/>
    <w:rsid w:val="00691E00"/>
    <w:rsid w:val="006935C9"/>
    <w:rsid w:val="00694DE2"/>
    <w:rsid w:val="00695F80"/>
    <w:rsid w:val="00696323"/>
    <w:rsid w:val="006966EE"/>
    <w:rsid w:val="006A0B47"/>
    <w:rsid w:val="006A3E7F"/>
    <w:rsid w:val="006A4594"/>
    <w:rsid w:val="006A55DE"/>
    <w:rsid w:val="006A6095"/>
    <w:rsid w:val="006A698A"/>
    <w:rsid w:val="006A705F"/>
    <w:rsid w:val="006A7570"/>
    <w:rsid w:val="006A7583"/>
    <w:rsid w:val="006B1D50"/>
    <w:rsid w:val="006B2238"/>
    <w:rsid w:val="006B2CA9"/>
    <w:rsid w:val="006B3062"/>
    <w:rsid w:val="006B3355"/>
    <w:rsid w:val="006B3EAC"/>
    <w:rsid w:val="006B415E"/>
    <w:rsid w:val="006B452F"/>
    <w:rsid w:val="006B58D9"/>
    <w:rsid w:val="006B6934"/>
    <w:rsid w:val="006B70C8"/>
    <w:rsid w:val="006C0382"/>
    <w:rsid w:val="006C068D"/>
    <w:rsid w:val="006C3054"/>
    <w:rsid w:val="006C435B"/>
    <w:rsid w:val="006C5002"/>
    <w:rsid w:val="006C5A15"/>
    <w:rsid w:val="006C6672"/>
    <w:rsid w:val="006C71E0"/>
    <w:rsid w:val="006D046A"/>
    <w:rsid w:val="006D0AE6"/>
    <w:rsid w:val="006D1AFB"/>
    <w:rsid w:val="006D272D"/>
    <w:rsid w:val="006D28FD"/>
    <w:rsid w:val="006D2F55"/>
    <w:rsid w:val="006D395B"/>
    <w:rsid w:val="006D4DB2"/>
    <w:rsid w:val="006D5586"/>
    <w:rsid w:val="006D5A2F"/>
    <w:rsid w:val="006D5E24"/>
    <w:rsid w:val="006D5E3E"/>
    <w:rsid w:val="006D6A08"/>
    <w:rsid w:val="006E0E8E"/>
    <w:rsid w:val="006E107F"/>
    <w:rsid w:val="006E14A6"/>
    <w:rsid w:val="006E1F0D"/>
    <w:rsid w:val="006E21F9"/>
    <w:rsid w:val="006E24F6"/>
    <w:rsid w:val="006E2B2E"/>
    <w:rsid w:val="006E691A"/>
    <w:rsid w:val="006F060E"/>
    <w:rsid w:val="006F0E19"/>
    <w:rsid w:val="006F1821"/>
    <w:rsid w:val="006F2379"/>
    <w:rsid w:val="006F32EC"/>
    <w:rsid w:val="006F4B6B"/>
    <w:rsid w:val="006F6467"/>
    <w:rsid w:val="006F6FAB"/>
    <w:rsid w:val="00701D72"/>
    <w:rsid w:val="007061BD"/>
    <w:rsid w:val="00706C47"/>
    <w:rsid w:val="00710227"/>
    <w:rsid w:val="007103DB"/>
    <w:rsid w:val="00711B2C"/>
    <w:rsid w:val="00711F5D"/>
    <w:rsid w:val="00712ED8"/>
    <w:rsid w:val="00715185"/>
    <w:rsid w:val="007151FA"/>
    <w:rsid w:val="0071564B"/>
    <w:rsid w:val="00715A4E"/>
    <w:rsid w:val="00715F8D"/>
    <w:rsid w:val="0071608C"/>
    <w:rsid w:val="007161B4"/>
    <w:rsid w:val="00717FE5"/>
    <w:rsid w:val="00720961"/>
    <w:rsid w:val="0072097A"/>
    <w:rsid w:val="00720EAC"/>
    <w:rsid w:val="00721ECC"/>
    <w:rsid w:val="0072426C"/>
    <w:rsid w:val="007244D6"/>
    <w:rsid w:val="00724DF4"/>
    <w:rsid w:val="00727A0F"/>
    <w:rsid w:val="0073191E"/>
    <w:rsid w:val="00731C56"/>
    <w:rsid w:val="00731F88"/>
    <w:rsid w:val="0073288F"/>
    <w:rsid w:val="00734791"/>
    <w:rsid w:val="00737247"/>
    <w:rsid w:val="00740B80"/>
    <w:rsid w:val="00742549"/>
    <w:rsid w:val="007430D2"/>
    <w:rsid w:val="00743CA8"/>
    <w:rsid w:val="00744843"/>
    <w:rsid w:val="00746364"/>
    <w:rsid w:val="00746776"/>
    <w:rsid w:val="00746D00"/>
    <w:rsid w:val="0075045F"/>
    <w:rsid w:val="00750AD9"/>
    <w:rsid w:val="0075119E"/>
    <w:rsid w:val="007519D0"/>
    <w:rsid w:val="00754D8E"/>
    <w:rsid w:val="00755A09"/>
    <w:rsid w:val="00755E59"/>
    <w:rsid w:val="00756372"/>
    <w:rsid w:val="00757E53"/>
    <w:rsid w:val="00757F7F"/>
    <w:rsid w:val="007616DF"/>
    <w:rsid w:val="00761C1A"/>
    <w:rsid w:val="0076565D"/>
    <w:rsid w:val="00765CF1"/>
    <w:rsid w:val="007661B9"/>
    <w:rsid w:val="00767956"/>
    <w:rsid w:val="00770E54"/>
    <w:rsid w:val="0077251B"/>
    <w:rsid w:val="007726F8"/>
    <w:rsid w:val="007734E8"/>
    <w:rsid w:val="007736CD"/>
    <w:rsid w:val="0077382A"/>
    <w:rsid w:val="00773B98"/>
    <w:rsid w:val="00773E71"/>
    <w:rsid w:val="00774465"/>
    <w:rsid w:val="00774818"/>
    <w:rsid w:val="00776949"/>
    <w:rsid w:val="0077772A"/>
    <w:rsid w:val="00777D11"/>
    <w:rsid w:val="00780259"/>
    <w:rsid w:val="00780AFE"/>
    <w:rsid w:val="0078263D"/>
    <w:rsid w:val="007827BB"/>
    <w:rsid w:val="007834FA"/>
    <w:rsid w:val="007846D3"/>
    <w:rsid w:val="00784836"/>
    <w:rsid w:val="00785066"/>
    <w:rsid w:val="00786C3B"/>
    <w:rsid w:val="00787735"/>
    <w:rsid w:val="00787A6D"/>
    <w:rsid w:val="007900B0"/>
    <w:rsid w:val="00790B1B"/>
    <w:rsid w:val="00790EAF"/>
    <w:rsid w:val="00790FB4"/>
    <w:rsid w:val="00791BB5"/>
    <w:rsid w:val="007922EA"/>
    <w:rsid w:val="00794165"/>
    <w:rsid w:val="00796957"/>
    <w:rsid w:val="00797FCA"/>
    <w:rsid w:val="007A0F1A"/>
    <w:rsid w:val="007A179A"/>
    <w:rsid w:val="007A3A8B"/>
    <w:rsid w:val="007A4730"/>
    <w:rsid w:val="007A4F87"/>
    <w:rsid w:val="007A5CCF"/>
    <w:rsid w:val="007B00A6"/>
    <w:rsid w:val="007B14BA"/>
    <w:rsid w:val="007B1C05"/>
    <w:rsid w:val="007B2813"/>
    <w:rsid w:val="007B33ED"/>
    <w:rsid w:val="007B36BA"/>
    <w:rsid w:val="007B473E"/>
    <w:rsid w:val="007B4BD6"/>
    <w:rsid w:val="007B4E8C"/>
    <w:rsid w:val="007B71E6"/>
    <w:rsid w:val="007C1CD0"/>
    <w:rsid w:val="007C3F9C"/>
    <w:rsid w:val="007C6172"/>
    <w:rsid w:val="007C7010"/>
    <w:rsid w:val="007D096C"/>
    <w:rsid w:val="007D1F6D"/>
    <w:rsid w:val="007D37E1"/>
    <w:rsid w:val="007D7FAB"/>
    <w:rsid w:val="007E080E"/>
    <w:rsid w:val="007E13A8"/>
    <w:rsid w:val="007E1553"/>
    <w:rsid w:val="007E2157"/>
    <w:rsid w:val="007E3303"/>
    <w:rsid w:val="007E4671"/>
    <w:rsid w:val="007E49AE"/>
    <w:rsid w:val="007F0445"/>
    <w:rsid w:val="007F109A"/>
    <w:rsid w:val="007F4A2D"/>
    <w:rsid w:val="007F5A7C"/>
    <w:rsid w:val="007F5B64"/>
    <w:rsid w:val="007F62D3"/>
    <w:rsid w:val="007F68E4"/>
    <w:rsid w:val="007F75DD"/>
    <w:rsid w:val="007F7749"/>
    <w:rsid w:val="007F77E8"/>
    <w:rsid w:val="00800F7D"/>
    <w:rsid w:val="0080473F"/>
    <w:rsid w:val="0080487E"/>
    <w:rsid w:val="008051F0"/>
    <w:rsid w:val="00805E94"/>
    <w:rsid w:val="00806EF0"/>
    <w:rsid w:val="008074E8"/>
    <w:rsid w:val="00807F73"/>
    <w:rsid w:val="00813C5F"/>
    <w:rsid w:val="0081453F"/>
    <w:rsid w:val="008155EF"/>
    <w:rsid w:val="008171F8"/>
    <w:rsid w:val="008172B2"/>
    <w:rsid w:val="00820E3B"/>
    <w:rsid w:val="008217A6"/>
    <w:rsid w:val="00823489"/>
    <w:rsid w:val="00823A9D"/>
    <w:rsid w:val="00824341"/>
    <w:rsid w:val="00825249"/>
    <w:rsid w:val="00826085"/>
    <w:rsid w:val="00830492"/>
    <w:rsid w:val="008318A8"/>
    <w:rsid w:val="008327E5"/>
    <w:rsid w:val="00833341"/>
    <w:rsid w:val="00833924"/>
    <w:rsid w:val="00835A01"/>
    <w:rsid w:val="00835DB8"/>
    <w:rsid w:val="00836A6F"/>
    <w:rsid w:val="00836F0D"/>
    <w:rsid w:val="008370AD"/>
    <w:rsid w:val="00837169"/>
    <w:rsid w:val="00837D4B"/>
    <w:rsid w:val="00840C0B"/>
    <w:rsid w:val="00840DC4"/>
    <w:rsid w:val="00843F4B"/>
    <w:rsid w:val="0084407E"/>
    <w:rsid w:val="0084437E"/>
    <w:rsid w:val="00844C30"/>
    <w:rsid w:val="008459D6"/>
    <w:rsid w:val="00845BE8"/>
    <w:rsid w:val="0084697E"/>
    <w:rsid w:val="00847468"/>
    <w:rsid w:val="008477BA"/>
    <w:rsid w:val="00847CAD"/>
    <w:rsid w:val="00852BA4"/>
    <w:rsid w:val="00852F94"/>
    <w:rsid w:val="00853BAC"/>
    <w:rsid w:val="00855D77"/>
    <w:rsid w:val="00856C1B"/>
    <w:rsid w:val="0085768E"/>
    <w:rsid w:val="00857EDA"/>
    <w:rsid w:val="00861949"/>
    <w:rsid w:val="008629A1"/>
    <w:rsid w:val="00863423"/>
    <w:rsid w:val="00863947"/>
    <w:rsid w:val="00865BB9"/>
    <w:rsid w:val="008669C1"/>
    <w:rsid w:val="00871F26"/>
    <w:rsid w:val="00872098"/>
    <w:rsid w:val="008729EB"/>
    <w:rsid w:val="00873067"/>
    <w:rsid w:val="00874255"/>
    <w:rsid w:val="00874844"/>
    <w:rsid w:val="008768AE"/>
    <w:rsid w:val="008773EE"/>
    <w:rsid w:val="00880102"/>
    <w:rsid w:val="008803F6"/>
    <w:rsid w:val="00881A99"/>
    <w:rsid w:val="00881D6A"/>
    <w:rsid w:val="008824C1"/>
    <w:rsid w:val="00882A68"/>
    <w:rsid w:val="008834B5"/>
    <w:rsid w:val="00885354"/>
    <w:rsid w:val="00885D5F"/>
    <w:rsid w:val="00885E1A"/>
    <w:rsid w:val="008862CD"/>
    <w:rsid w:val="00887DB5"/>
    <w:rsid w:val="008900C1"/>
    <w:rsid w:val="00890682"/>
    <w:rsid w:val="00890C90"/>
    <w:rsid w:val="008919C7"/>
    <w:rsid w:val="00891FBE"/>
    <w:rsid w:val="008961D0"/>
    <w:rsid w:val="008A02B0"/>
    <w:rsid w:val="008A0DD2"/>
    <w:rsid w:val="008A1649"/>
    <w:rsid w:val="008A1F00"/>
    <w:rsid w:val="008A2826"/>
    <w:rsid w:val="008A3A70"/>
    <w:rsid w:val="008A457A"/>
    <w:rsid w:val="008A514D"/>
    <w:rsid w:val="008A541C"/>
    <w:rsid w:val="008A5B39"/>
    <w:rsid w:val="008A69C3"/>
    <w:rsid w:val="008A7B3A"/>
    <w:rsid w:val="008B22DA"/>
    <w:rsid w:val="008B29E2"/>
    <w:rsid w:val="008B2DFE"/>
    <w:rsid w:val="008B446D"/>
    <w:rsid w:val="008B5FD0"/>
    <w:rsid w:val="008B7843"/>
    <w:rsid w:val="008C3B6B"/>
    <w:rsid w:val="008C45B5"/>
    <w:rsid w:val="008D0815"/>
    <w:rsid w:val="008D0C86"/>
    <w:rsid w:val="008D2764"/>
    <w:rsid w:val="008D2ACC"/>
    <w:rsid w:val="008D345F"/>
    <w:rsid w:val="008D47C4"/>
    <w:rsid w:val="008E10D5"/>
    <w:rsid w:val="008E177C"/>
    <w:rsid w:val="008E17F7"/>
    <w:rsid w:val="008E1E7D"/>
    <w:rsid w:val="008E3047"/>
    <w:rsid w:val="008E67EF"/>
    <w:rsid w:val="008E6A3C"/>
    <w:rsid w:val="008F0152"/>
    <w:rsid w:val="008F15A4"/>
    <w:rsid w:val="008F44BE"/>
    <w:rsid w:val="008F463F"/>
    <w:rsid w:val="008F57FF"/>
    <w:rsid w:val="008F6462"/>
    <w:rsid w:val="008F6C8E"/>
    <w:rsid w:val="008F6F3B"/>
    <w:rsid w:val="0090073E"/>
    <w:rsid w:val="0090122D"/>
    <w:rsid w:val="00903C75"/>
    <w:rsid w:val="009044DC"/>
    <w:rsid w:val="00910C47"/>
    <w:rsid w:val="009110DD"/>
    <w:rsid w:val="00912F9D"/>
    <w:rsid w:val="00913502"/>
    <w:rsid w:val="0091366D"/>
    <w:rsid w:val="00913B53"/>
    <w:rsid w:val="00921BA8"/>
    <w:rsid w:val="009226F1"/>
    <w:rsid w:val="00924278"/>
    <w:rsid w:val="009249C1"/>
    <w:rsid w:val="00924A9C"/>
    <w:rsid w:val="00925D44"/>
    <w:rsid w:val="009264CB"/>
    <w:rsid w:val="00930D02"/>
    <w:rsid w:val="009316DF"/>
    <w:rsid w:val="0093185E"/>
    <w:rsid w:val="00932B6A"/>
    <w:rsid w:val="009342A0"/>
    <w:rsid w:val="009342D0"/>
    <w:rsid w:val="00934F2A"/>
    <w:rsid w:val="00935BA6"/>
    <w:rsid w:val="00937119"/>
    <w:rsid w:val="00937551"/>
    <w:rsid w:val="00937E63"/>
    <w:rsid w:val="00937E9A"/>
    <w:rsid w:val="0094091C"/>
    <w:rsid w:val="009412A6"/>
    <w:rsid w:val="0094131D"/>
    <w:rsid w:val="00941E0B"/>
    <w:rsid w:val="0094323F"/>
    <w:rsid w:val="00944CB7"/>
    <w:rsid w:val="00945F2C"/>
    <w:rsid w:val="009512FB"/>
    <w:rsid w:val="00951780"/>
    <w:rsid w:val="0095198D"/>
    <w:rsid w:val="00951A71"/>
    <w:rsid w:val="00952B50"/>
    <w:rsid w:val="00952E50"/>
    <w:rsid w:val="009541FE"/>
    <w:rsid w:val="00954723"/>
    <w:rsid w:val="00954BDA"/>
    <w:rsid w:val="00957F61"/>
    <w:rsid w:val="009645A0"/>
    <w:rsid w:val="009647FB"/>
    <w:rsid w:val="00965C96"/>
    <w:rsid w:val="0096753D"/>
    <w:rsid w:val="009706CF"/>
    <w:rsid w:val="00971C3B"/>
    <w:rsid w:val="00972100"/>
    <w:rsid w:val="00972A20"/>
    <w:rsid w:val="00976FED"/>
    <w:rsid w:val="009807B7"/>
    <w:rsid w:val="00980AD9"/>
    <w:rsid w:val="009846FB"/>
    <w:rsid w:val="00985393"/>
    <w:rsid w:val="0098559A"/>
    <w:rsid w:val="00990136"/>
    <w:rsid w:val="0099115C"/>
    <w:rsid w:val="00994AB4"/>
    <w:rsid w:val="0099553F"/>
    <w:rsid w:val="00995D58"/>
    <w:rsid w:val="00996024"/>
    <w:rsid w:val="00996E30"/>
    <w:rsid w:val="009A057F"/>
    <w:rsid w:val="009A07DD"/>
    <w:rsid w:val="009A1DCB"/>
    <w:rsid w:val="009A1FC2"/>
    <w:rsid w:val="009A2F9A"/>
    <w:rsid w:val="009A3069"/>
    <w:rsid w:val="009A36E9"/>
    <w:rsid w:val="009A55F8"/>
    <w:rsid w:val="009A58FF"/>
    <w:rsid w:val="009A789D"/>
    <w:rsid w:val="009B1AFF"/>
    <w:rsid w:val="009B37D2"/>
    <w:rsid w:val="009B4C21"/>
    <w:rsid w:val="009B5075"/>
    <w:rsid w:val="009B596A"/>
    <w:rsid w:val="009B60FA"/>
    <w:rsid w:val="009C00EA"/>
    <w:rsid w:val="009C2C97"/>
    <w:rsid w:val="009C3004"/>
    <w:rsid w:val="009C3748"/>
    <w:rsid w:val="009C566D"/>
    <w:rsid w:val="009C65B1"/>
    <w:rsid w:val="009C673C"/>
    <w:rsid w:val="009D0C0D"/>
    <w:rsid w:val="009D2032"/>
    <w:rsid w:val="009D423B"/>
    <w:rsid w:val="009D6E85"/>
    <w:rsid w:val="009D6F2E"/>
    <w:rsid w:val="009D6FD7"/>
    <w:rsid w:val="009D77AA"/>
    <w:rsid w:val="009D7EB7"/>
    <w:rsid w:val="009D7EFC"/>
    <w:rsid w:val="009E27FC"/>
    <w:rsid w:val="009E327F"/>
    <w:rsid w:val="009E390A"/>
    <w:rsid w:val="009E3DC1"/>
    <w:rsid w:val="009E5210"/>
    <w:rsid w:val="009E72CE"/>
    <w:rsid w:val="009F0BF7"/>
    <w:rsid w:val="009F0F87"/>
    <w:rsid w:val="009F2C68"/>
    <w:rsid w:val="009F3675"/>
    <w:rsid w:val="009F3CEB"/>
    <w:rsid w:val="009F4804"/>
    <w:rsid w:val="009F655B"/>
    <w:rsid w:val="009F7883"/>
    <w:rsid w:val="009F7BB7"/>
    <w:rsid w:val="00A03F5C"/>
    <w:rsid w:val="00A041BE"/>
    <w:rsid w:val="00A0471C"/>
    <w:rsid w:val="00A0480B"/>
    <w:rsid w:val="00A04948"/>
    <w:rsid w:val="00A04DAC"/>
    <w:rsid w:val="00A0697D"/>
    <w:rsid w:val="00A10FCB"/>
    <w:rsid w:val="00A110C0"/>
    <w:rsid w:val="00A1659A"/>
    <w:rsid w:val="00A17146"/>
    <w:rsid w:val="00A202AD"/>
    <w:rsid w:val="00A215FF"/>
    <w:rsid w:val="00A21F1A"/>
    <w:rsid w:val="00A23DC4"/>
    <w:rsid w:val="00A25546"/>
    <w:rsid w:val="00A257E9"/>
    <w:rsid w:val="00A3130E"/>
    <w:rsid w:val="00A31567"/>
    <w:rsid w:val="00A327B5"/>
    <w:rsid w:val="00A33428"/>
    <w:rsid w:val="00A33528"/>
    <w:rsid w:val="00A43A4B"/>
    <w:rsid w:val="00A446B3"/>
    <w:rsid w:val="00A446FB"/>
    <w:rsid w:val="00A4591E"/>
    <w:rsid w:val="00A463F6"/>
    <w:rsid w:val="00A50AFA"/>
    <w:rsid w:val="00A51A8C"/>
    <w:rsid w:val="00A52FAD"/>
    <w:rsid w:val="00A5609D"/>
    <w:rsid w:val="00A63629"/>
    <w:rsid w:val="00A7225A"/>
    <w:rsid w:val="00A72388"/>
    <w:rsid w:val="00A72A75"/>
    <w:rsid w:val="00A72AB9"/>
    <w:rsid w:val="00A72F9D"/>
    <w:rsid w:val="00A73FF5"/>
    <w:rsid w:val="00A74D67"/>
    <w:rsid w:val="00A75551"/>
    <w:rsid w:val="00A756AE"/>
    <w:rsid w:val="00A75AC8"/>
    <w:rsid w:val="00A76001"/>
    <w:rsid w:val="00A808F5"/>
    <w:rsid w:val="00A819A9"/>
    <w:rsid w:val="00A81C04"/>
    <w:rsid w:val="00A821CB"/>
    <w:rsid w:val="00A82260"/>
    <w:rsid w:val="00A82C50"/>
    <w:rsid w:val="00A843F8"/>
    <w:rsid w:val="00A8470B"/>
    <w:rsid w:val="00A854A4"/>
    <w:rsid w:val="00A855D5"/>
    <w:rsid w:val="00A86F17"/>
    <w:rsid w:val="00A904B2"/>
    <w:rsid w:val="00A9132E"/>
    <w:rsid w:val="00A92D3F"/>
    <w:rsid w:val="00A93240"/>
    <w:rsid w:val="00A93408"/>
    <w:rsid w:val="00A93D74"/>
    <w:rsid w:val="00A94369"/>
    <w:rsid w:val="00A9550B"/>
    <w:rsid w:val="00A965F7"/>
    <w:rsid w:val="00A97315"/>
    <w:rsid w:val="00A97AB5"/>
    <w:rsid w:val="00AA10C8"/>
    <w:rsid w:val="00AA4CD5"/>
    <w:rsid w:val="00AA61F7"/>
    <w:rsid w:val="00AA668E"/>
    <w:rsid w:val="00AA6FB0"/>
    <w:rsid w:val="00AB0695"/>
    <w:rsid w:val="00AB1BD3"/>
    <w:rsid w:val="00AB24D3"/>
    <w:rsid w:val="00AB2900"/>
    <w:rsid w:val="00AB2C54"/>
    <w:rsid w:val="00AB3171"/>
    <w:rsid w:val="00AB4541"/>
    <w:rsid w:val="00AB473E"/>
    <w:rsid w:val="00AB4A2D"/>
    <w:rsid w:val="00AB61D8"/>
    <w:rsid w:val="00AB68B7"/>
    <w:rsid w:val="00AB7A2B"/>
    <w:rsid w:val="00AB7A42"/>
    <w:rsid w:val="00AB7C8C"/>
    <w:rsid w:val="00AC125F"/>
    <w:rsid w:val="00AC23CC"/>
    <w:rsid w:val="00AC3F50"/>
    <w:rsid w:val="00AC5607"/>
    <w:rsid w:val="00AC5D5D"/>
    <w:rsid w:val="00AC6460"/>
    <w:rsid w:val="00AC71BD"/>
    <w:rsid w:val="00AD0BE5"/>
    <w:rsid w:val="00AD13B1"/>
    <w:rsid w:val="00AD23BC"/>
    <w:rsid w:val="00AD3A67"/>
    <w:rsid w:val="00AD43FC"/>
    <w:rsid w:val="00AD5B1A"/>
    <w:rsid w:val="00AD784C"/>
    <w:rsid w:val="00AD7CCB"/>
    <w:rsid w:val="00AE0265"/>
    <w:rsid w:val="00AE4618"/>
    <w:rsid w:val="00AE7C97"/>
    <w:rsid w:val="00AF11C8"/>
    <w:rsid w:val="00AF679B"/>
    <w:rsid w:val="00AF7380"/>
    <w:rsid w:val="00AF79FF"/>
    <w:rsid w:val="00AF7F91"/>
    <w:rsid w:val="00B003E7"/>
    <w:rsid w:val="00B00F1D"/>
    <w:rsid w:val="00B00F5B"/>
    <w:rsid w:val="00B01AD1"/>
    <w:rsid w:val="00B052C0"/>
    <w:rsid w:val="00B05AEC"/>
    <w:rsid w:val="00B06455"/>
    <w:rsid w:val="00B10816"/>
    <w:rsid w:val="00B11B83"/>
    <w:rsid w:val="00B12AA8"/>
    <w:rsid w:val="00B12E6B"/>
    <w:rsid w:val="00B1700A"/>
    <w:rsid w:val="00B17AE9"/>
    <w:rsid w:val="00B240AA"/>
    <w:rsid w:val="00B24476"/>
    <w:rsid w:val="00B250A6"/>
    <w:rsid w:val="00B263CF"/>
    <w:rsid w:val="00B26D73"/>
    <w:rsid w:val="00B300B4"/>
    <w:rsid w:val="00B32634"/>
    <w:rsid w:val="00B3581A"/>
    <w:rsid w:val="00B40648"/>
    <w:rsid w:val="00B420FE"/>
    <w:rsid w:val="00B4239A"/>
    <w:rsid w:val="00B424B3"/>
    <w:rsid w:val="00B424D1"/>
    <w:rsid w:val="00B429D4"/>
    <w:rsid w:val="00B43048"/>
    <w:rsid w:val="00B43CA9"/>
    <w:rsid w:val="00B44DB6"/>
    <w:rsid w:val="00B503E5"/>
    <w:rsid w:val="00B517AA"/>
    <w:rsid w:val="00B51FFC"/>
    <w:rsid w:val="00B60874"/>
    <w:rsid w:val="00B60F66"/>
    <w:rsid w:val="00B61C3C"/>
    <w:rsid w:val="00B63569"/>
    <w:rsid w:val="00B63D7F"/>
    <w:rsid w:val="00B6447B"/>
    <w:rsid w:val="00B648EC"/>
    <w:rsid w:val="00B65B91"/>
    <w:rsid w:val="00B6688D"/>
    <w:rsid w:val="00B70007"/>
    <w:rsid w:val="00B70566"/>
    <w:rsid w:val="00B7170A"/>
    <w:rsid w:val="00B72763"/>
    <w:rsid w:val="00B74C0F"/>
    <w:rsid w:val="00B74F08"/>
    <w:rsid w:val="00B7555B"/>
    <w:rsid w:val="00B759D8"/>
    <w:rsid w:val="00B75BF3"/>
    <w:rsid w:val="00B77DA3"/>
    <w:rsid w:val="00B8087F"/>
    <w:rsid w:val="00B80A9A"/>
    <w:rsid w:val="00B80FFF"/>
    <w:rsid w:val="00B81349"/>
    <w:rsid w:val="00B83AA9"/>
    <w:rsid w:val="00B843E4"/>
    <w:rsid w:val="00B84AAB"/>
    <w:rsid w:val="00B864D0"/>
    <w:rsid w:val="00B86632"/>
    <w:rsid w:val="00B877D6"/>
    <w:rsid w:val="00B87C23"/>
    <w:rsid w:val="00B87D8C"/>
    <w:rsid w:val="00B911BC"/>
    <w:rsid w:val="00B91ABF"/>
    <w:rsid w:val="00B931C4"/>
    <w:rsid w:val="00B93548"/>
    <w:rsid w:val="00B93E30"/>
    <w:rsid w:val="00B94077"/>
    <w:rsid w:val="00B94D86"/>
    <w:rsid w:val="00B95547"/>
    <w:rsid w:val="00B97A1F"/>
    <w:rsid w:val="00BA032F"/>
    <w:rsid w:val="00BA0FA1"/>
    <w:rsid w:val="00BA1287"/>
    <w:rsid w:val="00BA1A1C"/>
    <w:rsid w:val="00BA1ADC"/>
    <w:rsid w:val="00BA3FE1"/>
    <w:rsid w:val="00BA4298"/>
    <w:rsid w:val="00BA4FC3"/>
    <w:rsid w:val="00BB0342"/>
    <w:rsid w:val="00BB058E"/>
    <w:rsid w:val="00BB1567"/>
    <w:rsid w:val="00BB1816"/>
    <w:rsid w:val="00BB44ED"/>
    <w:rsid w:val="00BB4DED"/>
    <w:rsid w:val="00BB5706"/>
    <w:rsid w:val="00BC0A90"/>
    <w:rsid w:val="00BC383E"/>
    <w:rsid w:val="00BC39D4"/>
    <w:rsid w:val="00BC4988"/>
    <w:rsid w:val="00BC4B2A"/>
    <w:rsid w:val="00BC763F"/>
    <w:rsid w:val="00BC76EF"/>
    <w:rsid w:val="00BC7892"/>
    <w:rsid w:val="00BD0C9E"/>
    <w:rsid w:val="00BD0EE0"/>
    <w:rsid w:val="00BD1079"/>
    <w:rsid w:val="00BD34B4"/>
    <w:rsid w:val="00BD395D"/>
    <w:rsid w:val="00BD39D8"/>
    <w:rsid w:val="00BD57B6"/>
    <w:rsid w:val="00BD75E9"/>
    <w:rsid w:val="00BD7EBF"/>
    <w:rsid w:val="00BE26BF"/>
    <w:rsid w:val="00BE43D6"/>
    <w:rsid w:val="00BE56A1"/>
    <w:rsid w:val="00BE7CD1"/>
    <w:rsid w:val="00BF079A"/>
    <w:rsid w:val="00BF1294"/>
    <w:rsid w:val="00BF1746"/>
    <w:rsid w:val="00BF240D"/>
    <w:rsid w:val="00BF5786"/>
    <w:rsid w:val="00BF7125"/>
    <w:rsid w:val="00BF71A6"/>
    <w:rsid w:val="00BF7A9A"/>
    <w:rsid w:val="00C00652"/>
    <w:rsid w:val="00C0096A"/>
    <w:rsid w:val="00C023DE"/>
    <w:rsid w:val="00C029CA"/>
    <w:rsid w:val="00C02CCD"/>
    <w:rsid w:val="00C04368"/>
    <w:rsid w:val="00C052BF"/>
    <w:rsid w:val="00C066AD"/>
    <w:rsid w:val="00C068D8"/>
    <w:rsid w:val="00C06FC1"/>
    <w:rsid w:val="00C07F8B"/>
    <w:rsid w:val="00C1041C"/>
    <w:rsid w:val="00C1084E"/>
    <w:rsid w:val="00C10BD8"/>
    <w:rsid w:val="00C12212"/>
    <w:rsid w:val="00C13121"/>
    <w:rsid w:val="00C1357B"/>
    <w:rsid w:val="00C13A7B"/>
    <w:rsid w:val="00C14230"/>
    <w:rsid w:val="00C15C2D"/>
    <w:rsid w:val="00C179CC"/>
    <w:rsid w:val="00C202D4"/>
    <w:rsid w:val="00C20D0A"/>
    <w:rsid w:val="00C22CE4"/>
    <w:rsid w:val="00C23764"/>
    <w:rsid w:val="00C27337"/>
    <w:rsid w:val="00C27A2E"/>
    <w:rsid w:val="00C3239A"/>
    <w:rsid w:val="00C3276C"/>
    <w:rsid w:val="00C365C8"/>
    <w:rsid w:val="00C435A5"/>
    <w:rsid w:val="00C44564"/>
    <w:rsid w:val="00C4460F"/>
    <w:rsid w:val="00C46A55"/>
    <w:rsid w:val="00C473EF"/>
    <w:rsid w:val="00C5018A"/>
    <w:rsid w:val="00C5460A"/>
    <w:rsid w:val="00C54DB5"/>
    <w:rsid w:val="00C55212"/>
    <w:rsid w:val="00C553AE"/>
    <w:rsid w:val="00C55E64"/>
    <w:rsid w:val="00C56732"/>
    <w:rsid w:val="00C56FE8"/>
    <w:rsid w:val="00C60AB3"/>
    <w:rsid w:val="00C621B8"/>
    <w:rsid w:val="00C63E40"/>
    <w:rsid w:val="00C64825"/>
    <w:rsid w:val="00C66590"/>
    <w:rsid w:val="00C66594"/>
    <w:rsid w:val="00C66BD4"/>
    <w:rsid w:val="00C66DF3"/>
    <w:rsid w:val="00C706E3"/>
    <w:rsid w:val="00C7270A"/>
    <w:rsid w:val="00C73245"/>
    <w:rsid w:val="00C740A2"/>
    <w:rsid w:val="00C74E54"/>
    <w:rsid w:val="00C75ED6"/>
    <w:rsid w:val="00C80F67"/>
    <w:rsid w:val="00C81495"/>
    <w:rsid w:val="00C81A7F"/>
    <w:rsid w:val="00C83AFF"/>
    <w:rsid w:val="00C845BC"/>
    <w:rsid w:val="00C8599A"/>
    <w:rsid w:val="00C86AF6"/>
    <w:rsid w:val="00C90620"/>
    <w:rsid w:val="00C90A31"/>
    <w:rsid w:val="00C90C7C"/>
    <w:rsid w:val="00C9124D"/>
    <w:rsid w:val="00C91465"/>
    <w:rsid w:val="00C91854"/>
    <w:rsid w:val="00C92144"/>
    <w:rsid w:val="00C927D2"/>
    <w:rsid w:val="00C942EF"/>
    <w:rsid w:val="00C94F06"/>
    <w:rsid w:val="00C96715"/>
    <w:rsid w:val="00CA0F2F"/>
    <w:rsid w:val="00CA1A3E"/>
    <w:rsid w:val="00CA1C1F"/>
    <w:rsid w:val="00CA2E72"/>
    <w:rsid w:val="00CA2F0D"/>
    <w:rsid w:val="00CA38BC"/>
    <w:rsid w:val="00CA3D43"/>
    <w:rsid w:val="00CA4F65"/>
    <w:rsid w:val="00CA55E6"/>
    <w:rsid w:val="00CA6A4F"/>
    <w:rsid w:val="00CA71A0"/>
    <w:rsid w:val="00CB0629"/>
    <w:rsid w:val="00CB21F1"/>
    <w:rsid w:val="00CB27B3"/>
    <w:rsid w:val="00CB46DE"/>
    <w:rsid w:val="00CB5D03"/>
    <w:rsid w:val="00CB5F4F"/>
    <w:rsid w:val="00CB61DD"/>
    <w:rsid w:val="00CB7239"/>
    <w:rsid w:val="00CC097C"/>
    <w:rsid w:val="00CC16A2"/>
    <w:rsid w:val="00CC238A"/>
    <w:rsid w:val="00CC2D4A"/>
    <w:rsid w:val="00CC40B8"/>
    <w:rsid w:val="00CC5B0C"/>
    <w:rsid w:val="00CC7D98"/>
    <w:rsid w:val="00CD18F6"/>
    <w:rsid w:val="00CD38B6"/>
    <w:rsid w:val="00CD53B3"/>
    <w:rsid w:val="00CD5C14"/>
    <w:rsid w:val="00CD6247"/>
    <w:rsid w:val="00CD64CD"/>
    <w:rsid w:val="00CD7C78"/>
    <w:rsid w:val="00CE01BC"/>
    <w:rsid w:val="00CE05D8"/>
    <w:rsid w:val="00CE278F"/>
    <w:rsid w:val="00CE3C82"/>
    <w:rsid w:val="00CE584B"/>
    <w:rsid w:val="00CF0EE0"/>
    <w:rsid w:val="00CF0FDD"/>
    <w:rsid w:val="00CF3157"/>
    <w:rsid w:val="00CF353A"/>
    <w:rsid w:val="00CF3ACE"/>
    <w:rsid w:val="00D00042"/>
    <w:rsid w:val="00D00859"/>
    <w:rsid w:val="00D01328"/>
    <w:rsid w:val="00D01563"/>
    <w:rsid w:val="00D03ACA"/>
    <w:rsid w:val="00D057A2"/>
    <w:rsid w:val="00D05C50"/>
    <w:rsid w:val="00D07886"/>
    <w:rsid w:val="00D07FCD"/>
    <w:rsid w:val="00D1094D"/>
    <w:rsid w:val="00D11B41"/>
    <w:rsid w:val="00D11C61"/>
    <w:rsid w:val="00D12FB1"/>
    <w:rsid w:val="00D14CA5"/>
    <w:rsid w:val="00D16FE4"/>
    <w:rsid w:val="00D178E9"/>
    <w:rsid w:val="00D20C23"/>
    <w:rsid w:val="00D2134F"/>
    <w:rsid w:val="00D25F53"/>
    <w:rsid w:val="00D271C6"/>
    <w:rsid w:val="00D27D1B"/>
    <w:rsid w:val="00D27F8D"/>
    <w:rsid w:val="00D31C19"/>
    <w:rsid w:val="00D35849"/>
    <w:rsid w:val="00D35D06"/>
    <w:rsid w:val="00D363EE"/>
    <w:rsid w:val="00D374AE"/>
    <w:rsid w:val="00D421D7"/>
    <w:rsid w:val="00D42204"/>
    <w:rsid w:val="00D431BA"/>
    <w:rsid w:val="00D437B6"/>
    <w:rsid w:val="00D43D91"/>
    <w:rsid w:val="00D45337"/>
    <w:rsid w:val="00D45758"/>
    <w:rsid w:val="00D45AC9"/>
    <w:rsid w:val="00D45D63"/>
    <w:rsid w:val="00D466BE"/>
    <w:rsid w:val="00D47F3B"/>
    <w:rsid w:val="00D50329"/>
    <w:rsid w:val="00D510F3"/>
    <w:rsid w:val="00D54220"/>
    <w:rsid w:val="00D55A0B"/>
    <w:rsid w:val="00D57006"/>
    <w:rsid w:val="00D607EA"/>
    <w:rsid w:val="00D60818"/>
    <w:rsid w:val="00D60E04"/>
    <w:rsid w:val="00D617FF"/>
    <w:rsid w:val="00D61961"/>
    <w:rsid w:val="00D62D7E"/>
    <w:rsid w:val="00D634A4"/>
    <w:rsid w:val="00D6498F"/>
    <w:rsid w:val="00D6580E"/>
    <w:rsid w:val="00D658E8"/>
    <w:rsid w:val="00D659D3"/>
    <w:rsid w:val="00D65E06"/>
    <w:rsid w:val="00D66BA6"/>
    <w:rsid w:val="00D67E90"/>
    <w:rsid w:val="00D70692"/>
    <w:rsid w:val="00D7187B"/>
    <w:rsid w:val="00D72932"/>
    <w:rsid w:val="00D747AA"/>
    <w:rsid w:val="00D7619D"/>
    <w:rsid w:val="00D7654D"/>
    <w:rsid w:val="00D76909"/>
    <w:rsid w:val="00D77BC7"/>
    <w:rsid w:val="00D77CB7"/>
    <w:rsid w:val="00D77DC4"/>
    <w:rsid w:val="00D8101A"/>
    <w:rsid w:val="00D81C5F"/>
    <w:rsid w:val="00D81C95"/>
    <w:rsid w:val="00D851B9"/>
    <w:rsid w:val="00D860D8"/>
    <w:rsid w:val="00D877C0"/>
    <w:rsid w:val="00D90819"/>
    <w:rsid w:val="00D90E15"/>
    <w:rsid w:val="00D91721"/>
    <w:rsid w:val="00D922A9"/>
    <w:rsid w:val="00D9234B"/>
    <w:rsid w:val="00D94381"/>
    <w:rsid w:val="00D943B6"/>
    <w:rsid w:val="00D9495A"/>
    <w:rsid w:val="00D94AC6"/>
    <w:rsid w:val="00D954D1"/>
    <w:rsid w:val="00D95CDE"/>
    <w:rsid w:val="00D964F7"/>
    <w:rsid w:val="00D96D9E"/>
    <w:rsid w:val="00D97380"/>
    <w:rsid w:val="00DA03A0"/>
    <w:rsid w:val="00DA19E9"/>
    <w:rsid w:val="00DA2376"/>
    <w:rsid w:val="00DA3BC9"/>
    <w:rsid w:val="00DA4953"/>
    <w:rsid w:val="00DA5B94"/>
    <w:rsid w:val="00DA60D8"/>
    <w:rsid w:val="00DA6E5C"/>
    <w:rsid w:val="00DA6EE0"/>
    <w:rsid w:val="00DA7837"/>
    <w:rsid w:val="00DA7B0E"/>
    <w:rsid w:val="00DB0527"/>
    <w:rsid w:val="00DB0D39"/>
    <w:rsid w:val="00DB1563"/>
    <w:rsid w:val="00DB1BC8"/>
    <w:rsid w:val="00DB2D2B"/>
    <w:rsid w:val="00DB757B"/>
    <w:rsid w:val="00DB7D17"/>
    <w:rsid w:val="00DC0E17"/>
    <w:rsid w:val="00DC0F74"/>
    <w:rsid w:val="00DC2C84"/>
    <w:rsid w:val="00DC32BC"/>
    <w:rsid w:val="00DC60B9"/>
    <w:rsid w:val="00DD1168"/>
    <w:rsid w:val="00DD11E0"/>
    <w:rsid w:val="00DD3D6A"/>
    <w:rsid w:val="00DD3D73"/>
    <w:rsid w:val="00DD6119"/>
    <w:rsid w:val="00DD62A2"/>
    <w:rsid w:val="00DD63EF"/>
    <w:rsid w:val="00DD7035"/>
    <w:rsid w:val="00DE16A9"/>
    <w:rsid w:val="00DE267D"/>
    <w:rsid w:val="00DE2C14"/>
    <w:rsid w:val="00DE4223"/>
    <w:rsid w:val="00DE44B2"/>
    <w:rsid w:val="00DE48CF"/>
    <w:rsid w:val="00DE6615"/>
    <w:rsid w:val="00DE66E8"/>
    <w:rsid w:val="00DE73DA"/>
    <w:rsid w:val="00DF1948"/>
    <w:rsid w:val="00DF1BE4"/>
    <w:rsid w:val="00DF321B"/>
    <w:rsid w:val="00DF36E6"/>
    <w:rsid w:val="00DF38FA"/>
    <w:rsid w:val="00DF3ED2"/>
    <w:rsid w:val="00DF76D3"/>
    <w:rsid w:val="00E01266"/>
    <w:rsid w:val="00E07878"/>
    <w:rsid w:val="00E07B98"/>
    <w:rsid w:val="00E13090"/>
    <w:rsid w:val="00E143AC"/>
    <w:rsid w:val="00E14A5C"/>
    <w:rsid w:val="00E15144"/>
    <w:rsid w:val="00E15F04"/>
    <w:rsid w:val="00E16CCD"/>
    <w:rsid w:val="00E179CB"/>
    <w:rsid w:val="00E20760"/>
    <w:rsid w:val="00E20A59"/>
    <w:rsid w:val="00E213EF"/>
    <w:rsid w:val="00E214EC"/>
    <w:rsid w:val="00E21872"/>
    <w:rsid w:val="00E21E57"/>
    <w:rsid w:val="00E22742"/>
    <w:rsid w:val="00E22EBE"/>
    <w:rsid w:val="00E24004"/>
    <w:rsid w:val="00E244B0"/>
    <w:rsid w:val="00E24E58"/>
    <w:rsid w:val="00E24F90"/>
    <w:rsid w:val="00E25D52"/>
    <w:rsid w:val="00E26A70"/>
    <w:rsid w:val="00E311D8"/>
    <w:rsid w:val="00E31527"/>
    <w:rsid w:val="00E33548"/>
    <w:rsid w:val="00E3544F"/>
    <w:rsid w:val="00E35866"/>
    <w:rsid w:val="00E35E4D"/>
    <w:rsid w:val="00E3697F"/>
    <w:rsid w:val="00E41285"/>
    <w:rsid w:val="00E41A46"/>
    <w:rsid w:val="00E42A8A"/>
    <w:rsid w:val="00E43F57"/>
    <w:rsid w:val="00E46864"/>
    <w:rsid w:val="00E46DD7"/>
    <w:rsid w:val="00E47DED"/>
    <w:rsid w:val="00E511C7"/>
    <w:rsid w:val="00E518C3"/>
    <w:rsid w:val="00E52EC9"/>
    <w:rsid w:val="00E53DEB"/>
    <w:rsid w:val="00E559EA"/>
    <w:rsid w:val="00E56913"/>
    <w:rsid w:val="00E57DC9"/>
    <w:rsid w:val="00E57E0A"/>
    <w:rsid w:val="00E6109D"/>
    <w:rsid w:val="00E61259"/>
    <w:rsid w:val="00E61A3A"/>
    <w:rsid w:val="00E61B65"/>
    <w:rsid w:val="00E63002"/>
    <w:rsid w:val="00E635E5"/>
    <w:rsid w:val="00E6494A"/>
    <w:rsid w:val="00E652CE"/>
    <w:rsid w:val="00E652EA"/>
    <w:rsid w:val="00E65A60"/>
    <w:rsid w:val="00E66F1D"/>
    <w:rsid w:val="00E67894"/>
    <w:rsid w:val="00E67A0E"/>
    <w:rsid w:val="00E70B73"/>
    <w:rsid w:val="00E71F05"/>
    <w:rsid w:val="00E757D9"/>
    <w:rsid w:val="00E75C41"/>
    <w:rsid w:val="00E806B0"/>
    <w:rsid w:val="00E807D6"/>
    <w:rsid w:val="00E80C7F"/>
    <w:rsid w:val="00E814CF"/>
    <w:rsid w:val="00E82716"/>
    <w:rsid w:val="00E850E7"/>
    <w:rsid w:val="00E85371"/>
    <w:rsid w:val="00E85D55"/>
    <w:rsid w:val="00E85F82"/>
    <w:rsid w:val="00E90680"/>
    <w:rsid w:val="00E90DA8"/>
    <w:rsid w:val="00E91010"/>
    <w:rsid w:val="00E9134F"/>
    <w:rsid w:val="00E91E9A"/>
    <w:rsid w:val="00E92162"/>
    <w:rsid w:val="00E940A7"/>
    <w:rsid w:val="00E94CF2"/>
    <w:rsid w:val="00E96A1A"/>
    <w:rsid w:val="00E97878"/>
    <w:rsid w:val="00EA1AD8"/>
    <w:rsid w:val="00EA3070"/>
    <w:rsid w:val="00EA5173"/>
    <w:rsid w:val="00EA6AC0"/>
    <w:rsid w:val="00EA6E8B"/>
    <w:rsid w:val="00EB177E"/>
    <w:rsid w:val="00EB2295"/>
    <w:rsid w:val="00EB232E"/>
    <w:rsid w:val="00EB414B"/>
    <w:rsid w:val="00EB42E9"/>
    <w:rsid w:val="00EB46EA"/>
    <w:rsid w:val="00EB4928"/>
    <w:rsid w:val="00EB54A4"/>
    <w:rsid w:val="00EB5671"/>
    <w:rsid w:val="00EB5CF5"/>
    <w:rsid w:val="00EB6BF2"/>
    <w:rsid w:val="00EB72E8"/>
    <w:rsid w:val="00EB765D"/>
    <w:rsid w:val="00EB783D"/>
    <w:rsid w:val="00EC0E90"/>
    <w:rsid w:val="00EC28FB"/>
    <w:rsid w:val="00EC3721"/>
    <w:rsid w:val="00EC3866"/>
    <w:rsid w:val="00EC3DA7"/>
    <w:rsid w:val="00EC4828"/>
    <w:rsid w:val="00EC5190"/>
    <w:rsid w:val="00EC7A13"/>
    <w:rsid w:val="00ED0769"/>
    <w:rsid w:val="00ED0E62"/>
    <w:rsid w:val="00ED168E"/>
    <w:rsid w:val="00ED18D1"/>
    <w:rsid w:val="00ED3885"/>
    <w:rsid w:val="00ED4266"/>
    <w:rsid w:val="00ED4616"/>
    <w:rsid w:val="00ED4F8D"/>
    <w:rsid w:val="00ED4FBF"/>
    <w:rsid w:val="00ED511A"/>
    <w:rsid w:val="00ED76A0"/>
    <w:rsid w:val="00EE08AF"/>
    <w:rsid w:val="00EE0F7F"/>
    <w:rsid w:val="00EE32E1"/>
    <w:rsid w:val="00EE3949"/>
    <w:rsid w:val="00EE440F"/>
    <w:rsid w:val="00EE47EC"/>
    <w:rsid w:val="00EE6C9F"/>
    <w:rsid w:val="00EF0627"/>
    <w:rsid w:val="00EF12C7"/>
    <w:rsid w:val="00EF1EDD"/>
    <w:rsid w:val="00EF20C7"/>
    <w:rsid w:val="00EF253E"/>
    <w:rsid w:val="00EF26FF"/>
    <w:rsid w:val="00EF32BB"/>
    <w:rsid w:val="00EF4A45"/>
    <w:rsid w:val="00EF5798"/>
    <w:rsid w:val="00F0143B"/>
    <w:rsid w:val="00F02180"/>
    <w:rsid w:val="00F036E8"/>
    <w:rsid w:val="00F03A05"/>
    <w:rsid w:val="00F03FC5"/>
    <w:rsid w:val="00F0664D"/>
    <w:rsid w:val="00F072B4"/>
    <w:rsid w:val="00F07F12"/>
    <w:rsid w:val="00F07F5B"/>
    <w:rsid w:val="00F10B91"/>
    <w:rsid w:val="00F11916"/>
    <w:rsid w:val="00F1295A"/>
    <w:rsid w:val="00F143AD"/>
    <w:rsid w:val="00F1479E"/>
    <w:rsid w:val="00F14B74"/>
    <w:rsid w:val="00F1510F"/>
    <w:rsid w:val="00F169F5"/>
    <w:rsid w:val="00F16E26"/>
    <w:rsid w:val="00F20CE4"/>
    <w:rsid w:val="00F21996"/>
    <w:rsid w:val="00F21F7B"/>
    <w:rsid w:val="00F23035"/>
    <w:rsid w:val="00F254E6"/>
    <w:rsid w:val="00F266DA"/>
    <w:rsid w:val="00F269BB"/>
    <w:rsid w:val="00F26C97"/>
    <w:rsid w:val="00F2772A"/>
    <w:rsid w:val="00F3164A"/>
    <w:rsid w:val="00F33F8E"/>
    <w:rsid w:val="00F36E58"/>
    <w:rsid w:val="00F36EF0"/>
    <w:rsid w:val="00F40B77"/>
    <w:rsid w:val="00F41DBF"/>
    <w:rsid w:val="00F41F36"/>
    <w:rsid w:val="00F43319"/>
    <w:rsid w:val="00F44914"/>
    <w:rsid w:val="00F45302"/>
    <w:rsid w:val="00F46169"/>
    <w:rsid w:val="00F464D0"/>
    <w:rsid w:val="00F53544"/>
    <w:rsid w:val="00F5386C"/>
    <w:rsid w:val="00F53F2E"/>
    <w:rsid w:val="00F54D93"/>
    <w:rsid w:val="00F55BB6"/>
    <w:rsid w:val="00F56F11"/>
    <w:rsid w:val="00F57516"/>
    <w:rsid w:val="00F5754A"/>
    <w:rsid w:val="00F57DFD"/>
    <w:rsid w:val="00F6096A"/>
    <w:rsid w:val="00F619F0"/>
    <w:rsid w:val="00F61A14"/>
    <w:rsid w:val="00F644C9"/>
    <w:rsid w:val="00F651AF"/>
    <w:rsid w:val="00F65878"/>
    <w:rsid w:val="00F67288"/>
    <w:rsid w:val="00F709BA"/>
    <w:rsid w:val="00F712B5"/>
    <w:rsid w:val="00F71AA2"/>
    <w:rsid w:val="00F7342B"/>
    <w:rsid w:val="00F739C5"/>
    <w:rsid w:val="00F74392"/>
    <w:rsid w:val="00F74FDA"/>
    <w:rsid w:val="00F75C5C"/>
    <w:rsid w:val="00F75DAE"/>
    <w:rsid w:val="00F75E4B"/>
    <w:rsid w:val="00F76A12"/>
    <w:rsid w:val="00F76F7F"/>
    <w:rsid w:val="00F779A1"/>
    <w:rsid w:val="00F823AB"/>
    <w:rsid w:val="00F83F18"/>
    <w:rsid w:val="00F8512D"/>
    <w:rsid w:val="00F85A57"/>
    <w:rsid w:val="00F9013F"/>
    <w:rsid w:val="00F9033B"/>
    <w:rsid w:val="00F91BDC"/>
    <w:rsid w:val="00F929DF"/>
    <w:rsid w:val="00F931EB"/>
    <w:rsid w:val="00F933D2"/>
    <w:rsid w:val="00F97277"/>
    <w:rsid w:val="00FA05FB"/>
    <w:rsid w:val="00FA0B10"/>
    <w:rsid w:val="00FA32D7"/>
    <w:rsid w:val="00FA420F"/>
    <w:rsid w:val="00FA4BEF"/>
    <w:rsid w:val="00FA5593"/>
    <w:rsid w:val="00FA6501"/>
    <w:rsid w:val="00FA7A6A"/>
    <w:rsid w:val="00FB09CB"/>
    <w:rsid w:val="00FB1E67"/>
    <w:rsid w:val="00FB2602"/>
    <w:rsid w:val="00FB35B2"/>
    <w:rsid w:val="00FB4FDA"/>
    <w:rsid w:val="00FB5385"/>
    <w:rsid w:val="00FB5820"/>
    <w:rsid w:val="00FB5DF3"/>
    <w:rsid w:val="00FB6221"/>
    <w:rsid w:val="00FB642B"/>
    <w:rsid w:val="00FC0796"/>
    <w:rsid w:val="00FC0F78"/>
    <w:rsid w:val="00FC1DF6"/>
    <w:rsid w:val="00FC2D37"/>
    <w:rsid w:val="00FC2D62"/>
    <w:rsid w:val="00FC38D4"/>
    <w:rsid w:val="00FC3F59"/>
    <w:rsid w:val="00FC4118"/>
    <w:rsid w:val="00FC57C0"/>
    <w:rsid w:val="00FC5C45"/>
    <w:rsid w:val="00FC609A"/>
    <w:rsid w:val="00FD0E41"/>
    <w:rsid w:val="00FD1188"/>
    <w:rsid w:val="00FD4269"/>
    <w:rsid w:val="00FD4288"/>
    <w:rsid w:val="00FD459B"/>
    <w:rsid w:val="00FD4826"/>
    <w:rsid w:val="00FD4D53"/>
    <w:rsid w:val="00FE00BE"/>
    <w:rsid w:val="00FE0A9D"/>
    <w:rsid w:val="00FE1C5E"/>
    <w:rsid w:val="00FE1F88"/>
    <w:rsid w:val="00FE49EF"/>
    <w:rsid w:val="00FE50F8"/>
    <w:rsid w:val="00FE5D14"/>
    <w:rsid w:val="00FE654B"/>
    <w:rsid w:val="00FE69C1"/>
    <w:rsid w:val="00FE6B60"/>
    <w:rsid w:val="00FE6E4B"/>
    <w:rsid w:val="00FF02B4"/>
    <w:rsid w:val="00FF4076"/>
    <w:rsid w:val="00FF5214"/>
    <w:rsid w:val="00FF71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63B38"/>
  <w15:chartTrackingRefBased/>
  <w15:docId w15:val="{F6306070-2857-41BA-A2FC-F39DCA73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qFormat/>
    <w:rsid w:val="009207AF"/>
    <w:pPr>
      <w:keepNext/>
      <w:jc w:val="center"/>
      <w:outlineLvl w:val="0"/>
    </w:pPr>
    <w:rPr>
      <w:b/>
      <w:caps/>
      <w:sz w:val="32"/>
      <w:szCs w:val="28"/>
    </w:rPr>
  </w:style>
  <w:style w:type="paragraph" w:styleId="Heading2">
    <w:name w:val="heading 2"/>
    <w:basedOn w:val="Normal"/>
    <w:next w:val="Normal"/>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link w:val="FooterChar"/>
    <w:uiPriority w:val="99"/>
    <w:rsid w:val="009207AF"/>
    <w:pPr>
      <w:tabs>
        <w:tab w:val="center" w:pos="4153"/>
        <w:tab w:val="right" w:pos="8306"/>
      </w:tabs>
    </w:pPr>
    <w:rPr>
      <w:lang w:val="x-none"/>
    </w:r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paragraph" w:styleId="Title">
    <w:name w:val="Title"/>
    <w:basedOn w:val="Normal"/>
    <w:next w:val="Normal"/>
    <w:link w:val="TitleChar"/>
    <w:qFormat/>
    <w:rsid w:val="00FE1C5E"/>
    <w:pPr>
      <w:suppressAutoHyphens/>
      <w:jc w:val="center"/>
    </w:pPr>
    <w:rPr>
      <w:b/>
      <w:sz w:val="32"/>
      <w:szCs w:val="20"/>
      <w:lang w:val="x-none" w:eastAsia="ar-SA"/>
    </w:rPr>
  </w:style>
  <w:style w:type="character" w:customStyle="1" w:styleId="TitleChar">
    <w:name w:val="Title Char"/>
    <w:link w:val="Title"/>
    <w:rsid w:val="00FE1C5E"/>
    <w:rPr>
      <w:b/>
      <w:sz w:val="32"/>
      <w:lang w:eastAsia="ar-SA"/>
    </w:rPr>
  </w:style>
  <w:style w:type="paragraph" w:styleId="BalloonText">
    <w:name w:val="Balloon Text"/>
    <w:basedOn w:val="Normal"/>
    <w:link w:val="BalloonTextChar"/>
    <w:rsid w:val="00677439"/>
    <w:rPr>
      <w:rFonts w:ascii="Segoe UI" w:hAnsi="Segoe UI"/>
      <w:sz w:val="18"/>
      <w:szCs w:val="18"/>
      <w:lang w:val="x-none"/>
    </w:rPr>
  </w:style>
  <w:style w:type="character" w:customStyle="1" w:styleId="BalloonTextChar">
    <w:name w:val="Balloon Text Char"/>
    <w:link w:val="BalloonText"/>
    <w:rsid w:val="00677439"/>
    <w:rPr>
      <w:rFonts w:ascii="Segoe UI" w:hAnsi="Segoe UI" w:cs="Segoe UI"/>
      <w:sz w:val="18"/>
      <w:szCs w:val="18"/>
      <w:lang w:eastAsia="en-US"/>
    </w:rPr>
  </w:style>
  <w:style w:type="character" w:customStyle="1" w:styleId="FooterChar">
    <w:name w:val="Footer Char"/>
    <w:link w:val="Footer"/>
    <w:uiPriority w:val="99"/>
    <w:rsid w:val="007161B4"/>
    <w:rPr>
      <w:sz w:val="24"/>
      <w:szCs w:val="24"/>
      <w:lang w:eastAsia="en-US"/>
    </w:rPr>
  </w:style>
  <w:style w:type="paragraph" w:styleId="BodyText">
    <w:name w:val="Body Text"/>
    <w:basedOn w:val="Normal"/>
    <w:link w:val="BodyTextChar"/>
    <w:rsid w:val="00944CB7"/>
    <w:pPr>
      <w:spacing w:after="120"/>
    </w:pPr>
    <w:rPr>
      <w:lang w:val="x-none"/>
    </w:rPr>
  </w:style>
  <w:style w:type="character" w:customStyle="1" w:styleId="BodyTextChar">
    <w:name w:val="Body Text Char"/>
    <w:link w:val="BodyText"/>
    <w:rsid w:val="00944CB7"/>
    <w:rPr>
      <w:sz w:val="24"/>
      <w:szCs w:val="24"/>
      <w:lang w:eastAsia="en-US"/>
    </w:rPr>
  </w:style>
  <w:style w:type="paragraph" w:styleId="BodyText3">
    <w:name w:val="Body Text 3"/>
    <w:basedOn w:val="Normal"/>
    <w:link w:val="BodyText3Char"/>
    <w:rsid w:val="00944CB7"/>
    <w:pPr>
      <w:spacing w:after="120"/>
    </w:pPr>
    <w:rPr>
      <w:sz w:val="16"/>
      <w:szCs w:val="16"/>
      <w:lang w:val="x-none"/>
    </w:rPr>
  </w:style>
  <w:style w:type="character" w:customStyle="1" w:styleId="BodyText3Char">
    <w:name w:val="Body Text 3 Char"/>
    <w:link w:val="BodyText3"/>
    <w:rsid w:val="00944CB7"/>
    <w:rPr>
      <w:sz w:val="16"/>
      <w:szCs w:val="16"/>
      <w:lang w:eastAsia="en-US"/>
    </w:rPr>
  </w:style>
  <w:style w:type="paragraph" w:styleId="BodyTextIndent">
    <w:name w:val="Body Text Indent"/>
    <w:basedOn w:val="Normal"/>
    <w:link w:val="BodyTextIndentChar"/>
    <w:rsid w:val="00944CB7"/>
    <w:pPr>
      <w:spacing w:after="120"/>
      <w:ind w:left="283"/>
    </w:pPr>
    <w:rPr>
      <w:lang w:val="en-US"/>
    </w:rPr>
  </w:style>
  <w:style w:type="character" w:customStyle="1" w:styleId="BodyTextIndentChar">
    <w:name w:val="Body Text Indent Char"/>
    <w:link w:val="BodyTextIndent"/>
    <w:rsid w:val="00944CB7"/>
    <w:rPr>
      <w:sz w:val="24"/>
      <w:szCs w:val="24"/>
      <w:lang w:val="en-US" w:eastAsia="en-US"/>
    </w:rPr>
  </w:style>
  <w:style w:type="character" w:customStyle="1" w:styleId="st">
    <w:name w:val="st"/>
    <w:basedOn w:val="DefaultParagraphFont"/>
    <w:rsid w:val="00944CB7"/>
  </w:style>
  <w:style w:type="character" w:styleId="Emphasis">
    <w:name w:val="Emphasis"/>
    <w:qFormat/>
    <w:rsid w:val="00944CB7"/>
    <w:rPr>
      <w:i/>
      <w:iCs/>
    </w:rPr>
  </w:style>
  <w:style w:type="character" w:customStyle="1" w:styleId="PlainTextChar">
    <w:name w:val="Plain Text Char"/>
    <w:link w:val="PlainText"/>
    <w:locked/>
    <w:rsid w:val="00FE6E4B"/>
    <w:rPr>
      <w:rFonts w:ascii="Courier New" w:hAnsi="Courier New" w:cs="Courier New"/>
      <w:lang w:val="en-US" w:eastAsia="en-US"/>
    </w:rPr>
  </w:style>
  <w:style w:type="paragraph" w:styleId="PlainText">
    <w:name w:val="Plain Text"/>
    <w:basedOn w:val="Normal"/>
    <w:link w:val="PlainTextChar"/>
    <w:rsid w:val="00FE6E4B"/>
    <w:pPr>
      <w:jc w:val="both"/>
    </w:pPr>
    <w:rPr>
      <w:rFonts w:ascii="Courier New" w:hAnsi="Courier New"/>
      <w:sz w:val="20"/>
      <w:szCs w:val="20"/>
      <w:lang w:val="en-US"/>
    </w:rPr>
  </w:style>
  <w:style w:type="character" w:customStyle="1" w:styleId="PlainTextChar1">
    <w:name w:val="Plain Text Char1"/>
    <w:rsid w:val="00FE6E4B"/>
    <w:rPr>
      <w:rFonts w:ascii="Courier New" w:hAnsi="Courier New" w:cs="Courier New"/>
      <w:lang w:eastAsia="en-US"/>
    </w:rPr>
  </w:style>
  <w:style w:type="paragraph" w:styleId="BodyTextIndent2">
    <w:name w:val="Body Text Indent 2"/>
    <w:basedOn w:val="Normal"/>
    <w:link w:val="BodyTextIndent2Char"/>
    <w:rsid w:val="007A4730"/>
    <w:pPr>
      <w:spacing w:after="120" w:line="480" w:lineRule="auto"/>
      <w:ind w:left="283"/>
    </w:pPr>
    <w:rPr>
      <w:lang w:val="x-none"/>
    </w:rPr>
  </w:style>
  <w:style w:type="character" w:customStyle="1" w:styleId="BodyTextIndent2Char">
    <w:name w:val="Body Text Indent 2 Char"/>
    <w:link w:val="BodyTextIndent2"/>
    <w:rsid w:val="007A4730"/>
    <w:rPr>
      <w:sz w:val="24"/>
      <w:szCs w:val="24"/>
      <w:lang w:eastAsia="en-US"/>
    </w:rPr>
  </w:style>
  <w:style w:type="character" w:styleId="SubtleEmphasis">
    <w:name w:val="Subtle Emphasis"/>
    <w:uiPriority w:val="19"/>
    <w:qFormat/>
    <w:rsid w:val="00787A6D"/>
    <w:rPr>
      <w:i/>
      <w:iCs/>
      <w:color w:val="404040"/>
    </w:rPr>
  </w:style>
  <w:style w:type="paragraph" w:customStyle="1" w:styleId="tv213">
    <w:name w:val="tv213"/>
    <w:basedOn w:val="Normal"/>
    <w:rsid w:val="00A0471C"/>
    <w:pPr>
      <w:spacing w:before="100" w:beforeAutospacing="1" w:after="100" w:afterAutospacing="1"/>
    </w:pPr>
    <w:rPr>
      <w:lang w:eastAsia="lv-LV"/>
    </w:rPr>
  </w:style>
  <w:style w:type="table" w:styleId="TableGrid">
    <w:name w:val="Table Grid"/>
    <w:basedOn w:val="TableNormal"/>
    <w:rsid w:val="0062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4743">
      <w:bodyDiv w:val="1"/>
      <w:marLeft w:val="0"/>
      <w:marRight w:val="0"/>
      <w:marTop w:val="0"/>
      <w:marBottom w:val="0"/>
      <w:divBdr>
        <w:top w:val="none" w:sz="0" w:space="0" w:color="auto"/>
        <w:left w:val="none" w:sz="0" w:space="0" w:color="auto"/>
        <w:bottom w:val="none" w:sz="0" w:space="0" w:color="auto"/>
        <w:right w:val="none" w:sz="0" w:space="0" w:color="auto"/>
      </w:divBdr>
    </w:div>
    <w:div w:id="426927472">
      <w:bodyDiv w:val="1"/>
      <w:marLeft w:val="0"/>
      <w:marRight w:val="0"/>
      <w:marTop w:val="0"/>
      <w:marBottom w:val="0"/>
      <w:divBdr>
        <w:top w:val="none" w:sz="0" w:space="0" w:color="auto"/>
        <w:left w:val="none" w:sz="0" w:space="0" w:color="auto"/>
        <w:bottom w:val="none" w:sz="0" w:space="0" w:color="auto"/>
        <w:right w:val="none" w:sz="0" w:space="0" w:color="auto"/>
      </w:divBdr>
    </w:div>
    <w:div w:id="624699909">
      <w:bodyDiv w:val="1"/>
      <w:marLeft w:val="0"/>
      <w:marRight w:val="0"/>
      <w:marTop w:val="0"/>
      <w:marBottom w:val="0"/>
      <w:divBdr>
        <w:top w:val="none" w:sz="0" w:space="0" w:color="auto"/>
        <w:left w:val="none" w:sz="0" w:space="0" w:color="auto"/>
        <w:bottom w:val="none" w:sz="0" w:space="0" w:color="auto"/>
        <w:right w:val="none" w:sz="0" w:space="0" w:color="auto"/>
      </w:divBdr>
    </w:div>
    <w:div w:id="886842911">
      <w:bodyDiv w:val="1"/>
      <w:marLeft w:val="0"/>
      <w:marRight w:val="0"/>
      <w:marTop w:val="0"/>
      <w:marBottom w:val="0"/>
      <w:divBdr>
        <w:top w:val="none" w:sz="0" w:space="0" w:color="auto"/>
        <w:left w:val="none" w:sz="0" w:space="0" w:color="auto"/>
        <w:bottom w:val="none" w:sz="0" w:space="0" w:color="auto"/>
        <w:right w:val="none" w:sz="0" w:space="0" w:color="auto"/>
      </w:divBdr>
      <w:divsChild>
        <w:div w:id="697509308">
          <w:marLeft w:val="0"/>
          <w:marRight w:val="0"/>
          <w:marTop w:val="240"/>
          <w:marBottom w:val="0"/>
          <w:divBdr>
            <w:top w:val="none" w:sz="0" w:space="0" w:color="auto"/>
            <w:left w:val="none" w:sz="0" w:space="0" w:color="auto"/>
            <w:bottom w:val="none" w:sz="0" w:space="0" w:color="auto"/>
            <w:right w:val="none" w:sz="0" w:space="0" w:color="auto"/>
          </w:divBdr>
          <w:divsChild>
            <w:div w:id="8924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0224">
      <w:bodyDiv w:val="1"/>
      <w:marLeft w:val="0"/>
      <w:marRight w:val="0"/>
      <w:marTop w:val="0"/>
      <w:marBottom w:val="0"/>
      <w:divBdr>
        <w:top w:val="none" w:sz="0" w:space="0" w:color="auto"/>
        <w:left w:val="none" w:sz="0" w:space="0" w:color="auto"/>
        <w:bottom w:val="none" w:sz="0" w:space="0" w:color="auto"/>
        <w:right w:val="none" w:sz="0" w:space="0" w:color="auto"/>
      </w:divBdr>
    </w:div>
    <w:div w:id="1059742980">
      <w:bodyDiv w:val="1"/>
      <w:marLeft w:val="0"/>
      <w:marRight w:val="0"/>
      <w:marTop w:val="0"/>
      <w:marBottom w:val="0"/>
      <w:divBdr>
        <w:top w:val="none" w:sz="0" w:space="0" w:color="auto"/>
        <w:left w:val="none" w:sz="0" w:space="0" w:color="auto"/>
        <w:bottom w:val="none" w:sz="0" w:space="0" w:color="auto"/>
        <w:right w:val="none" w:sz="0" w:space="0" w:color="auto"/>
      </w:divBdr>
    </w:div>
    <w:div w:id="1272124123">
      <w:bodyDiv w:val="1"/>
      <w:marLeft w:val="0"/>
      <w:marRight w:val="0"/>
      <w:marTop w:val="0"/>
      <w:marBottom w:val="0"/>
      <w:divBdr>
        <w:top w:val="none" w:sz="0" w:space="0" w:color="auto"/>
        <w:left w:val="none" w:sz="0" w:space="0" w:color="auto"/>
        <w:bottom w:val="none" w:sz="0" w:space="0" w:color="auto"/>
        <w:right w:val="none" w:sz="0" w:space="0" w:color="auto"/>
      </w:divBdr>
    </w:div>
    <w:div w:id="1503273654">
      <w:bodyDiv w:val="1"/>
      <w:marLeft w:val="0"/>
      <w:marRight w:val="0"/>
      <w:marTop w:val="0"/>
      <w:marBottom w:val="0"/>
      <w:divBdr>
        <w:top w:val="none" w:sz="0" w:space="0" w:color="auto"/>
        <w:left w:val="none" w:sz="0" w:space="0" w:color="auto"/>
        <w:bottom w:val="none" w:sz="0" w:space="0" w:color="auto"/>
        <w:right w:val="none" w:sz="0" w:space="0" w:color="auto"/>
      </w:divBdr>
    </w:div>
    <w:div w:id="1520049353">
      <w:bodyDiv w:val="1"/>
      <w:marLeft w:val="0"/>
      <w:marRight w:val="0"/>
      <w:marTop w:val="0"/>
      <w:marBottom w:val="0"/>
      <w:divBdr>
        <w:top w:val="none" w:sz="0" w:space="0" w:color="auto"/>
        <w:left w:val="none" w:sz="0" w:space="0" w:color="auto"/>
        <w:bottom w:val="none" w:sz="0" w:space="0" w:color="auto"/>
        <w:right w:val="none" w:sz="0" w:space="0" w:color="auto"/>
      </w:divBdr>
    </w:div>
    <w:div w:id="1680541293">
      <w:bodyDiv w:val="1"/>
      <w:marLeft w:val="0"/>
      <w:marRight w:val="0"/>
      <w:marTop w:val="0"/>
      <w:marBottom w:val="0"/>
      <w:divBdr>
        <w:top w:val="none" w:sz="0" w:space="0" w:color="auto"/>
        <w:left w:val="none" w:sz="0" w:space="0" w:color="auto"/>
        <w:bottom w:val="none" w:sz="0" w:space="0" w:color="auto"/>
        <w:right w:val="none" w:sz="0" w:space="0" w:color="auto"/>
      </w:divBdr>
      <w:divsChild>
        <w:div w:id="1710565278">
          <w:marLeft w:val="0"/>
          <w:marRight w:val="0"/>
          <w:marTop w:val="0"/>
          <w:marBottom w:val="0"/>
          <w:divBdr>
            <w:top w:val="none" w:sz="0" w:space="0" w:color="auto"/>
            <w:left w:val="none" w:sz="0" w:space="0" w:color="auto"/>
            <w:bottom w:val="none" w:sz="0" w:space="0" w:color="auto"/>
            <w:right w:val="none" w:sz="0" w:space="0" w:color="auto"/>
          </w:divBdr>
        </w:div>
      </w:divsChild>
    </w:div>
    <w:div w:id="1873105690">
      <w:bodyDiv w:val="1"/>
      <w:marLeft w:val="0"/>
      <w:marRight w:val="0"/>
      <w:marTop w:val="0"/>
      <w:marBottom w:val="0"/>
      <w:divBdr>
        <w:top w:val="none" w:sz="0" w:space="0" w:color="auto"/>
        <w:left w:val="none" w:sz="0" w:space="0" w:color="auto"/>
        <w:bottom w:val="none" w:sz="0" w:space="0" w:color="auto"/>
        <w:right w:val="none" w:sz="0" w:space="0" w:color="auto"/>
      </w:divBdr>
    </w:div>
    <w:div w:id="1974091071">
      <w:bodyDiv w:val="1"/>
      <w:marLeft w:val="0"/>
      <w:marRight w:val="0"/>
      <w:marTop w:val="0"/>
      <w:marBottom w:val="0"/>
      <w:divBdr>
        <w:top w:val="none" w:sz="0" w:space="0" w:color="auto"/>
        <w:left w:val="none" w:sz="0" w:space="0" w:color="auto"/>
        <w:bottom w:val="none" w:sz="0" w:space="0" w:color="auto"/>
        <w:right w:val="none" w:sz="0" w:space="0" w:color="auto"/>
      </w:divBdr>
    </w:div>
    <w:div w:id="207967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B6EA-1123-4866-8D8A-E7EA06D5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17959</Words>
  <Characters>10238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lpstr>
    </vt:vector>
  </TitlesOfParts>
  <Company>AT</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Iveta Jaudzema</dc:creator>
  <cp:keywords/>
  <cp:lastModifiedBy>Iveta Jaudzema</cp:lastModifiedBy>
  <cp:revision>2</cp:revision>
  <cp:lastPrinted>2020-12-14T11:20:00Z</cp:lastPrinted>
  <dcterms:created xsi:type="dcterms:W3CDTF">2021-08-16T08:13:00Z</dcterms:created>
  <dcterms:modified xsi:type="dcterms:W3CDTF">2021-08-16T08:13:00Z</dcterms:modified>
</cp:coreProperties>
</file>