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5BEE9" w14:textId="77DFE664" w:rsidR="004D58D0" w:rsidRPr="004D58D0" w:rsidRDefault="004D58D0" w:rsidP="004D58D0">
      <w:pPr>
        <w:shd w:val="clear" w:color="auto" w:fill="FFFFFF" w:themeFill="background1"/>
        <w:spacing w:after="0"/>
        <w:jc w:val="both"/>
        <w:rPr>
          <w:b/>
          <w:bCs/>
        </w:rPr>
      </w:pPr>
      <w:r>
        <w:rPr>
          <w:b/>
          <w:bCs/>
        </w:rPr>
        <w:t xml:space="preserve">1. </w:t>
      </w:r>
      <w:r w:rsidRPr="004D58D0">
        <w:rPr>
          <w:b/>
          <w:bCs/>
        </w:rPr>
        <w:t>Vidējās izpeļņas piedziņa prettiesiski atlaistam darbiniekam, kurš pēc atlaišanas veicis mazāk apmaksātu darbu</w:t>
      </w:r>
    </w:p>
    <w:p w14:paraId="68E5EE09" w14:textId="77777777" w:rsidR="004D58D0" w:rsidRPr="004D58D0" w:rsidRDefault="004D58D0" w:rsidP="004D58D0">
      <w:pPr>
        <w:shd w:val="clear" w:color="auto" w:fill="FFFFFF" w:themeFill="background1"/>
        <w:spacing w:after="0"/>
        <w:jc w:val="both"/>
        <w:rPr>
          <w:b/>
          <w:bCs/>
        </w:rPr>
      </w:pPr>
    </w:p>
    <w:p w14:paraId="2FDB1A4C" w14:textId="77777777" w:rsidR="004D58D0" w:rsidRPr="00E513DF" w:rsidRDefault="004D58D0" w:rsidP="004D58D0">
      <w:pPr>
        <w:shd w:val="clear" w:color="auto" w:fill="FFFFFF" w:themeFill="background1"/>
        <w:spacing w:after="0"/>
        <w:jc w:val="both"/>
      </w:pPr>
      <w:r w:rsidRPr="00E513DF">
        <w:t xml:space="preserve">Ja darbinieks pēc prettiesiskas atlaišanas no darba strādājis citā mazāk apmaksātā darbā, jautājums par vidējās izpeļņas piedziņu risināms analoģiski Darba likuma 126. panta otrās daļas noteikumiem, proti, izmaksājama vidējās izpeļņas starpība par laiku, kad viņš veicis mazāk apmaksātu darbu. Tas attiecas arī uz situāciju, kad darbs veikts uz uzņēmuma līguma pamata, tomēr šajā gadījumā jāvērtē faktiski gūtais ienākumu apmērs, </w:t>
      </w:r>
      <w:r>
        <w:t>atskaitot</w:t>
      </w:r>
      <w:r w:rsidRPr="00E513DF">
        <w:t xml:space="preserve"> izdevumus pakalpojuma sniegšanas nodrošināšanai.  Ar darbu gūtie ienākumi jāvērtē pēc to ekonomiskās būtības, nevis formas.</w:t>
      </w:r>
    </w:p>
    <w:p w14:paraId="2297E65C" w14:textId="77777777" w:rsidR="004D58D0" w:rsidRDefault="004D58D0" w:rsidP="004D58D0">
      <w:pPr>
        <w:shd w:val="clear" w:color="auto" w:fill="FFFFFF" w:themeFill="background1"/>
        <w:spacing w:after="0"/>
        <w:jc w:val="both"/>
        <w:rPr>
          <w:b/>
          <w:bCs/>
        </w:rPr>
      </w:pPr>
    </w:p>
    <w:p w14:paraId="6233641A" w14:textId="63969325" w:rsidR="004D58D0" w:rsidRPr="00835E47" w:rsidRDefault="004D58D0" w:rsidP="004D58D0">
      <w:pPr>
        <w:shd w:val="clear" w:color="auto" w:fill="FFFFFF" w:themeFill="background1"/>
        <w:spacing w:after="0"/>
        <w:jc w:val="both"/>
        <w:rPr>
          <w:b/>
          <w:bCs/>
        </w:rPr>
      </w:pPr>
      <w:r>
        <w:rPr>
          <w:b/>
          <w:bCs/>
        </w:rPr>
        <w:t xml:space="preserve">2. </w:t>
      </w:r>
      <w:r w:rsidRPr="00835E47">
        <w:rPr>
          <w:b/>
          <w:bCs/>
        </w:rPr>
        <w:t>Darbinieka atbildība par darba devējam nodarītajiem zaudējumiem</w:t>
      </w:r>
    </w:p>
    <w:p w14:paraId="4A450B5B" w14:textId="77777777" w:rsidR="004D58D0" w:rsidRDefault="004D58D0" w:rsidP="004D58D0">
      <w:pPr>
        <w:shd w:val="clear" w:color="auto" w:fill="FFFFFF" w:themeFill="background1"/>
        <w:spacing w:after="0"/>
        <w:jc w:val="both"/>
      </w:pPr>
    </w:p>
    <w:p w14:paraId="689433CD" w14:textId="386D0AD3" w:rsidR="004D58D0" w:rsidRDefault="004D58D0" w:rsidP="004D58D0">
      <w:pPr>
        <w:shd w:val="clear" w:color="auto" w:fill="FFFFFF" w:themeFill="background1"/>
        <w:spacing w:after="0"/>
        <w:jc w:val="both"/>
      </w:pPr>
      <w:r w:rsidRPr="00835E47">
        <w:t>Darba likuma 86.</w:t>
      </w:r>
      <w:r>
        <w:t> </w:t>
      </w:r>
      <w:r w:rsidRPr="00835E47">
        <w:t>panta pirmajā daļā paredzēta</w:t>
      </w:r>
      <w:r>
        <w:t>is</w:t>
      </w:r>
      <w:r w:rsidRPr="00835E47">
        <w:t xml:space="preserve"> darbinieka pienākums atlīdzināt darba devējam nodarītos zaudējumus neaprobežojas ar laiku, kad faktiski pastāv darba tiesiskās attiecības.</w:t>
      </w:r>
    </w:p>
    <w:p w14:paraId="62ECDAC0" w14:textId="0B8615E0" w:rsidR="00591C6E" w:rsidRPr="0013077D" w:rsidRDefault="00591C6E" w:rsidP="00591C6E">
      <w:pPr>
        <w:spacing w:after="0" w:line="276" w:lineRule="auto"/>
        <w:ind w:right="-1"/>
        <w:jc w:val="center"/>
        <w:rPr>
          <w:rFonts w:eastAsia="Times New Roman" w:cs="Times New Roman"/>
          <w:szCs w:val="24"/>
          <w:lang w:eastAsia="lv-LV"/>
        </w:rPr>
      </w:pPr>
    </w:p>
    <w:p w14:paraId="3390D710" w14:textId="3997F387" w:rsidR="00591C6E" w:rsidRPr="0013077D" w:rsidRDefault="00591C6E" w:rsidP="00591C6E">
      <w:pPr>
        <w:spacing w:after="0" w:line="276" w:lineRule="auto"/>
        <w:ind w:right="2"/>
        <w:jc w:val="center"/>
        <w:rPr>
          <w:rFonts w:eastAsia="Times New Roman" w:cs="Times New Roman"/>
          <w:b/>
          <w:szCs w:val="24"/>
          <w:lang w:eastAsia="lv-LV"/>
        </w:rPr>
      </w:pPr>
      <w:r w:rsidRPr="0013077D">
        <w:rPr>
          <w:rFonts w:eastAsia="Times New Roman" w:cs="Times New Roman"/>
          <w:b/>
          <w:szCs w:val="24"/>
          <w:lang w:eastAsia="lv-LV"/>
        </w:rPr>
        <w:t>Latvijas Republikas Senāt</w:t>
      </w:r>
      <w:r w:rsidR="00DD017C" w:rsidRPr="0013077D">
        <w:rPr>
          <w:rFonts w:eastAsia="Times New Roman" w:cs="Times New Roman"/>
          <w:b/>
          <w:szCs w:val="24"/>
          <w:lang w:eastAsia="lv-LV"/>
        </w:rPr>
        <w:t>a</w:t>
      </w:r>
    </w:p>
    <w:p w14:paraId="15664A80" w14:textId="3B61F409" w:rsidR="00DD017C" w:rsidRPr="0013077D" w:rsidRDefault="00DD017C" w:rsidP="00591C6E">
      <w:pPr>
        <w:spacing w:after="0" w:line="276" w:lineRule="auto"/>
        <w:ind w:right="2"/>
        <w:jc w:val="center"/>
        <w:rPr>
          <w:rFonts w:eastAsia="Times New Roman" w:cs="Times New Roman"/>
          <w:b/>
          <w:szCs w:val="24"/>
          <w:lang w:eastAsia="lv-LV"/>
        </w:rPr>
      </w:pPr>
      <w:r w:rsidRPr="0013077D">
        <w:rPr>
          <w:rFonts w:eastAsia="Times New Roman" w:cs="Times New Roman"/>
          <w:b/>
          <w:szCs w:val="24"/>
          <w:lang w:eastAsia="lv-LV"/>
        </w:rPr>
        <w:t>Civillietu departamenta</w:t>
      </w:r>
    </w:p>
    <w:p w14:paraId="75A3FA05" w14:textId="6A42B991" w:rsidR="00DD017C" w:rsidRPr="0013077D" w:rsidRDefault="00DD017C" w:rsidP="00DD017C">
      <w:pPr>
        <w:spacing w:after="0" w:line="276" w:lineRule="auto"/>
        <w:ind w:right="-1"/>
        <w:jc w:val="center"/>
        <w:rPr>
          <w:rFonts w:eastAsia="Times New Roman" w:cs="Times New Roman"/>
          <w:b/>
          <w:bCs/>
          <w:sz w:val="16"/>
          <w:szCs w:val="16"/>
          <w:lang w:eastAsia="lv-LV"/>
        </w:rPr>
      </w:pPr>
      <w:proofErr w:type="gramStart"/>
      <w:r w:rsidRPr="0013077D">
        <w:rPr>
          <w:rFonts w:eastAsia="Times New Roman" w:cs="Times New Roman"/>
          <w:b/>
          <w:bCs/>
          <w:szCs w:val="24"/>
          <w:lang w:eastAsia="lv-LV"/>
        </w:rPr>
        <w:t>2020.gada</w:t>
      </w:r>
      <w:proofErr w:type="gramEnd"/>
      <w:r w:rsidRPr="0013077D">
        <w:rPr>
          <w:rFonts w:eastAsia="Times New Roman" w:cs="Times New Roman"/>
          <w:b/>
          <w:bCs/>
          <w:szCs w:val="24"/>
          <w:lang w:eastAsia="lv-LV"/>
        </w:rPr>
        <w:t xml:space="preserve"> 11.novembra</w:t>
      </w:r>
    </w:p>
    <w:p w14:paraId="56974D17" w14:textId="55C59CAE" w:rsidR="00591C6E" w:rsidRPr="0013077D" w:rsidRDefault="00591C6E" w:rsidP="00591C6E">
      <w:pPr>
        <w:spacing w:after="0" w:line="276" w:lineRule="auto"/>
        <w:ind w:right="2"/>
        <w:jc w:val="center"/>
        <w:rPr>
          <w:rFonts w:eastAsia="Times New Roman" w:cs="Times New Roman"/>
          <w:b/>
          <w:szCs w:val="24"/>
          <w:lang w:eastAsia="lv-LV"/>
        </w:rPr>
      </w:pPr>
      <w:r w:rsidRPr="0013077D">
        <w:rPr>
          <w:rFonts w:eastAsia="Times New Roman" w:cs="Times New Roman"/>
          <w:b/>
          <w:szCs w:val="24"/>
          <w:lang w:eastAsia="lv-LV"/>
        </w:rPr>
        <w:t>SPRIEDUMS</w:t>
      </w:r>
    </w:p>
    <w:p w14:paraId="4E7D5592" w14:textId="39489A01" w:rsidR="00DD017C" w:rsidRPr="00BD37CC" w:rsidRDefault="00DD017C" w:rsidP="00DD017C">
      <w:pPr>
        <w:spacing w:after="0" w:line="276" w:lineRule="auto"/>
        <w:ind w:right="-1"/>
        <w:jc w:val="center"/>
        <w:rPr>
          <w:rFonts w:eastAsia="Times New Roman" w:cs="Times New Roman"/>
          <w:b/>
          <w:bCs/>
          <w:szCs w:val="24"/>
          <w:lang w:eastAsia="lv-LV"/>
        </w:rPr>
      </w:pPr>
      <w:r w:rsidRPr="00BD37CC">
        <w:rPr>
          <w:rFonts w:eastAsia="Times New Roman" w:cs="Times New Roman"/>
          <w:b/>
          <w:bCs/>
          <w:szCs w:val="24"/>
          <w:lang w:eastAsia="lv-LV"/>
        </w:rPr>
        <w:t>Lieta Nr. C68470518, SKC–1265/2020</w:t>
      </w:r>
    </w:p>
    <w:p w14:paraId="3148FBA5" w14:textId="60020FEB" w:rsidR="00DD017C" w:rsidRPr="0013077D" w:rsidRDefault="0043077D" w:rsidP="00DD017C">
      <w:pPr>
        <w:spacing w:after="0" w:line="276" w:lineRule="auto"/>
        <w:ind w:right="-1"/>
        <w:jc w:val="center"/>
        <w:rPr>
          <w:rFonts w:eastAsia="Times New Roman" w:cs="Times New Roman"/>
          <w:szCs w:val="24"/>
          <w:lang w:eastAsia="lv-LV"/>
        </w:rPr>
      </w:pPr>
      <w:hyperlink r:id="rId8" w:history="1">
        <w:r w:rsidR="00DD017C" w:rsidRPr="0013077D">
          <w:rPr>
            <w:rStyle w:val="Hyperlink"/>
            <w:rFonts w:ascii="Arial" w:hAnsi="Arial" w:cs="Arial"/>
            <w:sz w:val="22"/>
            <w:shd w:val="clear" w:color="auto" w:fill="FFFFFF"/>
          </w:rPr>
          <w:t>ECLI:LV:AT:2020:1111.C68470518.9.S</w:t>
        </w:r>
      </w:hyperlink>
    </w:p>
    <w:p w14:paraId="1918A74A" w14:textId="61D680D2" w:rsidR="00DD017C" w:rsidRPr="0013077D" w:rsidRDefault="00DD017C" w:rsidP="00591C6E">
      <w:pPr>
        <w:spacing w:after="0" w:line="276" w:lineRule="auto"/>
        <w:ind w:right="2"/>
        <w:jc w:val="center"/>
        <w:rPr>
          <w:rFonts w:eastAsia="Times New Roman" w:cs="Times New Roman"/>
          <w:b/>
          <w:szCs w:val="24"/>
          <w:lang w:eastAsia="lv-LV"/>
        </w:rPr>
      </w:pPr>
    </w:p>
    <w:p w14:paraId="7E6826C8" w14:textId="77777777" w:rsidR="00591C6E" w:rsidRPr="0013077D" w:rsidRDefault="00591C6E" w:rsidP="00591C6E">
      <w:pPr>
        <w:spacing w:after="0" w:line="276" w:lineRule="auto"/>
        <w:ind w:right="-1"/>
        <w:jc w:val="both"/>
        <w:rPr>
          <w:rFonts w:eastAsia="Times New Roman" w:cs="Times New Roman"/>
          <w:szCs w:val="24"/>
          <w:lang w:eastAsia="lv-LV"/>
        </w:rPr>
      </w:pPr>
      <w:r w:rsidRPr="0013077D">
        <w:rPr>
          <w:rFonts w:eastAsia="Times New Roman" w:cs="Times New Roman"/>
          <w:szCs w:val="24"/>
          <w:lang w:eastAsia="lv-LV"/>
        </w:rPr>
        <w:t>Senāts šādā sastāvā:</w:t>
      </w:r>
    </w:p>
    <w:p w14:paraId="7CA4C428" w14:textId="77777777" w:rsidR="00591C6E" w:rsidRPr="0013077D" w:rsidRDefault="00591C6E" w:rsidP="00591C6E">
      <w:pPr>
        <w:spacing w:after="0" w:line="276" w:lineRule="auto"/>
        <w:ind w:right="-1" w:firstLine="720"/>
        <w:jc w:val="both"/>
        <w:rPr>
          <w:rFonts w:eastAsia="Times New Roman" w:cs="Times New Roman"/>
          <w:szCs w:val="24"/>
          <w:lang w:eastAsia="lv-LV"/>
        </w:rPr>
      </w:pPr>
      <w:r w:rsidRPr="0013077D">
        <w:rPr>
          <w:rFonts w:eastAsia="Times New Roman" w:cs="Times New Roman"/>
          <w:szCs w:val="24"/>
          <w:lang w:eastAsia="lv-LV"/>
        </w:rPr>
        <w:t>senators referents Intars Bisters,</w:t>
      </w:r>
    </w:p>
    <w:p w14:paraId="58063C53" w14:textId="77777777" w:rsidR="00591C6E" w:rsidRPr="0013077D" w:rsidRDefault="00591C6E" w:rsidP="00591C6E">
      <w:pPr>
        <w:spacing w:after="0" w:line="276" w:lineRule="auto"/>
        <w:ind w:right="143" w:firstLine="720"/>
        <w:jc w:val="both"/>
        <w:rPr>
          <w:rFonts w:eastAsia="Times New Roman" w:cs="Times New Roman"/>
          <w:szCs w:val="24"/>
          <w:lang w:eastAsia="lv-LV"/>
        </w:rPr>
      </w:pPr>
      <w:r w:rsidRPr="0013077D">
        <w:rPr>
          <w:rFonts w:eastAsia="Times New Roman" w:cs="Times New Roman"/>
          <w:szCs w:val="24"/>
          <w:lang w:eastAsia="lv-LV"/>
        </w:rPr>
        <w:t>senatore Anita Čerņavska,</w:t>
      </w:r>
    </w:p>
    <w:p w14:paraId="0245177E" w14:textId="4A2996DE" w:rsidR="00591C6E" w:rsidRPr="0013077D" w:rsidRDefault="00591C6E" w:rsidP="00591C6E">
      <w:pPr>
        <w:spacing w:after="0" w:line="276" w:lineRule="auto"/>
        <w:ind w:right="143" w:firstLine="720"/>
        <w:jc w:val="both"/>
        <w:rPr>
          <w:rFonts w:eastAsia="Times New Roman" w:cs="Times New Roman"/>
          <w:szCs w:val="24"/>
          <w:lang w:eastAsia="lv-LV"/>
        </w:rPr>
      </w:pPr>
      <w:r w:rsidRPr="0013077D">
        <w:rPr>
          <w:rFonts w:eastAsia="Times New Roman" w:cs="Times New Roman"/>
          <w:szCs w:val="24"/>
          <w:lang w:eastAsia="lv-LV"/>
        </w:rPr>
        <w:t>senatore Marika Senkāne</w:t>
      </w:r>
    </w:p>
    <w:p w14:paraId="388D9D16" w14:textId="77777777" w:rsidR="00DD017C" w:rsidRPr="0013077D" w:rsidRDefault="00DD017C" w:rsidP="00591C6E">
      <w:pPr>
        <w:spacing w:after="0" w:line="276" w:lineRule="auto"/>
        <w:ind w:right="143" w:firstLine="720"/>
        <w:jc w:val="both"/>
        <w:rPr>
          <w:rFonts w:eastAsia="Times New Roman" w:cs="Times New Roman"/>
          <w:szCs w:val="24"/>
          <w:lang w:eastAsia="lv-LV"/>
        </w:rPr>
      </w:pPr>
    </w:p>
    <w:p w14:paraId="2FA3005C" w14:textId="7FB6E717" w:rsidR="00591C6E" w:rsidRPr="0013077D" w:rsidRDefault="00591C6E" w:rsidP="00DD017C">
      <w:pPr>
        <w:spacing w:after="0" w:line="276" w:lineRule="auto"/>
        <w:jc w:val="both"/>
        <w:rPr>
          <w:rFonts w:eastAsia="Times New Roman" w:cs="Times New Roman"/>
          <w:szCs w:val="24"/>
          <w:lang w:eastAsia="lv-LV"/>
        </w:rPr>
      </w:pPr>
      <w:r w:rsidRPr="0013077D">
        <w:rPr>
          <w:rFonts w:eastAsia="Times New Roman" w:cs="Times New Roman"/>
          <w:szCs w:val="24"/>
          <w:lang w:eastAsia="lv-LV"/>
        </w:rPr>
        <w:t>izskatīja rakstveida procesā SIA </w:t>
      </w:r>
      <w:r w:rsidR="00DD017C" w:rsidRPr="0013077D">
        <w:rPr>
          <w:rFonts w:eastAsia="Times New Roman" w:cs="Times New Roman"/>
          <w:szCs w:val="24"/>
          <w:lang w:eastAsia="lv-LV"/>
        </w:rPr>
        <w:t xml:space="preserve">[Nosaukums B] </w:t>
      </w:r>
      <w:r w:rsidRPr="0013077D">
        <w:rPr>
          <w:rFonts w:eastAsia="Times New Roman" w:cs="Times New Roman"/>
          <w:szCs w:val="24"/>
          <w:lang w:eastAsia="lv-LV"/>
        </w:rPr>
        <w:t xml:space="preserve">kasācijas sūdzību par Rīgas apgabaltiesas Civillietu tiesas kolēģijas </w:t>
      </w:r>
      <w:proofErr w:type="gramStart"/>
      <w:r w:rsidRPr="0013077D">
        <w:rPr>
          <w:rFonts w:eastAsia="Times New Roman" w:cs="Times New Roman"/>
          <w:szCs w:val="24"/>
          <w:lang w:eastAsia="lv-LV"/>
        </w:rPr>
        <w:t>2020.gada</w:t>
      </w:r>
      <w:proofErr w:type="gramEnd"/>
      <w:r w:rsidRPr="0013077D">
        <w:rPr>
          <w:rFonts w:eastAsia="Times New Roman" w:cs="Times New Roman"/>
          <w:szCs w:val="24"/>
          <w:lang w:eastAsia="lv-LV"/>
        </w:rPr>
        <w:t xml:space="preserve"> 9.jūnija spriedumu civillietā </w:t>
      </w:r>
      <w:r w:rsidR="00DD017C" w:rsidRPr="0013077D">
        <w:rPr>
          <w:rFonts w:eastAsia="Times New Roman" w:cs="Times New Roman"/>
          <w:szCs w:val="24"/>
          <w:lang w:eastAsia="lv-LV"/>
        </w:rPr>
        <w:t>[pers. A]</w:t>
      </w:r>
      <w:r w:rsidRPr="0013077D">
        <w:rPr>
          <w:rFonts w:eastAsia="Times New Roman" w:cs="Times New Roman"/>
          <w:szCs w:val="24"/>
          <w:lang w:eastAsia="lv-LV"/>
        </w:rPr>
        <w:t xml:space="preserve"> prasībā pret SIA </w:t>
      </w:r>
      <w:r w:rsidR="00DD017C" w:rsidRPr="0013077D">
        <w:rPr>
          <w:rFonts w:eastAsia="Times New Roman" w:cs="Times New Roman"/>
          <w:szCs w:val="24"/>
          <w:lang w:eastAsia="lv-LV"/>
        </w:rPr>
        <w:t xml:space="preserve">[Nosaukums B] </w:t>
      </w:r>
      <w:r w:rsidRPr="0013077D">
        <w:rPr>
          <w:rFonts w:eastAsia="Times New Roman" w:cs="Times New Roman"/>
          <w:szCs w:val="24"/>
          <w:lang w:eastAsia="lv-LV"/>
        </w:rPr>
        <w:t>par darba devēja uzteikuma atzīšanu par spēkā neesošu, atjaunošanu darbā, vidējās izpeļņas par darba piespiedu kavējuma laiku un morālā kaitējuma atlīdzības piedziņu un SIA </w:t>
      </w:r>
      <w:r w:rsidR="00DD017C" w:rsidRPr="0013077D">
        <w:rPr>
          <w:rFonts w:eastAsia="Times New Roman" w:cs="Times New Roman"/>
          <w:szCs w:val="24"/>
          <w:lang w:eastAsia="lv-LV"/>
        </w:rPr>
        <w:t xml:space="preserve">[Nosaukums B] </w:t>
      </w:r>
      <w:r w:rsidRPr="0013077D">
        <w:rPr>
          <w:rFonts w:eastAsia="Times New Roman" w:cs="Times New Roman"/>
          <w:szCs w:val="24"/>
          <w:lang w:eastAsia="lv-LV"/>
        </w:rPr>
        <w:t xml:space="preserve">pretprasībā par zaudējumu </w:t>
      </w:r>
      <w:r w:rsidR="00CB17B4" w:rsidRPr="0013077D">
        <w:rPr>
          <w:rFonts w:eastAsia="Times New Roman" w:cs="Times New Roman"/>
          <w:szCs w:val="24"/>
          <w:lang w:eastAsia="lv-LV"/>
        </w:rPr>
        <w:t xml:space="preserve">atlīdzības </w:t>
      </w:r>
      <w:r w:rsidRPr="0013077D">
        <w:rPr>
          <w:rFonts w:eastAsia="Times New Roman" w:cs="Times New Roman"/>
          <w:szCs w:val="24"/>
          <w:lang w:eastAsia="lv-LV"/>
        </w:rPr>
        <w:t>piedziņu.</w:t>
      </w:r>
    </w:p>
    <w:p w14:paraId="1B519D1F" w14:textId="77777777" w:rsidR="00591C6E" w:rsidRPr="0013077D" w:rsidRDefault="00591C6E" w:rsidP="00591C6E">
      <w:pPr>
        <w:spacing w:after="0" w:line="276" w:lineRule="auto"/>
        <w:ind w:right="-1"/>
        <w:jc w:val="both"/>
        <w:rPr>
          <w:rFonts w:eastAsia="Times New Roman" w:cs="Times New Roman"/>
          <w:szCs w:val="24"/>
          <w:lang w:eastAsia="lv-LV"/>
        </w:rPr>
      </w:pPr>
    </w:p>
    <w:p w14:paraId="2505749F" w14:textId="77777777" w:rsidR="00591C6E" w:rsidRPr="0013077D" w:rsidRDefault="00591C6E" w:rsidP="00591C6E">
      <w:pPr>
        <w:spacing w:after="0" w:line="276" w:lineRule="auto"/>
        <w:ind w:right="-1"/>
        <w:jc w:val="center"/>
        <w:rPr>
          <w:rFonts w:eastAsia="Times New Roman" w:cs="Times New Roman"/>
          <w:b/>
          <w:szCs w:val="24"/>
          <w:lang w:eastAsia="lv-LV"/>
        </w:rPr>
      </w:pPr>
      <w:r w:rsidRPr="0013077D">
        <w:rPr>
          <w:rFonts w:eastAsia="Times New Roman" w:cs="Times New Roman"/>
          <w:b/>
          <w:szCs w:val="24"/>
          <w:lang w:eastAsia="lv-LV"/>
        </w:rPr>
        <w:t>Aprakstošā daļa</w:t>
      </w:r>
    </w:p>
    <w:p w14:paraId="5D57C0BE" w14:textId="77777777" w:rsidR="00591C6E" w:rsidRPr="0013077D" w:rsidRDefault="00591C6E" w:rsidP="00591C6E">
      <w:pPr>
        <w:spacing w:after="0" w:line="276" w:lineRule="auto"/>
        <w:ind w:right="-1"/>
        <w:jc w:val="center"/>
        <w:rPr>
          <w:rFonts w:eastAsia="Times New Roman" w:cs="Times New Roman"/>
          <w:b/>
          <w:szCs w:val="24"/>
          <w:lang w:eastAsia="lv-LV"/>
        </w:rPr>
      </w:pPr>
    </w:p>
    <w:p w14:paraId="0A8A0FB8" w14:textId="77777777" w:rsidR="00591C6E" w:rsidRPr="0013077D" w:rsidRDefault="00591C6E" w:rsidP="00591C6E">
      <w:pPr>
        <w:tabs>
          <w:tab w:val="left" w:pos="540"/>
        </w:tabs>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[1] Lietas faktiskie apstākļi.</w:t>
      </w:r>
    </w:p>
    <w:p w14:paraId="6D89BF63" w14:textId="34F66ABE" w:rsidR="00591C6E" w:rsidRPr="0013077D" w:rsidRDefault="00591C6E" w:rsidP="00591C6E">
      <w:pPr>
        <w:tabs>
          <w:tab w:val="left" w:pos="540"/>
        </w:tabs>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 xml:space="preserve">[1.1] Starp </w:t>
      </w:r>
      <w:r w:rsidR="00DD017C" w:rsidRPr="0013077D">
        <w:rPr>
          <w:rFonts w:eastAsia="Times New Roman" w:cs="Times New Roman"/>
          <w:szCs w:val="24"/>
          <w:lang w:eastAsia="lv-LV"/>
        </w:rPr>
        <w:t>[pers. A]</w:t>
      </w:r>
      <w:r w:rsidRPr="0013077D">
        <w:rPr>
          <w:rFonts w:eastAsia="Times New Roman" w:cs="Times New Roman"/>
          <w:szCs w:val="24"/>
          <w:lang w:eastAsia="lv-LV"/>
        </w:rPr>
        <w:t xml:space="preserve"> un SIA </w:t>
      </w:r>
      <w:r w:rsidR="00DD017C" w:rsidRPr="0013077D">
        <w:rPr>
          <w:rFonts w:eastAsia="Times New Roman" w:cs="Times New Roman"/>
          <w:szCs w:val="24"/>
          <w:lang w:eastAsia="lv-LV"/>
        </w:rPr>
        <w:t xml:space="preserve">[Nosaukums B] </w:t>
      </w:r>
      <w:proofErr w:type="gramStart"/>
      <w:r w:rsidRPr="0013077D">
        <w:rPr>
          <w:rFonts w:eastAsia="Times New Roman" w:cs="Times New Roman"/>
          <w:szCs w:val="24"/>
          <w:lang w:eastAsia="lv-LV"/>
        </w:rPr>
        <w:t>2013.gada</w:t>
      </w:r>
      <w:proofErr w:type="gramEnd"/>
      <w:r w:rsidRPr="0013077D">
        <w:rPr>
          <w:rFonts w:eastAsia="Times New Roman" w:cs="Times New Roman"/>
          <w:szCs w:val="24"/>
          <w:lang w:eastAsia="lv-LV"/>
        </w:rPr>
        <w:t xml:space="preserve"> </w:t>
      </w:r>
      <w:r w:rsidR="00DD017C" w:rsidRPr="0013077D">
        <w:rPr>
          <w:rFonts w:eastAsia="Times New Roman" w:cs="Times New Roman"/>
          <w:szCs w:val="24"/>
          <w:lang w:eastAsia="lv-LV"/>
        </w:rPr>
        <w:t xml:space="preserve">[..] </w:t>
      </w:r>
      <w:r w:rsidRPr="0013077D">
        <w:rPr>
          <w:rFonts w:eastAsia="Times New Roman" w:cs="Times New Roman"/>
          <w:szCs w:val="24"/>
          <w:lang w:eastAsia="lv-LV"/>
        </w:rPr>
        <w:t xml:space="preserve">maijā noslēgts darba līgums, ar kuru darbinieks pieņemts darbā par kurjeru, bet, pamatojoties uz 2018.gada </w:t>
      </w:r>
      <w:r w:rsidR="00DD017C" w:rsidRPr="0013077D">
        <w:rPr>
          <w:rFonts w:eastAsia="Times New Roman" w:cs="Times New Roman"/>
          <w:szCs w:val="24"/>
          <w:lang w:eastAsia="lv-LV"/>
        </w:rPr>
        <w:t xml:space="preserve">[..] </w:t>
      </w:r>
      <w:r w:rsidRPr="0013077D">
        <w:rPr>
          <w:rFonts w:eastAsia="Times New Roman" w:cs="Times New Roman"/>
          <w:szCs w:val="24"/>
          <w:lang w:eastAsia="lv-LV"/>
        </w:rPr>
        <w:t>jūnijā noslēgto vienošanos,</w:t>
      </w:r>
      <w:r w:rsidR="00903202" w:rsidRPr="0013077D">
        <w:rPr>
          <w:rFonts w:eastAsia="Times New Roman" w:cs="Times New Roman"/>
          <w:szCs w:val="24"/>
          <w:lang w:eastAsia="lv-LV"/>
        </w:rPr>
        <w:t xml:space="preserve"> </w:t>
      </w:r>
      <w:r w:rsidR="00DD017C" w:rsidRPr="0013077D">
        <w:rPr>
          <w:rFonts w:eastAsia="Times New Roman" w:cs="Times New Roman"/>
          <w:szCs w:val="24"/>
          <w:lang w:eastAsia="lv-LV"/>
        </w:rPr>
        <w:t xml:space="preserve">[pers. A] </w:t>
      </w:r>
      <w:r w:rsidR="00903202" w:rsidRPr="0013077D">
        <w:rPr>
          <w:rFonts w:eastAsia="Times New Roman" w:cs="Times New Roman"/>
          <w:szCs w:val="24"/>
          <w:lang w:eastAsia="lv-LV"/>
        </w:rPr>
        <w:t>sāka pildīt K</w:t>
      </w:r>
      <w:r w:rsidRPr="0013077D">
        <w:rPr>
          <w:rFonts w:eastAsia="Times New Roman" w:cs="Times New Roman"/>
          <w:szCs w:val="24"/>
          <w:lang w:eastAsia="lv-LV"/>
        </w:rPr>
        <w:t>urjeru darba kvalitātes vadītāja pienākumus.</w:t>
      </w:r>
    </w:p>
    <w:p w14:paraId="588025FC" w14:textId="078F2D84" w:rsidR="00591C6E" w:rsidRPr="0013077D" w:rsidRDefault="00591C6E" w:rsidP="00591C6E">
      <w:pPr>
        <w:tabs>
          <w:tab w:val="left" w:pos="540"/>
        </w:tabs>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 xml:space="preserve">[1.2] Darba devēja </w:t>
      </w:r>
      <w:proofErr w:type="gramStart"/>
      <w:r w:rsidRPr="0013077D">
        <w:rPr>
          <w:rFonts w:eastAsia="Times New Roman" w:cs="Times New Roman"/>
          <w:szCs w:val="24"/>
          <w:lang w:eastAsia="lv-LV"/>
        </w:rPr>
        <w:t>2018.gada</w:t>
      </w:r>
      <w:proofErr w:type="gramEnd"/>
      <w:r w:rsidRPr="0013077D">
        <w:rPr>
          <w:rFonts w:eastAsia="Times New Roman" w:cs="Times New Roman"/>
          <w:szCs w:val="24"/>
          <w:lang w:eastAsia="lv-LV"/>
        </w:rPr>
        <w:t xml:space="preserve"> 27.septembrī laikā no plkst. 8.20 līdz 9.15 pieprasīja darbiniekam līdz tās pašas dienas plkst.10.00 sniegt paskaidrojumus par piecu iepri</w:t>
      </w:r>
      <w:r w:rsidR="00903202" w:rsidRPr="0013077D">
        <w:rPr>
          <w:rFonts w:eastAsia="Times New Roman" w:cs="Times New Roman"/>
          <w:szCs w:val="24"/>
          <w:lang w:eastAsia="lv-LV"/>
        </w:rPr>
        <w:t>ekš uzdotu pienākumu neizpildi.</w:t>
      </w:r>
    </w:p>
    <w:p w14:paraId="473E197A" w14:textId="77777777" w:rsidR="00591C6E" w:rsidRPr="0013077D" w:rsidRDefault="00591C6E" w:rsidP="00591C6E">
      <w:pPr>
        <w:tabs>
          <w:tab w:val="left" w:pos="540"/>
        </w:tabs>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 xml:space="preserve">[1.3] Darba devēja </w:t>
      </w:r>
      <w:proofErr w:type="gramStart"/>
      <w:r w:rsidRPr="0013077D">
        <w:rPr>
          <w:rFonts w:eastAsia="Times New Roman" w:cs="Times New Roman"/>
          <w:szCs w:val="24"/>
          <w:lang w:eastAsia="lv-LV"/>
        </w:rPr>
        <w:t>2018.gada</w:t>
      </w:r>
      <w:proofErr w:type="gramEnd"/>
      <w:r w:rsidRPr="0013077D">
        <w:rPr>
          <w:rFonts w:eastAsia="Times New Roman" w:cs="Times New Roman"/>
          <w:szCs w:val="24"/>
          <w:lang w:eastAsia="lv-LV"/>
        </w:rPr>
        <w:t xml:space="preserve"> 27.septembrī uzteica darbiniekam darba līgumu nekavējoties, pamatojoties uz Darba likuma 101.panta pirmās daļas 1., 2. un 3.punktu.</w:t>
      </w:r>
    </w:p>
    <w:p w14:paraId="34642A7F" w14:textId="77777777"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p>
    <w:p w14:paraId="01BF276D" w14:textId="558E9E6B"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 xml:space="preserve">[2] </w:t>
      </w:r>
      <w:r w:rsidR="00DD017C" w:rsidRPr="0013077D">
        <w:rPr>
          <w:rFonts w:eastAsia="Times New Roman" w:cs="Times New Roman"/>
          <w:szCs w:val="24"/>
          <w:lang w:eastAsia="lv-LV"/>
        </w:rPr>
        <w:t>[Pers. A]</w:t>
      </w:r>
      <w:r w:rsidRPr="0013077D">
        <w:rPr>
          <w:rFonts w:eastAsia="Times New Roman" w:cs="Times New Roman"/>
          <w:szCs w:val="24"/>
          <w:lang w:eastAsia="lv-LV"/>
        </w:rPr>
        <w:t xml:space="preserve"> </w:t>
      </w:r>
      <w:proofErr w:type="gramStart"/>
      <w:r w:rsidRPr="0013077D">
        <w:rPr>
          <w:rFonts w:eastAsia="Times New Roman" w:cs="Times New Roman"/>
          <w:szCs w:val="24"/>
          <w:lang w:eastAsia="lv-LV"/>
        </w:rPr>
        <w:t>2018.gada</w:t>
      </w:r>
      <w:proofErr w:type="gramEnd"/>
      <w:r w:rsidRPr="0013077D">
        <w:rPr>
          <w:rFonts w:eastAsia="Times New Roman" w:cs="Times New Roman"/>
          <w:szCs w:val="24"/>
          <w:lang w:eastAsia="lv-LV"/>
        </w:rPr>
        <w:t xml:space="preserve"> 26.oktobrī cēla tiesā prasību pret darba devēju, kurā izteikti šādi prasījumi:</w:t>
      </w:r>
    </w:p>
    <w:p w14:paraId="1D58398C" w14:textId="77777777"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ab/>
        <w:t xml:space="preserve">­ atzīt par spēkā neesošu </w:t>
      </w:r>
      <w:proofErr w:type="gramStart"/>
      <w:r w:rsidRPr="0013077D">
        <w:rPr>
          <w:rFonts w:eastAsia="Times New Roman" w:cs="Times New Roman"/>
          <w:szCs w:val="24"/>
          <w:lang w:eastAsia="lv-LV"/>
        </w:rPr>
        <w:t>2018.gada</w:t>
      </w:r>
      <w:proofErr w:type="gramEnd"/>
      <w:r w:rsidRPr="0013077D">
        <w:rPr>
          <w:rFonts w:eastAsia="Times New Roman" w:cs="Times New Roman"/>
          <w:szCs w:val="24"/>
          <w:lang w:eastAsia="lv-LV"/>
        </w:rPr>
        <w:t xml:space="preserve"> 27.septembra darba līguma uzteikumu un atjaunot prasītāju darbā;</w:t>
      </w:r>
    </w:p>
    <w:p w14:paraId="5CA46522" w14:textId="77777777"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ab/>
        <w:t xml:space="preserve">­ piedzīt vidējo izpeļņu par darba piespiedu kavējuma laiku, sākot no </w:t>
      </w:r>
      <w:proofErr w:type="gramStart"/>
      <w:r w:rsidRPr="0013077D">
        <w:rPr>
          <w:rFonts w:eastAsia="Times New Roman" w:cs="Times New Roman"/>
          <w:szCs w:val="24"/>
          <w:lang w:eastAsia="lv-LV"/>
        </w:rPr>
        <w:t>2018.gada</w:t>
      </w:r>
      <w:proofErr w:type="gramEnd"/>
      <w:r w:rsidRPr="0013077D">
        <w:rPr>
          <w:rFonts w:eastAsia="Times New Roman" w:cs="Times New Roman"/>
          <w:szCs w:val="24"/>
          <w:lang w:eastAsia="lv-LV"/>
        </w:rPr>
        <w:t xml:space="preserve"> 29.septembra;</w:t>
      </w:r>
    </w:p>
    <w:p w14:paraId="29C8BFD1" w14:textId="77777777"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ab/>
        <w:t>­ piedzīt atlīdzību par morālo kaitējumu 3000 EUR.</w:t>
      </w:r>
    </w:p>
    <w:p w14:paraId="15736F13" w14:textId="38398B61"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 xml:space="preserve">Prasības pieteikumā norādīts, ka darba līguma uzteikumā nav uzrādīti tā pamatā esošie faktiskie apstākļi, bet ir formāli uzskaitītas Darba likuma normas, kas piešķir darba devējai tiesības uzteikt darbiniekam darbu. Pirms lēmuma par darba tiesisko attiecību izbeigšanu pieņemšanas darbiniekam nav dota reāla iespēja sniegt paskaidrojumus par darba devējas izteiktajām pretenzijām. Tā kā darba līguma uzteikums nav tiesiski pamatots un nav ievērota uzteikšanas kārtība, saskaņā ar Darba likuma </w:t>
      </w:r>
      <w:proofErr w:type="gramStart"/>
      <w:r w:rsidRPr="0013077D">
        <w:rPr>
          <w:rFonts w:eastAsia="Times New Roman" w:cs="Times New Roman"/>
          <w:szCs w:val="24"/>
          <w:lang w:eastAsia="lv-LV"/>
        </w:rPr>
        <w:t>124.panta</w:t>
      </w:r>
      <w:proofErr w:type="gramEnd"/>
      <w:r w:rsidRPr="0013077D">
        <w:rPr>
          <w:rFonts w:eastAsia="Times New Roman" w:cs="Times New Roman"/>
          <w:szCs w:val="24"/>
          <w:lang w:eastAsia="lv-LV"/>
        </w:rPr>
        <w:t xml:space="preserve"> pirmo daļu uzteikums atzīstams par spēkā neesošu.</w:t>
      </w:r>
    </w:p>
    <w:p w14:paraId="0878DD95" w14:textId="2D38DD0A"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 xml:space="preserve">Piedevām darba devēja, piedāvājot iesākumā parakstīt vienu no trim variantiem darba tiesisko attiecību izbeigšanai, bet pēc tam pieprasot piecus rakstveida paskaidrojumus, nedodot laiku to sagatavošanai, ir būtiski ietekmējusi prasītāja psihoemocionālo stāvokli, tādēļ no darba devējas, pamatojoties uz Civillikuma </w:t>
      </w:r>
      <w:proofErr w:type="gramStart"/>
      <w:r w:rsidRPr="0013077D">
        <w:rPr>
          <w:rFonts w:eastAsia="Times New Roman" w:cs="Times New Roman"/>
          <w:szCs w:val="24"/>
          <w:lang w:eastAsia="lv-LV"/>
        </w:rPr>
        <w:t>1635.pantu</w:t>
      </w:r>
      <w:proofErr w:type="gramEnd"/>
      <w:r w:rsidRPr="0013077D">
        <w:rPr>
          <w:rFonts w:eastAsia="Times New Roman" w:cs="Times New Roman"/>
          <w:szCs w:val="24"/>
          <w:lang w:eastAsia="lv-LV"/>
        </w:rPr>
        <w:t>, piedzenama arī atlīdzība par morālo kai</w:t>
      </w:r>
      <w:r w:rsidR="00CB17B4" w:rsidRPr="0013077D">
        <w:rPr>
          <w:rFonts w:eastAsia="Times New Roman" w:cs="Times New Roman"/>
          <w:szCs w:val="24"/>
          <w:lang w:eastAsia="lv-LV"/>
        </w:rPr>
        <w:t>t</w:t>
      </w:r>
      <w:r w:rsidRPr="0013077D">
        <w:rPr>
          <w:rFonts w:eastAsia="Times New Roman" w:cs="Times New Roman"/>
          <w:szCs w:val="24"/>
          <w:lang w:eastAsia="lv-LV"/>
        </w:rPr>
        <w:t>ējumu 3000 EUR.</w:t>
      </w:r>
    </w:p>
    <w:p w14:paraId="1FD96104" w14:textId="77777777"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p>
    <w:p w14:paraId="716B9FA8" w14:textId="465E8056"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[3] SIA </w:t>
      </w:r>
      <w:r w:rsidR="00DD017C" w:rsidRPr="0013077D">
        <w:rPr>
          <w:rFonts w:eastAsia="Times New Roman" w:cs="Times New Roman"/>
          <w:szCs w:val="24"/>
          <w:lang w:eastAsia="lv-LV"/>
        </w:rPr>
        <w:t>[Nosaukums B]</w:t>
      </w:r>
      <w:r w:rsidR="00417046" w:rsidRPr="0013077D">
        <w:rPr>
          <w:rFonts w:eastAsia="Times New Roman" w:cs="Times New Roman"/>
          <w:szCs w:val="24"/>
          <w:lang w:eastAsia="lv-LV"/>
        </w:rPr>
        <w:t xml:space="preserve"> </w:t>
      </w:r>
      <w:proofErr w:type="gramStart"/>
      <w:r w:rsidRPr="0013077D">
        <w:rPr>
          <w:rFonts w:eastAsia="Times New Roman" w:cs="Times New Roman"/>
          <w:szCs w:val="24"/>
          <w:lang w:eastAsia="lv-LV"/>
        </w:rPr>
        <w:t>2018.gada</w:t>
      </w:r>
      <w:proofErr w:type="gramEnd"/>
      <w:r w:rsidRPr="0013077D">
        <w:rPr>
          <w:rFonts w:eastAsia="Times New Roman" w:cs="Times New Roman"/>
          <w:szCs w:val="24"/>
          <w:lang w:eastAsia="lv-LV"/>
        </w:rPr>
        <w:t xml:space="preserve"> 27.decembrī cēlusi pret </w:t>
      </w:r>
      <w:r w:rsidR="00417046" w:rsidRPr="0013077D">
        <w:rPr>
          <w:rFonts w:eastAsia="Times New Roman" w:cs="Times New Roman"/>
          <w:szCs w:val="24"/>
          <w:lang w:eastAsia="lv-LV"/>
        </w:rPr>
        <w:t>[pers. A]</w:t>
      </w:r>
      <w:r w:rsidRPr="0013077D">
        <w:rPr>
          <w:rFonts w:eastAsia="Times New Roman" w:cs="Times New Roman"/>
          <w:szCs w:val="24"/>
          <w:lang w:eastAsia="lv-LV"/>
        </w:rPr>
        <w:t xml:space="preserve"> pretprasību par zaudējumu</w:t>
      </w:r>
      <w:r w:rsidR="00CB17B4" w:rsidRPr="0013077D">
        <w:rPr>
          <w:rFonts w:eastAsia="Times New Roman" w:cs="Times New Roman"/>
          <w:szCs w:val="24"/>
          <w:lang w:eastAsia="lv-LV"/>
        </w:rPr>
        <w:t xml:space="preserve"> atlīdzības</w:t>
      </w:r>
      <w:r w:rsidRPr="0013077D">
        <w:rPr>
          <w:rFonts w:eastAsia="Times New Roman" w:cs="Times New Roman"/>
          <w:szCs w:val="24"/>
          <w:lang w:eastAsia="lv-LV"/>
        </w:rPr>
        <w:t xml:space="preserve"> 10 231,75 EUR piedziņu, pamatojoties uz Darba likuma 86.panta pirmo daļu un Civillikuma 1779.pantu.</w:t>
      </w:r>
    </w:p>
    <w:p w14:paraId="48D8DBA1" w14:textId="21977B38"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 xml:space="preserve">Pretprasībā norādīts, ka, sākot ar </w:t>
      </w:r>
      <w:proofErr w:type="gramStart"/>
      <w:r w:rsidRPr="0013077D">
        <w:rPr>
          <w:rFonts w:eastAsia="Times New Roman" w:cs="Times New Roman"/>
          <w:szCs w:val="24"/>
          <w:lang w:eastAsia="lv-LV"/>
        </w:rPr>
        <w:t>2017.gada</w:t>
      </w:r>
      <w:proofErr w:type="gramEnd"/>
      <w:r w:rsidRPr="0013077D">
        <w:rPr>
          <w:rFonts w:eastAsia="Times New Roman" w:cs="Times New Roman"/>
          <w:szCs w:val="24"/>
          <w:lang w:eastAsia="lv-LV"/>
        </w:rPr>
        <w:t xml:space="preserve"> </w:t>
      </w:r>
      <w:r w:rsidR="00417046" w:rsidRPr="0013077D">
        <w:rPr>
          <w:rFonts w:eastAsia="Times New Roman" w:cs="Times New Roman"/>
          <w:szCs w:val="24"/>
          <w:lang w:eastAsia="lv-LV"/>
        </w:rPr>
        <w:t xml:space="preserve">[..] </w:t>
      </w:r>
      <w:r w:rsidRPr="0013077D">
        <w:rPr>
          <w:rFonts w:eastAsia="Times New Roman" w:cs="Times New Roman"/>
          <w:szCs w:val="24"/>
          <w:lang w:eastAsia="lv-LV"/>
        </w:rPr>
        <w:t>septembri, kad darbinieks uzsāka pildīt loģistikas vadītāja vietnieka amata pienākumus, un arī turpmāk, ieņemot Kurjeru darba kvalitātes vadītāja amatu, darbinieka pienākumos ietilpa kurjeru darba laika uzskaite.</w:t>
      </w:r>
    </w:p>
    <w:p w14:paraId="426E8309" w14:textId="7908F8B7"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 xml:space="preserve">Laika posmā no </w:t>
      </w:r>
      <w:proofErr w:type="gramStart"/>
      <w:r w:rsidRPr="0013077D">
        <w:rPr>
          <w:rFonts w:eastAsia="Times New Roman" w:cs="Times New Roman"/>
          <w:szCs w:val="24"/>
          <w:lang w:eastAsia="lv-LV"/>
        </w:rPr>
        <w:t>2018.gada</w:t>
      </w:r>
      <w:proofErr w:type="gramEnd"/>
      <w:r w:rsidRPr="0013077D">
        <w:rPr>
          <w:rFonts w:eastAsia="Times New Roman" w:cs="Times New Roman"/>
          <w:szCs w:val="24"/>
          <w:lang w:eastAsia="lv-LV"/>
        </w:rPr>
        <w:t xml:space="preserve"> 1.marta līdz darba līguma uzteikšanai darbinieks šo pienākumu neveica pienācīgā kārtā - daļai kurjeru katru darba dienu fiksēts par aptuveni divarpus stundām virs faktiski nostrādātā laika. Minētās darbinieka rīcības dēļ izmaksājot kurjeriem atalgojumu par laiku, kurā tie faktiski nestrādāja, darba devējai ir nodarīti zaudējumi prasības summas apmērā.</w:t>
      </w:r>
    </w:p>
    <w:p w14:paraId="24A5B80E" w14:textId="77777777" w:rsidR="00591C6E" w:rsidRPr="0013077D" w:rsidRDefault="00591C6E" w:rsidP="00591C6E">
      <w:pPr>
        <w:shd w:val="clear" w:color="auto" w:fill="FFFFFF"/>
        <w:spacing w:after="0" w:line="276" w:lineRule="auto"/>
        <w:ind w:right="-1"/>
        <w:jc w:val="both"/>
        <w:rPr>
          <w:rFonts w:eastAsia="Times New Roman" w:cs="Times New Roman"/>
          <w:szCs w:val="24"/>
          <w:lang w:eastAsia="lv-LV"/>
        </w:rPr>
      </w:pPr>
    </w:p>
    <w:p w14:paraId="0492A504" w14:textId="6C7647CB"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 xml:space="preserve">[4] Ar Rīgas pilsētas Pārdaugavas tiesas </w:t>
      </w:r>
      <w:proofErr w:type="gramStart"/>
      <w:r w:rsidRPr="0013077D">
        <w:rPr>
          <w:rFonts w:eastAsia="Times New Roman" w:cs="Times New Roman"/>
          <w:szCs w:val="24"/>
          <w:lang w:eastAsia="lv-LV"/>
        </w:rPr>
        <w:t>2019.gada</w:t>
      </w:r>
      <w:proofErr w:type="gramEnd"/>
      <w:r w:rsidRPr="0013077D">
        <w:rPr>
          <w:rFonts w:eastAsia="Times New Roman" w:cs="Times New Roman"/>
          <w:szCs w:val="24"/>
          <w:lang w:eastAsia="lv-LV"/>
        </w:rPr>
        <w:t xml:space="preserve"> 11.oktobra spriedumu prasība apmierināta daļēji: uzteikums atzīts par spēkā neesošu un </w:t>
      </w:r>
      <w:r w:rsidR="00417046" w:rsidRPr="0013077D">
        <w:rPr>
          <w:rFonts w:eastAsia="Times New Roman" w:cs="Times New Roman"/>
          <w:szCs w:val="24"/>
          <w:lang w:eastAsia="lv-LV"/>
        </w:rPr>
        <w:t>[pers. A]</w:t>
      </w:r>
      <w:r w:rsidR="00903202" w:rsidRPr="0013077D">
        <w:rPr>
          <w:rFonts w:eastAsia="Times New Roman" w:cs="Times New Roman"/>
          <w:szCs w:val="24"/>
          <w:lang w:eastAsia="lv-LV"/>
        </w:rPr>
        <w:t xml:space="preserve"> atjaunots SIA </w:t>
      </w:r>
      <w:r w:rsidR="00DD017C" w:rsidRPr="0013077D">
        <w:rPr>
          <w:rFonts w:eastAsia="Times New Roman" w:cs="Times New Roman"/>
          <w:szCs w:val="24"/>
          <w:lang w:eastAsia="lv-LV"/>
        </w:rPr>
        <w:t>[Nosaukums B]</w:t>
      </w:r>
      <w:r w:rsidR="00417046" w:rsidRPr="0013077D">
        <w:rPr>
          <w:rFonts w:eastAsia="Times New Roman" w:cs="Times New Roman"/>
          <w:szCs w:val="24"/>
          <w:lang w:eastAsia="lv-LV"/>
        </w:rPr>
        <w:t xml:space="preserve"> </w:t>
      </w:r>
      <w:r w:rsidR="00903202" w:rsidRPr="0013077D">
        <w:rPr>
          <w:rFonts w:eastAsia="Times New Roman" w:cs="Times New Roman"/>
          <w:szCs w:val="24"/>
          <w:lang w:eastAsia="lv-LV"/>
        </w:rPr>
        <w:t>K</w:t>
      </w:r>
      <w:r w:rsidRPr="0013077D">
        <w:rPr>
          <w:rFonts w:eastAsia="Times New Roman" w:cs="Times New Roman"/>
          <w:szCs w:val="24"/>
          <w:lang w:eastAsia="lv-LV"/>
        </w:rPr>
        <w:t>urjeru darba kvalitātes vadītāja amatā; par laika posmu no 2018.gada 27.septembra līdz 2019.gada 11.septembrim piedzīta vidējā izpeļņa 13 361,80 EUR par darba piespiedu kavējuma laiku un atzītas tiesības par laiku līdz sprieduma izpildei saņemt likumiskos 6% gadā no pamatparāda summas, bet prasība daļā par vidējās izpeļņas 6775,31 EUR un morālā kaitējuma atlīdzības 3000 EUR piedziņu, kā arī pretprasība pilnīgi noraidīta.</w:t>
      </w:r>
    </w:p>
    <w:p w14:paraId="08D13936" w14:textId="77777777"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Spriedumā norādīti šādi motīvi.</w:t>
      </w:r>
    </w:p>
    <w:p w14:paraId="5D8C8D47" w14:textId="77777777" w:rsidR="00591C6E" w:rsidRPr="0013077D" w:rsidRDefault="00591C6E" w:rsidP="00591C6E">
      <w:pPr>
        <w:shd w:val="clear" w:color="auto" w:fill="FFFFFF"/>
        <w:spacing w:after="0" w:line="276" w:lineRule="auto"/>
        <w:ind w:right="-1" w:firstLine="567"/>
        <w:jc w:val="both"/>
      </w:pPr>
      <w:r w:rsidRPr="0013077D">
        <w:rPr>
          <w:rFonts w:eastAsia="Times New Roman" w:cs="Times New Roman"/>
          <w:szCs w:val="24"/>
          <w:lang w:eastAsia="lv-LV"/>
        </w:rPr>
        <w:t xml:space="preserve">[4.1] Saskaņā ar Darba likuma </w:t>
      </w:r>
      <w:proofErr w:type="gramStart"/>
      <w:r w:rsidRPr="0013077D">
        <w:rPr>
          <w:rFonts w:eastAsia="Times New Roman" w:cs="Times New Roman"/>
          <w:szCs w:val="24"/>
          <w:lang w:eastAsia="lv-LV"/>
        </w:rPr>
        <w:t>125.pantu</w:t>
      </w:r>
      <w:proofErr w:type="gramEnd"/>
      <w:r w:rsidRPr="0013077D">
        <w:rPr>
          <w:rFonts w:eastAsia="Times New Roman" w:cs="Times New Roman"/>
          <w:szCs w:val="24"/>
          <w:lang w:eastAsia="lv-LV"/>
        </w:rPr>
        <w:t xml:space="preserve"> pienākums pierādīt, ka darba līguma uzteikums ir tiesiski pamatots un </w:t>
      </w:r>
      <w:r w:rsidRPr="0013077D">
        <w:t>atbilst noteiktajai darba līguma uzteikšanas kārtībai, ir darba devējam. Ja kaut viens no šiem apstākļiem netiek pierādīts, tiesa darba līguma uzteikumu atzīst par spēkā neesošu.</w:t>
      </w:r>
    </w:p>
    <w:p w14:paraId="7414D3A0" w14:textId="77777777"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lastRenderedPageBreak/>
        <w:t xml:space="preserve">[4.1.1] Darba likuma </w:t>
      </w:r>
      <w:proofErr w:type="gramStart"/>
      <w:r w:rsidRPr="0013077D">
        <w:rPr>
          <w:rFonts w:eastAsia="Times New Roman" w:cs="Times New Roman"/>
          <w:szCs w:val="24"/>
          <w:lang w:eastAsia="lv-LV"/>
        </w:rPr>
        <w:t>102.pants</w:t>
      </w:r>
      <w:proofErr w:type="gramEnd"/>
      <w:r w:rsidRPr="0013077D">
        <w:rPr>
          <w:rFonts w:eastAsia="Times New Roman" w:cs="Times New Roman"/>
          <w:szCs w:val="24"/>
          <w:lang w:eastAsia="lv-LV"/>
        </w:rPr>
        <w:t xml:space="preserve"> uzliek pienākumu darba devējam rakstveidā informēt darbinieku par apstākļiem, kas ir darba līguma uzteikuma pamatā. Minētais pienākums izpildāms, darba līguma uzteikumā norādot ne vien tiesisko pamatu – kādu no Darba likuma </w:t>
      </w:r>
      <w:proofErr w:type="gramStart"/>
      <w:r w:rsidRPr="0013077D">
        <w:rPr>
          <w:rFonts w:eastAsia="Times New Roman" w:cs="Times New Roman"/>
          <w:szCs w:val="24"/>
          <w:lang w:eastAsia="lv-LV"/>
        </w:rPr>
        <w:t>101.panta</w:t>
      </w:r>
      <w:proofErr w:type="gramEnd"/>
      <w:r w:rsidRPr="0013077D">
        <w:rPr>
          <w:rFonts w:eastAsia="Times New Roman" w:cs="Times New Roman"/>
          <w:szCs w:val="24"/>
          <w:lang w:eastAsia="lv-LV"/>
        </w:rPr>
        <w:t xml:space="preserve"> pirmās daļas punktiem, ar kuru saskaņā darba devējs iecerējis pārtraukt darba tiesiskās attiecības, bet arīdzan faktiskos apstākļus apjomā, kāds ir pietiekams, lai strīda gadījumā tiesa varētu pārbaudīt uzteikuma tiesiskumu.</w:t>
      </w:r>
    </w:p>
    <w:p w14:paraId="5E07A479" w14:textId="69C3EE0D"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Tiesai ir zināmas judikatūras atziņas jautājumā par iespēju uzteikuma pamatā esošos faktiskos apstākļus norādīt arī citos dokumentos, ne tikai darba līguma uzteikumā (sk</w:t>
      </w:r>
      <w:r w:rsidRPr="0013077D">
        <w:rPr>
          <w:rFonts w:eastAsia="Times New Roman" w:cs="Times New Roman"/>
          <w:i/>
          <w:szCs w:val="24"/>
          <w:lang w:eastAsia="lv-LV"/>
        </w:rPr>
        <w:t xml:space="preserve">. Senāta </w:t>
      </w:r>
      <w:proofErr w:type="gramStart"/>
      <w:r w:rsidRPr="0013077D">
        <w:rPr>
          <w:rFonts w:eastAsia="Times New Roman" w:cs="Times New Roman"/>
          <w:i/>
          <w:szCs w:val="24"/>
          <w:lang w:eastAsia="lv-LV"/>
        </w:rPr>
        <w:t>2010.gada</w:t>
      </w:r>
      <w:proofErr w:type="gramEnd"/>
      <w:r w:rsidRPr="0013077D">
        <w:rPr>
          <w:rFonts w:eastAsia="Times New Roman" w:cs="Times New Roman"/>
          <w:i/>
          <w:szCs w:val="24"/>
          <w:lang w:eastAsia="lv-LV"/>
        </w:rPr>
        <w:t xml:space="preserve"> 29.septembra sprieduma lietā Nr. SKC-758/2010 (C28199509) 7.2.punktu</w:t>
      </w:r>
      <w:r w:rsidRPr="0013077D">
        <w:rPr>
          <w:rFonts w:eastAsia="Times New Roman" w:cs="Times New Roman"/>
          <w:szCs w:val="24"/>
          <w:lang w:eastAsia="lv-LV"/>
        </w:rPr>
        <w:t>), ja no šiem dokumentiem skaidri saprotams darbinieka pieļautais pārkāpums un kā tas izpaudies (</w:t>
      </w:r>
      <w:r w:rsidRPr="0013077D">
        <w:rPr>
          <w:rFonts w:eastAsia="Times New Roman" w:cs="Times New Roman"/>
          <w:i/>
          <w:szCs w:val="24"/>
          <w:lang w:eastAsia="lv-LV"/>
        </w:rPr>
        <w:t>sk. Senāta 2011.gada 9.marta spriedum</w:t>
      </w:r>
      <w:r w:rsidR="00903202" w:rsidRPr="0013077D">
        <w:rPr>
          <w:rFonts w:eastAsia="Times New Roman" w:cs="Times New Roman"/>
          <w:i/>
          <w:szCs w:val="24"/>
          <w:lang w:eastAsia="lv-LV"/>
        </w:rPr>
        <w:t>u</w:t>
      </w:r>
      <w:r w:rsidRPr="0013077D">
        <w:rPr>
          <w:rFonts w:eastAsia="Times New Roman" w:cs="Times New Roman"/>
          <w:i/>
          <w:szCs w:val="24"/>
          <w:lang w:eastAsia="lv-LV"/>
        </w:rPr>
        <w:t xml:space="preserve"> lietā Nr. SKC-613/2011 (C30512009</w:t>
      </w:r>
      <w:r w:rsidR="00903202" w:rsidRPr="0013077D">
        <w:rPr>
          <w:rFonts w:eastAsia="Times New Roman" w:cs="Times New Roman"/>
          <w:i/>
          <w:szCs w:val="24"/>
          <w:lang w:eastAsia="lv-LV"/>
        </w:rPr>
        <w:t>)</w:t>
      </w:r>
      <w:r w:rsidRPr="0013077D">
        <w:rPr>
          <w:rFonts w:eastAsia="Times New Roman" w:cs="Times New Roman"/>
          <w:szCs w:val="24"/>
          <w:lang w:eastAsia="lv-LV"/>
        </w:rPr>
        <w:t xml:space="preserve">), taču turpmāk izklāstītie apsvērumi neļauj piekrist darba devējas nostājai, ka </w:t>
      </w:r>
      <w:r w:rsidR="00417046" w:rsidRPr="0013077D">
        <w:rPr>
          <w:rFonts w:eastAsia="Times New Roman" w:cs="Times New Roman"/>
          <w:szCs w:val="24"/>
          <w:lang w:eastAsia="lv-LV"/>
        </w:rPr>
        <w:t>[pers. A]</w:t>
      </w:r>
      <w:r w:rsidRPr="0013077D">
        <w:rPr>
          <w:rFonts w:eastAsia="Times New Roman" w:cs="Times New Roman"/>
          <w:szCs w:val="24"/>
          <w:lang w:eastAsia="lv-LV"/>
        </w:rPr>
        <w:t xml:space="preserve"> 2018.gada 27.septembrī adresētie paskaidrojumu pieprasījumi atzīstami par dokumentiem, kuros norādīti darba uzteikuma pamatā esošie apstākļi.</w:t>
      </w:r>
    </w:p>
    <w:p w14:paraId="663D9FD4" w14:textId="3A2E95D7"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 xml:space="preserve">Pirmkārt, darba uzteikuma procedūrā paskaidrojumu pieprasīšana ir pirmais solis, kura mērķis ir dot iespēju darbiniekam aizstāvēties pret darba devēja pretenzijām, savukārt darba devējam pēc paskaidrojumu saņemšanas ir pienākums izvērtēt, vai pārkāpums noticis un vai tas ir tik nopietns, lai uzteiktu darbiniekam darbu. Lietā nav neviena dokumenta, ka darba devēja vērtējusi pārkāpumus, kuru izdarīšanu tā pārmet darbiniekam. </w:t>
      </w:r>
    </w:p>
    <w:p w14:paraId="65297B1B" w14:textId="11077F4D"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Otrkārt, uzteikumā norādītie trīs dažādie tiesiskie pamati darbinieka atbrīvošanai (</w:t>
      </w:r>
      <w:r w:rsidRPr="0013077D">
        <w:rPr>
          <w:rFonts w:eastAsia="Times New Roman" w:cs="Times New Roman"/>
          <w:i/>
          <w:szCs w:val="24"/>
          <w:lang w:eastAsia="lv-LV"/>
        </w:rPr>
        <w:t>sk. sprieduma 1.3.punktu)</w:t>
      </w:r>
      <w:r w:rsidRPr="0013077D">
        <w:rPr>
          <w:rFonts w:eastAsia="Times New Roman" w:cs="Times New Roman"/>
          <w:szCs w:val="24"/>
          <w:lang w:eastAsia="lv-LV"/>
        </w:rPr>
        <w:t xml:space="preserve"> liecina par to, ka pašai darba devējai </w:t>
      </w:r>
      <w:proofErr w:type="gramStart"/>
      <w:r w:rsidRPr="0013077D">
        <w:rPr>
          <w:rFonts w:eastAsia="Times New Roman" w:cs="Times New Roman"/>
          <w:szCs w:val="24"/>
          <w:lang w:eastAsia="lv-LV"/>
        </w:rPr>
        <w:t>2018.gada</w:t>
      </w:r>
      <w:proofErr w:type="gramEnd"/>
      <w:r w:rsidRPr="0013077D">
        <w:rPr>
          <w:rFonts w:eastAsia="Times New Roman" w:cs="Times New Roman"/>
          <w:szCs w:val="24"/>
          <w:lang w:eastAsia="lv-LV"/>
        </w:rPr>
        <w:t xml:space="preserve"> 27.septembrī nebija skaidrs, uz kāda pamata tā </w:t>
      </w:r>
      <w:r w:rsidR="00417046" w:rsidRPr="0013077D">
        <w:rPr>
          <w:rFonts w:eastAsia="Times New Roman" w:cs="Times New Roman"/>
          <w:szCs w:val="24"/>
          <w:lang w:eastAsia="lv-LV"/>
        </w:rPr>
        <w:t>[pers. A]</w:t>
      </w:r>
      <w:r w:rsidRPr="0013077D">
        <w:rPr>
          <w:rFonts w:eastAsia="Times New Roman" w:cs="Times New Roman"/>
          <w:szCs w:val="24"/>
          <w:lang w:eastAsia="lv-LV"/>
        </w:rPr>
        <w:t xml:space="preserve"> uzsaka darbu. Šis apstāklis kopsakarā ar darba devējas rakstveida paskaidrojumos pausto viedokli, ka darbinieks varēja saprast pareizo atlaišanas pamatu, proti, ka darbs viņam uzteikts saskaņā ar Darba likuma 101.panta pirmās daļas 2.punktu, jo darba tiesiskās attiecības pārtrauktas nekavējoties, vēl vairāk nostiprina tiesas pārliecību, ka darbiniekam uzteikuma pamats kļuvis zināms tikai tiesvedības gaitā. Citiem vārdiem, 2018.gada 27.septembra uzteikumā nav skaidras norādes uz apstākļiem, kas pierādītu darbinieka prettiesisku rīcību, kuras rezultātā pēdējais zaudējis darba devējas uzticību</w:t>
      </w:r>
      <w:r w:rsidR="00CB17B4" w:rsidRPr="0013077D">
        <w:rPr>
          <w:rFonts w:eastAsia="Times New Roman" w:cs="Times New Roman"/>
          <w:szCs w:val="24"/>
          <w:lang w:eastAsia="lv-LV"/>
        </w:rPr>
        <w:t>,</w:t>
      </w:r>
      <w:r w:rsidRPr="0013077D">
        <w:rPr>
          <w:rFonts w:eastAsia="Times New Roman" w:cs="Times New Roman"/>
          <w:szCs w:val="24"/>
          <w:lang w:eastAsia="lv-LV"/>
        </w:rPr>
        <w:t xml:space="preserve"> un tiesa to vērtē kā Darba likuma 102.panta procedūras pārkāpumu. </w:t>
      </w:r>
    </w:p>
    <w:p w14:paraId="036494A7" w14:textId="77777777" w:rsidR="00591C6E" w:rsidRPr="0013077D" w:rsidRDefault="00591C6E" w:rsidP="00591C6E">
      <w:pPr>
        <w:shd w:val="clear" w:color="auto" w:fill="FFFFFF"/>
        <w:spacing w:after="0" w:line="276" w:lineRule="auto"/>
        <w:ind w:right="-1" w:firstLine="567"/>
        <w:jc w:val="both"/>
      </w:pPr>
      <w:r w:rsidRPr="0013077D">
        <w:rPr>
          <w:rFonts w:eastAsia="Times New Roman" w:cs="Times New Roman"/>
          <w:szCs w:val="24"/>
          <w:lang w:eastAsia="lv-LV"/>
        </w:rPr>
        <w:t xml:space="preserve">[4.1.2] Darba devēja darba tiesiskās attiecības ar darbinieku vēlējās izbeigt saskaņā ar Darba likuma </w:t>
      </w:r>
      <w:proofErr w:type="gramStart"/>
      <w:r w:rsidRPr="0013077D">
        <w:rPr>
          <w:rFonts w:eastAsia="Times New Roman" w:cs="Times New Roman"/>
          <w:szCs w:val="24"/>
          <w:lang w:eastAsia="lv-LV"/>
        </w:rPr>
        <w:t>101.panta</w:t>
      </w:r>
      <w:proofErr w:type="gramEnd"/>
      <w:r w:rsidRPr="0013077D">
        <w:rPr>
          <w:rFonts w:eastAsia="Times New Roman" w:cs="Times New Roman"/>
          <w:szCs w:val="24"/>
          <w:lang w:eastAsia="lv-LV"/>
        </w:rPr>
        <w:t xml:space="preserve"> pirmās daļas 2.punktu, jo </w:t>
      </w:r>
      <w:r w:rsidRPr="0013077D">
        <w:t xml:space="preserve">darbinieks, veicot darbu, rīkojies prettiesiski un tādēļ zaudējis darba devējas uzticību. Tādā gadījumā darba devējai ir pienākums pieprasīt no darbinieka rakstveida paskaidrojumu, un par darba līguma uzteikšanu lemt, izvērtējot izdarītā pārkāpuma smagumu, apstākļus, kādos tas izdarīts, kā arī darbinieka personiskās īpašības un līdzšinējo darbu (Darba likuma </w:t>
      </w:r>
      <w:proofErr w:type="gramStart"/>
      <w:r w:rsidRPr="0013077D">
        <w:t>101.panta</w:t>
      </w:r>
      <w:proofErr w:type="gramEnd"/>
      <w:r w:rsidRPr="0013077D">
        <w:t xml:space="preserve"> otrā daļa). Situācija, kad darbiniekam nav dots saprātīgs laika posms paskaidrojumu sniegšanai, ir līdzvērtīga tādai, kad paskaidrojumi vispār nav prasīti, kas savukārt nozīmē, ka darba devēja nav bijusi ieinteresēta apstākļu noskaidrošanā pirms darba līguma uzteikšanas.</w:t>
      </w:r>
    </w:p>
    <w:p w14:paraId="44A775FA" w14:textId="09C2800D" w:rsidR="00591C6E" w:rsidRPr="0013077D" w:rsidRDefault="00591C6E" w:rsidP="00591C6E">
      <w:pPr>
        <w:shd w:val="clear" w:color="auto" w:fill="FFFFFF"/>
        <w:spacing w:after="0" w:line="276" w:lineRule="auto"/>
        <w:ind w:right="-1" w:firstLine="567"/>
        <w:jc w:val="both"/>
      </w:pPr>
      <w:r w:rsidRPr="0013077D">
        <w:t xml:space="preserve">Neievērojot Darba likuma </w:t>
      </w:r>
      <w:proofErr w:type="gramStart"/>
      <w:r w:rsidRPr="0013077D">
        <w:t>101.panta</w:t>
      </w:r>
      <w:proofErr w:type="gramEnd"/>
      <w:r w:rsidRPr="0013077D">
        <w:t xml:space="preserve"> otrās daļas prasības, darba devēja pieļāvusi nopietnus procedūras pārkāpumus, lemjot par </w:t>
      </w:r>
      <w:r w:rsidR="00417046" w:rsidRPr="0013077D">
        <w:t>[pers. A]</w:t>
      </w:r>
      <w:r w:rsidRPr="0013077D">
        <w:t xml:space="preserve"> 2013.gada 20.maija darba līguma uzteikumu. 2018.gada 27.septembra uzteikums atzīstams par spēkā neesošu sakarā ar to, ka tas nav tiesiski pamatots, kā arī nav ievērota uzteikuma izteikšanas procedūra.</w:t>
      </w:r>
    </w:p>
    <w:p w14:paraId="6765D135" w14:textId="084EA4A2" w:rsidR="00591C6E" w:rsidRPr="0013077D" w:rsidRDefault="00591C6E" w:rsidP="00591C6E">
      <w:pPr>
        <w:shd w:val="clear" w:color="auto" w:fill="FFFFFF"/>
        <w:spacing w:after="0" w:line="276" w:lineRule="auto"/>
        <w:ind w:right="-1" w:firstLine="567"/>
        <w:jc w:val="both"/>
      </w:pPr>
      <w:r w:rsidRPr="0013077D">
        <w:t xml:space="preserve">[4.1.3] Aprēķinot darbinieka labā piedzenamo vidējo izpeļņu par darba piespiedu kavējuma laiku no </w:t>
      </w:r>
      <w:proofErr w:type="gramStart"/>
      <w:r w:rsidRPr="0013077D">
        <w:t>2018.gada</w:t>
      </w:r>
      <w:proofErr w:type="gramEnd"/>
      <w:r w:rsidRPr="0013077D">
        <w:t xml:space="preserve"> 27.septembra līdz 2019.gada 11.septembrim, ņemams vērā, ka  pēc 2018.gada 27.septembra </w:t>
      </w:r>
      <w:r w:rsidR="00417046" w:rsidRPr="0013077D">
        <w:t>[pers. A]</w:t>
      </w:r>
      <w:r w:rsidRPr="0013077D">
        <w:t xml:space="preserve"> no SIA </w:t>
      </w:r>
      <w:r w:rsidR="00417046" w:rsidRPr="0013077D">
        <w:t>[Nosaukums C]</w:t>
      </w:r>
      <w:r w:rsidRPr="0013077D">
        <w:t xml:space="preserve"> uz uzņēmuma līguma pamata </w:t>
      </w:r>
      <w:r w:rsidRPr="0013077D">
        <w:lastRenderedPageBreak/>
        <w:t>saņēmis 1826 EUR, no Valsts sociālās apdrošināšanas aģentūras saņēmis bezdarbnieka pabalstu 4699,31 EUR, no SIA </w:t>
      </w:r>
      <w:r w:rsidR="00417046" w:rsidRPr="0013077D">
        <w:t>[Nosaukums D]</w:t>
      </w:r>
      <w:r w:rsidRPr="0013077D">
        <w:t xml:space="preserve"> 250 EUR un no SIA </w:t>
      </w:r>
      <w:r w:rsidR="00DD017C" w:rsidRPr="0013077D">
        <w:t>[Nosaukums B]</w:t>
      </w:r>
      <w:r w:rsidR="00D112C3" w:rsidRPr="0013077D">
        <w:t xml:space="preserve"> </w:t>
      </w:r>
      <w:r w:rsidRPr="0013077D">
        <w:t xml:space="preserve">2018.gada 27.septembrī saņēmis 3099,95 EUR. Tādējādi no prasības summas 21 939,44 EUR atņemami 6775,31 EUR, un prasītāja labā piedzenama vidējā izpeļņa 13 361,80 EUR.  </w:t>
      </w:r>
    </w:p>
    <w:p w14:paraId="4817D2D8" w14:textId="41E3F482" w:rsidR="00591C6E" w:rsidRPr="0013077D" w:rsidRDefault="00591C6E" w:rsidP="00591C6E">
      <w:pPr>
        <w:shd w:val="clear" w:color="auto" w:fill="FFFFFF"/>
        <w:spacing w:after="0" w:line="276" w:lineRule="auto"/>
        <w:ind w:right="-1" w:firstLine="567"/>
        <w:jc w:val="both"/>
      </w:pPr>
      <w:r w:rsidRPr="0013077D">
        <w:t>[4.2] Darba tiesiskajās attiecībās atlīdzība par darbiniekam nodarītu morālo kaitējumu paredzēta tikai atšķirīgas attieksmes aizlieguma vai nelabvēlīgu seku radīšanas aizlieguma pārkāpuma gadījumā (</w:t>
      </w:r>
      <w:r w:rsidRPr="0013077D">
        <w:rPr>
          <w:i/>
        </w:rPr>
        <w:t xml:space="preserve">sk. Darba likuma </w:t>
      </w:r>
      <w:proofErr w:type="gramStart"/>
      <w:r w:rsidRPr="0013077D">
        <w:rPr>
          <w:i/>
        </w:rPr>
        <w:t>29.panta</w:t>
      </w:r>
      <w:proofErr w:type="gramEnd"/>
      <w:r w:rsidRPr="0013077D">
        <w:rPr>
          <w:i/>
        </w:rPr>
        <w:t xml:space="preserve"> astoto daļu, Senāta 2010.gada 13.janvāra spriedumu lietā Nr. SKC-220/2010</w:t>
      </w:r>
      <w:r w:rsidR="005A505E" w:rsidRPr="0013077D">
        <w:rPr>
          <w:i/>
        </w:rPr>
        <w:t xml:space="preserve"> (C30237208)</w:t>
      </w:r>
      <w:r w:rsidRPr="0013077D">
        <w:rPr>
          <w:i/>
        </w:rPr>
        <w:t>, 2011.gada 9.februāra spriedumu lietā Nr. SKC-284/2011</w:t>
      </w:r>
      <w:r w:rsidR="005A505E" w:rsidRPr="0013077D">
        <w:rPr>
          <w:i/>
        </w:rPr>
        <w:t xml:space="preserve"> (C17135308)</w:t>
      </w:r>
      <w:r w:rsidRPr="0013077D">
        <w:t>). Tā kā izskatāmajā lietā tādi apstākļi nav nodibināti, prasījums par morālā kaitējuma atlīdzināšanu noraidāms.</w:t>
      </w:r>
    </w:p>
    <w:p w14:paraId="55007438" w14:textId="5476DF43" w:rsidR="00591C6E" w:rsidRPr="0013077D" w:rsidRDefault="00591C6E" w:rsidP="00591C6E">
      <w:pPr>
        <w:shd w:val="clear" w:color="auto" w:fill="FFFFFF"/>
        <w:spacing w:after="0" w:line="276" w:lineRule="auto"/>
        <w:ind w:right="-1" w:firstLine="567"/>
        <w:jc w:val="both"/>
      </w:pPr>
      <w:r w:rsidRPr="0013077D">
        <w:t>[4.3] Tiesiskais pamats prasībai piedzīt zaudējumus, kas darba devējai radušies, ja darbinieks darbu veicis nepienācīgi vai citādas prettiesiskas, va</w:t>
      </w:r>
      <w:r w:rsidR="005A505E" w:rsidRPr="0013077D">
        <w:t xml:space="preserve">inojamas rīcības dēļ, noteikts </w:t>
      </w:r>
      <w:r w:rsidRPr="0013077D">
        <w:t xml:space="preserve">Darba likuma </w:t>
      </w:r>
      <w:proofErr w:type="gramStart"/>
      <w:r w:rsidRPr="0013077D">
        <w:t>86.panta</w:t>
      </w:r>
      <w:proofErr w:type="gramEnd"/>
      <w:r w:rsidRPr="0013077D">
        <w:t xml:space="preserve"> pirmajā daļā. </w:t>
      </w:r>
    </w:p>
    <w:p w14:paraId="0D777AB0" w14:textId="245D2291" w:rsidR="00591C6E" w:rsidRPr="0013077D" w:rsidRDefault="00591C6E" w:rsidP="00591C6E">
      <w:pPr>
        <w:shd w:val="clear" w:color="auto" w:fill="FFFFFF"/>
        <w:spacing w:after="0" w:line="276" w:lineRule="auto"/>
        <w:ind w:right="-1" w:firstLine="567"/>
        <w:jc w:val="both"/>
      </w:pPr>
      <w:r w:rsidRPr="0013077D">
        <w:t xml:space="preserve">Savukārt kārtība, kādā šie zaudējumi pieprasāmi, paredzēta minētā likuma </w:t>
      </w:r>
      <w:proofErr w:type="gramStart"/>
      <w:r w:rsidRPr="0013077D">
        <w:t>79.pantā</w:t>
      </w:r>
      <w:proofErr w:type="gramEnd"/>
      <w:r w:rsidRPr="0013077D">
        <w:t xml:space="preserve">, kura pirmā daļa noteic, ka darba devējam ir tiesības ieturēt no darbiniekam izmaksājamās darba samaksas zaudējumus, pirms tam no darbinieka saņemot rakstveida piekrišanu. Šā panta otrā daļa noteic – ja darbinieks apstrīd darba devējam radušos zaudējumu atlīdzības prasījuma pamatu vai apmēru, darba devējs var celt atbilstošu prasību tiesā divu gadu laikā no zaudējumu nodarīšanas dienas. Ņemot vērā, ka darbinieks kā darba līguma vājākā puse ir īpaši aizsargājams pret negodprātīgu tiesību izlietošanu no darba devējas puses, minētās normas mērķis ir novērst situācijas, kurās darba devējs ieturējumus no darbinieka darba samaksas veic patvaļīgi. No Darba likuma 79.panta normas satura secināms, ka zaudējumi, kas darba devējam radušies darbinieka prettiesiskas rīcības dēļ, tiesas ceļā piedzenami, ja to esība un apmērs, kā arī prasība tos atlīdzināt darbiniekam darīti zināmi laikā, kad starp pusēm pastāvēja darba tiesiskās attiecības. Šāda normas interpretācija nodrošina, ka darbinieks tiek pasargāts no situācijas, kad jau pēc darba tiesisko attiecību izbeigšanas darba devējs vēršas tiesā ar prasību par zaudējumu piedziņu. </w:t>
      </w:r>
    </w:p>
    <w:p w14:paraId="3BAA6C75" w14:textId="2F752993" w:rsidR="00591C6E" w:rsidRPr="0013077D" w:rsidRDefault="00591C6E" w:rsidP="00591C6E">
      <w:pPr>
        <w:shd w:val="clear" w:color="auto" w:fill="FFFFFF"/>
        <w:spacing w:after="0" w:line="276" w:lineRule="auto"/>
        <w:ind w:right="-1" w:firstLine="567"/>
        <w:jc w:val="both"/>
      </w:pPr>
      <w:r w:rsidRPr="0013077D">
        <w:t xml:space="preserve">Darba devēja Darba likuma </w:t>
      </w:r>
      <w:proofErr w:type="gramStart"/>
      <w:r w:rsidRPr="0013077D">
        <w:t>79.pantā</w:t>
      </w:r>
      <w:proofErr w:type="gramEnd"/>
      <w:r w:rsidRPr="0013077D">
        <w:t xml:space="preserve"> noteikto zaudējumu pieprasīšanas kārtību nav ievērojusi, jo lietas materiālos nav pierādījumu, ka SIA </w:t>
      </w:r>
      <w:r w:rsidR="00DD017C" w:rsidRPr="0013077D">
        <w:t>[Nosaukums B]</w:t>
      </w:r>
      <w:r w:rsidR="00417046" w:rsidRPr="0013077D">
        <w:t xml:space="preserve"> </w:t>
      </w:r>
      <w:r w:rsidRPr="0013077D">
        <w:t xml:space="preserve">pirms 2018.gada 27.septembra būtu informējusi </w:t>
      </w:r>
      <w:r w:rsidR="00417046" w:rsidRPr="0013077D">
        <w:t>[pers. A]</w:t>
      </w:r>
      <w:r w:rsidRPr="0013077D">
        <w:t xml:space="preserve"> par tai nodarītajiem zaudējumiem un ka viņš būtu atteicies tos atlīdzināt, kas ir pietiekams pamats pretprasības noraidīšanai.</w:t>
      </w:r>
    </w:p>
    <w:p w14:paraId="140F9907" w14:textId="68A685AC"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r w:rsidRPr="0013077D">
        <w:t xml:space="preserve">Turklāt tā ir nepamatota arī pēc būtības, jo lietā nav iesniegti pierādījumi, kas apstiprinātu, ka </w:t>
      </w:r>
      <w:r w:rsidR="00417046" w:rsidRPr="0013077D">
        <w:t>[pers. A]</w:t>
      </w:r>
      <w:r w:rsidRPr="0013077D">
        <w:t xml:space="preserve"> ir uzticēta funkcija kontrolēt viņam pakļauto darbinieku darbalaika uzskaiti, ar kuras nekvalitatīvu izpildi darba devēja pamato pretprasību. </w:t>
      </w:r>
    </w:p>
    <w:p w14:paraId="356E50D3" w14:textId="77777777"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p>
    <w:p w14:paraId="641F79BB" w14:textId="50EDE1BB" w:rsidR="00591C6E" w:rsidRPr="0013077D" w:rsidRDefault="00591C6E" w:rsidP="00591C6E">
      <w:pPr>
        <w:shd w:val="clear" w:color="auto" w:fill="FFFFFF"/>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 xml:space="preserve">[5] Izskatījusi lietu sakarā ar prasītāja un atbildētājas apelācijas sūdzībām, Rīgas apgabaltiesas Civillietu tiesas kolēģija ar </w:t>
      </w:r>
      <w:proofErr w:type="gramStart"/>
      <w:r w:rsidRPr="0013077D">
        <w:rPr>
          <w:rFonts w:eastAsia="Times New Roman" w:cs="Times New Roman"/>
          <w:szCs w:val="24"/>
          <w:lang w:eastAsia="lv-LV"/>
        </w:rPr>
        <w:t>2020.gada</w:t>
      </w:r>
      <w:proofErr w:type="gramEnd"/>
      <w:r w:rsidRPr="0013077D">
        <w:rPr>
          <w:rFonts w:eastAsia="Times New Roman" w:cs="Times New Roman"/>
          <w:szCs w:val="24"/>
          <w:lang w:eastAsia="lv-LV"/>
        </w:rPr>
        <w:t xml:space="preserve"> 9.jūnija spriedumu prasību apmierinājusi daļēji, pretprasību noraidījusi pilnīgi. SIA </w:t>
      </w:r>
      <w:r w:rsidR="00DD017C" w:rsidRPr="0013077D">
        <w:rPr>
          <w:rFonts w:eastAsia="Times New Roman" w:cs="Times New Roman"/>
          <w:szCs w:val="24"/>
          <w:lang w:eastAsia="lv-LV"/>
        </w:rPr>
        <w:t>[Nosaukums B]</w:t>
      </w:r>
      <w:r w:rsidR="00417046" w:rsidRPr="0013077D">
        <w:rPr>
          <w:rFonts w:eastAsia="Times New Roman" w:cs="Times New Roman"/>
          <w:szCs w:val="24"/>
          <w:lang w:eastAsia="lv-LV"/>
        </w:rPr>
        <w:t xml:space="preserve"> </w:t>
      </w:r>
      <w:proofErr w:type="gramStart"/>
      <w:r w:rsidRPr="0013077D">
        <w:rPr>
          <w:rFonts w:eastAsia="Times New Roman" w:cs="Times New Roman"/>
          <w:szCs w:val="24"/>
          <w:lang w:eastAsia="lv-LV"/>
        </w:rPr>
        <w:t>2018.gada</w:t>
      </w:r>
      <w:proofErr w:type="gramEnd"/>
      <w:r w:rsidRPr="0013077D">
        <w:rPr>
          <w:rFonts w:eastAsia="Times New Roman" w:cs="Times New Roman"/>
          <w:szCs w:val="24"/>
          <w:lang w:eastAsia="lv-LV"/>
        </w:rPr>
        <w:t xml:space="preserve"> 27.septembra darba līguma uzteikums </w:t>
      </w:r>
      <w:r w:rsidR="00417046" w:rsidRPr="0013077D">
        <w:rPr>
          <w:rFonts w:eastAsia="Times New Roman" w:cs="Times New Roman"/>
          <w:szCs w:val="24"/>
          <w:lang w:eastAsia="lv-LV"/>
        </w:rPr>
        <w:t>[pers. A]</w:t>
      </w:r>
      <w:r w:rsidRPr="0013077D">
        <w:rPr>
          <w:rFonts w:eastAsia="Times New Roman" w:cs="Times New Roman"/>
          <w:szCs w:val="24"/>
          <w:lang w:eastAsia="lv-LV"/>
        </w:rPr>
        <w:t xml:space="preserve"> atzīts par spēkā neesošu un darbinieka labā piedzīta vidējā izpeļņa</w:t>
      </w:r>
      <w:r w:rsidR="00182899" w:rsidRPr="0013077D">
        <w:rPr>
          <w:rFonts w:eastAsia="Times New Roman" w:cs="Times New Roman"/>
          <w:szCs w:val="24"/>
          <w:lang w:eastAsia="lv-LV"/>
        </w:rPr>
        <w:t xml:space="preserve"> 26 137,77 EUR</w:t>
      </w:r>
      <w:r w:rsidRPr="0013077D">
        <w:rPr>
          <w:rFonts w:eastAsia="Times New Roman" w:cs="Times New Roman"/>
          <w:szCs w:val="24"/>
          <w:lang w:eastAsia="lv-LV"/>
        </w:rPr>
        <w:t xml:space="preserve"> par darba piespiedu kavējuma laiku no 2018.gada 27.septembra līdz 2019.gada 19.novembrim. Prasība daļā par atjaunošanu darbā un morālā kaitējuma kompensācijas piedziņu noraidīta.</w:t>
      </w:r>
    </w:p>
    <w:p w14:paraId="268DD4ED" w14:textId="4D7BB927" w:rsidR="00591C6E" w:rsidRPr="0013077D" w:rsidRDefault="00591C6E" w:rsidP="00591C6E">
      <w:pPr>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 xml:space="preserve">Apelācijas instances tiesa saskaņā ar Civilprocesa likuma </w:t>
      </w:r>
      <w:proofErr w:type="gramStart"/>
      <w:r w:rsidRPr="0013077D">
        <w:rPr>
          <w:rFonts w:eastAsia="Times New Roman" w:cs="Times New Roman"/>
          <w:szCs w:val="24"/>
          <w:lang w:eastAsia="lv-LV"/>
        </w:rPr>
        <w:t>432.panta</w:t>
      </w:r>
      <w:proofErr w:type="gramEnd"/>
      <w:r w:rsidRPr="0013077D">
        <w:rPr>
          <w:rFonts w:eastAsia="Times New Roman" w:cs="Times New Roman"/>
          <w:szCs w:val="24"/>
          <w:lang w:eastAsia="lv-LV"/>
        </w:rPr>
        <w:t xml:space="preserve"> piekto daļu pievienojusies pirmās instances tiesas sprieduma argumentācijai, neatkārtojot motīvus, ar kuriem prasība apmierināta daļā par 2018.gada 27.septembra uzteikuma atzīšanu par spēkā </w:t>
      </w:r>
      <w:r w:rsidRPr="0013077D">
        <w:rPr>
          <w:rFonts w:eastAsia="Times New Roman" w:cs="Times New Roman"/>
          <w:szCs w:val="24"/>
          <w:lang w:eastAsia="lv-LV"/>
        </w:rPr>
        <w:lastRenderedPageBreak/>
        <w:t xml:space="preserve">neesošu, noraidīta prasība daļā par morālā kaitējuma kompensācijas piedziņu un noraidīta pretprasība par zaudējumu </w:t>
      </w:r>
      <w:r w:rsidR="005A505E" w:rsidRPr="0013077D">
        <w:rPr>
          <w:rFonts w:eastAsia="Times New Roman" w:cs="Times New Roman"/>
          <w:szCs w:val="24"/>
          <w:lang w:eastAsia="lv-LV"/>
        </w:rPr>
        <w:t xml:space="preserve">atlīdzības </w:t>
      </w:r>
      <w:r w:rsidRPr="0013077D">
        <w:rPr>
          <w:rFonts w:eastAsia="Times New Roman" w:cs="Times New Roman"/>
          <w:szCs w:val="24"/>
          <w:lang w:eastAsia="lv-LV"/>
        </w:rPr>
        <w:t>piedziņu.</w:t>
      </w:r>
    </w:p>
    <w:p w14:paraId="2A2E4158" w14:textId="77777777" w:rsidR="00591C6E" w:rsidRPr="0013077D" w:rsidRDefault="00591C6E" w:rsidP="00591C6E">
      <w:pPr>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Sprieduma grozīšana daļā par vidējās izpeļņas par darba piespiedu kavējuma laiku piedziņu un prasības noraidīšana daļā par atjaunošanu darbā pamatota ar šādiem argumentiem.</w:t>
      </w:r>
    </w:p>
    <w:p w14:paraId="4B8D9E1E" w14:textId="77777777" w:rsidR="00591C6E" w:rsidRPr="0013077D" w:rsidRDefault="00591C6E" w:rsidP="00591C6E">
      <w:pPr>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 xml:space="preserve">[5.1] Pēc pirmās instances tiesas sprieduma pasludināšanas puses </w:t>
      </w:r>
      <w:proofErr w:type="gramStart"/>
      <w:r w:rsidRPr="0013077D">
        <w:rPr>
          <w:rFonts w:eastAsia="Times New Roman" w:cs="Times New Roman"/>
          <w:szCs w:val="24"/>
          <w:lang w:eastAsia="lv-LV"/>
        </w:rPr>
        <w:t>2019.gada</w:t>
      </w:r>
      <w:proofErr w:type="gramEnd"/>
      <w:r w:rsidRPr="0013077D">
        <w:rPr>
          <w:rFonts w:eastAsia="Times New Roman" w:cs="Times New Roman"/>
          <w:szCs w:val="24"/>
          <w:lang w:eastAsia="lv-LV"/>
        </w:rPr>
        <w:t xml:space="preserve"> 13.novembrī Darba likuma 114.panta kārtībā vienojās par darba tiesisko attiecību izbeigšanu. Ņemot vērā, ka darbinieks nav atteicies no prasības daļā par atjaunošanu darbā, tā noraidāma sakarā ar iepriekš norādītās vienošanās noslēgšanu.</w:t>
      </w:r>
    </w:p>
    <w:p w14:paraId="12F7B3E0" w14:textId="4C0E8556" w:rsidR="00591C6E" w:rsidRPr="0013077D" w:rsidRDefault="00591C6E" w:rsidP="00591C6E">
      <w:pPr>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 xml:space="preserve">[5.2] </w:t>
      </w:r>
      <w:r w:rsidR="00417046" w:rsidRPr="0013077D">
        <w:rPr>
          <w:rFonts w:eastAsia="Times New Roman" w:cs="Times New Roman"/>
          <w:szCs w:val="24"/>
          <w:lang w:eastAsia="lv-LV"/>
        </w:rPr>
        <w:t>[Pers. A]</w:t>
      </w:r>
      <w:r w:rsidRPr="0013077D">
        <w:rPr>
          <w:rFonts w:eastAsia="Times New Roman" w:cs="Times New Roman"/>
          <w:szCs w:val="24"/>
          <w:lang w:eastAsia="lv-LV"/>
        </w:rPr>
        <w:t xml:space="preserve"> apelācijas sūdzībā pareizi norādīts, ka pirmās instances tiesa kļūdījusies, atņemot no vidējās izpeļņas par darba piespiedu kavējuma laiku kompensāciju par neizmantoto atvaļinājumu, bezdarbnieka pabalstu un no SIA</w:t>
      </w:r>
      <w:r w:rsidR="00417046" w:rsidRPr="0013077D">
        <w:rPr>
          <w:rFonts w:eastAsia="Times New Roman" w:cs="Times New Roman"/>
          <w:szCs w:val="24"/>
          <w:lang w:eastAsia="lv-LV"/>
        </w:rPr>
        <w:t xml:space="preserve"> [Nosaukums C</w:t>
      </w:r>
      <w:r w:rsidR="00D112C3" w:rsidRPr="0013077D">
        <w:rPr>
          <w:rFonts w:eastAsia="Times New Roman" w:cs="Times New Roman"/>
          <w:szCs w:val="24"/>
          <w:lang w:eastAsia="lv-LV"/>
        </w:rPr>
        <w:t>]</w:t>
      </w:r>
      <w:r w:rsidRPr="0013077D">
        <w:rPr>
          <w:rFonts w:eastAsia="Times New Roman" w:cs="Times New Roman"/>
          <w:szCs w:val="24"/>
          <w:lang w:eastAsia="lv-LV"/>
        </w:rPr>
        <w:t xml:space="preserve"> un SIA </w:t>
      </w:r>
      <w:r w:rsidR="00417046" w:rsidRPr="0013077D">
        <w:rPr>
          <w:rFonts w:eastAsia="Times New Roman" w:cs="Times New Roman"/>
          <w:szCs w:val="24"/>
          <w:lang w:eastAsia="lv-LV"/>
        </w:rPr>
        <w:t>[Nosaukums D]</w:t>
      </w:r>
      <w:r w:rsidRPr="0013077D">
        <w:rPr>
          <w:rFonts w:eastAsia="Times New Roman" w:cs="Times New Roman"/>
          <w:szCs w:val="24"/>
          <w:lang w:eastAsia="lv-LV"/>
        </w:rPr>
        <w:t xml:space="preserve"> saņemtos naudas līdzekļus.</w:t>
      </w:r>
    </w:p>
    <w:p w14:paraId="43BC5D16" w14:textId="325AD98F" w:rsidR="00591C6E" w:rsidRPr="0013077D" w:rsidRDefault="00591C6E" w:rsidP="00591C6E">
      <w:pPr>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[5.2.1] SIA </w:t>
      </w:r>
      <w:r w:rsidR="00417046" w:rsidRPr="0013077D">
        <w:rPr>
          <w:rFonts w:eastAsia="Times New Roman" w:cs="Times New Roman"/>
          <w:szCs w:val="24"/>
          <w:lang w:eastAsia="lv-LV"/>
        </w:rPr>
        <w:t>[Nosaukums B]</w:t>
      </w:r>
      <w:r w:rsidRPr="0013077D">
        <w:rPr>
          <w:rFonts w:eastAsia="Times New Roman" w:cs="Times New Roman"/>
          <w:szCs w:val="24"/>
          <w:lang w:eastAsia="lv-LV"/>
        </w:rPr>
        <w:t xml:space="preserve">, pamatojoties uz gala aprēķinu, </w:t>
      </w:r>
      <w:proofErr w:type="gramStart"/>
      <w:r w:rsidRPr="0013077D">
        <w:rPr>
          <w:rFonts w:eastAsia="Times New Roman" w:cs="Times New Roman"/>
          <w:szCs w:val="24"/>
          <w:lang w:eastAsia="lv-LV"/>
        </w:rPr>
        <w:t>2018.gada</w:t>
      </w:r>
      <w:proofErr w:type="gramEnd"/>
      <w:r w:rsidRPr="0013077D">
        <w:rPr>
          <w:rFonts w:eastAsia="Times New Roman" w:cs="Times New Roman"/>
          <w:szCs w:val="24"/>
          <w:lang w:eastAsia="lv-LV"/>
        </w:rPr>
        <w:t xml:space="preserve"> 27.septembrī pārskaitījusi </w:t>
      </w:r>
      <w:r w:rsidR="00417046" w:rsidRPr="0013077D">
        <w:rPr>
          <w:rFonts w:eastAsia="Times New Roman" w:cs="Times New Roman"/>
          <w:szCs w:val="24"/>
          <w:lang w:eastAsia="lv-LV"/>
        </w:rPr>
        <w:t>[pers. A]</w:t>
      </w:r>
      <w:r w:rsidRPr="0013077D">
        <w:rPr>
          <w:rFonts w:eastAsia="Times New Roman" w:cs="Times New Roman"/>
          <w:szCs w:val="24"/>
          <w:lang w:eastAsia="lv-LV"/>
        </w:rPr>
        <w:t xml:space="preserve"> 3099,95 EUR, no kuriem 1802,83 EUR bija kompensācija par neizmantoto atvaļinājumu. Minēto summu darba devēja izmaksāja saskaņā ar Darba likuma </w:t>
      </w:r>
      <w:proofErr w:type="gramStart"/>
      <w:r w:rsidRPr="0013077D">
        <w:rPr>
          <w:rFonts w:eastAsia="Times New Roman" w:cs="Times New Roman"/>
          <w:szCs w:val="24"/>
          <w:lang w:eastAsia="lv-LV"/>
        </w:rPr>
        <w:t>128.pantu</w:t>
      </w:r>
      <w:proofErr w:type="gramEnd"/>
      <w:r w:rsidRPr="0013077D">
        <w:rPr>
          <w:rFonts w:eastAsia="Times New Roman" w:cs="Times New Roman"/>
          <w:szCs w:val="24"/>
          <w:lang w:eastAsia="lv-LV"/>
        </w:rPr>
        <w:t xml:space="preserve">, kas noteic, ka, </w:t>
      </w:r>
      <w:r w:rsidRPr="0013077D">
        <w:t xml:space="preserve">atlaižot darbinieku no darba, visas naudas summas, kas viņam pienākas no darba devēja, izmaksājamas atlaišanas dienā. </w:t>
      </w:r>
      <w:r w:rsidRPr="0013077D">
        <w:rPr>
          <w:rFonts w:eastAsia="Times New Roman" w:cs="Times New Roman"/>
          <w:szCs w:val="24"/>
          <w:lang w:eastAsia="lv-LV"/>
        </w:rPr>
        <w:t xml:space="preserve">Pretēji pirmās instances tiesas viedoklim, kompensāciju par </w:t>
      </w:r>
      <w:r w:rsidR="005A505E" w:rsidRPr="0013077D">
        <w:rPr>
          <w:rFonts w:eastAsia="Times New Roman" w:cs="Times New Roman"/>
          <w:szCs w:val="24"/>
          <w:lang w:eastAsia="lv-LV"/>
        </w:rPr>
        <w:t xml:space="preserve">neizmantoto atvaļinājumu nevar </w:t>
      </w:r>
      <w:r w:rsidRPr="0013077D">
        <w:rPr>
          <w:rFonts w:eastAsia="Times New Roman" w:cs="Times New Roman"/>
          <w:szCs w:val="24"/>
          <w:lang w:eastAsia="lv-LV"/>
        </w:rPr>
        <w:t>uzskatīt par vidējo izpeļņu par darba piespiedu kavējumu.</w:t>
      </w:r>
    </w:p>
    <w:p w14:paraId="2C4BDE20" w14:textId="0AC220F3" w:rsidR="00591C6E" w:rsidRPr="0013077D" w:rsidRDefault="00591C6E" w:rsidP="00591C6E">
      <w:pPr>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 xml:space="preserve">[5.2.2] Tāpat pirmās instances tiesai nebija pamata no vidējās izpeļņas par darba piespiedu kavējuma laiku atrēķināt </w:t>
      </w:r>
      <w:r w:rsidR="00417046" w:rsidRPr="0013077D">
        <w:rPr>
          <w:rFonts w:eastAsia="Times New Roman" w:cs="Times New Roman"/>
          <w:szCs w:val="24"/>
          <w:lang w:eastAsia="lv-LV"/>
        </w:rPr>
        <w:t>[pers. A]</w:t>
      </w:r>
      <w:r w:rsidRPr="0013077D">
        <w:rPr>
          <w:rFonts w:eastAsia="Times New Roman" w:cs="Times New Roman"/>
          <w:szCs w:val="24"/>
          <w:lang w:eastAsia="lv-LV"/>
        </w:rPr>
        <w:t xml:space="preserve"> izmaksāto bezdarbnieka pabalstu 4699,31 EUR.</w:t>
      </w:r>
    </w:p>
    <w:p w14:paraId="75952FE3" w14:textId="77777777" w:rsidR="00591C6E" w:rsidRPr="0013077D" w:rsidRDefault="00591C6E" w:rsidP="00591C6E">
      <w:pPr>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Likuma „Par apdrošināšanu bezdarba gadījumam” 16.</w:t>
      </w:r>
      <w:r w:rsidRPr="0013077D">
        <w:rPr>
          <w:rFonts w:eastAsia="Times New Roman" w:cs="Times New Roman"/>
          <w:szCs w:val="24"/>
          <w:vertAlign w:val="superscript"/>
          <w:lang w:eastAsia="lv-LV"/>
        </w:rPr>
        <w:t>1</w:t>
      </w:r>
      <w:r w:rsidRPr="0013077D">
        <w:rPr>
          <w:rFonts w:eastAsia="Times New Roman" w:cs="Times New Roman"/>
          <w:szCs w:val="24"/>
          <w:lang w:eastAsia="lv-LV"/>
        </w:rPr>
        <w:t xml:space="preserve"> pants paredz, ja, izpildot attiecīgo tiesas spriedumu, no darba devēja par labu personai tiek piedzīta un izmaksāta atlīdzība par darba piespiedu kavējumu attiecīgajā bezdarbnieka pabalsta saņemšanas periodā, personai ir pienākums Ministru kabineta noteiktajā kārtībā atmaksāt valsts sociālās apdrošināšanas nodarbinātības speciālajā budžetā saņemtā bezdarbnieka pabalsta summu. Tātad pienākums pabalstu atmaksāt valsts budžetā ir prasītājam, uz ko arī norādīts Valsts sociālās apdrošināšanas aģentūras 2019.gada 7.novembra vēstulē (sk. lietas 3.sēj., l.l.87.).</w:t>
      </w:r>
    </w:p>
    <w:p w14:paraId="775B157E" w14:textId="0B2898D8" w:rsidR="00591C6E" w:rsidRPr="0013077D" w:rsidRDefault="00591C6E" w:rsidP="00591C6E">
      <w:pPr>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[5.2.3] Attiecībā par naudas līdzekļiem, kas darba piespiedu kavējuma laikā saņemti no SIA </w:t>
      </w:r>
      <w:r w:rsidR="00777345" w:rsidRPr="0013077D">
        <w:rPr>
          <w:rFonts w:eastAsia="Times New Roman" w:cs="Times New Roman"/>
          <w:szCs w:val="24"/>
          <w:lang w:eastAsia="lv-LV"/>
        </w:rPr>
        <w:t>[Nosaukums C]</w:t>
      </w:r>
      <w:r w:rsidRPr="0013077D">
        <w:rPr>
          <w:rFonts w:eastAsia="Times New Roman" w:cs="Times New Roman"/>
          <w:szCs w:val="24"/>
          <w:lang w:eastAsia="lv-LV"/>
        </w:rPr>
        <w:t xml:space="preserve"> (1826 EUR) un SIA </w:t>
      </w:r>
      <w:r w:rsidR="00777345" w:rsidRPr="0013077D">
        <w:rPr>
          <w:rFonts w:eastAsia="Times New Roman" w:cs="Times New Roman"/>
          <w:szCs w:val="24"/>
          <w:lang w:eastAsia="lv-LV"/>
        </w:rPr>
        <w:t>[Nosaukums D]</w:t>
      </w:r>
      <w:r w:rsidRPr="0013077D">
        <w:rPr>
          <w:rFonts w:eastAsia="Times New Roman" w:cs="Times New Roman"/>
          <w:szCs w:val="24"/>
          <w:lang w:eastAsia="lv-LV"/>
        </w:rPr>
        <w:t xml:space="preserve"> (250 EUR), tiesas kolēģija piekrīt prasītāja apelācijas sūdzības argumentam, ka vidējās izpeļņas aprēķinu tie neietekmē, jo tā nav samaksa par darbu, bet gan atlīdzība par pakalpojumiem, kas sniegti uzņēmuma līgumu ietvaros.</w:t>
      </w:r>
    </w:p>
    <w:p w14:paraId="7C5470B1" w14:textId="77777777" w:rsidR="00591C6E" w:rsidRPr="0013077D" w:rsidRDefault="00591C6E" w:rsidP="00591C6E">
      <w:pPr>
        <w:spacing w:after="0" w:line="276" w:lineRule="auto"/>
        <w:jc w:val="both"/>
        <w:rPr>
          <w:rFonts w:eastAsia="Times New Roman" w:cs="Times New Roman"/>
          <w:szCs w:val="24"/>
          <w:lang w:eastAsia="lv-LV"/>
        </w:rPr>
      </w:pPr>
    </w:p>
    <w:p w14:paraId="4E74221F" w14:textId="22C5A377" w:rsidR="00591C6E" w:rsidRPr="0013077D" w:rsidRDefault="00591C6E" w:rsidP="00591C6E">
      <w:pPr>
        <w:spacing w:after="0" w:line="276" w:lineRule="auto"/>
        <w:ind w:firstLine="567"/>
        <w:jc w:val="both"/>
        <w:rPr>
          <w:rFonts w:eastAsia="Times New Roman" w:cs="Times New Roman"/>
          <w:szCs w:val="24"/>
          <w:lang w:eastAsia="lv-LV"/>
        </w:rPr>
      </w:pPr>
      <w:r w:rsidRPr="0013077D">
        <w:rPr>
          <w:rFonts w:eastAsia="Times New Roman" w:cs="Times New Roman"/>
          <w:szCs w:val="24"/>
          <w:lang w:eastAsia="lv-LV"/>
        </w:rPr>
        <w:t xml:space="preserve">[6] Kasācijas sūdzību par Rīgas apgabaltiesas Civillietu tiesas kolēģijas </w:t>
      </w:r>
      <w:proofErr w:type="gramStart"/>
      <w:r w:rsidRPr="0013077D">
        <w:rPr>
          <w:rFonts w:eastAsia="Times New Roman" w:cs="Times New Roman"/>
          <w:szCs w:val="24"/>
          <w:lang w:eastAsia="lv-LV"/>
        </w:rPr>
        <w:t>2020.gada</w:t>
      </w:r>
      <w:proofErr w:type="gramEnd"/>
      <w:r w:rsidRPr="0013077D">
        <w:rPr>
          <w:rFonts w:eastAsia="Times New Roman" w:cs="Times New Roman"/>
          <w:szCs w:val="24"/>
          <w:lang w:eastAsia="lv-LV"/>
        </w:rPr>
        <w:t xml:space="preserve"> 9.jūnija spriedumu, pārsūdzot to prasības apmierinātajā daļā un daļā, ar kuru noraidīta pretprasība, iesniegusi SIA </w:t>
      </w:r>
      <w:r w:rsidR="00777345" w:rsidRPr="0013077D">
        <w:rPr>
          <w:rFonts w:eastAsia="Times New Roman" w:cs="Times New Roman"/>
          <w:szCs w:val="24"/>
          <w:lang w:eastAsia="lv-LV"/>
        </w:rPr>
        <w:t>[Nosaukums B]</w:t>
      </w:r>
      <w:r w:rsidRPr="0013077D">
        <w:rPr>
          <w:rFonts w:eastAsia="Times New Roman" w:cs="Times New Roman"/>
          <w:szCs w:val="24"/>
          <w:lang w:eastAsia="lv-LV"/>
        </w:rPr>
        <w:t>, lūdzot to atcelt un nodot lietu jaunai izskatīšanai.</w:t>
      </w:r>
    </w:p>
    <w:p w14:paraId="584DE7C9" w14:textId="77777777" w:rsidR="00591C6E" w:rsidRPr="0013077D" w:rsidRDefault="00591C6E" w:rsidP="00591C6E">
      <w:pPr>
        <w:spacing w:after="0" w:line="276" w:lineRule="auto"/>
        <w:ind w:firstLine="567"/>
        <w:jc w:val="both"/>
        <w:rPr>
          <w:rFonts w:eastAsia="Times New Roman" w:cs="Times New Roman"/>
          <w:szCs w:val="24"/>
          <w:lang w:eastAsia="lv-LV"/>
        </w:rPr>
      </w:pPr>
      <w:r w:rsidRPr="0013077D">
        <w:rPr>
          <w:rFonts w:eastAsia="Times New Roman" w:cs="Times New Roman"/>
          <w:szCs w:val="24"/>
          <w:lang w:eastAsia="lv-LV"/>
        </w:rPr>
        <w:t>Kasācijas sūdzībā norādīti šādi argumenti.</w:t>
      </w:r>
    </w:p>
    <w:p w14:paraId="3FC1F2C5" w14:textId="3E065526" w:rsidR="00591C6E" w:rsidRPr="0013077D" w:rsidRDefault="00591C6E" w:rsidP="00591C6E">
      <w:pPr>
        <w:spacing w:after="0" w:line="276" w:lineRule="auto"/>
        <w:ind w:firstLine="567"/>
        <w:jc w:val="both"/>
        <w:rPr>
          <w:rFonts w:eastAsia="Times New Roman" w:cs="Times New Roman"/>
          <w:szCs w:val="24"/>
          <w:lang w:eastAsia="lv-LV"/>
        </w:rPr>
      </w:pPr>
      <w:r w:rsidRPr="0013077D">
        <w:rPr>
          <w:rFonts w:eastAsia="Times New Roman" w:cs="Times New Roman"/>
          <w:szCs w:val="24"/>
          <w:lang w:eastAsia="lv-LV"/>
        </w:rPr>
        <w:t xml:space="preserve">[6.1] Tiesa nepareizi piemēroja Darba likuma </w:t>
      </w:r>
      <w:proofErr w:type="gramStart"/>
      <w:r w:rsidRPr="0013077D">
        <w:rPr>
          <w:rFonts w:eastAsia="Times New Roman" w:cs="Times New Roman"/>
          <w:szCs w:val="24"/>
          <w:lang w:eastAsia="lv-LV"/>
        </w:rPr>
        <w:t>102.pantu</w:t>
      </w:r>
      <w:proofErr w:type="gramEnd"/>
      <w:r w:rsidRPr="0013077D">
        <w:rPr>
          <w:rFonts w:eastAsia="Times New Roman" w:cs="Times New Roman"/>
          <w:szCs w:val="24"/>
          <w:lang w:eastAsia="lv-LV"/>
        </w:rPr>
        <w:t xml:space="preserve">. Minētā norma imperatīvā veidā nenoteic uzteikuma pamata paziņošanas formu vai laiku, attiecīgi uzteikuma pamats, pretēji pirmās instances tiesas argumentācijai, kurai pievienojusies arī apelācijas instances tiesa, var tikt ietverts arī paskaidrojumu pieprasījumos. Uzņēmuma valdes </w:t>
      </w:r>
      <w:proofErr w:type="gramStart"/>
      <w:r w:rsidRPr="0013077D">
        <w:rPr>
          <w:rFonts w:eastAsia="Times New Roman" w:cs="Times New Roman"/>
          <w:szCs w:val="24"/>
          <w:lang w:eastAsia="lv-LV"/>
        </w:rPr>
        <w:t>2018.gada</w:t>
      </w:r>
      <w:proofErr w:type="gramEnd"/>
      <w:r w:rsidRPr="0013077D">
        <w:rPr>
          <w:rFonts w:eastAsia="Times New Roman" w:cs="Times New Roman"/>
          <w:szCs w:val="24"/>
          <w:lang w:eastAsia="lv-LV"/>
        </w:rPr>
        <w:t xml:space="preserve"> 27.septembra  lēmums par darba uzteikumu </w:t>
      </w:r>
      <w:r w:rsidR="00777345" w:rsidRPr="0013077D">
        <w:rPr>
          <w:rFonts w:eastAsia="Times New Roman" w:cs="Times New Roman"/>
          <w:szCs w:val="24"/>
          <w:lang w:eastAsia="lv-LV"/>
        </w:rPr>
        <w:t>[pers. A]</w:t>
      </w:r>
      <w:r w:rsidRPr="0013077D">
        <w:rPr>
          <w:rFonts w:eastAsia="Times New Roman" w:cs="Times New Roman"/>
          <w:szCs w:val="24"/>
          <w:lang w:eastAsia="lv-LV"/>
        </w:rPr>
        <w:t xml:space="preserve"> nebija vienīgais dokuments, kurā SIA </w:t>
      </w:r>
      <w:r w:rsidR="00DD017C" w:rsidRPr="0013077D">
        <w:rPr>
          <w:rFonts w:eastAsia="Times New Roman" w:cs="Times New Roman"/>
          <w:szCs w:val="24"/>
          <w:lang w:eastAsia="lv-LV"/>
        </w:rPr>
        <w:t>[Nosaukums B]</w:t>
      </w:r>
      <w:r w:rsidR="00777345" w:rsidRPr="0013077D">
        <w:rPr>
          <w:rFonts w:eastAsia="Times New Roman" w:cs="Times New Roman"/>
          <w:szCs w:val="24"/>
          <w:lang w:eastAsia="lv-LV"/>
        </w:rPr>
        <w:t xml:space="preserve"> </w:t>
      </w:r>
      <w:r w:rsidRPr="0013077D">
        <w:rPr>
          <w:rFonts w:eastAsia="Times New Roman" w:cs="Times New Roman"/>
          <w:szCs w:val="24"/>
          <w:lang w:eastAsia="lv-LV"/>
        </w:rPr>
        <w:t xml:space="preserve">varēja norādīt uzteikuma pamatā esošos apstākļus. </w:t>
      </w:r>
    </w:p>
    <w:p w14:paraId="0E8B46DC" w14:textId="77777777" w:rsidR="00591C6E" w:rsidRPr="0013077D" w:rsidRDefault="00591C6E" w:rsidP="00591C6E">
      <w:pPr>
        <w:spacing w:after="0" w:line="276" w:lineRule="auto"/>
        <w:ind w:firstLine="567"/>
        <w:jc w:val="both"/>
        <w:rPr>
          <w:rFonts w:eastAsia="Times New Roman" w:cs="Times New Roman"/>
          <w:szCs w:val="24"/>
          <w:lang w:eastAsia="lv-LV"/>
        </w:rPr>
      </w:pPr>
      <w:r w:rsidRPr="0013077D">
        <w:rPr>
          <w:rFonts w:eastAsia="Times New Roman" w:cs="Times New Roman"/>
          <w:szCs w:val="24"/>
          <w:lang w:eastAsia="lv-LV"/>
        </w:rPr>
        <w:lastRenderedPageBreak/>
        <w:t xml:space="preserve">Paskaidrojumu pieprasīšanas pamatmērķis uzteikuma procedūrā ir noskaidrot darbinieka viedokli, iebildumus un apsvērumus. Situācijā, kad darbinieks atsakās sniegt paskaidrojumus, ir absolūti nepamatoti apgalvot, ka darbiniekam nav rakstveidā paziņots par iemesliem, kuru dēļ viņš tiek atlaists. Izslēdzot paskaidrojumu pieprasījumus no dokumentu loka, kas var saturēt uzteikuma pamatā esošos apstākļus, apelācijas instances tiesa pārkāpusi Civilprocesa likuma </w:t>
      </w:r>
      <w:proofErr w:type="gramStart"/>
      <w:r w:rsidRPr="0013077D">
        <w:rPr>
          <w:rFonts w:eastAsia="Times New Roman" w:cs="Times New Roman"/>
          <w:szCs w:val="24"/>
          <w:lang w:eastAsia="lv-LV"/>
        </w:rPr>
        <w:t>97.panta</w:t>
      </w:r>
      <w:proofErr w:type="gramEnd"/>
      <w:r w:rsidRPr="0013077D">
        <w:rPr>
          <w:rFonts w:eastAsia="Times New Roman" w:cs="Times New Roman"/>
          <w:szCs w:val="24"/>
          <w:lang w:eastAsia="lv-LV"/>
        </w:rPr>
        <w:t xml:space="preserve"> pirmo daļu, jo šos pierādījumus pēc būtības vispār nav vērtējusi.</w:t>
      </w:r>
    </w:p>
    <w:p w14:paraId="102A30DA" w14:textId="77777777" w:rsidR="00591C6E" w:rsidRPr="0013077D" w:rsidRDefault="00591C6E" w:rsidP="00591C6E">
      <w:pPr>
        <w:spacing w:after="0" w:line="276" w:lineRule="auto"/>
        <w:ind w:firstLine="567"/>
        <w:jc w:val="both"/>
        <w:rPr>
          <w:rFonts w:eastAsia="Times New Roman" w:cs="Times New Roman"/>
          <w:szCs w:val="24"/>
          <w:lang w:eastAsia="lv-LV"/>
        </w:rPr>
      </w:pPr>
      <w:r w:rsidRPr="0013077D">
        <w:rPr>
          <w:rFonts w:eastAsia="Times New Roman" w:cs="Times New Roman"/>
          <w:szCs w:val="24"/>
          <w:lang w:eastAsia="lv-LV"/>
        </w:rPr>
        <w:t xml:space="preserve">Pamatojot uzteikumu ar Darba likuma </w:t>
      </w:r>
      <w:proofErr w:type="gramStart"/>
      <w:r w:rsidRPr="0013077D">
        <w:rPr>
          <w:rFonts w:eastAsia="Times New Roman" w:cs="Times New Roman"/>
          <w:szCs w:val="24"/>
          <w:lang w:eastAsia="lv-LV"/>
        </w:rPr>
        <w:t>101.panta</w:t>
      </w:r>
      <w:proofErr w:type="gramEnd"/>
      <w:r w:rsidRPr="0013077D">
        <w:rPr>
          <w:rFonts w:eastAsia="Times New Roman" w:cs="Times New Roman"/>
          <w:szCs w:val="24"/>
          <w:lang w:eastAsia="lv-LV"/>
        </w:rPr>
        <w:t xml:space="preserve"> pirmās daļas trīs punktiem, darba devēja, pretēji abu instanču tiesu vērtējumam, nav pārkāpusi Darba likuma 102.pantu, jo uzteikuma pamats ir faktiskie apstākļi (nevis tiesību norma), kas dod darba devējam tiesības uzteikt darba tiesiskās attiecības ar darbinieku (atbilstoši tiesību normai vai normām). Uzteikuma pamatā esošie apstākļi norādīti paskaidrojumu pieprasījumos, jo tajos darba devēja nosaukusi konkrētus neizpildītus darba uzdevumus.</w:t>
      </w:r>
    </w:p>
    <w:p w14:paraId="3DA0E73F" w14:textId="53D916B2" w:rsidR="00591C6E" w:rsidRPr="0013077D" w:rsidRDefault="00591C6E" w:rsidP="00591C6E">
      <w:pPr>
        <w:spacing w:after="0" w:line="276" w:lineRule="auto"/>
        <w:ind w:firstLine="567"/>
        <w:jc w:val="both"/>
        <w:rPr>
          <w:rFonts w:eastAsia="Times New Roman" w:cs="Times New Roman"/>
          <w:szCs w:val="24"/>
          <w:lang w:eastAsia="lv-LV"/>
        </w:rPr>
      </w:pPr>
      <w:r w:rsidRPr="0013077D">
        <w:rPr>
          <w:rFonts w:eastAsia="Times New Roman" w:cs="Times New Roman"/>
          <w:szCs w:val="24"/>
          <w:lang w:eastAsia="lv-LV"/>
        </w:rPr>
        <w:t xml:space="preserve">[6.2] Apelācijas instances tiesa nepareizi piemēroja Darba likuma </w:t>
      </w:r>
      <w:proofErr w:type="gramStart"/>
      <w:r w:rsidRPr="0013077D">
        <w:rPr>
          <w:rFonts w:eastAsia="Times New Roman" w:cs="Times New Roman"/>
          <w:szCs w:val="24"/>
          <w:lang w:eastAsia="lv-LV"/>
        </w:rPr>
        <w:t>126.panta</w:t>
      </w:r>
      <w:proofErr w:type="gramEnd"/>
      <w:r w:rsidRPr="0013077D">
        <w:rPr>
          <w:rFonts w:eastAsia="Times New Roman" w:cs="Times New Roman"/>
          <w:szCs w:val="24"/>
          <w:lang w:eastAsia="lv-LV"/>
        </w:rPr>
        <w:t xml:space="preserve"> pirmo daļu un pārkāpa Civilprocesa likuma 190.panta otro daļu, jo aprēķinot vidējo izpeļņu, neņēma vērā summas, ko </w:t>
      </w:r>
      <w:r w:rsidR="00777345" w:rsidRPr="0013077D">
        <w:rPr>
          <w:rFonts w:eastAsia="Times New Roman" w:cs="Times New Roman"/>
          <w:szCs w:val="24"/>
          <w:lang w:eastAsia="lv-LV"/>
        </w:rPr>
        <w:t>[pers. A]</w:t>
      </w:r>
      <w:r w:rsidRPr="0013077D">
        <w:rPr>
          <w:rFonts w:eastAsia="Times New Roman" w:cs="Times New Roman"/>
          <w:szCs w:val="24"/>
          <w:lang w:eastAsia="lv-LV"/>
        </w:rPr>
        <w:t xml:space="preserve"> saņēmis uzņēmuma līgumu ietvaros no SIA </w:t>
      </w:r>
      <w:r w:rsidR="00777345" w:rsidRPr="0013077D">
        <w:rPr>
          <w:rFonts w:eastAsia="Times New Roman" w:cs="Times New Roman"/>
          <w:szCs w:val="24"/>
          <w:lang w:eastAsia="lv-LV"/>
        </w:rPr>
        <w:t>[Nosaukums C]</w:t>
      </w:r>
      <w:r w:rsidRPr="0013077D">
        <w:rPr>
          <w:rFonts w:eastAsia="Times New Roman" w:cs="Times New Roman"/>
          <w:szCs w:val="24"/>
          <w:lang w:eastAsia="lv-LV"/>
        </w:rPr>
        <w:t xml:space="preserve"> un SIA </w:t>
      </w:r>
      <w:r w:rsidR="00777345" w:rsidRPr="0013077D">
        <w:rPr>
          <w:rFonts w:eastAsia="Times New Roman" w:cs="Times New Roman"/>
          <w:szCs w:val="24"/>
          <w:lang w:eastAsia="lv-LV"/>
        </w:rPr>
        <w:t>[Nosaukums D]</w:t>
      </w:r>
      <w:r w:rsidRPr="0013077D">
        <w:rPr>
          <w:rFonts w:eastAsia="Times New Roman" w:cs="Times New Roman"/>
          <w:szCs w:val="24"/>
          <w:lang w:eastAsia="lv-LV"/>
        </w:rPr>
        <w:t>. Tiesa nav atbildējusi uz SIA </w:t>
      </w:r>
      <w:r w:rsidR="00DD017C" w:rsidRPr="0013077D">
        <w:rPr>
          <w:rFonts w:eastAsia="Times New Roman" w:cs="Times New Roman"/>
          <w:szCs w:val="24"/>
          <w:lang w:eastAsia="lv-LV"/>
        </w:rPr>
        <w:t>[Nosaukums B]</w:t>
      </w:r>
      <w:r w:rsidR="00777345" w:rsidRPr="0013077D">
        <w:rPr>
          <w:rFonts w:eastAsia="Times New Roman" w:cs="Times New Roman"/>
          <w:szCs w:val="24"/>
          <w:lang w:eastAsia="lv-LV"/>
        </w:rPr>
        <w:t xml:space="preserve"> </w:t>
      </w:r>
      <w:r w:rsidRPr="0013077D">
        <w:rPr>
          <w:rFonts w:eastAsia="Times New Roman" w:cs="Times New Roman"/>
          <w:szCs w:val="24"/>
          <w:lang w:eastAsia="lv-LV"/>
        </w:rPr>
        <w:t>vienīgo argumentu pret prasību šajā daļā, ka ienākumi, ko darbinieks saņēmis uzņēmuma līguma ietveros, jāatņem no izmaksājamās vidējās izpeļņas tieši tāpat kā darba samaksa, ko darbinieks saņēmis, strādājot pie cita darba devēja. Tas izriet arīdzan no Eiropas Savienības Tiesas atziņām par to, ka atlīdzība par darba piespiedu kavējumu „ir domāta tam, lai sniegtu darbiniekam to, ko viņš būtu nopelnījis, ja darba devējs nebūtu nelikumīgi izbeidzis darba attiecības” (sk. </w:t>
      </w:r>
      <w:r w:rsidRPr="0013077D">
        <w:rPr>
          <w:rFonts w:eastAsia="Times New Roman" w:cs="Times New Roman"/>
          <w:i/>
          <w:szCs w:val="24"/>
          <w:lang w:eastAsia="lv-LV"/>
        </w:rPr>
        <w:t>Augstākās tiesas Senāta Civillietu departamenta 2010.gada 15.decembra spriedumu lietā Nr. SKC-694/2010</w:t>
      </w:r>
      <w:r w:rsidR="005A505E" w:rsidRPr="0013077D">
        <w:rPr>
          <w:rFonts w:eastAsia="Times New Roman" w:cs="Times New Roman"/>
          <w:i/>
          <w:szCs w:val="24"/>
          <w:lang w:eastAsia="lv-LV"/>
        </w:rPr>
        <w:t xml:space="preserve"> (C28124307)</w:t>
      </w:r>
      <w:r w:rsidRPr="0013077D">
        <w:rPr>
          <w:rFonts w:eastAsia="Times New Roman" w:cs="Times New Roman"/>
          <w:szCs w:val="24"/>
          <w:lang w:eastAsia="lv-LV"/>
        </w:rPr>
        <w:t xml:space="preserve">). </w:t>
      </w:r>
    </w:p>
    <w:p w14:paraId="60D443BC" w14:textId="4A4890CB" w:rsidR="00591C6E" w:rsidRPr="0013077D" w:rsidRDefault="00591C6E" w:rsidP="00591C6E">
      <w:pPr>
        <w:spacing w:after="0" w:line="276" w:lineRule="auto"/>
        <w:ind w:firstLine="567"/>
        <w:jc w:val="both"/>
      </w:pPr>
      <w:r w:rsidRPr="0013077D">
        <w:rPr>
          <w:rFonts w:eastAsia="Times New Roman" w:cs="Times New Roman"/>
          <w:szCs w:val="24"/>
          <w:lang w:eastAsia="lv-LV"/>
        </w:rPr>
        <w:t xml:space="preserve">[6.3] </w:t>
      </w:r>
      <w:r w:rsidRPr="0013077D">
        <w:t xml:space="preserve">Darba tiesisko attiecību pastāvēšanas laikā Darba likuma </w:t>
      </w:r>
      <w:proofErr w:type="gramStart"/>
      <w:r w:rsidRPr="0013077D">
        <w:t>79.pantā</w:t>
      </w:r>
      <w:proofErr w:type="gramEnd"/>
      <w:r w:rsidRPr="0013077D">
        <w:t xml:space="preserve"> paredzētās darba devēja tiesības uz vienošanās pamata ieturēt no darba samaksas tam nodarītos zaudējumus nekādā veidā neierobežo SIA </w:t>
      </w:r>
      <w:r w:rsidR="00DD017C" w:rsidRPr="0013077D">
        <w:t>[Nosaukums B]</w:t>
      </w:r>
      <w:r w:rsidR="00777345" w:rsidRPr="0013077D">
        <w:t xml:space="preserve"> </w:t>
      </w:r>
      <w:r w:rsidRPr="0013077D">
        <w:t>tiesības prasīt zaudējumu atlīdzību no darbinieka saskaņā ar Darba likuma 86.pantu, kad darbinieks uzņēmumā vairs nestrādā. Šo normu pretēja interpretācija izslēdz iespēju darba devējam prasīt tādu zaudējumu atlīdzību, kuru nodarīšanas fakts konstatēts pēc darba tiesisko attiecību izbeigšanas.</w:t>
      </w:r>
    </w:p>
    <w:p w14:paraId="4A377A0F" w14:textId="5B91CA29" w:rsidR="00591C6E" w:rsidRPr="0013077D" w:rsidRDefault="00591C6E" w:rsidP="00591C6E">
      <w:pPr>
        <w:spacing w:after="0" w:line="276" w:lineRule="auto"/>
        <w:ind w:firstLine="567"/>
        <w:jc w:val="both"/>
      </w:pPr>
      <w:r w:rsidRPr="0013077D">
        <w:t xml:space="preserve">Tiesas apsvērums, ka darbinieka amata aprakstā nebija norādīts pienākums veikt kurjeru darba laika uzskaiti, ir formāls un kā vienīgais arguments nevarēja kalpot prasības par zaudējumu </w:t>
      </w:r>
      <w:r w:rsidR="00182899" w:rsidRPr="0013077D">
        <w:t xml:space="preserve">atlīdzības </w:t>
      </w:r>
      <w:r w:rsidRPr="0013077D">
        <w:t>piedziņu noraidīšanai.</w:t>
      </w:r>
    </w:p>
    <w:p w14:paraId="4D526777" w14:textId="5B064650" w:rsidR="00591C6E" w:rsidRPr="0013077D" w:rsidRDefault="00591C6E" w:rsidP="00591C6E">
      <w:pPr>
        <w:spacing w:after="0" w:line="276" w:lineRule="auto"/>
        <w:ind w:firstLine="567"/>
        <w:jc w:val="both"/>
      </w:pPr>
      <w:r w:rsidRPr="0013077D">
        <w:t xml:space="preserve">Uz nepieļaujamību lietas apstākļus vērtēt formāli norādījis Augstākās tiesas Senāts </w:t>
      </w:r>
      <w:proofErr w:type="gramStart"/>
      <w:r w:rsidRPr="0013077D">
        <w:t>2019.gada</w:t>
      </w:r>
      <w:proofErr w:type="gramEnd"/>
      <w:r w:rsidRPr="0013077D">
        <w:t xml:space="preserve"> 25.janvāra spriedumā lietā Nr. SKC-19/2019</w:t>
      </w:r>
      <w:r w:rsidR="005A505E" w:rsidRPr="0013077D">
        <w:t xml:space="preserve"> (</w:t>
      </w:r>
      <w:hyperlink r:id="rId9" w:history="1">
        <w:r w:rsidR="005A505E" w:rsidRPr="0013077D">
          <w:t>ECLI:LV:AT:2019:0125.C28406114.1.S</w:t>
        </w:r>
      </w:hyperlink>
      <w:r w:rsidR="005A505E" w:rsidRPr="0013077D">
        <w:t>)</w:t>
      </w:r>
      <w:r w:rsidRPr="0013077D">
        <w:t>, secinot, ka nepietiek ar tiesas konstatējumu, ka konkrētais pienākums nav minēts darbinieka amata aprakstā, bet papildus ir jāvērtē tas, vai darbinieks šos pienākumus ir reāli veicis.</w:t>
      </w:r>
    </w:p>
    <w:p w14:paraId="6D582E26" w14:textId="77777777" w:rsidR="00591C6E" w:rsidRPr="0013077D" w:rsidRDefault="00591C6E" w:rsidP="00591C6E">
      <w:pPr>
        <w:spacing w:after="0" w:line="276" w:lineRule="auto"/>
        <w:ind w:firstLine="567"/>
        <w:jc w:val="both"/>
      </w:pPr>
      <w:r w:rsidRPr="0013077D">
        <w:t xml:space="preserve">Apelācijas instances tiesa Darba likuma 79. un </w:t>
      </w:r>
      <w:proofErr w:type="gramStart"/>
      <w:r w:rsidRPr="0013077D">
        <w:t>86.pantu</w:t>
      </w:r>
      <w:proofErr w:type="gramEnd"/>
      <w:r w:rsidRPr="0013077D">
        <w:t xml:space="preserve"> piemērojusi nepareizi, jo darba devēja prasībai par zaudējumu atlīdzināšanu noteikusi likumā neparedzētus ierobežojumus.</w:t>
      </w:r>
    </w:p>
    <w:p w14:paraId="6AEF538D" w14:textId="77777777" w:rsidR="00591C6E" w:rsidRPr="0013077D" w:rsidRDefault="00591C6E" w:rsidP="00591C6E">
      <w:pPr>
        <w:spacing w:after="0" w:line="276" w:lineRule="auto"/>
        <w:jc w:val="both"/>
        <w:rPr>
          <w:rFonts w:eastAsia="Times New Roman" w:cs="Times New Roman"/>
          <w:szCs w:val="24"/>
          <w:lang w:eastAsia="lv-LV"/>
        </w:rPr>
      </w:pPr>
    </w:p>
    <w:p w14:paraId="7A6529DA" w14:textId="77777777" w:rsidR="00591C6E" w:rsidRPr="0013077D" w:rsidRDefault="00591C6E" w:rsidP="00591C6E">
      <w:pPr>
        <w:spacing w:after="0" w:line="276" w:lineRule="auto"/>
        <w:ind w:right="-1"/>
        <w:jc w:val="center"/>
        <w:rPr>
          <w:rFonts w:eastAsia="Times New Roman" w:cs="Times New Roman"/>
          <w:b/>
          <w:szCs w:val="24"/>
          <w:lang w:eastAsia="lv-LV"/>
        </w:rPr>
      </w:pPr>
      <w:r w:rsidRPr="0013077D">
        <w:rPr>
          <w:rFonts w:eastAsia="Times New Roman" w:cs="Times New Roman"/>
          <w:b/>
          <w:szCs w:val="24"/>
          <w:lang w:eastAsia="lv-LV"/>
        </w:rPr>
        <w:t>Motīvu daļa</w:t>
      </w:r>
    </w:p>
    <w:p w14:paraId="1603841D" w14:textId="77777777" w:rsidR="00591C6E" w:rsidRPr="0013077D" w:rsidRDefault="00591C6E" w:rsidP="00591C6E">
      <w:pPr>
        <w:spacing w:after="0" w:line="276" w:lineRule="auto"/>
        <w:ind w:right="-1"/>
        <w:jc w:val="center"/>
        <w:rPr>
          <w:rFonts w:eastAsia="Times New Roman" w:cs="Times New Roman"/>
          <w:b/>
          <w:szCs w:val="24"/>
          <w:lang w:eastAsia="lv-LV"/>
        </w:rPr>
      </w:pPr>
    </w:p>
    <w:p w14:paraId="1FF00003" w14:textId="77777777" w:rsidR="00591C6E" w:rsidRPr="0013077D" w:rsidRDefault="00591C6E" w:rsidP="00591C6E">
      <w:pPr>
        <w:widowControl w:val="0"/>
        <w:spacing w:after="0" w:line="276" w:lineRule="auto"/>
        <w:ind w:right="-8" w:firstLine="567"/>
        <w:jc w:val="both"/>
        <w:rPr>
          <w:rFonts w:eastAsia="Times New Roman" w:cs="Times New Roman"/>
          <w:iCs/>
          <w:szCs w:val="24"/>
          <w:lang w:eastAsia="lv-LV"/>
        </w:rPr>
      </w:pPr>
      <w:r w:rsidRPr="0013077D">
        <w:rPr>
          <w:rFonts w:eastAsia="Times New Roman" w:cs="Times New Roman"/>
          <w:iCs/>
          <w:szCs w:val="24"/>
          <w:lang w:eastAsia="lv-LV"/>
        </w:rPr>
        <w:t xml:space="preserve">[7] Pārbaudījis sprieduma likumību attiecībā uz personu, kura to pārsūdzējusi, un attiecībā uz argumentiem, kas minēti kasācijas sūdzībā, kā to nosaka Civilprocesa likuma </w:t>
      </w:r>
      <w:proofErr w:type="gramStart"/>
      <w:r w:rsidRPr="0013077D">
        <w:rPr>
          <w:rFonts w:eastAsia="Times New Roman" w:cs="Times New Roman"/>
          <w:iCs/>
          <w:szCs w:val="24"/>
          <w:lang w:eastAsia="lv-LV"/>
        </w:rPr>
        <w:t>473.panta</w:t>
      </w:r>
      <w:proofErr w:type="gramEnd"/>
      <w:r w:rsidRPr="0013077D">
        <w:rPr>
          <w:rFonts w:eastAsia="Times New Roman" w:cs="Times New Roman"/>
          <w:iCs/>
          <w:szCs w:val="24"/>
          <w:lang w:eastAsia="lv-LV"/>
        </w:rPr>
        <w:t xml:space="preserve"> pirmā daļa, Senāts atzīst, ka spriedums atceļams daļā, ar kuru apmierināta prasība par vidējās </w:t>
      </w:r>
      <w:r w:rsidRPr="0013077D">
        <w:rPr>
          <w:rFonts w:eastAsia="Times New Roman" w:cs="Times New Roman"/>
          <w:iCs/>
          <w:szCs w:val="24"/>
          <w:lang w:eastAsia="lv-LV"/>
        </w:rPr>
        <w:lastRenderedPageBreak/>
        <w:t>izpeļņas par darba piespiedu kavējuma laiku piedziņu un noraidīta pretprasība, bet pārējā daļā atstājams negrozīts.</w:t>
      </w:r>
    </w:p>
    <w:p w14:paraId="553D44C3" w14:textId="3CD350C4" w:rsidR="00591C6E" w:rsidRPr="0013077D" w:rsidRDefault="00591C6E" w:rsidP="00591C6E">
      <w:pPr>
        <w:widowControl w:val="0"/>
        <w:spacing w:after="0" w:line="276" w:lineRule="auto"/>
        <w:ind w:right="-8" w:firstLine="567"/>
        <w:jc w:val="both"/>
        <w:rPr>
          <w:rFonts w:eastAsia="Times New Roman" w:cs="Times New Roman"/>
          <w:iCs/>
          <w:szCs w:val="24"/>
          <w:lang w:eastAsia="lv-LV"/>
        </w:rPr>
      </w:pPr>
      <w:r w:rsidRPr="0013077D">
        <w:t xml:space="preserve">Apelācijas instances tiesa, izmantodama Civilprocesa likuma 432. panta piektajā daļā paredzētās tiesības, pievienojusies pirmās instances tiesas spriedumā ietvertajam pamatojumam, atzīstot to par pietiekamu un pareizu daļā par uzteikuma atzīšanu par spēkā neesošu un pretprasības par zaudējumu </w:t>
      </w:r>
      <w:r w:rsidR="00182899" w:rsidRPr="0013077D">
        <w:t xml:space="preserve">atlīdzības </w:t>
      </w:r>
      <w:r w:rsidRPr="0013077D">
        <w:t>piedziņu noraidīšanu, tādēļ atbildētājas kasācijas sūdzībā norādītie apsvērumi turpmāk tiks analizēti abu instanču spriedumos norādītās argumentācijas kontekstā.</w:t>
      </w:r>
    </w:p>
    <w:p w14:paraId="2A83C63B" w14:textId="77777777" w:rsidR="00591C6E" w:rsidRPr="0013077D" w:rsidRDefault="00591C6E" w:rsidP="00591C6E">
      <w:pPr>
        <w:widowControl w:val="0"/>
        <w:spacing w:after="0" w:line="276" w:lineRule="auto"/>
        <w:ind w:right="-8" w:firstLine="567"/>
        <w:jc w:val="both"/>
        <w:rPr>
          <w:rFonts w:eastAsia="Times New Roman" w:cs="Times New Roman"/>
          <w:iCs/>
          <w:szCs w:val="24"/>
          <w:lang w:eastAsia="lv-LV"/>
        </w:rPr>
      </w:pPr>
    </w:p>
    <w:p w14:paraId="1C5893A9" w14:textId="77777777" w:rsidR="00591C6E" w:rsidRPr="0013077D" w:rsidRDefault="00591C6E" w:rsidP="00591C6E">
      <w:pPr>
        <w:widowControl w:val="0"/>
        <w:spacing w:after="0" w:line="276" w:lineRule="auto"/>
        <w:ind w:right="-8" w:firstLine="567"/>
        <w:jc w:val="both"/>
        <w:rPr>
          <w:rFonts w:eastAsia="Times New Roman" w:cs="Times New Roman"/>
          <w:iCs/>
          <w:szCs w:val="24"/>
          <w:lang w:eastAsia="lv-LV"/>
        </w:rPr>
      </w:pPr>
      <w:r w:rsidRPr="0013077D">
        <w:rPr>
          <w:rFonts w:eastAsia="Times New Roman" w:cs="Times New Roman"/>
          <w:iCs/>
          <w:szCs w:val="24"/>
          <w:lang w:eastAsia="lv-LV"/>
        </w:rPr>
        <w:t xml:space="preserve">[8] Var piekrist kasācijas sūdzībā paustajiem apsvērumiem, ka paskaidrojumu pieprasījumu nevar </w:t>
      </w:r>
      <w:r w:rsidRPr="0013077D">
        <w:rPr>
          <w:rFonts w:eastAsia="Times New Roman" w:cs="Times New Roman"/>
          <w:szCs w:val="24"/>
          <w:lang w:eastAsia="lv-LV"/>
        </w:rPr>
        <w:t>pilnībā izslēgt no to dokumentu loka, kas var saturēt uzteikuma pamatā esošo apstākļu atspoguļojumu</w:t>
      </w:r>
      <w:r w:rsidRPr="0013077D">
        <w:rPr>
          <w:rFonts w:eastAsia="Times New Roman" w:cs="Times New Roman"/>
          <w:iCs/>
          <w:szCs w:val="24"/>
          <w:lang w:eastAsia="lv-LV"/>
        </w:rPr>
        <w:t>, it īpaši situācijās, kad darbinieks bez attaisnojoša iemesla paskaidrojumus atsakās sniegt. Taču arī šādos gadījumos nevar būt vieta šaubām, ka darba devējs darbinieka pārkāpumu nodibinājis likumā noteiktajā kārtībā.</w:t>
      </w:r>
    </w:p>
    <w:p w14:paraId="0D258627" w14:textId="77777777" w:rsidR="00591C6E" w:rsidRPr="0013077D" w:rsidRDefault="00591C6E" w:rsidP="00591C6E">
      <w:pPr>
        <w:widowControl w:val="0"/>
        <w:tabs>
          <w:tab w:val="left" w:pos="3969"/>
        </w:tabs>
        <w:spacing w:after="0" w:line="276" w:lineRule="auto"/>
        <w:ind w:right="-8" w:firstLine="567"/>
        <w:jc w:val="both"/>
        <w:rPr>
          <w:rFonts w:eastAsia="Times New Roman" w:cs="Times New Roman"/>
          <w:szCs w:val="24"/>
          <w:lang w:eastAsia="lv-LV"/>
        </w:rPr>
      </w:pPr>
      <w:r w:rsidRPr="0013077D">
        <w:rPr>
          <w:rFonts w:eastAsia="Times New Roman" w:cs="Times New Roman"/>
          <w:szCs w:val="24"/>
          <w:lang w:eastAsia="lv-LV"/>
        </w:rPr>
        <w:t xml:space="preserve">Darba līguma uzteikums pamatots ar Darba likuma </w:t>
      </w:r>
      <w:proofErr w:type="gramStart"/>
      <w:r w:rsidRPr="0013077D">
        <w:rPr>
          <w:rFonts w:eastAsia="Times New Roman" w:cs="Times New Roman"/>
          <w:szCs w:val="24"/>
          <w:lang w:eastAsia="lv-LV"/>
        </w:rPr>
        <w:t>101.panta</w:t>
      </w:r>
      <w:proofErr w:type="gramEnd"/>
      <w:r w:rsidRPr="0013077D">
        <w:rPr>
          <w:rFonts w:eastAsia="Times New Roman" w:cs="Times New Roman"/>
          <w:szCs w:val="24"/>
          <w:lang w:eastAsia="lv-LV"/>
        </w:rPr>
        <w:t xml:space="preserve"> pirmās daļas 1., 2. un 3.punktu. Lai arī pastāv zināma šo tiesību normu konkurence un nav izslēgtas situācijas, kad pārkāpums var atbilst šajā pantā norādītajiem vairāku normu tiesiskajiem sastāviem, tieši darba devēja vērtējums ar atbilstošu pamatojumu ir priekšnoteikums darbinieka pieļautā pārkāpuma pareizai kvalifikācijai.</w:t>
      </w:r>
    </w:p>
    <w:p w14:paraId="73982BC7" w14:textId="757E187A" w:rsidR="00591C6E" w:rsidRPr="0013077D" w:rsidRDefault="00591C6E" w:rsidP="00591C6E">
      <w:pPr>
        <w:widowControl w:val="0"/>
        <w:tabs>
          <w:tab w:val="left" w:pos="3969"/>
        </w:tabs>
        <w:spacing w:after="0" w:line="276" w:lineRule="auto"/>
        <w:ind w:right="-8" w:firstLine="567"/>
        <w:jc w:val="both"/>
        <w:rPr>
          <w:rFonts w:eastAsia="Times New Roman" w:cs="Times New Roman"/>
          <w:szCs w:val="24"/>
          <w:lang w:eastAsia="lv-LV"/>
        </w:rPr>
      </w:pPr>
      <w:r w:rsidRPr="0013077D">
        <w:rPr>
          <w:rFonts w:eastAsia="Times New Roman" w:cs="Times New Roman"/>
          <w:szCs w:val="24"/>
          <w:lang w:eastAsia="lv-LV"/>
        </w:rPr>
        <w:t xml:space="preserve">Paskaidrojumu pieprasījumi, uz kuriem atsaucas darba devēja, satur norādes par neizpildītiem pienākumiem. </w:t>
      </w:r>
      <w:proofErr w:type="spellStart"/>
      <w:r w:rsidRPr="0013077D">
        <w:rPr>
          <w:rFonts w:eastAsia="Times New Roman" w:cs="Times New Roman"/>
          <w:szCs w:val="24"/>
          <w:lang w:eastAsia="lv-LV"/>
        </w:rPr>
        <w:t>Pirmšķietami</w:t>
      </w:r>
      <w:proofErr w:type="spellEnd"/>
      <w:r w:rsidRPr="0013077D">
        <w:rPr>
          <w:rFonts w:eastAsia="Times New Roman" w:cs="Times New Roman"/>
          <w:szCs w:val="24"/>
          <w:lang w:eastAsia="lv-LV"/>
        </w:rPr>
        <w:t xml:space="preserve"> šīs norādes varētu liecināt par darbinieka pienākumu nepienācīgu pildīšanu, kas atbilst Darba likuma </w:t>
      </w:r>
      <w:proofErr w:type="gramStart"/>
      <w:r w:rsidRPr="0013077D">
        <w:rPr>
          <w:rFonts w:eastAsia="Times New Roman" w:cs="Times New Roman"/>
          <w:szCs w:val="24"/>
          <w:lang w:eastAsia="lv-LV"/>
        </w:rPr>
        <w:t>101.panta</w:t>
      </w:r>
      <w:proofErr w:type="gramEnd"/>
      <w:r w:rsidRPr="0013077D">
        <w:rPr>
          <w:rFonts w:eastAsia="Times New Roman" w:cs="Times New Roman"/>
          <w:szCs w:val="24"/>
          <w:lang w:eastAsia="lv-LV"/>
        </w:rPr>
        <w:t xml:space="preserve"> pirmās daļas 1.punktā norādītajam tiesību normas sastāvam, taču tādā gadījumā darba devējas uzteikuma termiņš, uzsakot darba līgumu darbiniekam, ir 10</w:t>
      </w:r>
      <w:r w:rsidR="0013077D" w:rsidRPr="0013077D">
        <w:rPr>
          <w:rFonts w:eastAsia="Times New Roman" w:cs="Times New Roman"/>
          <w:szCs w:val="24"/>
          <w:lang w:eastAsia="lv-LV"/>
        </w:rPr>
        <w:t xml:space="preserve"> </w:t>
      </w:r>
      <w:r w:rsidRPr="0013077D">
        <w:rPr>
          <w:rFonts w:eastAsia="Times New Roman" w:cs="Times New Roman"/>
          <w:szCs w:val="24"/>
          <w:lang w:eastAsia="lv-LV"/>
        </w:rPr>
        <w:t xml:space="preserve">dienas. </w:t>
      </w:r>
    </w:p>
    <w:p w14:paraId="2FD4788A" w14:textId="568E4CF7" w:rsidR="00591C6E" w:rsidRPr="0013077D" w:rsidRDefault="00591C6E" w:rsidP="00591C6E">
      <w:pPr>
        <w:widowControl w:val="0"/>
        <w:tabs>
          <w:tab w:val="left" w:pos="3969"/>
        </w:tabs>
        <w:spacing w:after="0" w:line="276" w:lineRule="auto"/>
        <w:ind w:right="-8" w:firstLine="567"/>
        <w:jc w:val="both"/>
        <w:rPr>
          <w:rFonts w:eastAsia="Times New Roman" w:cs="Times New Roman"/>
          <w:szCs w:val="24"/>
          <w:lang w:eastAsia="lv-LV"/>
        </w:rPr>
      </w:pPr>
      <w:r w:rsidRPr="0013077D">
        <w:rPr>
          <w:rFonts w:eastAsia="Times New Roman" w:cs="Times New Roman"/>
          <w:szCs w:val="24"/>
          <w:lang w:eastAsia="lv-LV"/>
        </w:rPr>
        <w:t xml:space="preserve">Savukārt minētā likuma </w:t>
      </w:r>
      <w:proofErr w:type="gramStart"/>
      <w:r w:rsidRPr="0013077D">
        <w:rPr>
          <w:rFonts w:eastAsia="Times New Roman" w:cs="Times New Roman"/>
          <w:szCs w:val="24"/>
          <w:lang w:eastAsia="lv-LV"/>
        </w:rPr>
        <w:t>101.panta</w:t>
      </w:r>
      <w:proofErr w:type="gramEnd"/>
      <w:r w:rsidRPr="0013077D">
        <w:rPr>
          <w:rFonts w:eastAsia="Times New Roman" w:cs="Times New Roman"/>
          <w:szCs w:val="24"/>
          <w:lang w:eastAsia="lv-LV"/>
        </w:rPr>
        <w:t xml:space="preserve"> pirmās daļas 3.punktā paredzētais labu tikumu pārkāpums (kas nav iepriekš norādīto pienākumu nepildīšana) paskaidrojumu pieprasījumos nav pieminēts, lai gan šī jēdziena nenoteiktības pakāpes dēļ no darba devējas būtu tikai saprātīgi sagaidīt pamatojumu, kāda tad darbinieka rīcība tiek uzskatīta par pretēju labiem tikumiem. Jebkurā gadījumā, piemērojot šo tiesību normu, darba devējas uzteikuma termiņš ir 10</w:t>
      </w:r>
      <w:r w:rsidR="0013077D" w:rsidRPr="0013077D">
        <w:rPr>
          <w:rFonts w:eastAsia="Times New Roman" w:cs="Times New Roman"/>
          <w:szCs w:val="24"/>
          <w:lang w:eastAsia="lv-LV"/>
        </w:rPr>
        <w:t xml:space="preserve"> </w:t>
      </w:r>
      <w:r w:rsidRPr="0013077D">
        <w:rPr>
          <w:rFonts w:eastAsia="Times New Roman" w:cs="Times New Roman"/>
          <w:szCs w:val="24"/>
          <w:lang w:eastAsia="lv-LV"/>
        </w:rPr>
        <w:t>dienas.</w:t>
      </w:r>
    </w:p>
    <w:p w14:paraId="05211ABB" w14:textId="77777777" w:rsidR="00591C6E" w:rsidRPr="0013077D" w:rsidRDefault="00591C6E" w:rsidP="00591C6E">
      <w:pPr>
        <w:widowControl w:val="0"/>
        <w:tabs>
          <w:tab w:val="left" w:pos="3969"/>
        </w:tabs>
        <w:spacing w:after="0" w:line="276" w:lineRule="auto"/>
        <w:ind w:right="-8" w:firstLine="567"/>
        <w:jc w:val="both"/>
        <w:rPr>
          <w:rFonts w:eastAsia="Times New Roman" w:cs="Times New Roman"/>
          <w:szCs w:val="24"/>
          <w:lang w:eastAsia="lv-LV"/>
        </w:rPr>
      </w:pPr>
      <w:r w:rsidRPr="0013077D">
        <w:rPr>
          <w:rFonts w:eastAsia="Times New Roman" w:cs="Times New Roman"/>
          <w:szCs w:val="24"/>
          <w:lang w:eastAsia="lv-LV"/>
        </w:rPr>
        <w:t xml:space="preserve">Lai uzteiktu darba līgumu nekavējoties saskaņā ar Darba likuma </w:t>
      </w:r>
      <w:proofErr w:type="gramStart"/>
      <w:r w:rsidRPr="0013077D">
        <w:rPr>
          <w:rFonts w:eastAsia="Times New Roman" w:cs="Times New Roman"/>
          <w:szCs w:val="24"/>
          <w:lang w:eastAsia="lv-LV"/>
        </w:rPr>
        <w:t>101.panta</w:t>
      </w:r>
      <w:proofErr w:type="gramEnd"/>
      <w:r w:rsidRPr="0013077D">
        <w:rPr>
          <w:rFonts w:eastAsia="Times New Roman" w:cs="Times New Roman"/>
          <w:szCs w:val="24"/>
          <w:lang w:eastAsia="lv-LV"/>
        </w:rPr>
        <w:t xml:space="preserve"> pirmās daļas 2. punktu, nepietiek ar darba devējas norādi par darba pienākumu pildīšanu ar nepienācīgu rūpību, kādu būtu taisnīgi sagaidīt no darbinieka. </w:t>
      </w:r>
    </w:p>
    <w:p w14:paraId="620B2E2E" w14:textId="77777777" w:rsidR="00591C6E" w:rsidRPr="0013077D" w:rsidRDefault="00591C6E" w:rsidP="00591C6E">
      <w:pPr>
        <w:widowControl w:val="0"/>
        <w:tabs>
          <w:tab w:val="left" w:pos="3969"/>
        </w:tabs>
        <w:spacing w:after="0" w:line="276" w:lineRule="auto"/>
        <w:ind w:right="-8" w:firstLine="567"/>
        <w:jc w:val="both"/>
        <w:rPr>
          <w:rFonts w:eastAsia="Times New Roman" w:cs="Times New Roman"/>
          <w:iCs/>
          <w:szCs w:val="24"/>
          <w:lang w:eastAsia="lv-LV"/>
        </w:rPr>
      </w:pPr>
      <w:r w:rsidRPr="0013077D">
        <w:rPr>
          <w:rFonts w:eastAsia="Times New Roman" w:cs="Times New Roman"/>
          <w:szCs w:val="24"/>
          <w:lang w:eastAsia="lv-LV"/>
        </w:rPr>
        <w:t xml:space="preserve">Kā tas pareizi konstatēts pārsūdzētajā spriedumā, darba devēja, uzsakot darba tiesiskās attiecības, nebija norādījusi tādus apstākļus, kuriem juridisko seku ziņā būtu piemērojams Darba likuma </w:t>
      </w:r>
      <w:proofErr w:type="gramStart"/>
      <w:r w:rsidRPr="0013077D">
        <w:rPr>
          <w:rFonts w:eastAsia="Times New Roman" w:cs="Times New Roman"/>
          <w:szCs w:val="24"/>
          <w:lang w:eastAsia="lv-LV"/>
        </w:rPr>
        <w:t>101.panta</w:t>
      </w:r>
      <w:proofErr w:type="gramEnd"/>
      <w:r w:rsidRPr="0013077D">
        <w:rPr>
          <w:rFonts w:eastAsia="Times New Roman" w:cs="Times New Roman"/>
          <w:szCs w:val="24"/>
          <w:lang w:eastAsia="lv-LV"/>
        </w:rPr>
        <w:t xml:space="preserve"> pirmās daļas 2. punkts. Lietas materiāli nesatur ziņas, ka darba devēja vispār būtu vērtējusi </w:t>
      </w:r>
      <w:r w:rsidRPr="0013077D">
        <w:rPr>
          <w:rFonts w:eastAsia="Times New Roman" w:cs="Times New Roman"/>
          <w:iCs/>
          <w:szCs w:val="24"/>
          <w:lang w:eastAsia="lv-LV"/>
        </w:rPr>
        <w:t xml:space="preserve">darbinieka izdarītā pārkāpuma raksturu un apstākļus, kādos tas izdarīts, kā arī nav ņēmusi vērā darbinieka personiskās īpašības un līdzšinējo darbu, lai gan atbilstoši Darba likuma </w:t>
      </w:r>
      <w:proofErr w:type="gramStart"/>
      <w:r w:rsidRPr="0013077D">
        <w:rPr>
          <w:rFonts w:eastAsia="Times New Roman" w:cs="Times New Roman"/>
          <w:iCs/>
          <w:szCs w:val="24"/>
          <w:lang w:eastAsia="lv-LV"/>
        </w:rPr>
        <w:t>101.panta</w:t>
      </w:r>
      <w:proofErr w:type="gramEnd"/>
      <w:r w:rsidRPr="0013077D">
        <w:rPr>
          <w:rFonts w:eastAsia="Times New Roman" w:cs="Times New Roman"/>
          <w:iCs/>
          <w:szCs w:val="24"/>
          <w:lang w:eastAsia="lv-LV"/>
        </w:rPr>
        <w:t xml:space="preserve"> otrajai daļai šāds izvērtējums pirms lēmuma pieņemšanas ir obligāts jebkurā no gadījumiem, kurus darba devēja norādīja kā uzteikuma tiesisko pamatu.</w:t>
      </w:r>
    </w:p>
    <w:p w14:paraId="61F78808" w14:textId="41237602" w:rsidR="00591C6E" w:rsidRPr="0013077D" w:rsidRDefault="00591C6E" w:rsidP="00591C6E">
      <w:pPr>
        <w:widowControl w:val="0"/>
        <w:tabs>
          <w:tab w:val="left" w:pos="3969"/>
        </w:tabs>
        <w:spacing w:after="0" w:line="276" w:lineRule="auto"/>
        <w:ind w:right="-8" w:firstLine="567"/>
        <w:jc w:val="both"/>
        <w:rPr>
          <w:rFonts w:eastAsia="Times New Roman" w:cs="Times New Roman"/>
          <w:iCs/>
          <w:szCs w:val="24"/>
          <w:lang w:eastAsia="lv-LV"/>
        </w:rPr>
      </w:pPr>
      <w:r w:rsidRPr="0013077D">
        <w:rPr>
          <w:rFonts w:eastAsia="Times New Roman" w:cs="Times New Roman"/>
          <w:iCs/>
          <w:szCs w:val="24"/>
          <w:lang w:eastAsia="lv-LV"/>
        </w:rPr>
        <w:t>Pretprasības par zaudējumu</w:t>
      </w:r>
      <w:r w:rsidR="00182899" w:rsidRPr="0013077D">
        <w:rPr>
          <w:rFonts w:eastAsia="Times New Roman" w:cs="Times New Roman"/>
          <w:iCs/>
          <w:szCs w:val="24"/>
          <w:lang w:eastAsia="lv-LV"/>
        </w:rPr>
        <w:t xml:space="preserve"> atlīdzības</w:t>
      </w:r>
      <w:r w:rsidRPr="0013077D">
        <w:rPr>
          <w:rFonts w:eastAsia="Times New Roman" w:cs="Times New Roman"/>
          <w:iCs/>
          <w:szCs w:val="24"/>
          <w:lang w:eastAsia="lv-LV"/>
        </w:rPr>
        <w:t xml:space="preserve"> piedziņu celšana arī netieši norāda, ka apstākļi, kas varētu liecināt par Darba likuma </w:t>
      </w:r>
      <w:proofErr w:type="gramStart"/>
      <w:r w:rsidRPr="0013077D">
        <w:rPr>
          <w:rFonts w:eastAsia="Times New Roman" w:cs="Times New Roman"/>
          <w:iCs/>
          <w:szCs w:val="24"/>
          <w:lang w:eastAsia="lv-LV"/>
        </w:rPr>
        <w:t>101.panta</w:t>
      </w:r>
      <w:proofErr w:type="gramEnd"/>
      <w:r w:rsidRPr="0013077D">
        <w:rPr>
          <w:rFonts w:eastAsia="Times New Roman" w:cs="Times New Roman"/>
          <w:iCs/>
          <w:szCs w:val="24"/>
          <w:lang w:eastAsia="lv-LV"/>
        </w:rPr>
        <w:t xml:space="preserve"> pirmās daļas 2.punkta pazīmēm atbilstošu situāciju, darbiniekam darīti zināmi tikai pēc darba tiesisko attiecību izbeigšanas, nevis pirms lēmuma pieņemšanas par prasītāja atbrīvošanu no darba.</w:t>
      </w:r>
    </w:p>
    <w:p w14:paraId="702A7544" w14:textId="77777777" w:rsidR="00591C6E" w:rsidRPr="0013077D" w:rsidRDefault="00591C6E" w:rsidP="00591C6E">
      <w:pPr>
        <w:widowControl w:val="0"/>
        <w:tabs>
          <w:tab w:val="left" w:pos="3969"/>
        </w:tabs>
        <w:spacing w:after="0" w:line="276" w:lineRule="auto"/>
        <w:ind w:right="-8" w:firstLine="567"/>
        <w:jc w:val="both"/>
        <w:rPr>
          <w:rFonts w:eastAsia="Times New Roman" w:cs="Times New Roman"/>
          <w:iCs/>
          <w:szCs w:val="24"/>
          <w:lang w:eastAsia="lv-LV"/>
        </w:rPr>
      </w:pPr>
      <w:r w:rsidRPr="0013077D">
        <w:rPr>
          <w:rFonts w:eastAsia="Times New Roman" w:cs="Times New Roman"/>
          <w:iCs/>
          <w:szCs w:val="24"/>
          <w:lang w:eastAsia="lv-LV"/>
        </w:rPr>
        <w:t xml:space="preserve">Pie šādiem lietas apstākļiem Senāts secina, ka </w:t>
      </w:r>
      <w:proofErr w:type="gramStart"/>
      <w:r w:rsidRPr="0013077D">
        <w:rPr>
          <w:rFonts w:eastAsia="Times New Roman" w:cs="Times New Roman"/>
          <w:iCs/>
          <w:szCs w:val="24"/>
          <w:lang w:eastAsia="lv-LV"/>
        </w:rPr>
        <w:t>2018.gada</w:t>
      </w:r>
      <w:proofErr w:type="gramEnd"/>
      <w:r w:rsidRPr="0013077D">
        <w:rPr>
          <w:rFonts w:eastAsia="Times New Roman" w:cs="Times New Roman"/>
          <w:iCs/>
          <w:szCs w:val="24"/>
          <w:lang w:eastAsia="lv-LV"/>
        </w:rPr>
        <w:t xml:space="preserve"> 27.septembra uzteikums pareizi atzīts par spēkā neesošu tiesiskā pamata trūkuma dēļ.</w:t>
      </w:r>
    </w:p>
    <w:p w14:paraId="27E1B428" w14:textId="77777777" w:rsidR="00591C6E" w:rsidRPr="0013077D" w:rsidRDefault="00591C6E" w:rsidP="00591C6E">
      <w:pPr>
        <w:widowControl w:val="0"/>
        <w:tabs>
          <w:tab w:val="left" w:pos="3969"/>
        </w:tabs>
        <w:spacing w:after="0" w:line="276" w:lineRule="auto"/>
        <w:ind w:right="-8" w:firstLine="567"/>
        <w:jc w:val="both"/>
        <w:rPr>
          <w:rFonts w:eastAsia="Times New Roman" w:cs="Times New Roman"/>
          <w:iCs/>
          <w:szCs w:val="24"/>
          <w:lang w:eastAsia="lv-LV"/>
        </w:rPr>
      </w:pPr>
    </w:p>
    <w:p w14:paraId="18C91F27" w14:textId="0E2EA679" w:rsidR="00591C6E" w:rsidRPr="0013077D" w:rsidRDefault="00591C6E" w:rsidP="00591C6E">
      <w:pPr>
        <w:widowControl w:val="0"/>
        <w:spacing w:after="0" w:line="276" w:lineRule="auto"/>
        <w:ind w:right="-8" w:firstLine="567"/>
        <w:jc w:val="both"/>
      </w:pPr>
      <w:r w:rsidRPr="0013077D">
        <w:rPr>
          <w:rFonts w:eastAsia="Times New Roman" w:cs="Times New Roman"/>
          <w:iCs/>
          <w:szCs w:val="24"/>
          <w:lang w:eastAsia="lv-LV"/>
        </w:rPr>
        <w:t>[</w:t>
      </w:r>
      <w:r w:rsidR="003237E4" w:rsidRPr="0013077D">
        <w:rPr>
          <w:rFonts w:eastAsia="Times New Roman" w:cs="Times New Roman"/>
          <w:iCs/>
          <w:szCs w:val="24"/>
          <w:lang w:eastAsia="lv-LV"/>
        </w:rPr>
        <w:t>9</w:t>
      </w:r>
      <w:r w:rsidRPr="0013077D">
        <w:rPr>
          <w:rFonts w:eastAsia="Times New Roman" w:cs="Times New Roman"/>
          <w:iCs/>
          <w:szCs w:val="24"/>
          <w:lang w:eastAsia="lv-LV"/>
        </w:rPr>
        <w:t xml:space="preserve">] Iztulkojot Darba likuma </w:t>
      </w:r>
      <w:proofErr w:type="gramStart"/>
      <w:r w:rsidRPr="0013077D">
        <w:rPr>
          <w:rFonts w:eastAsia="Times New Roman" w:cs="Times New Roman"/>
          <w:iCs/>
          <w:szCs w:val="24"/>
          <w:lang w:eastAsia="lv-LV"/>
        </w:rPr>
        <w:t>126.panta</w:t>
      </w:r>
      <w:proofErr w:type="gramEnd"/>
      <w:r w:rsidRPr="0013077D">
        <w:rPr>
          <w:rFonts w:eastAsia="Times New Roman" w:cs="Times New Roman"/>
          <w:iCs/>
          <w:szCs w:val="24"/>
          <w:lang w:eastAsia="lv-LV"/>
        </w:rPr>
        <w:t xml:space="preserve"> pirmo daļu, Senāts, atsaucoties uz Eiropas Savienības Tiesas judikatūru, secinājis, ka vidējā izpeļņa par darba piespiedu kavējumu pēc savas dabas ir </w:t>
      </w:r>
      <w:r w:rsidRPr="0013077D">
        <w:rPr>
          <w:szCs w:val="24"/>
        </w:rPr>
        <w:t>kompensācija par atlaišanu no darba bez pamatota iemesla</w:t>
      </w:r>
      <w:r w:rsidRPr="0013077D">
        <w:rPr>
          <w:rFonts w:eastAsia="Times New Roman" w:cs="Times New Roman"/>
          <w:iCs/>
          <w:szCs w:val="24"/>
          <w:lang w:eastAsia="lv-LV"/>
        </w:rPr>
        <w:t xml:space="preserve"> un domāta tam, </w:t>
      </w:r>
      <w:r w:rsidRPr="0013077D">
        <w:t>lai sniegtu darbiniekam to, ko viņš būtu nopelnījis, ja darba devējs nebūtu prettiesiski izbeidzis darba attiecības</w:t>
      </w:r>
      <w:r w:rsidRPr="0013077D">
        <w:rPr>
          <w:szCs w:val="24"/>
        </w:rPr>
        <w:t xml:space="preserve"> (sk. </w:t>
      </w:r>
      <w:r w:rsidR="0011501A" w:rsidRPr="0013077D">
        <w:rPr>
          <w:rFonts w:eastAsia="Times New Roman" w:cs="Times New Roman"/>
          <w:i/>
          <w:szCs w:val="24"/>
          <w:lang w:eastAsia="lv-LV"/>
        </w:rPr>
        <w:t xml:space="preserve">Augstākās tiesas Senāta Civillietu departamenta </w:t>
      </w:r>
      <w:r w:rsidRPr="0013077D">
        <w:rPr>
          <w:rFonts w:eastAsia="Times New Roman" w:cs="Times New Roman"/>
          <w:i/>
          <w:szCs w:val="24"/>
          <w:lang w:eastAsia="lv-LV"/>
        </w:rPr>
        <w:t>2010.gada 15.decembra spriedumu lietā Nr. SKC-694/2010</w:t>
      </w:r>
      <w:r w:rsidR="0011501A" w:rsidRPr="0013077D">
        <w:rPr>
          <w:rFonts w:eastAsia="Times New Roman" w:cs="Times New Roman"/>
          <w:i/>
          <w:szCs w:val="24"/>
          <w:lang w:eastAsia="lv-LV"/>
        </w:rPr>
        <w:t xml:space="preserve"> (C28124307)</w:t>
      </w:r>
      <w:r w:rsidRPr="0013077D">
        <w:rPr>
          <w:szCs w:val="24"/>
        </w:rPr>
        <w:t>)</w:t>
      </w:r>
      <w:r w:rsidRPr="0013077D">
        <w:t>.</w:t>
      </w:r>
    </w:p>
    <w:p w14:paraId="76BCCC9E" w14:textId="77777777" w:rsidR="00591C6E" w:rsidRPr="0013077D" w:rsidRDefault="00591C6E" w:rsidP="00591C6E">
      <w:pPr>
        <w:widowControl w:val="0"/>
        <w:spacing w:after="0" w:line="276" w:lineRule="auto"/>
        <w:ind w:right="-8" w:firstLine="567"/>
        <w:jc w:val="both"/>
        <w:rPr>
          <w:szCs w:val="24"/>
        </w:rPr>
      </w:pPr>
      <w:r w:rsidRPr="0013077D">
        <w:t>Taču šī atziņa nav saprotama tādējādi, ka</w:t>
      </w:r>
      <w:r w:rsidRPr="0013077D">
        <w:rPr>
          <w:szCs w:val="24"/>
        </w:rPr>
        <w:t xml:space="preserve"> darbinieks, saņemot kompensāciju par atlaišanu no darba, iegūst vairāk, kā tad, ja darba tiesiskās attiecības būtu turpinājušās bez pārtraukuma.</w:t>
      </w:r>
    </w:p>
    <w:p w14:paraId="4402C51B" w14:textId="3032E1C2" w:rsidR="00591C6E" w:rsidRPr="0013077D" w:rsidRDefault="00591C6E" w:rsidP="00591C6E">
      <w:pPr>
        <w:widowControl w:val="0"/>
        <w:spacing w:after="0" w:line="276" w:lineRule="auto"/>
        <w:ind w:right="-8" w:firstLine="567"/>
        <w:jc w:val="both"/>
        <w:rPr>
          <w:szCs w:val="24"/>
        </w:rPr>
      </w:pPr>
      <w:r w:rsidRPr="0013077D">
        <w:rPr>
          <w:szCs w:val="24"/>
        </w:rPr>
        <w:t>Kasācijas instances tiesa jau iepriekš ir norādījusi, ka atlaistajam darbiniekam nav pienākum</w:t>
      </w:r>
      <w:r w:rsidR="00B51E5D" w:rsidRPr="0013077D">
        <w:rPr>
          <w:szCs w:val="24"/>
        </w:rPr>
        <w:t>a</w:t>
      </w:r>
      <w:r w:rsidRPr="0013077D">
        <w:rPr>
          <w:szCs w:val="24"/>
        </w:rPr>
        <w:t xml:space="preserve"> strādāt citur līdz strīda izšķiršanai tiesā par atjaunošanu iepriekšējā darbā, kaut gan viņam šāda iespēja bijusi, taču, ja darbinieks strādājis citā mazāk apmaksātā darbā [..]</w:t>
      </w:r>
      <w:r w:rsidR="00B51E5D" w:rsidRPr="0013077D">
        <w:rPr>
          <w:szCs w:val="24"/>
        </w:rPr>
        <w:t>,</w:t>
      </w:r>
      <w:r w:rsidRPr="0013077D">
        <w:rPr>
          <w:szCs w:val="24"/>
        </w:rPr>
        <w:t xml:space="preserve"> jautājums par vidējās izpeļņas piedziņu risināms analoģiski Darba likuma </w:t>
      </w:r>
      <w:proofErr w:type="gramStart"/>
      <w:r w:rsidRPr="0013077D">
        <w:rPr>
          <w:szCs w:val="24"/>
        </w:rPr>
        <w:t>126.panta</w:t>
      </w:r>
      <w:proofErr w:type="gramEnd"/>
      <w:r w:rsidRPr="0013077D">
        <w:rPr>
          <w:szCs w:val="24"/>
        </w:rPr>
        <w:t xml:space="preserve"> otrās daļas noteikumiem, proti, izmaksājama vidējās izpeļņas starpība par laiku, kad viņš veicis mazāk apmaksātu darbu (sk. </w:t>
      </w:r>
      <w:r w:rsidRPr="0013077D">
        <w:rPr>
          <w:i/>
          <w:iCs/>
          <w:szCs w:val="24"/>
        </w:rPr>
        <w:t>Senāta 2003.gada 5.novembra spriedumu lietā Nr. SKC-534/2003</w:t>
      </w:r>
      <w:r w:rsidRPr="0013077D">
        <w:rPr>
          <w:szCs w:val="24"/>
        </w:rPr>
        <w:t>).</w:t>
      </w:r>
    </w:p>
    <w:p w14:paraId="39507274" w14:textId="3AFE93BF" w:rsidR="00591C6E" w:rsidRPr="0013077D" w:rsidRDefault="00591C6E" w:rsidP="00591C6E">
      <w:pPr>
        <w:widowControl w:val="0"/>
        <w:spacing w:after="0" w:line="276" w:lineRule="auto"/>
        <w:ind w:right="-8" w:firstLine="567"/>
        <w:jc w:val="both"/>
        <w:rPr>
          <w:szCs w:val="24"/>
        </w:rPr>
      </w:pPr>
      <w:r w:rsidRPr="0013077D">
        <w:rPr>
          <w:szCs w:val="24"/>
        </w:rPr>
        <w:t>Saskaroties ar situāciju, kad darbinieks pēc prettiesiskas atbrīvošanas no darba ienākumus gūst cit</w:t>
      </w:r>
      <w:r w:rsidR="00B51E5D" w:rsidRPr="0013077D">
        <w:rPr>
          <w:szCs w:val="24"/>
        </w:rPr>
        <w:t>ur</w:t>
      </w:r>
      <w:r w:rsidRPr="0013077D">
        <w:rPr>
          <w:szCs w:val="24"/>
        </w:rPr>
        <w:t xml:space="preserve"> nevis uz darba līguma, bet uz uzņēmuma līguma pamata, tiesai, izlemjot jautājumu par vidējo izpeļņu, šī tiesiskā attiecība un faktiskie apstākļi ir jāvērtē pēc to ekonomiskās būtības, nevis formas. Nevajadzētu rasties šaubām, ka fiziska persona var gūt ienākumus ar savu dabu uzņēmuma līguma ietvaros, jo šī līguma veida regulējums Civillikumā ne velti </w:t>
      </w:r>
      <w:r w:rsidR="00B51E5D" w:rsidRPr="0013077D">
        <w:rPr>
          <w:szCs w:val="24"/>
        </w:rPr>
        <w:t>atrodas</w:t>
      </w:r>
      <w:r w:rsidRPr="0013077D">
        <w:rPr>
          <w:szCs w:val="24"/>
        </w:rPr>
        <w:t xml:space="preserve"> nodaļā „Prasījumi no darba attiecībām”, tāpēc situācijā, kad darbs tiek veikts uzņēmuma līguma ietvarā, nevar konstatēt darba piespiedu kavējuma pazīmi tāpat kā, ja darbs tiktu veikts saskaņā ar darba līgumu.</w:t>
      </w:r>
      <w:r w:rsidRPr="0013077D">
        <w:t xml:space="preserve"> Vienlaikus jāņem vērā, ka pakalpojumu sniegšana uz uzņēmuma līguma pamata, pretēji darba</w:t>
      </w:r>
      <w:r w:rsidR="00B51E5D" w:rsidRPr="0013077D">
        <w:t>m uz darba</w:t>
      </w:r>
      <w:r w:rsidRPr="0013077D">
        <w:t xml:space="preserve"> līguma</w:t>
      </w:r>
      <w:r w:rsidR="00B51E5D" w:rsidRPr="0013077D">
        <w:t xml:space="preserve"> pamata</w:t>
      </w:r>
      <w:r w:rsidRPr="0013077D">
        <w:t>, paredz arī atbilstošus izdevumus pakalpojuma sniegšanas nodrošināšanai, kas nošķirami, vērtējot faktisko ar darbu gūto ienākumu apmēru.</w:t>
      </w:r>
    </w:p>
    <w:p w14:paraId="5E439738" w14:textId="5376DFDA" w:rsidR="00591C6E" w:rsidRPr="0013077D" w:rsidRDefault="00B51E5D" w:rsidP="00591C6E">
      <w:pPr>
        <w:widowControl w:val="0"/>
        <w:spacing w:after="0" w:line="276" w:lineRule="auto"/>
        <w:ind w:right="-8" w:firstLine="567"/>
        <w:jc w:val="both"/>
        <w:rPr>
          <w:rFonts w:eastAsia="Times New Roman" w:cs="Times New Roman"/>
          <w:iCs/>
          <w:szCs w:val="24"/>
          <w:lang w:eastAsia="lv-LV"/>
        </w:rPr>
      </w:pPr>
      <w:r w:rsidRPr="0013077D">
        <w:t>A</w:t>
      </w:r>
      <w:r w:rsidR="00591C6E" w:rsidRPr="0013077D">
        <w:t xml:space="preserve">pelācijas instances tiesa, nevērtējot ar darbu gūto ienākumu ekonomisko dabu, </w:t>
      </w:r>
      <w:r w:rsidR="00591C6E" w:rsidRPr="0013077D">
        <w:rPr>
          <w:rFonts w:eastAsia="Times New Roman" w:cs="Times New Roman"/>
          <w:iCs/>
          <w:szCs w:val="24"/>
          <w:lang w:eastAsia="lv-LV"/>
        </w:rPr>
        <w:t xml:space="preserve">Darba likuma </w:t>
      </w:r>
      <w:proofErr w:type="gramStart"/>
      <w:r w:rsidR="00591C6E" w:rsidRPr="0013077D">
        <w:rPr>
          <w:rFonts w:eastAsia="Times New Roman" w:cs="Times New Roman"/>
          <w:iCs/>
          <w:szCs w:val="24"/>
          <w:lang w:eastAsia="lv-LV"/>
        </w:rPr>
        <w:t>126.pantu</w:t>
      </w:r>
      <w:proofErr w:type="gramEnd"/>
      <w:r w:rsidR="00591C6E" w:rsidRPr="0013077D">
        <w:rPr>
          <w:rFonts w:eastAsia="Times New Roman" w:cs="Times New Roman"/>
          <w:iCs/>
          <w:szCs w:val="24"/>
          <w:lang w:eastAsia="lv-LV"/>
        </w:rPr>
        <w:t xml:space="preserve"> piemērojusi formāli, uz ko pareizi norādīts kasācijas sūdzībā.</w:t>
      </w:r>
    </w:p>
    <w:p w14:paraId="620D1955" w14:textId="77777777" w:rsidR="00591C6E" w:rsidRPr="0013077D" w:rsidRDefault="00591C6E" w:rsidP="00591C6E">
      <w:pPr>
        <w:widowControl w:val="0"/>
        <w:spacing w:after="0" w:line="276" w:lineRule="auto"/>
        <w:ind w:right="-8" w:firstLine="567"/>
        <w:jc w:val="both"/>
        <w:rPr>
          <w:rFonts w:eastAsia="Times New Roman" w:cs="Times New Roman"/>
          <w:iCs/>
          <w:szCs w:val="24"/>
          <w:lang w:eastAsia="lv-LV"/>
        </w:rPr>
      </w:pPr>
    </w:p>
    <w:p w14:paraId="2B91B17D" w14:textId="58075206" w:rsidR="00591C6E" w:rsidRPr="0013077D" w:rsidRDefault="00591C6E" w:rsidP="00591C6E">
      <w:pPr>
        <w:widowControl w:val="0"/>
        <w:spacing w:after="0" w:line="276" w:lineRule="auto"/>
        <w:ind w:right="-8" w:firstLine="567"/>
        <w:jc w:val="both"/>
      </w:pPr>
      <w:r w:rsidRPr="0013077D">
        <w:t>[</w:t>
      </w:r>
      <w:r w:rsidR="003237E4" w:rsidRPr="0013077D">
        <w:t>10</w:t>
      </w:r>
      <w:r w:rsidRPr="0013077D">
        <w:t xml:space="preserve">] Senāts par pamatotu atzīst kasācijas sūdzības argumentu, ka Darba likuma </w:t>
      </w:r>
      <w:proofErr w:type="gramStart"/>
      <w:r w:rsidRPr="0013077D">
        <w:t>79.pants</w:t>
      </w:r>
      <w:proofErr w:type="gramEnd"/>
      <w:r w:rsidRPr="0013077D">
        <w:t xml:space="preserve"> iztulkots un piemērots nepareizi, noraidot darba devējas pretprasību par zaudējumu </w:t>
      </w:r>
      <w:r w:rsidR="00B51E5D" w:rsidRPr="0013077D">
        <w:t xml:space="preserve">atlīdzības </w:t>
      </w:r>
      <w:r w:rsidRPr="0013077D">
        <w:t>piedziņu.</w:t>
      </w:r>
    </w:p>
    <w:p w14:paraId="0F52D990" w14:textId="77777777" w:rsidR="00591C6E" w:rsidRPr="0013077D" w:rsidRDefault="00591C6E" w:rsidP="00591C6E">
      <w:pPr>
        <w:widowControl w:val="0"/>
        <w:spacing w:after="0" w:line="276" w:lineRule="auto"/>
        <w:ind w:right="-8" w:firstLine="567"/>
        <w:jc w:val="both"/>
      </w:pPr>
      <w:r w:rsidRPr="0013077D">
        <w:t xml:space="preserve">Pirmkārt, attiecīgā norma regulē situāciju, kurā darba tiesiskās attiecības pēc zaudējumu nodarīšanas turpinās un ir iespējama to atlīdzināšana pakāpeniski, veicot ieturējumus no darba samaksas. Izskatāmajā lietā ir atšķirīgi apstākļi. </w:t>
      </w:r>
    </w:p>
    <w:p w14:paraId="787111EC" w14:textId="540F7041" w:rsidR="00591C6E" w:rsidRPr="0013077D" w:rsidRDefault="00591C6E" w:rsidP="00591C6E">
      <w:pPr>
        <w:widowControl w:val="0"/>
        <w:spacing w:after="0" w:line="276" w:lineRule="auto"/>
        <w:ind w:right="-8" w:firstLine="567"/>
        <w:jc w:val="both"/>
      </w:pPr>
      <w:r w:rsidRPr="0013077D">
        <w:t>Otrkārt, n</w:t>
      </w:r>
      <w:r w:rsidR="00B51E5D" w:rsidRPr="0013077D">
        <w:t>av</w:t>
      </w:r>
      <w:r w:rsidRPr="0013077D">
        <w:t xml:space="preserve"> saprātīgi pieņemt, ka likumdevējs darbinieku kā darba līguma vājāko pusi būtu vēlējies aizsargāt no zaudējumu atlīdzināšanas prasībām tiktāl, ka viņa atbildība par darba devējam nodarīto zaudējumu atlīdzināšanu aprobežotos ar laika posmu, kurā pastāv darba tiesiskās attiecības, tādējādi liedzot darba devējam aizsargāt savas aizskartās intereses situācijā, kad zaudējumu nodarīšanas fakts atklāts pēc darba tiesisko attiecību izbeigšanas.</w:t>
      </w:r>
    </w:p>
    <w:p w14:paraId="24C975CF" w14:textId="77777777" w:rsidR="00591C6E" w:rsidRPr="0013077D" w:rsidRDefault="00591C6E" w:rsidP="00591C6E">
      <w:pPr>
        <w:widowControl w:val="0"/>
        <w:spacing w:after="0" w:line="276" w:lineRule="auto"/>
        <w:ind w:right="-8" w:firstLine="567"/>
        <w:jc w:val="both"/>
      </w:pPr>
      <w:r w:rsidRPr="0013077D">
        <w:t xml:space="preserve">Treškārt, tiesa ignorējusi Darba likuma </w:t>
      </w:r>
      <w:proofErr w:type="gramStart"/>
      <w:r w:rsidRPr="0013077D">
        <w:t>86.panta</w:t>
      </w:r>
      <w:proofErr w:type="gramEnd"/>
      <w:r w:rsidRPr="0013077D">
        <w:t xml:space="preserve"> pirmo daļu, kas noteic, ja darbinieks bez attaisnojoša iemesla neveic darbu vai arī veic to nepienācīgi, vai citādas prettiesiskas, vainojamas rīcības dēļ ir nodarījis zaudējumus darba devējam, darbiniekam ir pienākums atlīdzināt darba devējam radušos zaudējumus. </w:t>
      </w:r>
    </w:p>
    <w:p w14:paraId="5FB94F67" w14:textId="751A1D42" w:rsidR="00591C6E" w:rsidRPr="0013077D" w:rsidRDefault="00591C6E" w:rsidP="00591C6E">
      <w:pPr>
        <w:widowControl w:val="0"/>
        <w:spacing w:after="0" w:line="276" w:lineRule="auto"/>
        <w:ind w:right="-8" w:firstLine="567"/>
        <w:jc w:val="both"/>
      </w:pPr>
      <w:r w:rsidRPr="0013077D">
        <w:t xml:space="preserve">Turklāt arī attiecībā uz atzinumu, ka pretprasība noraidāma pēc būtības, jo nedz darba </w:t>
      </w:r>
      <w:r w:rsidRPr="0013077D">
        <w:lastRenderedPageBreak/>
        <w:t>līgums, nedz amata apraksts neparedzēja darbinieka pienākumu veikt kurjeru faktiskā darba laika uzskaiti, Senāts piekrīt kasācijas sūdzībā norādītajam, ka nepietiek ar formālu tiesas konstatējumu, ka konkrētais pienākums nav minēts darbinieka amata aprakstā, bet papildus ir jāvērtē tas, vai darbinieks šos pienākumus ir reāli veicis (sk. </w:t>
      </w:r>
      <w:r w:rsidRPr="0013077D">
        <w:rPr>
          <w:i/>
          <w:iCs/>
        </w:rPr>
        <w:t>Senāta 2019.gada 25.janvāra spriedumu lietā Nr. SKC-19/2019</w:t>
      </w:r>
      <w:r w:rsidR="0011501A" w:rsidRPr="0013077D">
        <w:rPr>
          <w:i/>
          <w:iCs/>
        </w:rPr>
        <w:t xml:space="preserve"> (</w:t>
      </w:r>
      <w:hyperlink r:id="rId10" w:history="1">
        <w:r w:rsidR="0011501A" w:rsidRPr="0013077D">
          <w:rPr>
            <w:i/>
          </w:rPr>
          <w:t>ECLI:LV:AT:2019:0125.C28406114.1.S</w:t>
        </w:r>
      </w:hyperlink>
      <w:r w:rsidR="0011501A" w:rsidRPr="0013077D">
        <w:rPr>
          <w:i/>
          <w:iCs/>
        </w:rPr>
        <w:t>)</w:t>
      </w:r>
      <w:r w:rsidR="0011501A" w:rsidRPr="0013077D">
        <w:rPr>
          <w:iCs/>
        </w:rPr>
        <w:t>).</w:t>
      </w:r>
    </w:p>
    <w:p w14:paraId="63280E03" w14:textId="77777777" w:rsidR="00591C6E" w:rsidRPr="0013077D" w:rsidRDefault="00591C6E" w:rsidP="00591C6E">
      <w:pPr>
        <w:widowControl w:val="0"/>
        <w:spacing w:after="0" w:line="276" w:lineRule="auto"/>
        <w:ind w:right="-8" w:firstLine="567"/>
        <w:jc w:val="both"/>
      </w:pPr>
    </w:p>
    <w:p w14:paraId="12AE8300" w14:textId="30DAC531" w:rsidR="00591C6E" w:rsidRPr="0013077D" w:rsidRDefault="00591C6E" w:rsidP="00591C6E">
      <w:pPr>
        <w:widowControl w:val="0"/>
        <w:spacing w:after="0" w:line="276" w:lineRule="auto"/>
        <w:ind w:right="-8" w:firstLine="567"/>
        <w:jc w:val="both"/>
        <w:rPr>
          <w:rFonts w:eastAsia="Times New Roman" w:cs="Times New Roman"/>
          <w:iCs/>
          <w:szCs w:val="24"/>
          <w:lang w:eastAsia="lv-LV"/>
        </w:rPr>
      </w:pPr>
      <w:r w:rsidRPr="0013077D">
        <w:rPr>
          <w:szCs w:val="24"/>
        </w:rPr>
        <w:t>[1</w:t>
      </w:r>
      <w:r w:rsidR="003237E4" w:rsidRPr="0013077D">
        <w:rPr>
          <w:szCs w:val="24"/>
        </w:rPr>
        <w:t>1</w:t>
      </w:r>
      <w:r w:rsidRPr="0013077D">
        <w:rPr>
          <w:szCs w:val="24"/>
        </w:rPr>
        <w:t xml:space="preserve">] </w:t>
      </w:r>
      <w:r w:rsidRPr="0013077D">
        <w:rPr>
          <w:rFonts w:eastAsia="Times New Roman" w:cs="Times New Roman"/>
          <w:iCs/>
          <w:szCs w:val="24"/>
          <w:lang w:eastAsia="lv-LV"/>
        </w:rPr>
        <w:t>T</w:t>
      </w:r>
      <w:r w:rsidRPr="0013077D">
        <w:t xml:space="preserve">iesāšanās izdevumiem nav patstāvīga rakstura un, izskatot lietu </w:t>
      </w:r>
      <w:r w:rsidR="00B51E5D" w:rsidRPr="0013077D">
        <w:t>no jauna</w:t>
      </w:r>
      <w:r w:rsidRPr="0013077D">
        <w:t xml:space="preserve"> sprieduma atceltajā daļā, maksājamo izdevumu proporcija var mainīties,</w:t>
      </w:r>
      <w:r w:rsidRPr="0013077D">
        <w:rPr>
          <w:rFonts w:eastAsia="Times New Roman"/>
          <w:szCs w:val="24"/>
          <w:lang w:eastAsia="lv-LV"/>
        </w:rPr>
        <w:t xml:space="preserve"> tāpēc spriedums arī šajā daļā atceļams.</w:t>
      </w:r>
    </w:p>
    <w:p w14:paraId="7350DFA1" w14:textId="641E0DB4" w:rsidR="00B51E5D" w:rsidRPr="0013077D" w:rsidRDefault="00591C6E" w:rsidP="0011501A">
      <w:pPr>
        <w:widowControl w:val="0"/>
        <w:spacing w:after="0" w:line="276" w:lineRule="auto"/>
        <w:ind w:right="-8" w:firstLine="567"/>
        <w:jc w:val="both"/>
        <w:rPr>
          <w:szCs w:val="24"/>
        </w:rPr>
      </w:pPr>
      <w:r w:rsidRPr="0013077D">
        <w:t xml:space="preserve">Saskaņā ar Civilprocesa likuma </w:t>
      </w:r>
      <w:proofErr w:type="gramStart"/>
      <w:r w:rsidRPr="0013077D">
        <w:t>458.panta</w:t>
      </w:r>
      <w:proofErr w:type="gramEnd"/>
      <w:r w:rsidRPr="0013077D">
        <w:t xml:space="preserve"> otro daļu SIA </w:t>
      </w:r>
      <w:r w:rsidR="00DD017C" w:rsidRPr="0013077D">
        <w:t>[Nosaukums B]</w:t>
      </w:r>
      <w:r w:rsidR="00D112C3" w:rsidRPr="0013077D">
        <w:t xml:space="preserve"> </w:t>
      </w:r>
      <w:r w:rsidRPr="0013077D">
        <w:t>atmaksājama drošības nauda 300 EUR.</w:t>
      </w:r>
    </w:p>
    <w:p w14:paraId="269F3109" w14:textId="77777777" w:rsidR="00591C6E" w:rsidRPr="0013077D" w:rsidRDefault="00591C6E" w:rsidP="00591C6E">
      <w:pPr>
        <w:shd w:val="clear" w:color="auto" w:fill="FFFFFF"/>
        <w:spacing w:after="0" w:line="276" w:lineRule="auto"/>
        <w:ind w:right="10"/>
        <w:jc w:val="center"/>
        <w:rPr>
          <w:rFonts w:eastAsia="Times New Roman" w:cs="Times New Roman"/>
          <w:b/>
          <w:szCs w:val="24"/>
          <w:lang w:eastAsia="lv-LV"/>
        </w:rPr>
      </w:pPr>
      <w:r w:rsidRPr="0013077D">
        <w:rPr>
          <w:rFonts w:eastAsia="Times New Roman" w:cs="Times New Roman"/>
          <w:b/>
          <w:szCs w:val="24"/>
          <w:lang w:eastAsia="lv-LV"/>
        </w:rPr>
        <w:t>Rezolutīvā daļa</w:t>
      </w:r>
    </w:p>
    <w:p w14:paraId="4428E6EF" w14:textId="77777777" w:rsidR="00591C6E" w:rsidRPr="0013077D" w:rsidRDefault="00591C6E" w:rsidP="00591C6E">
      <w:pPr>
        <w:tabs>
          <w:tab w:val="left" w:pos="720"/>
        </w:tabs>
        <w:spacing w:after="0" w:line="276" w:lineRule="auto"/>
        <w:ind w:right="-1" w:firstLine="567"/>
        <w:jc w:val="both"/>
        <w:rPr>
          <w:rFonts w:eastAsia="Times New Roman" w:cs="Times New Roman"/>
          <w:szCs w:val="24"/>
          <w:lang w:eastAsia="lv-LV"/>
        </w:rPr>
      </w:pPr>
    </w:p>
    <w:p w14:paraId="70302F4B" w14:textId="77777777" w:rsidR="00591C6E" w:rsidRPr="0013077D" w:rsidRDefault="00591C6E" w:rsidP="00591C6E">
      <w:pPr>
        <w:tabs>
          <w:tab w:val="left" w:pos="720"/>
        </w:tabs>
        <w:spacing w:after="0" w:line="276" w:lineRule="auto"/>
        <w:ind w:right="-1" w:firstLine="567"/>
        <w:jc w:val="both"/>
        <w:rPr>
          <w:rFonts w:eastAsia="Times New Roman" w:cs="Times New Roman"/>
          <w:szCs w:val="24"/>
          <w:lang w:eastAsia="lv-LV"/>
        </w:rPr>
      </w:pPr>
      <w:r w:rsidRPr="0013077D">
        <w:rPr>
          <w:rFonts w:eastAsia="Times New Roman" w:cs="Times New Roman"/>
          <w:szCs w:val="24"/>
          <w:lang w:eastAsia="lv-LV"/>
        </w:rPr>
        <w:t xml:space="preserve">Pamatojoties uz Civilprocesa likuma </w:t>
      </w:r>
      <w:proofErr w:type="gramStart"/>
      <w:r w:rsidRPr="0013077D">
        <w:rPr>
          <w:rFonts w:eastAsia="Times New Roman" w:cs="Times New Roman"/>
          <w:szCs w:val="24"/>
          <w:lang w:eastAsia="lv-LV"/>
        </w:rPr>
        <w:t>474.panta</w:t>
      </w:r>
      <w:proofErr w:type="gramEnd"/>
      <w:r w:rsidRPr="0013077D">
        <w:rPr>
          <w:rFonts w:eastAsia="Times New Roman" w:cs="Times New Roman"/>
          <w:szCs w:val="24"/>
          <w:lang w:eastAsia="lv-LV"/>
        </w:rPr>
        <w:t xml:space="preserve"> 2.punktu, Senāts </w:t>
      </w:r>
    </w:p>
    <w:p w14:paraId="03935399" w14:textId="77777777" w:rsidR="00591C6E" w:rsidRPr="0013077D" w:rsidRDefault="00591C6E" w:rsidP="00591C6E">
      <w:pPr>
        <w:tabs>
          <w:tab w:val="left" w:pos="720"/>
        </w:tabs>
        <w:spacing w:after="0" w:line="276" w:lineRule="auto"/>
        <w:ind w:right="-1"/>
        <w:jc w:val="center"/>
        <w:rPr>
          <w:rFonts w:eastAsia="Times New Roman" w:cs="Times New Roman"/>
          <w:b/>
          <w:szCs w:val="24"/>
          <w:lang w:eastAsia="lv-LV"/>
        </w:rPr>
      </w:pPr>
    </w:p>
    <w:p w14:paraId="45FAD818" w14:textId="5CE78553" w:rsidR="00591C6E" w:rsidRPr="0013077D" w:rsidRDefault="00591C6E" w:rsidP="00591C6E">
      <w:pPr>
        <w:tabs>
          <w:tab w:val="left" w:pos="720"/>
        </w:tabs>
        <w:spacing w:after="0" w:line="276" w:lineRule="auto"/>
        <w:ind w:right="-1"/>
        <w:jc w:val="center"/>
        <w:rPr>
          <w:rFonts w:eastAsia="Times New Roman" w:cs="Times New Roman"/>
          <w:b/>
          <w:szCs w:val="24"/>
          <w:lang w:eastAsia="lv-LV"/>
        </w:rPr>
      </w:pPr>
      <w:r w:rsidRPr="0013077D">
        <w:rPr>
          <w:rFonts w:eastAsia="Times New Roman" w:cs="Times New Roman"/>
          <w:b/>
          <w:szCs w:val="24"/>
          <w:lang w:eastAsia="lv-LV"/>
        </w:rPr>
        <w:t>nosprieda:</w:t>
      </w:r>
    </w:p>
    <w:p w14:paraId="38F2A93A" w14:textId="77777777" w:rsidR="00777345" w:rsidRPr="0013077D" w:rsidRDefault="00777345" w:rsidP="00591C6E">
      <w:pPr>
        <w:tabs>
          <w:tab w:val="left" w:pos="720"/>
        </w:tabs>
        <w:spacing w:after="0" w:line="276" w:lineRule="auto"/>
        <w:ind w:right="-1"/>
        <w:jc w:val="center"/>
        <w:rPr>
          <w:rFonts w:eastAsia="Times New Roman" w:cs="Times New Roman"/>
          <w:b/>
          <w:szCs w:val="24"/>
          <w:lang w:eastAsia="lv-LV"/>
        </w:rPr>
      </w:pPr>
    </w:p>
    <w:p w14:paraId="4340DD72" w14:textId="36BC0D53" w:rsidR="00591C6E" w:rsidRPr="0013077D" w:rsidRDefault="00591C6E" w:rsidP="00591C6E">
      <w:pPr>
        <w:spacing w:after="0" w:line="276" w:lineRule="auto"/>
        <w:ind w:right="2" w:firstLine="567"/>
        <w:jc w:val="both"/>
        <w:rPr>
          <w:rFonts w:eastAsia="Times New Roman" w:cs="Times New Roman"/>
          <w:szCs w:val="24"/>
          <w:lang w:eastAsia="lv-LV"/>
        </w:rPr>
      </w:pPr>
      <w:r w:rsidRPr="0013077D">
        <w:rPr>
          <w:rFonts w:eastAsia="Times New Roman" w:cs="Times New Roman"/>
          <w:szCs w:val="24"/>
          <w:lang w:eastAsia="lv-LV"/>
        </w:rPr>
        <w:t xml:space="preserve">Rīgas apgabaltiesas Civillietu tiesas kolēģijas </w:t>
      </w:r>
      <w:proofErr w:type="gramStart"/>
      <w:r w:rsidRPr="0013077D">
        <w:rPr>
          <w:rFonts w:eastAsia="Times New Roman" w:cs="Times New Roman"/>
          <w:szCs w:val="24"/>
          <w:lang w:eastAsia="lv-LV"/>
        </w:rPr>
        <w:t>2020.gada</w:t>
      </w:r>
      <w:proofErr w:type="gramEnd"/>
      <w:r w:rsidRPr="0013077D">
        <w:rPr>
          <w:rFonts w:eastAsia="Times New Roman" w:cs="Times New Roman"/>
          <w:szCs w:val="24"/>
          <w:lang w:eastAsia="lv-LV"/>
        </w:rPr>
        <w:t xml:space="preserve"> 9.jūnija spriedumu atcelt daļā, ar kuru</w:t>
      </w:r>
      <w:r w:rsidRPr="0013077D">
        <w:rPr>
          <w:rFonts w:eastAsia="Times New Roman" w:cs="Times New Roman"/>
          <w:iCs/>
          <w:szCs w:val="24"/>
          <w:lang w:eastAsia="lv-LV"/>
        </w:rPr>
        <w:t xml:space="preserve"> apmierināta </w:t>
      </w:r>
      <w:r w:rsidR="00777345" w:rsidRPr="0013077D">
        <w:rPr>
          <w:rFonts w:eastAsia="Times New Roman" w:cs="Times New Roman"/>
          <w:szCs w:val="24"/>
          <w:lang w:eastAsia="lv-LV"/>
        </w:rPr>
        <w:t>[pers. A]</w:t>
      </w:r>
      <w:r w:rsidRPr="0013077D">
        <w:rPr>
          <w:rFonts w:eastAsia="Times New Roman" w:cs="Times New Roman"/>
          <w:szCs w:val="24"/>
          <w:lang w:eastAsia="lv-LV"/>
        </w:rPr>
        <w:t xml:space="preserve"> </w:t>
      </w:r>
      <w:r w:rsidRPr="0013077D">
        <w:rPr>
          <w:rFonts w:eastAsia="Times New Roman" w:cs="Times New Roman"/>
          <w:iCs/>
          <w:szCs w:val="24"/>
          <w:lang w:eastAsia="lv-LV"/>
        </w:rPr>
        <w:t xml:space="preserve">prasība par vidējās izpeļņas par darba piespiedu kavējuma laiku piedziņu, noraidīta </w:t>
      </w:r>
      <w:r w:rsidRPr="0013077D">
        <w:rPr>
          <w:rFonts w:eastAsia="Times New Roman" w:cs="Times New Roman"/>
          <w:szCs w:val="24"/>
          <w:lang w:eastAsia="lv-LV"/>
        </w:rPr>
        <w:t>SIA </w:t>
      </w:r>
      <w:r w:rsidR="00DD017C" w:rsidRPr="0013077D">
        <w:rPr>
          <w:rFonts w:eastAsia="Times New Roman" w:cs="Times New Roman"/>
          <w:szCs w:val="24"/>
          <w:lang w:eastAsia="lv-LV"/>
        </w:rPr>
        <w:t>[Nosaukums B]</w:t>
      </w:r>
      <w:r w:rsidR="00777345" w:rsidRPr="0013077D">
        <w:rPr>
          <w:rFonts w:eastAsia="Times New Roman" w:cs="Times New Roman"/>
          <w:szCs w:val="24"/>
          <w:lang w:eastAsia="lv-LV"/>
        </w:rPr>
        <w:t xml:space="preserve"> </w:t>
      </w:r>
      <w:r w:rsidRPr="0013077D">
        <w:rPr>
          <w:rFonts w:eastAsia="Times New Roman" w:cs="Times New Roman"/>
          <w:iCs/>
          <w:szCs w:val="24"/>
          <w:lang w:eastAsia="lv-LV"/>
        </w:rPr>
        <w:t xml:space="preserve">pretprasība par zaudējumu </w:t>
      </w:r>
      <w:r w:rsidR="00B51E5D" w:rsidRPr="0013077D">
        <w:rPr>
          <w:rFonts w:eastAsia="Times New Roman" w:cs="Times New Roman"/>
          <w:iCs/>
          <w:szCs w:val="24"/>
          <w:lang w:eastAsia="lv-LV"/>
        </w:rPr>
        <w:t xml:space="preserve">atlīdzības </w:t>
      </w:r>
      <w:r w:rsidRPr="0013077D">
        <w:rPr>
          <w:rFonts w:eastAsia="Times New Roman" w:cs="Times New Roman"/>
          <w:iCs/>
          <w:szCs w:val="24"/>
          <w:lang w:eastAsia="lv-LV"/>
        </w:rPr>
        <w:t>piedziņu</w:t>
      </w:r>
      <w:r w:rsidRPr="0013077D">
        <w:rPr>
          <w:rFonts w:eastAsia="Times New Roman" w:cs="Times New Roman"/>
          <w:szCs w:val="24"/>
          <w:lang w:eastAsia="lv-LV"/>
        </w:rPr>
        <w:t xml:space="preserve"> un izlemts jautājums par tiesāšanās izdevumiem, un šajā daļā nodot lietu jaunai izskatīšanai Rīgas apgabaltiesā. </w:t>
      </w:r>
    </w:p>
    <w:p w14:paraId="2A7C3841" w14:textId="7163B0E1" w:rsidR="00591C6E" w:rsidRPr="0013077D" w:rsidRDefault="00591C6E" w:rsidP="00591C6E">
      <w:pPr>
        <w:spacing w:after="0" w:line="276" w:lineRule="auto"/>
        <w:ind w:right="2" w:firstLine="567"/>
        <w:jc w:val="both"/>
        <w:rPr>
          <w:rFonts w:eastAsia="Times New Roman" w:cs="Times New Roman"/>
          <w:szCs w:val="24"/>
          <w:lang w:eastAsia="lv-LV"/>
        </w:rPr>
      </w:pPr>
      <w:r w:rsidRPr="0013077D">
        <w:rPr>
          <w:rFonts w:eastAsia="Times New Roman" w:cs="Times New Roman"/>
          <w:szCs w:val="24"/>
          <w:lang w:eastAsia="lv-LV"/>
        </w:rPr>
        <w:t xml:space="preserve">Spriedumu daļā, ar kuru </w:t>
      </w:r>
      <w:proofErr w:type="gramStart"/>
      <w:r w:rsidRPr="0013077D">
        <w:rPr>
          <w:rFonts w:eastAsia="Times New Roman" w:cs="Times New Roman"/>
          <w:iCs/>
          <w:szCs w:val="24"/>
          <w:lang w:eastAsia="lv-LV"/>
        </w:rPr>
        <w:t>2018.gada</w:t>
      </w:r>
      <w:proofErr w:type="gramEnd"/>
      <w:r w:rsidRPr="0013077D">
        <w:rPr>
          <w:rFonts w:eastAsia="Times New Roman" w:cs="Times New Roman"/>
          <w:iCs/>
          <w:szCs w:val="24"/>
          <w:lang w:eastAsia="lv-LV"/>
        </w:rPr>
        <w:t xml:space="preserve"> 27.septembra darba tiesisko attiecību uzteikums </w:t>
      </w:r>
      <w:r w:rsidR="00777345" w:rsidRPr="0013077D">
        <w:rPr>
          <w:rFonts w:eastAsia="Times New Roman" w:cs="Times New Roman"/>
          <w:iCs/>
          <w:szCs w:val="24"/>
          <w:lang w:eastAsia="lv-LV"/>
        </w:rPr>
        <w:t>[pers. A]</w:t>
      </w:r>
      <w:r w:rsidRPr="0013077D">
        <w:rPr>
          <w:rFonts w:eastAsia="Times New Roman" w:cs="Times New Roman"/>
          <w:iCs/>
          <w:szCs w:val="24"/>
          <w:lang w:eastAsia="lv-LV"/>
        </w:rPr>
        <w:t xml:space="preserve"> atzīts par spēkā neesošu,</w:t>
      </w:r>
      <w:r w:rsidRPr="0013077D">
        <w:rPr>
          <w:rFonts w:eastAsia="Times New Roman" w:cs="Times New Roman"/>
          <w:szCs w:val="24"/>
          <w:lang w:eastAsia="lv-LV"/>
        </w:rPr>
        <w:t xml:space="preserve"> atstāt negrozītu.</w:t>
      </w:r>
    </w:p>
    <w:p w14:paraId="7A86E748" w14:textId="6757ED43" w:rsidR="00591C6E" w:rsidRPr="0013077D" w:rsidRDefault="00591C6E" w:rsidP="00591C6E">
      <w:pPr>
        <w:spacing w:after="0" w:line="276" w:lineRule="auto"/>
        <w:ind w:right="2" w:firstLine="567"/>
        <w:jc w:val="both"/>
        <w:rPr>
          <w:rFonts w:eastAsia="Times New Roman" w:cs="Times New Roman"/>
          <w:szCs w:val="24"/>
          <w:lang w:eastAsia="lv-LV"/>
        </w:rPr>
      </w:pPr>
      <w:r w:rsidRPr="0013077D">
        <w:rPr>
          <w:rFonts w:eastAsia="Times New Roman" w:cs="Times New Roman"/>
          <w:szCs w:val="24"/>
          <w:lang w:eastAsia="lv-LV"/>
        </w:rPr>
        <w:t>Atmaksāt SIA </w:t>
      </w:r>
      <w:r w:rsidR="00DD017C" w:rsidRPr="0013077D">
        <w:rPr>
          <w:rFonts w:eastAsia="Times New Roman" w:cs="Times New Roman"/>
          <w:szCs w:val="24"/>
          <w:lang w:eastAsia="lv-LV"/>
        </w:rPr>
        <w:t>[Nosaukums B]</w:t>
      </w:r>
      <w:r w:rsidR="00777345" w:rsidRPr="0013077D">
        <w:rPr>
          <w:rFonts w:eastAsia="Times New Roman" w:cs="Times New Roman"/>
          <w:szCs w:val="24"/>
          <w:lang w:eastAsia="lv-LV"/>
        </w:rPr>
        <w:t xml:space="preserve"> </w:t>
      </w:r>
      <w:r w:rsidRPr="0013077D">
        <w:rPr>
          <w:rFonts w:eastAsia="Times New Roman" w:cs="Times New Roman"/>
          <w:szCs w:val="24"/>
          <w:lang w:eastAsia="lv-LV"/>
        </w:rPr>
        <w:t>drošības naudu 300 EUR (trīs simti</w:t>
      </w:r>
      <w:r w:rsidRPr="0013077D">
        <w:rPr>
          <w:rFonts w:eastAsia="Times New Roman" w:cs="Times New Roman"/>
          <w:i/>
          <w:szCs w:val="24"/>
          <w:lang w:eastAsia="lv-LV"/>
        </w:rPr>
        <w:t xml:space="preserve"> </w:t>
      </w:r>
      <w:proofErr w:type="spellStart"/>
      <w:r w:rsidRPr="0013077D">
        <w:rPr>
          <w:rFonts w:eastAsia="Times New Roman" w:cs="Times New Roman"/>
          <w:i/>
          <w:szCs w:val="24"/>
          <w:lang w:eastAsia="lv-LV"/>
        </w:rPr>
        <w:t>euro</w:t>
      </w:r>
      <w:proofErr w:type="spellEnd"/>
      <w:r w:rsidRPr="0013077D">
        <w:rPr>
          <w:rFonts w:eastAsia="Times New Roman" w:cs="Times New Roman"/>
          <w:szCs w:val="24"/>
          <w:lang w:eastAsia="lv-LV"/>
        </w:rPr>
        <w:t>).</w:t>
      </w:r>
    </w:p>
    <w:p w14:paraId="07C7E3B7" w14:textId="09A8A8AA" w:rsidR="00BD37CC" w:rsidRPr="00BD37CC" w:rsidRDefault="00591C6E" w:rsidP="00FA0D2E">
      <w:pPr>
        <w:spacing w:after="0" w:line="276" w:lineRule="auto"/>
        <w:ind w:right="2" w:firstLine="567"/>
        <w:jc w:val="both"/>
        <w:rPr>
          <w:rFonts w:eastAsia="Times New Roman" w:cs="Times New Roman"/>
          <w:szCs w:val="24"/>
          <w:lang w:eastAsia="lv-LV"/>
        </w:rPr>
      </w:pPr>
      <w:r w:rsidRPr="0013077D">
        <w:rPr>
          <w:rFonts w:eastAsia="Times New Roman" w:cs="Times New Roman"/>
          <w:szCs w:val="24"/>
          <w:lang w:eastAsia="lv-LV"/>
        </w:rPr>
        <w:t>Spriedums nav pārsūdzams.</w:t>
      </w:r>
    </w:p>
    <w:sectPr w:rsidR="00BD37CC" w:rsidRPr="00BD37CC" w:rsidSect="00DD017C">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0FB39" w14:textId="77777777" w:rsidR="00BB3077" w:rsidRDefault="003237E4">
      <w:pPr>
        <w:spacing w:after="0" w:line="240" w:lineRule="auto"/>
      </w:pPr>
      <w:r>
        <w:separator/>
      </w:r>
    </w:p>
  </w:endnote>
  <w:endnote w:type="continuationSeparator" w:id="0">
    <w:p w14:paraId="3491FC9E" w14:textId="77777777" w:rsidR="00BB3077" w:rsidRDefault="00323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6B803" w14:textId="77777777" w:rsidR="00AF28A7" w:rsidRPr="00EA00B4" w:rsidRDefault="003237E4" w:rsidP="00AF28A7">
    <w:pPr>
      <w:pStyle w:val="Footer"/>
      <w:jc w:val="center"/>
      <w:rPr>
        <w:szCs w:val="24"/>
      </w:rPr>
    </w:pPr>
    <w:r w:rsidRPr="00E174A1">
      <w:rPr>
        <w:szCs w:val="24"/>
      </w:rPr>
      <w:fldChar w:fldCharType="begin"/>
    </w:r>
    <w:r w:rsidRPr="00E174A1">
      <w:rPr>
        <w:szCs w:val="24"/>
      </w:rPr>
      <w:instrText xml:space="preserve"> PAGE   \* MERGEFORMAT </w:instrText>
    </w:r>
    <w:r w:rsidRPr="00E174A1">
      <w:rPr>
        <w:szCs w:val="24"/>
      </w:rPr>
      <w:fldChar w:fldCharType="separate"/>
    </w:r>
    <w:r>
      <w:rPr>
        <w:noProof/>
        <w:szCs w:val="24"/>
      </w:rPr>
      <w:t>8</w:t>
    </w:r>
    <w:r w:rsidRPr="00E174A1">
      <w:rPr>
        <w:noProof/>
        <w:szCs w:val="24"/>
      </w:rPr>
      <w:fldChar w:fldCharType="end"/>
    </w:r>
    <w:r>
      <w:rPr>
        <w:szCs w:val="24"/>
      </w:rPr>
      <w:t xml:space="preserve"> no 9</w:t>
    </w:r>
  </w:p>
  <w:p w14:paraId="28FE0EC0" w14:textId="77777777" w:rsidR="00AF28A7" w:rsidRDefault="00430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A93F6" w14:textId="77777777" w:rsidR="00BB3077" w:rsidRDefault="003237E4">
      <w:pPr>
        <w:spacing w:after="0" w:line="240" w:lineRule="auto"/>
      </w:pPr>
      <w:r>
        <w:separator/>
      </w:r>
    </w:p>
  </w:footnote>
  <w:footnote w:type="continuationSeparator" w:id="0">
    <w:p w14:paraId="372CE538" w14:textId="77777777" w:rsidR="00BB3077" w:rsidRDefault="00323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64A98"/>
    <w:multiLevelType w:val="hybridMultilevel"/>
    <w:tmpl w:val="ED0A2D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C6E"/>
    <w:rsid w:val="000119BA"/>
    <w:rsid w:val="0011501A"/>
    <w:rsid w:val="0013077D"/>
    <w:rsid w:val="00182899"/>
    <w:rsid w:val="003237E4"/>
    <w:rsid w:val="00417046"/>
    <w:rsid w:val="0043077D"/>
    <w:rsid w:val="004D58D0"/>
    <w:rsid w:val="00591C6E"/>
    <w:rsid w:val="005A505E"/>
    <w:rsid w:val="00777345"/>
    <w:rsid w:val="00903202"/>
    <w:rsid w:val="00941883"/>
    <w:rsid w:val="00A022BD"/>
    <w:rsid w:val="00AE54CC"/>
    <w:rsid w:val="00B51E5D"/>
    <w:rsid w:val="00BB3077"/>
    <w:rsid w:val="00BD37CC"/>
    <w:rsid w:val="00CB17B4"/>
    <w:rsid w:val="00D112C3"/>
    <w:rsid w:val="00DC506D"/>
    <w:rsid w:val="00DD017C"/>
    <w:rsid w:val="00EC191F"/>
    <w:rsid w:val="00F44E46"/>
    <w:rsid w:val="00FA0D2E"/>
    <w:rsid w:val="00FA46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F2C3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1C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1C6E"/>
  </w:style>
  <w:style w:type="character" w:styleId="Hyperlink">
    <w:name w:val="Hyperlink"/>
    <w:basedOn w:val="DefaultParagraphFont"/>
    <w:uiPriority w:val="99"/>
    <w:semiHidden/>
    <w:unhideWhenUsed/>
    <w:rsid w:val="005A505E"/>
    <w:rPr>
      <w:color w:val="0000FF"/>
      <w:u w:val="single"/>
    </w:rPr>
  </w:style>
  <w:style w:type="paragraph" w:styleId="Header">
    <w:name w:val="header"/>
    <w:basedOn w:val="Normal"/>
    <w:link w:val="HeaderChar"/>
    <w:uiPriority w:val="99"/>
    <w:unhideWhenUsed/>
    <w:rsid w:val="000119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19BA"/>
  </w:style>
  <w:style w:type="paragraph" w:styleId="BalloonText">
    <w:name w:val="Balloon Text"/>
    <w:basedOn w:val="Normal"/>
    <w:link w:val="BalloonTextChar"/>
    <w:uiPriority w:val="99"/>
    <w:semiHidden/>
    <w:unhideWhenUsed/>
    <w:rsid w:val="004D58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8D0"/>
    <w:rPr>
      <w:rFonts w:ascii="Segoe UI" w:hAnsi="Segoe UI" w:cs="Segoe UI"/>
      <w:sz w:val="18"/>
      <w:szCs w:val="18"/>
    </w:rPr>
  </w:style>
  <w:style w:type="character" w:styleId="CommentReference">
    <w:name w:val="annotation reference"/>
    <w:basedOn w:val="DefaultParagraphFont"/>
    <w:uiPriority w:val="99"/>
    <w:semiHidden/>
    <w:unhideWhenUsed/>
    <w:rsid w:val="004D58D0"/>
    <w:rPr>
      <w:sz w:val="16"/>
      <w:szCs w:val="16"/>
    </w:rPr>
  </w:style>
  <w:style w:type="paragraph" w:styleId="CommentText">
    <w:name w:val="annotation text"/>
    <w:basedOn w:val="Normal"/>
    <w:link w:val="CommentTextChar"/>
    <w:uiPriority w:val="99"/>
    <w:semiHidden/>
    <w:unhideWhenUsed/>
    <w:rsid w:val="004D58D0"/>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4D58D0"/>
    <w:rPr>
      <w:sz w:val="20"/>
      <w:szCs w:val="20"/>
    </w:rPr>
  </w:style>
  <w:style w:type="paragraph" w:styleId="ListParagraph">
    <w:name w:val="List Paragraph"/>
    <w:basedOn w:val="Normal"/>
    <w:uiPriority w:val="34"/>
    <w:qFormat/>
    <w:rsid w:val="004D5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969213">
      <w:bodyDiv w:val="1"/>
      <w:marLeft w:val="0"/>
      <w:marRight w:val="0"/>
      <w:marTop w:val="0"/>
      <w:marBottom w:val="0"/>
      <w:divBdr>
        <w:top w:val="none" w:sz="0" w:space="0" w:color="auto"/>
        <w:left w:val="none" w:sz="0" w:space="0" w:color="auto"/>
        <w:bottom w:val="none" w:sz="0" w:space="0" w:color="auto"/>
        <w:right w:val="none" w:sz="0" w:space="0" w:color="auto"/>
      </w:divBdr>
      <w:divsChild>
        <w:div w:id="1660769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is.ta.gov.lv/tisreal?Form=STAT_PROC_ENTER&amp;task=edit&amp;procid=66267432&amp;topmenuid=212&amp;stack=https%3A//tis.ta.gov.lv/tisreal%3F%26AjaxB%3D1%26Form%3DregProcListNew%26topmenuid%3D212%26liststart%3D1%26jformat%3D1%26jtype%3D2%26extseek%3D0%26DocType%3D0%26stack%3Dhttps%252525252525253A//tis.ta.gov.lv/tisreal%252525252525253FForm%252525252525253DTISBLANK%26objsubtype%3D-1%26%3D%25C5%25A0odien%26%3D%25C5%25A0oned%25C4%2593%25C4%25BC%26%3D%25C5%25A0om%25C4%2593nes%26activeyear%3D2019%26procnum%3D0019%26sort%3D1%26liststep%3D10%26%3DPar%25C4%2581d%25C4%25ABt%26plparam1%3Dlist%26pljmimetype%3D1%26%3DIzdruk%25C4%2581t%26%3DAtv%25C4%2593rt" TargetMode="External"/><Relationship Id="rId4" Type="http://schemas.openxmlformats.org/officeDocument/2006/relationships/settings" Target="settings.xml"/><Relationship Id="rId9" Type="http://schemas.openxmlformats.org/officeDocument/2006/relationships/hyperlink" Target="https://tis.ta.gov.lv/tisreal?Form=STAT_PROC_ENTER&amp;task=edit&amp;procid=66267432&amp;topmenuid=212&amp;stack=https%3A//tis.ta.gov.lv/tisreal%3F%26AjaxB%3D1%26Form%3DregProcListNew%26topmenuid%3D212%26liststart%3D1%26jformat%3D1%26jtype%3D2%26extseek%3D0%26DocType%3D0%26stack%3Dhttps%252525252525253A//tis.ta.gov.lv/tisreal%252525252525253FForm%252525252525253DTISBLANK%26objsubtype%3D-1%26%3D%25C5%25A0odien%26%3D%25C5%25A0oned%25C4%2593%25C4%25BC%26%3D%25C5%25A0om%25C4%2593nes%26activeyear%3D2019%26procnum%3D0019%26sort%3D1%26liststep%3D10%26%3DPar%25C4%2581d%25C4%25ABt%26plparam1%3Dlist%26pljmimetype%3D1%26%3DIzdruk%25C4%2581t%26%3DAtv%25C4%2593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53D4-5477-4F7E-94B9-D2C798C3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18936</Words>
  <Characters>10794</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2020-12-14T09:05:00Z</dcterms:created>
  <dcterms:modified xsi:type="dcterms:W3CDTF">2020-12-16T09:17:00Z</dcterms:modified>
</cp:coreProperties>
</file>