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64ABD2" w14:textId="357FCD45" w:rsidR="00AE7192" w:rsidRPr="009875D7" w:rsidRDefault="00AE7192" w:rsidP="00AE7192">
      <w:pPr>
        <w:spacing w:line="276" w:lineRule="auto"/>
        <w:jc w:val="both"/>
        <w:rPr>
          <w:b/>
          <w:bCs/>
        </w:rPr>
      </w:pPr>
      <w:r w:rsidRPr="009875D7">
        <w:rPr>
          <w:b/>
          <w:bCs/>
        </w:rPr>
        <w:t>Rezidenta (ārsta) apmācībai izlieto</w:t>
      </w:r>
      <w:r w:rsidR="009B468F">
        <w:rPr>
          <w:b/>
          <w:bCs/>
        </w:rPr>
        <w:t>to</w:t>
      </w:r>
      <w:r w:rsidRPr="009875D7">
        <w:rPr>
          <w:b/>
          <w:bCs/>
        </w:rPr>
        <w:t xml:space="preserve"> līdzekļu atprasīšana</w:t>
      </w:r>
    </w:p>
    <w:p w14:paraId="717DC1A2" w14:textId="30283664" w:rsidR="00AE7192" w:rsidRPr="00AE7192" w:rsidRDefault="00AE7192" w:rsidP="00AE7192">
      <w:pPr>
        <w:spacing w:line="276" w:lineRule="auto"/>
        <w:jc w:val="both"/>
      </w:pPr>
      <w:r w:rsidRPr="009875D7">
        <w:t>Lēmumu par rezidenta apmācībai izlietoto valsts budžeta līdzekļu atmaksu pieņem Veselības ministrija, nosakot gan konkrētu maksājamās summas apmēru, gan līdzekļu atmaksas grafiku. Šāds lēmums uzskatāms par administratīvo aktu, līdz ar to ir apstrīdams, pārsūdzams un izpildāms Administratīvā procesa likumā paredzētajā kārtībā.</w:t>
      </w:r>
    </w:p>
    <w:p w14:paraId="7115EF22" w14:textId="77777777" w:rsidR="00AE7192" w:rsidRDefault="00AE7192" w:rsidP="00176093">
      <w:pPr>
        <w:spacing w:line="276" w:lineRule="auto"/>
        <w:jc w:val="center"/>
        <w:rPr>
          <w:b/>
        </w:rPr>
      </w:pPr>
    </w:p>
    <w:p w14:paraId="5B96512A" w14:textId="2E1B89AF" w:rsidR="006B7BBC" w:rsidRDefault="006B7BBC" w:rsidP="00176093">
      <w:pPr>
        <w:spacing w:line="276" w:lineRule="auto"/>
        <w:jc w:val="center"/>
        <w:rPr>
          <w:b/>
        </w:rPr>
      </w:pPr>
      <w:r w:rsidRPr="00AE7192">
        <w:rPr>
          <w:b/>
        </w:rPr>
        <w:t>Latvijas Republikas Senāt</w:t>
      </w:r>
      <w:r w:rsidR="00AE7192">
        <w:rPr>
          <w:b/>
        </w:rPr>
        <w:t>a</w:t>
      </w:r>
    </w:p>
    <w:p w14:paraId="0602234D" w14:textId="1638606F" w:rsidR="00AE7192" w:rsidRDefault="00AE7192" w:rsidP="00176093">
      <w:pPr>
        <w:spacing w:line="276" w:lineRule="auto"/>
        <w:jc w:val="center"/>
        <w:rPr>
          <w:b/>
        </w:rPr>
      </w:pPr>
      <w:r>
        <w:rPr>
          <w:b/>
        </w:rPr>
        <w:t>Administratīvo lietu departamenta</w:t>
      </w:r>
    </w:p>
    <w:p w14:paraId="0BD83235" w14:textId="198F58A2" w:rsidR="00AE7192" w:rsidRPr="00AE7192" w:rsidRDefault="00AE7192" w:rsidP="00176093">
      <w:pPr>
        <w:spacing w:line="276" w:lineRule="auto"/>
        <w:jc w:val="center"/>
        <w:rPr>
          <w:b/>
        </w:rPr>
      </w:pPr>
      <w:proofErr w:type="gramStart"/>
      <w:r>
        <w:rPr>
          <w:b/>
        </w:rPr>
        <w:t>2020.gada</w:t>
      </w:r>
      <w:proofErr w:type="gramEnd"/>
      <w:r>
        <w:rPr>
          <w:b/>
        </w:rPr>
        <w:t xml:space="preserve"> 28.augusta</w:t>
      </w:r>
    </w:p>
    <w:p w14:paraId="30B4B012" w14:textId="5B77873E" w:rsidR="006B7BBC" w:rsidRDefault="0089619C" w:rsidP="00176093">
      <w:pPr>
        <w:spacing w:line="276" w:lineRule="auto"/>
        <w:jc w:val="center"/>
        <w:rPr>
          <w:b/>
        </w:rPr>
      </w:pPr>
      <w:r w:rsidRPr="00AE7192">
        <w:rPr>
          <w:b/>
        </w:rPr>
        <w:t>SPRIEDUMS</w:t>
      </w:r>
    </w:p>
    <w:p w14:paraId="138C3728" w14:textId="125E2856" w:rsidR="00AE7192" w:rsidRDefault="00AE7192" w:rsidP="00176093">
      <w:pPr>
        <w:spacing w:line="276" w:lineRule="auto"/>
        <w:jc w:val="center"/>
        <w:rPr>
          <w:b/>
        </w:rPr>
      </w:pPr>
      <w:r>
        <w:rPr>
          <w:b/>
        </w:rPr>
        <w:t>Lieta Nr. A420304518, SKA-1059/2020</w:t>
      </w:r>
    </w:p>
    <w:p w14:paraId="413E2E4E" w14:textId="3D6639C2" w:rsidR="00AE7192" w:rsidRPr="00AE7192" w:rsidRDefault="00B72800" w:rsidP="00176093">
      <w:pPr>
        <w:spacing w:line="276" w:lineRule="auto"/>
        <w:jc w:val="center"/>
        <w:rPr>
          <w:b/>
        </w:rPr>
      </w:pPr>
      <w:hyperlink r:id="rId7" w:history="1">
        <w:r w:rsidR="00AE7192" w:rsidRPr="00AE7192">
          <w:rPr>
            <w:rStyle w:val="Hyperlink"/>
          </w:rPr>
          <w:t>ECLI:LV:AT:2020:0828.A420304518.9.S</w:t>
        </w:r>
      </w:hyperlink>
    </w:p>
    <w:p w14:paraId="2F242BC5" w14:textId="77777777" w:rsidR="006B7BBC" w:rsidRPr="00351235" w:rsidRDefault="006B7BBC" w:rsidP="00176093">
      <w:pPr>
        <w:spacing w:line="276" w:lineRule="auto"/>
        <w:ind w:firstLine="567"/>
        <w:jc w:val="both"/>
      </w:pPr>
    </w:p>
    <w:p w14:paraId="1649AD24" w14:textId="43BCC3CF" w:rsidR="008F061E" w:rsidRPr="00351235" w:rsidRDefault="008F061E" w:rsidP="00176093">
      <w:pPr>
        <w:spacing w:line="276" w:lineRule="auto"/>
        <w:ind w:firstLine="567"/>
        <w:jc w:val="both"/>
      </w:pPr>
      <w:r w:rsidRPr="00351235">
        <w:t xml:space="preserve">Tiesa šādā sastāvā: senatores Jautrīte Briede, </w:t>
      </w:r>
      <w:r w:rsidR="00C3523C">
        <w:t xml:space="preserve">Vēsma Kakste un </w:t>
      </w:r>
      <w:r w:rsidRPr="00351235">
        <w:t xml:space="preserve">Dace Mita </w:t>
      </w:r>
    </w:p>
    <w:p w14:paraId="3049557F" w14:textId="77777777" w:rsidR="003047F5" w:rsidRPr="00351235" w:rsidRDefault="003047F5" w:rsidP="00176093">
      <w:pPr>
        <w:spacing w:line="276" w:lineRule="auto"/>
        <w:ind w:firstLine="567"/>
        <w:jc w:val="both"/>
      </w:pPr>
    </w:p>
    <w:p w14:paraId="4E471140" w14:textId="0287863A" w:rsidR="0058012D" w:rsidRPr="00351235" w:rsidRDefault="00941626" w:rsidP="00176093">
      <w:pPr>
        <w:spacing w:line="276" w:lineRule="auto"/>
        <w:ind w:firstLine="567"/>
        <w:jc w:val="both"/>
      </w:pPr>
      <w:r w:rsidRPr="00351235">
        <w:t xml:space="preserve">rakstveida procesā izskatīja administratīvo lietu, kas ierosināta, </w:t>
      </w:r>
      <w:r w:rsidR="007F5C55" w:rsidRPr="00351235">
        <w:t>pamatojoties uz</w:t>
      </w:r>
      <w:r w:rsidR="00AD0460" w:rsidRPr="00351235">
        <w:t xml:space="preserve"> </w:t>
      </w:r>
      <w:r w:rsidR="00C3523C">
        <w:t xml:space="preserve">Veselības ministrijas pieteikumu par </w:t>
      </w:r>
      <w:proofErr w:type="gramStart"/>
      <w:r w:rsidR="00C3523C">
        <w:t>2010.gada</w:t>
      </w:r>
      <w:proofErr w:type="gramEnd"/>
      <w:r w:rsidR="00C3523C">
        <w:t xml:space="preserve"> 20.augustā noslēgtā studiju līguma Nr. 14</w:t>
      </w:r>
      <w:r w:rsidR="00C3523C">
        <w:noBreakHyphen/>
        <w:t xml:space="preserve">18/RZ2010/89 izpildes pareizību un pienākuma uzlikšanu </w:t>
      </w:r>
      <w:r w:rsidR="00AE7192">
        <w:t>[pers. A]</w:t>
      </w:r>
      <w:r w:rsidR="00C3523C">
        <w:t xml:space="preserve"> atmaksāt rezidentūras studijām iztērētos valsts budžeta līdzekļus 7300,68 </w:t>
      </w:r>
      <w:r w:rsidR="00C3523C">
        <w:rPr>
          <w:i/>
        </w:rPr>
        <w:t>euro</w:t>
      </w:r>
      <w:r w:rsidR="00C3523C">
        <w:t xml:space="preserve"> apmērā pieteikumā norādītajā kārtībā</w:t>
      </w:r>
      <w:r w:rsidR="007F5C55" w:rsidRPr="00351235">
        <w:t xml:space="preserve">, </w:t>
      </w:r>
      <w:r w:rsidRPr="00351235">
        <w:t>s</w:t>
      </w:r>
      <w:r w:rsidR="008570F8" w:rsidRPr="00351235">
        <w:t>a</w:t>
      </w:r>
      <w:r w:rsidRPr="00351235">
        <w:t xml:space="preserve">karā ar </w:t>
      </w:r>
      <w:r w:rsidR="005943AE">
        <w:t>Veselības ministrijas</w:t>
      </w:r>
      <w:r w:rsidR="005F2106" w:rsidRPr="00351235">
        <w:t xml:space="preserve"> </w:t>
      </w:r>
      <w:r w:rsidRPr="00351235">
        <w:t xml:space="preserve">kasācijas sūdzību par </w:t>
      </w:r>
      <w:r w:rsidR="007F5C55" w:rsidRPr="00351235">
        <w:t xml:space="preserve">Administratīvās </w:t>
      </w:r>
      <w:r w:rsidR="00AF47DC" w:rsidRPr="00351235">
        <w:t>apgabal</w:t>
      </w:r>
      <w:r w:rsidR="005943AE">
        <w:t xml:space="preserve">tiesas </w:t>
      </w:r>
      <w:proofErr w:type="gramStart"/>
      <w:r w:rsidR="005943AE">
        <w:t>2020</w:t>
      </w:r>
      <w:r w:rsidR="007F5C55" w:rsidRPr="00351235">
        <w:t>.gada</w:t>
      </w:r>
      <w:proofErr w:type="gramEnd"/>
      <w:r w:rsidR="007F5C55" w:rsidRPr="00351235">
        <w:t xml:space="preserve"> </w:t>
      </w:r>
      <w:proofErr w:type="gramStart"/>
      <w:r w:rsidR="005943AE">
        <w:t>20.februāra</w:t>
      </w:r>
      <w:proofErr w:type="gramEnd"/>
      <w:r w:rsidR="00AF47DC" w:rsidRPr="00351235">
        <w:t xml:space="preserve"> </w:t>
      </w:r>
      <w:r w:rsidR="007F5C55" w:rsidRPr="00351235">
        <w:t>spriedumu</w:t>
      </w:r>
      <w:r w:rsidRPr="00351235">
        <w:t>.</w:t>
      </w:r>
    </w:p>
    <w:p w14:paraId="3926A19E" w14:textId="77777777" w:rsidR="0058012D" w:rsidRPr="00351235" w:rsidRDefault="0058012D" w:rsidP="00176093">
      <w:pPr>
        <w:spacing w:line="276" w:lineRule="auto"/>
        <w:ind w:firstLine="567"/>
        <w:jc w:val="both"/>
      </w:pPr>
    </w:p>
    <w:p w14:paraId="460A4441" w14:textId="77777777" w:rsidR="0058012D" w:rsidRPr="00351235" w:rsidRDefault="0058012D" w:rsidP="00176093">
      <w:pPr>
        <w:pStyle w:val="ATpamattesksts"/>
        <w:ind w:firstLine="0"/>
        <w:jc w:val="center"/>
      </w:pPr>
      <w:r w:rsidRPr="00351235">
        <w:rPr>
          <w:b/>
        </w:rPr>
        <w:t>Aprakstošā</w:t>
      </w:r>
      <w:r w:rsidRPr="00351235">
        <w:t xml:space="preserve"> </w:t>
      </w:r>
      <w:r w:rsidRPr="00351235">
        <w:rPr>
          <w:b/>
        </w:rPr>
        <w:t>daļa</w:t>
      </w:r>
    </w:p>
    <w:p w14:paraId="62132FEB" w14:textId="77777777" w:rsidR="0058012D" w:rsidRPr="00351235" w:rsidRDefault="0058012D" w:rsidP="00176093">
      <w:pPr>
        <w:spacing w:line="276" w:lineRule="auto"/>
        <w:ind w:firstLine="567"/>
        <w:jc w:val="both"/>
      </w:pPr>
    </w:p>
    <w:p w14:paraId="1DCEDAA0" w14:textId="6893FBFD" w:rsidR="00C35B45" w:rsidRDefault="003047F5" w:rsidP="00176093">
      <w:pPr>
        <w:spacing w:line="276" w:lineRule="auto"/>
        <w:ind w:firstLine="567"/>
        <w:jc w:val="both"/>
      </w:pPr>
      <w:r w:rsidRPr="00351235">
        <w:t>[1] </w:t>
      </w:r>
      <w:r w:rsidR="00C35B45">
        <w:t xml:space="preserve">Starp Rīgas Stradiņa universitāti un atbildētāju </w:t>
      </w:r>
      <w:r w:rsidR="00AE7192">
        <w:t>[pers. A]</w:t>
      </w:r>
      <w:r w:rsidR="00C35B45">
        <w:t xml:space="preserve"> </w:t>
      </w:r>
      <w:proofErr w:type="gramStart"/>
      <w:r w:rsidR="00C35B45">
        <w:t>2010.gada</w:t>
      </w:r>
      <w:proofErr w:type="gramEnd"/>
      <w:r w:rsidR="00C35B45">
        <w:t xml:space="preserve"> 20.augustā </w:t>
      </w:r>
      <w:r w:rsidR="003E2DAC">
        <w:t xml:space="preserve">tika noslēgts studiju līgums </w:t>
      </w:r>
      <w:r w:rsidR="005D3B48">
        <w:t>Nr. </w:t>
      </w:r>
      <w:r w:rsidR="003E2DAC" w:rsidRPr="003E2DAC">
        <w:t>14-18/RZ2010/89</w:t>
      </w:r>
      <w:r w:rsidR="003E2DAC">
        <w:t xml:space="preserve"> par studijām valsts budžeta finansētajās vietās.</w:t>
      </w:r>
    </w:p>
    <w:p w14:paraId="03A12EB0" w14:textId="74E95CFF" w:rsidR="003E2DAC" w:rsidRDefault="003E2DAC" w:rsidP="00176093">
      <w:pPr>
        <w:spacing w:line="276" w:lineRule="auto"/>
        <w:ind w:firstLine="567"/>
        <w:jc w:val="both"/>
      </w:pPr>
      <w:r>
        <w:t xml:space="preserve">Ar Rīgas Stradiņa universitātes </w:t>
      </w:r>
      <w:proofErr w:type="gramStart"/>
      <w:r>
        <w:t>2013.gada</w:t>
      </w:r>
      <w:proofErr w:type="gramEnd"/>
      <w:r>
        <w:t xml:space="preserve"> 12.jūnija pavēli atbildētājs tika atskaitīts no studējošo skaita.</w:t>
      </w:r>
    </w:p>
    <w:p w14:paraId="5A3D18B2" w14:textId="4CE4FF26" w:rsidR="003E2DAC" w:rsidRDefault="003E2DAC" w:rsidP="00176093">
      <w:pPr>
        <w:spacing w:line="276" w:lineRule="auto"/>
        <w:ind w:firstLine="567"/>
        <w:jc w:val="both"/>
      </w:pPr>
      <w:r>
        <w:t xml:space="preserve">Ar Veselības ministrijas </w:t>
      </w:r>
      <w:proofErr w:type="gramStart"/>
      <w:r>
        <w:t>2018.gada</w:t>
      </w:r>
      <w:proofErr w:type="gramEnd"/>
      <w:r>
        <w:t xml:space="preserve"> 14.marta lēmumu atbildētājam uzlikts pienākums atmaksāt rezidenta apmācībai izlietotos valsts budžeta līdzek</w:t>
      </w:r>
      <w:r w:rsidR="00D60CA7">
        <w:t>ļu</w:t>
      </w:r>
      <w:r>
        <w:t>s 7300,68 </w:t>
      </w:r>
      <w:r>
        <w:rPr>
          <w:i/>
        </w:rPr>
        <w:t>euro</w:t>
      </w:r>
      <w:r>
        <w:t>.</w:t>
      </w:r>
      <w:r w:rsidR="00D60CA7">
        <w:t xml:space="preserve"> </w:t>
      </w:r>
      <w:r w:rsidR="00692737">
        <w:t>M</w:t>
      </w:r>
      <w:r w:rsidR="00D60CA7">
        <w:t>inēto lēmumu atbildētājs nav izpildījis</w:t>
      </w:r>
      <w:r w:rsidR="00F132DF">
        <w:t>.</w:t>
      </w:r>
    </w:p>
    <w:p w14:paraId="0C320D24" w14:textId="72CEF232" w:rsidR="00F132DF" w:rsidRDefault="009C5636" w:rsidP="00176093">
      <w:pPr>
        <w:spacing w:line="276" w:lineRule="auto"/>
        <w:ind w:firstLine="567"/>
        <w:jc w:val="both"/>
      </w:pPr>
      <w:r>
        <w:t>Veselības ministrija vērsās administratīvajā tiesā ar pieteikumu par studiju līguma izpildes pareizību un pienākuma uzlikšanu atbildētājam atmaksāt rezidentūras studijām iztērētos valsts budžeta līdzekļus 7300,68 </w:t>
      </w:r>
      <w:r>
        <w:rPr>
          <w:i/>
        </w:rPr>
        <w:t>euro</w:t>
      </w:r>
      <w:r>
        <w:t xml:space="preserve"> apmērā.</w:t>
      </w:r>
    </w:p>
    <w:p w14:paraId="2F3DD988" w14:textId="77777777" w:rsidR="009C5636" w:rsidRDefault="009C5636" w:rsidP="00176093">
      <w:pPr>
        <w:spacing w:line="276" w:lineRule="auto"/>
        <w:ind w:firstLine="567"/>
        <w:jc w:val="both"/>
      </w:pPr>
    </w:p>
    <w:p w14:paraId="082E666C" w14:textId="72B17AC8" w:rsidR="009C5636" w:rsidRDefault="009C5636" w:rsidP="00176093">
      <w:pPr>
        <w:spacing w:line="276" w:lineRule="auto"/>
        <w:ind w:firstLine="567"/>
        <w:jc w:val="both"/>
      </w:pPr>
      <w:r>
        <w:t xml:space="preserve">[2] Ar Administratīvās apgabaltiesas </w:t>
      </w:r>
      <w:proofErr w:type="gramStart"/>
      <w:r>
        <w:t>2020.gada</w:t>
      </w:r>
      <w:proofErr w:type="gramEnd"/>
      <w:r>
        <w:t xml:space="preserve"> 20.februāra spriedumu pieteikums ir apmierināts daļēji, nosakot, ka atbildētājam jāatmaksā </w:t>
      </w:r>
      <w:r w:rsidR="005D3B48">
        <w:t xml:space="preserve">rezidentūras studijām izlietotie valsts budžeta līdzekļi </w:t>
      </w:r>
      <w:r>
        <w:t>1920,88 </w:t>
      </w:r>
      <w:r>
        <w:rPr>
          <w:i/>
        </w:rPr>
        <w:t>euro</w:t>
      </w:r>
      <w:r w:rsidR="005D3B48">
        <w:rPr>
          <w:i/>
        </w:rPr>
        <w:t xml:space="preserve"> </w:t>
      </w:r>
      <w:r w:rsidR="005D3B48">
        <w:t>apmērā</w:t>
      </w:r>
      <w:r>
        <w:t>.</w:t>
      </w:r>
    </w:p>
    <w:p w14:paraId="0E18CF10" w14:textId="1B1E8306" w:rsidR="00DF300D" w:rsidRPr="009C5636" w:rsidRDefault="00DF300D" w:rsidP="00176093">
      <w:pPr>
        <w:spacing w:line="276" w:lineRule="auto"/>
        <w:ind w:firstLine="567"/>
        <w:jc w:val="both"/>
      </w:pPr>
      <w:r>
        <w:t>Veselības ministrija iesniedza kasācijas sūdzību par apgabaltiesas spriedumu.</w:t>
      </w:r>
    </w:p>
    <w:p w14:paraId="21D969F8" w14:textId="7C954BED" w:rsidR="003047F5" w:rsidRPr="00351235" w:rsidRDefault="003047F5" w:rsidP="00176093">
      <w:pPr>
        <w:pStyle w:val="ATpamatteksts"/>
        <w:ind w:firstLine="0"/>
        <w:rPr>
          <w:lang w:val="lv-LV"/>
        </w:rPr>
      </w:pPr>
    </w:p>
    <w:p w14:paraId="3B89A97B" w14:textId="29F7C9F8" w:rsidR="00DF300D" w:rsidRDefault="006B7BBC" w:rsidP="0049534B">
      <w:pPr>
        <w:spacing w:line="276" w:lineRule="auto"/>
        <w:ind w:firstLine="567"/>
        <w:jc w:val="both"/>
      </w:pPr>
      <w:r w:rsidRPr="00351235">
        <w:t>[</w:t>
      </w:r>
      <w:r w:rsidR="001A5E0B">
        <w:t>3</w:t>
      </w:r>
      <w:r w:rsidR="003047F5" w:rsidRPr="00351235">
        <w:t>] </w:t>
      </w:r>
      <w:r w:rsidR="008032E1" w:rsidRPr="00351235">
        <w:t xml:space="preserve">Senāts nosūtīja procesa dalībniekiem paziņojumu ar lūgumu </w:t>
      </w:r>
      <w:r w:rsidR="00233A6C" w:rsidRPr="00351235">
        <w:t>izteikt</w:t>
      </w:r>
      <w:r w:rsidR="008032E1" w:rsidRPr="00351235">
        <w:t xml:space="preserve"> viedokli par </w:t>
      </w:r>
      <w:r w:rsidR="00DF300D">
        <w:t>tiesvedības</w:t>
      </w:r>
      <w:r w:rsidR="008032E1" w:rsidRPr="00351235">
        <w:t xml:space="preserve"> izbeigšanu</w:t>
      </w:r>
      <w:r w:rsidR="00DF300D">
        <w:t xml:space="preserve"> lietā</w:t>
      </w:r>
      <w:r w:rsidR="008032E1" w:rsidRPr="00351235">
        <w:t xml:space="preserve">. </w:t>
      </w:r>
      <w:r w:rsidR="00732142">
        <w:t xml:space="preserve">Veselības ministrija </w:t>
      </w:r>
      <w:r w:rsidR="00C73785" w:rsidRPr="00351235">
        <w:t xml:space="preserve">piekrīt tiesvedības izbeigšanai, savukārt </w:t>
      </w:r>
      <w:r w:rsidR="006C727A">
        <w:t>atbildētājs</w:t>
      </w:r>
      <w:r w:rsidR="006C727A" w:rsidRPr="00B16A10">
        <w:t xml:space="preserve"> </w:t>
      </w:r>
      <w:r w:rsidR="00B16A10">
        <w:t>vēlas, lai apgabaltiesas spriedums tiktu atstāts negrozīts</w:t>
      </w:r>
      <w:r w:rsidR="00C73785" w:rsidRPr="00B16A10">
        <w:t>.</w:t>
      </w:r>
    </w:p>
    <w:p w14:paraId="44639021" w14:textId="77777777" w:rsidR="0049534B" w:rsidRPr="00351235" w:rsidRDefault="0049534B" w:rsidP="0049534B">
      <w:pPr>
        <w:spacing w:line="276" w:lineRule="auto"/>
        <w:ind w:firstLine="567"/>
        <w:jc w:val="both"/>
      </w:pPr>
    </w:p>
    <w:p w14:paraId="1900DA50" w14:textId="77777777" w:rsidR="003047F5" w:rsidRPr="00351235" w:rsidRDefault="003047F5" w:rsidP="00176093">
      <w:pPr>
        <w:spacing w:line="276" w:lineRule="auto"/>
        <w:jc w:val="center"/>
        <w:rPr>
          <w:b/>
        </w:rPr>
      </w:pPr>
      <w:r w:rsidRPr="00351235">
        <w:rPr>
          <w:b/>
        </w:rPr>
        <w:t>Motīvu daļa</w:t>
      </w:r>
    </w:p>
    <w:p w14:paraId="50C3E4A3" w14:textId="77777777" w:rsidR="003047F5" w:rsidRPr="00351235" w:rsidRDefault="003047F5" w:rsidP="00176093">
      <w:pPr>
        <w:spacing w:line="276" w:lineRule="auto"/>
        <w:ind w:firstLine="567"/>
        <w:jc w:val="both"/>
      </w:pPr>
    </w:p>
    <w:p w14:paraId="2B37B47E" w14:textId="13ECC825" w:rsidR="00DF300D" w:rsidRDefault="001A5E0B" w:rsidP="00176093">
      <w:pPr>
        <w:pStyle w:val="ATpamatteksts"/>
        <w:rPr>
          <w:lang w:val="lv-LV"/>
        </w:rPr>
      </w:pPr>
      <w:r>
        <w:rPr>
          <w:lang w:val="lv-LV"/>
        </w:rPr>
        <w:lastRenderedPageBreak/>
        <w:t>[4</w:t>
      </w:r>
      <w:r w:rsidR="004A1556" w:rsidRPr="00351235">
        <w:rPr>
          <w:lang w:val="lv-LV"/>
        </w:rPr>
        <w:t>] </w:t>
      </w:r>
      <w:r w:rsidR="00F561A7">
        <w:rPr>
          <w:lang w:val="lv-LV"/>
        </w:rPr>
        <w:t xml:space="preserve">Ministru kabineta </w:t>
      </w:r>
      <w:proofErr w:type="gramStart"/>
      <w:r w:rsidR="00F561A7">
        <w:rPr>
          <w:lang w:val="lv-LV"/>
        </w:rPr>
        <w:t>2009.gada</w:t>
      </w:r>
      <w:proofErr w:type="gramEnd"/>
      <w:r w:rsidR="00F561A7">
        <w:rPr>
          <w:lang w:val="lv-LV"/>
        </w:rPr>
        <w:t xml:space="preserve"> 25.augusta noteikumu Nr. 972 „Rezidentu sadales un rezidentūras finansēšanas noteikumi”</w:t>
      </w:r>
      <w:r w:rsidR="00587BAB">
        <w:rPr>
          <w:lang w:val="lv-LV"/>
        </w:rPr>
        <w:t xml:space="preserve"> (turpmāk – noteikumi Nr. 972)</w:t>
      </w:r>
      <w:r w:rsidR="00F561A7">
        <w:rPr>
          <w:lang w:val="lv-LV"/>
        </w:rPr>
        <w:t>, kas bija spēkā brīdī, kad starp Rīgas Stradiņa universitāti un atbildētāju tika noslēgts studiju līgums, 11.punkts noteic, ka, j</w:t>
      </w:r>
      <w:r w:rsidR="00F561A7" w:rsidRPr="00F561A7">
        <w:rPr>
          <w:lang w:val="lv-LV"/>
        </w:rPr>
        <w:t>a rezidents pēc rezidentūras beigšanas n</w:t>
      </w:r>
      <w:r w:rsidR="00F561A7">
        <w:rPr>
          <w:lang w:val="lv-LV"/>
        </w:rPr>
        <w:t>epilda šo noteikumu 5.4.1.apakš</w:t>
      </w:r>
      <w:r w:rsidR="00F561A7" w:rsidRPr="00F561A7">
        <w:rPr>
          <w:lang w:val="lv-LV"/>
        </w:rPr>
        <w:t xml:space="preserve">punktā minētos nosacījumus vai nesekmīgi apgūst apmācības programmu, vai pārtrauc apmācību rezidentūrā no augstskolas neatkarīgu iemeslu dēļ, Veselības ministrija </w:t>
      </w:r>
      <w:r w:rsidR="00F561A7" w:rsidRPr="008A54A2">
        <w:rPr>
          <w:i/>
          <w:lang w:val="lv-LV"/>
        </w:rPr>
        <w:t>pieņem lēmumu</w:t>
      </w:r>
      <w:r w:rsidR="00F561A7" w:rsidRPr="00F561A7">
        <w:rPr>
          <w:lang w:val="lv-LV"/>
        </w:rPr>
        <w:t xml:space="preserve"> par rezidenta apmācībai izlietoto valsts budžeta līdzekļu atmaksu</w:t>
      </w:r>
      <w:r w:rsidR="008A54A2">
        <w:rPr>
          <w:lang w:val="lv-LV"/>
        </w:rPr>
        <w:t>.</w:t>
      </w:r>
    </w:p>
    <w:p w14:paraId="20F40318" w14:textId="5B77ECFB" w:rsidR="008A54A2" w:rsidRPr="00B16A10" w:rsidRDefault="008A54A2" w:rsidP="00176093">
      <w:pPr>
        <w:pStyle w:val="ATpamatteksts"/>
        <w:rPr>
          <w:lang w:val="lv-LV"/>
        </w:rPr>
      </w:pPr>
      <w:r>
        <w:rPr>
          <w:lang w:val="lv-LV"/>
        </w:rPr>
        <w:t xml:space="preserve">Arī šobrīd spēkā esošo Ministru kabineta </w:t>
      </w:r>
      <w:proofErr w:type="gramStart"/>
      <w:r>
        <w:rPr>
          <w:lang w:val="lv-LV"/>
        </w:rPr>
        <w:t>2011.gada</w:t>
      </w:r>
      <w:proofErr w:type="gramEnd"/>
      <w:r>
        <w:rPr>
          <w:lang w:val="lv-LV"/>
        </w:rPr>
        <w:t xml:space="preserve"> 30.augusta noteikumu Nr. 685 „Rezidentu sadales un rezidentūras finansēšanas noteikumi” </w:t>
      </w:r>
      <w:r w:rsidR="00DF0213">
        <w:rPr>
          <w:lang w:val="lv-LV"/>
        </w:rPr>
        <w:t xml:space="preserve">(turpmāk – noteikumi Nr. 685) </w:t>
      </w:r>
      <w:r w:rsidR="00B16A10">
        <w:rPr>
          <w:lang w:val="lv-LV"/>
        </w:rPr>
        <w:t>43.</w:t>
      </w:r>
      <w:r w:rsidR="00B16A10">
        <w:rPr>
          <w:vertAlign w:val="superscript"/>
          <w:lang w:val="lv-LV"/>
        </w:rPr>
        <w:t>1</w:t>
      </w:r>
      <w:r w:rsidR="00B16A10">
        <w:rPr>
          <w:lang w:val="lv-LV"/>
        </w:rPr>
        <w:t>punktā noteikts, k</w:t>
      </w:r>
      <w:r w:rsidR="00587BAB">
        <w:rPr>
          <w:lang w:val="lv-LV"/>
        </w:rPr>
        <w:t>a</w:t>
      </w:r>
      <w:r w:rsidR="00B16A10">
        <w:rPr>
          <w:lang w:val="lv-LV"/>
        </w:rPr>
        <w:t>, j</w:t>
      </w:r>
      <w:r w:rsidR="00B16A10" w:rsidRPr="00B16A10">
        <w:rPr>
          <w:lang w:val="lv-LV"/>
        </w:rPr>
        <w:t>a persona pēc rezidentūras bei</w:t>
      </w:r>
      <w:r w:rsidR="00587BAB">
        <w:rPr>
          <w:lang w:val="lv-LV"/>
        </w:rPr>
        <w:t>gšanas nepilda šo noteikumu 42.</w:t>
      </w:r>
      <w:r w:rsidR="00B16A10" w:rsidRPr="00B16A10">
        <w:rPr>
          <w:lang w:val="lv-LV"/>
        </w:rPr>
        <w:t xml:space="preserve">punktā minētos nosacījumus, ir atskaitīta no augstskolas nesekmības dēļ vai pārtrauc apmācību rezidentūrā no augstskolas neatkarīgu iemeslu dēļ, Veselības ministrija </w:t>
      </w:r>
      <w:r w:rsidR="00B16A10" w:rsidRPr="00B16A10">
        <w:rPr>
          <w:i/>
          <w:lang w:val="lv-LV"/>
        </w:rPr>
        <w:t>pieņem lēmumu</w:t>
      </w:r>
      <w:r w:rsidR="00B16A10" w:rsidRPr="00B16A10">
        <w:rPr>
          <w:lang w:val="lv-LV"/>
        </w:rPr>
        <w:t xml:space="preserve"> par rezidenta apmācībai izlietoto valsts budžeta līdzekļu atmaksu saskaņā ar šo noteikumu prasībām.</w:t>
      </w:r>
    </w:p>
    <w:p w14:paraId="45EB13E7" w14:textId="2CDAFB6F" w:rsidR="007F1543" w:rsidRDefault="00647DFC" w:rsidP="00176093">
      <w:pPr>
        <w:pStyle w:val="ATpamatteksts"/>
        <w:rPr>
          <w:lang w:val="lv-LV"/>
        </w:rPr>
      </w:pPr>
      <w:r>
        <w:rPr>
          <w:lang w:val="lv-LV"/>
        </w:rPr>
        <w:t>Tātad noteikumi paredz, ka Veselības ministrija normās paredzētajos gadījumos pieņem lēmumu, ar kuru uzliek pienākumu atmaksāt</w:t>
      </w:r>
      <w:r w:rsidR="000B72D4">
        <w:rPr>
          <w:lang w:val="lv-LV"/>
        </w:rPr>
        <w:t xml:space="preserve"> studijām izlietotos</w:t>
      </w:r>
      <w:r>
        <w:rPr>
          <w:lang w:val="lv-LV"/>
        </w:rPr>
        <w:t xml:space="preserve"> valsts budžeta līdzekļus. </w:t>
      </w:r>
    </w:p>
    <w:p w14:paraId="5E667226" w14:textId="77777777" w:rsidR="007F1543" w:rsidRDefault="007F1543" w:rsidP="00176093">
      <w:pPr>
        <w:pStyle w:val="ATpamatteksts"/>
        <w:rPr>
          <w:lang w:val="lv-LV"/>
        </w:rPr>
      </w:pPr>
    </w:p>
    <w:p w14:paraId="3D031BCD" w14:textId="1DC82007" w:rsidR="00FE3209" w:rsidRDefault="001A5E0B" w:rsidP="00176093">
      <w:pPr>
        <w:pStyle w:val="ATpamatteksts"/>
        <w:rPr>
          <w:lang w:val="lv-LV"/>
        </w:rPr>
      </w:pPr>
      <w:r>
        <w:rPr>
          <w:lang w:val="lv-LV"/>
        </w:rPr>
        <w:t>[5</w:t>
      </w:r>
      <w:r w:rsidR="007F1543">
        <w:rPr>
          <w:lang w:val="lv-LV"/>
        </w:rPr>
        <w:t>] </w:t>
      </w:r>
      <w:r w:rsidR="006C727A" w:rsidDel="006C727A">
        <w:rPr>
          <w:lang w:val="lv-LV"/>
        </w:rPr>
        <w:t xml:space="preserve"> </w:t>
      </w:r>
      <w:r w:rsidR="00FE3209">
        <w:rPr>
          <w:lang w:val="lv-LV"/>
        </w:rPr>
        <w:t>S</w:t>
      </w:r>
      <w:r w:rsidR="000B72D4">
        <w:rPr>
          <w:lang w:val="lv-LV"/>
        </w:rPr>
        <w:t>tudiju līgums, kura izpildes</w:t>
      </w:r>
      <w:r w:rsidR="00FE3209" w:rsidRPr="00FE3209">
        <w:rPr>
          <w:lang w:val="lv-LV"/>
        </w:rPr>
        <w:t xml:space="preserve"> </w:t>
      </w:r>
      <w:r w:rsidR="000B72D4">
        <w:rPr>
          <w:lang w:val="lv-LV"/>
        </w:rPr>
        <w:t>pareizību vēlas panākt ministrija</w:t>
      </w:r>
      <w:r w:rsidR="00FE3209" w:rsidRPr="00FE3209">
        <w:rPr>
          <w:lang w:val="lv-LV"/>
        </w:rPr>
        <w:t xml:space="preserve">, ir līgums, kas </w:t>
      </w:r>
      <w:r w:rsidR="00FE3209">
        <w:rPr>
          <w:lang w:val="lv-LV"/>
        </w:rPr>
        <w:t>no</w:t>
      </w:r>
      <w:r w:rsidR="00FE3209" w:rsidRPr="00FE3209">
        <w:rPr>
          <w:lang w:val="lv-LV"/>
        </w:rPr>
        <w:t>slēgts starp Rīgas Stradiņa universitāti un atbildētāju</w:t>
      </w:r>
      <w:r w:rsidR="00FE3209">
        <w:rPr>
          <w:lang w:val="lv-LV"/>
        </w:rPr>
        <w:t>.</w:t>
      </w:r>
    </w:p>
    <w:p w14:paraId="4875F1A7" w14:textId="5BC1C60E" w:rsidR="00D30501" w:rsidRDefault="00D30501" w:rsidP="00176093">
      <w:pPr>
        <w:pStyle w:val="ATpamatteksts"/>
        <w:rPr>
          <w:lang w:val="lv-LV"/>
        </w:rPr>
      </w:pPr>
      <w:r>
        <w:rPr>
          <w:lang w:val="lv-LV"/>
        </w:rPr>
        <w:t>Studiju līguma 8.2.punkts paredz, ka studējošais piecu gadu laikā sedz ar mācībām rezidentūrā saistītos izdevumus, ja viņš pēc rezidentūras beigšanas nepilda š</w:t>
      </w:r>
      <w:r w:rsidR="00E777E7">
        <w:rPr>
          <w:lang w:val="lv-LV"/>
        </w:rPr>
        <w:t>ā</w:t>
      </w:r>
      <w:r>
        <w:rPr>
          <w:lang w:val="lv-LV"/>
        </w:rPr>
        <w:t xml:space="preserve"> līguma 8.1.punktā minētos nosacījumus vai nesekmīgi apgūst studiju programmu, vai pārtrauc mācības rezidentūrā</w:t>
      </w:r>
      <w:r w:rsidR="00FB18F4">
        <w:rPr>
          <w:lang w:val="lv-LV"/>
        </w:rPr>
        <w:t xml:space="preserve"> no augstsko</w:t>
      </w:r>
      <w:r w:rsidR="003A2C96">
        <w:rPr>
          <w:lang w:val="lv-LV"/>
        </w:rPr>
        <w:t>las</w:t>
      </w:r>
      <w:r w:rsidR="00FB18F4">
        <w:rPr>
          <w:lang w:val="lv-LV"/>
        </w:rPr>
        <w:t xml:space="preserve"> neatkarīgu iemeslu dēļ. Maksājumus veic, iepriekš saskaņojot, katru mēnesi, gada laikā ieskaitot valsts budžeta ieņēmumos ne mazāk kā piekto daļu no kopējās rezidenta izglītībai izlietoto valsts budžeta līdzekļu summas.</w:t>
      </w:r>
    </w:p>
    <w:p w14:paraId="2E3F7A18" w14:textId="33126F90" w:rsidR="00C3784A" w:rsidRDefault="003A2C96" w:rsidP="00176093">
      <w:pPr>
        <w:pStyle w:val="ATpamatteksts"/>
        <w:rPr>
          <w:lang w:val="lv-LV"/>
        </w:rPr>
      </w:pPr>
      <w:r>
        <w:rPr>
          <w:lang w:val="lv-LV"/>
        </w:rPr>
        <w:t>S</w:t>
      </w:r>
      <w:r w:rsidR="00C3784A">
        <w:rPr>
          <w:lang w:val="lv-LV"/>
        </w:rPr>
        <w:t>tudiju līgums vispārīgi paredz</w:t>
      </w:r>
      <w:r w:rsidR="000336D9">
        <w:rPr>
          <w:lang w:val="lv-LV"/>
        </w:rPr>
        <w:t xml:space="preserve"> jau normatīvajos aktos noteikto</w:t>
      </w:r>
      <w:r w:rsidR="00C3784A">
        <w:rPr>
          <w:lang w:val="lv-LV"/>
        </w:rPr>
        <w:t xml:space="preserve"> studējošā pienākumu </w:t>
      </w:r>
      <w:r w:rsidR="000336D9">
        <w:rPr>
          <w:lang w:val="lv-LV"/>
        </w:rPr>
        <w:t>atmaksāt</w:t>
      </w:r>
      <w:r w:rsidR="001A298B">
        <w:rPr>
          <w:lang w:val="lv-LV"/>
        </w:rPr>
        <w:t xml:space="preserve"> studijām</w:t>
      </w:r>
      <w:r w:rsidR="000336D9">
        <w:rPr>
          <w:lang w:val="lv-LV"/>
        </w:rPr>
        <w:t xml:space="preserve"> izlietotos valsts budžeta līdzekļus</w:t>
      </w:r>
      <w:r w:rsidR="00142195">
        <w:rPr>
          <w:lang w:val="lv-LV"/>
        </w:rPr>
        <w:t>, tādējādi tam ir tikai informatīva nozīme</w:t>
      </w:r>
      <w:r w:rsidR="000336D9">
        <w:rPr>
          <w:lang w:val="lv-LV"/>
        </w:rPr>
        <w:t>.</w:t>
      </w:r>
      <w:r w:rsidR="00AA6DBF">
        <w:rPr>
          <w:lang w:val="lv-LV"/>
        </w:rPr>
        <w:t xml:space="preserve"> </w:t>
      </w:r>
    </w:p>
    <w:p w14:paraId="6A16808D" w14:textId="46869790" w:rsidR="007C26B7" w:rsidRDefault="007A5F9F" w:rsidP="006E0A26">
      <w:pPr>
        <w:pStyle w:val="ATpamatteksts"/>
        <w:rPr>
          <w:lang w:val="lv-LV"/>
        </w:rPr>
      </w:pPr>
      <w:r>
        <w:rPr>
          <w:lang w:val="lv-LV"/>
        </w:rPr>
        <w:t>K</w:t>
      </w:r>
      <w:r w:rsidR="000336D9">
        <w:rPr>
          <w:lang w:val="lv-LV"/>
        </w:rPr>
        <w:t>onkrētas tiesiskās sekas tiek radītas tad, kad Veselības ministrija pieņem noteikumos Nr. 685 paredzēto lēmumu par valsts budžeta līdzekļu atmaksu</w:t>
      </w:r>
      <w:r w:rsidR="006F0A04">
        <w:rPr>
          <w:lang w:val="lv-LV"/>
        </w:rPr>
        <w:t xml:space="preserve">, nosakot gan konkrētu maksājamās summas apmēru, gan līdzekļu atmaksas grafiku. </w:t>
      </w:r>
      <w:r w:rsidR="00647DFC">
        <w:rPr>
          <w:lang w:val="lv-LV"/>
        </w:rPr>
        <w:t xml:space="preserve">Šāds lēmums uzskatāms par administratīvo aktu, līdz ar to ir </w:t>
      </w:r>
      <w:r w:rsidR="00DF0213">
        <w:rPr>
          <w:lang w:val="lv-LV"/>
        </w:rPr>
        <w:t xml:space="preserve">apstrīdams, </w:t>
      </w:r>
      <w:r w:rsidR="00647DFC">
        <w:rPr>
          <w:lang w:val="lv-LV"/>
        </w:rPr>
        <w:t xml:space="preserve">pārsūdzams un izpildāms Administratīvā procesa likumā paredzētajā kārtībā. </w:t>
      </w:r>
      <w:r w:rsidR="006E0A26">
        <w:rPr>
          <w:lang w:val="lv-LV"/>
        </w:rPr>
        <w:t>Veselības ministrijai nav jāvēršas tiesā ar prasījumu par līguma izpildes pareizību.</w:t>
      </w:r>
    </w:p>
    <w:p w14:paraId="22040A39" w14:textId="77777777" w:rsidR="006E0A26" w:rsidRDefault="006E0A26" w:rsidP="006E0A26">
      <w:pPr>
        <w:pStyle w:val="ATpamatteksts"/>
        <w:rPr>
          <w:lang w:val="lv-LV"/>
        </w:rPr>
      </w:pPr>
    </w:p>
    <w:p w14:paraId="649C5636" w14:textId="33D7E69F" w:rsidR="00973DBE" w:rsidRDefault="001A5E0B" w:rsidP="00176093">
      <w:pPr>
        <w:pStyle w:val="ATpamatteksts"/>
        <w:rPr>
          <w:lang w:val="lv-LV"/>
        </w:rPr>
      </w:pPr>
      <w:r>
        <w:rPr>
          <w:lang w:val="lv-LV"/>
        </w:rPr>
        <w:t>[</w:t>
      </w:r>
      <w:r w:rsidR="00142195">
        <w:rPr>
          <w:lang w:val="lv-LV"/>
        </w:rPr>
        <w:t>6</w:t>
      </w:r>
      <w:r w:rsidR="007C26B7">
        <w:rPr>
          <w:lang w:val="lv-LV"/>
        </w:rPr>
        <w:t>] </w:t>
      </w:r>
      <w:r w:rsidR="00A92713">
        <w:rPr>
          <w:lang w:val="lv-LV"/>
        </w:rPr>
        <w:t>Ievērojot minēto</w:t>
      </w:r>
      <w:r w:rsidR="005D7660">
        <w:rPr>
          <w:lang w:val="lv-LV"/>
        </w:rPr>
        <w:t>, atzīstams, ka V</w:t>
      </w:r>
      <w:r w:rsidR="00EE1CE4">
        <w:rPr>
          <w:lang w:val="lv-LV"/>
        </w:rPr>
        <w:t>eselības ministrija iesniegusi pieteikumu</w:t>
      </w:r>
      <w:r w:rsidR="00973DBE">
        <w:rPr>
          <w:lang w:val="lv-LV"/>
        </w:rPr>
        <w:t xml:space="preserve">, kuru tā nav tiesīga iesniegt. Saskaņā ar Administratīvā procesa likuma </w:t>
      </w:r>
      <w:proofErr w:type="gramStart"/>
      <w:r w:rsidR="00973DBE">
        <w:rPr>
          <w:lang w:val="lv-LV"/>
        </w:rPr>
        <w:t>282.panta</w:t>
      </w:r>
      <w:proofErr w:type="gramEnd"/>
      <w:r w:rsidR="00973DBE">
        <w:rPr>
          <w:lang w:val="lv-LV"/>
        </w:rPr>
        <w:t xml:space="preserve"> 2.punktu tiesa izbeidz tiesvedību lietā, ja pieteikumu iesniegusi persona, kurai nav tiesību iesniegt pieteikumu. Līdz ar to apgabaltiesas spriedums ir atceļams un tiesvedība lietā ir izbeidzama.</w:t>
      </w:r>
    </w:p>
    <w:p w14:paraId="466CCB7B" w14:textId="77777777" w:rsidR="004D71AA" w:rsidRDefault="004D71AA" w:rsidP="00176093">
      <w:pPr>
        <w:pStyle w:val="ATpamatteksts"/>
        <w:rPr>
          <w:lang w:val="lv-LV"/>
        </w:rPr>
      </w:pPr>
    </w:p>
    <w:p w14:paraId="56C6FCBB" w14:textId="7CB72BF0" w:rsidR="004D71AA" w:rsidRDefault="001A5E0B" w:rsidP="00176093">
      <w:pPr>
        <w:pStyle w:val="ATpamatteksts"/>
        <w:rPr>
          <w:lang w:val="lv-LV"/>
        </w:rPr>
      </w:pPr>
      <w:r>
        <w:rPr>
          <w:lang w:val="lv-LV"/>
        </w:rPr>
        <w:t>[</w:t>
      </w:r>
      <w:r w:rsidR="00142195">
        <w:rPr>
          <w:lang w:val="lv-LV"/>
        </w:rPr>
        <w:t>7</w:t>
      </w:r>
      <w:r w:rsidR="004D71AA">
        <w:rPr>
          <w:lang w:val="lv-LV"/>
        </w:rPr>
        <w:t>] </w:t>
      </w:r>
      <w:r w:rsidR="00AD6A45">
        <w:rPr>
          <w:lang w:val="lv-LV"/>
        </w:rPr>
        <w:t xml:space="preserve">Veselības ministrijas </w:t>
      </w:r>
      <w:proofErr w:type="gramStart"/>
      <w:r w:rsidR="00B0647E">
        <w:rPr>
          <w:lang w:val="lv-LV"/>
        </w:rPr>
        <w:t>2018.gada</w:t>
      </w:r>
      <w:proofErr w:type="gramEnd"/>
      <w:r w:rsidR="00B0647E">
        <w:rPr>
          <w:lang w:val="lv-LV"/>
        </w:rPr>
        <w:t xml:space="preserve"> 14.marta </w:t>
      </w:r>
      <w:r w:rsidR="00AD6A45">
        <w:rPr>
          <w:lang w:val="lv-LV"/>
        </w:rPr>
        <w:t xml:space="preserve">lēmumā par valsts budžeta līdzekļu atmaksu nav norādīts, kur un kādā termiņā to var pārsūdzēt, līdz ar to lēmums saskaņā ar Administratīvā procesa likuma 188.panta trešo daļu bija pārsūdzams gada laikā no lēmuma spēkā stāšanās. </w:t>
      </w:r>
      <w:r w:rsidR="00B0647E">
        <w:rPr>
          <w:lang w:val="lv-LV"/>
        </w:rPr>
        <w:t xml:space="preserve">Šo termiņu </w:t>
      </w:r>
      <w:r w:rsidR="006C727A">
        <w:rPr>
          <w:lang w:val="lv-LV"/>
        </w:rPr>
        <w:t xml:space="preserve">atbildētājs </w:t>
      </w:r>
      <w:r w:rsidR="00B0647E">
        <w:rPr>
          <w:lang w:val="lv-LV"/>
        </w:rPr>
        <w:t>ir nokavējis.</w:t>
      </w:r>
    </w:p>
    <w:p w14:paraId="35E21357" w14:textId="50EC7816" w:rsidR="001A5E0B" w:rsidRDefault="00B0647E" w:rsidP="00176093">
      <w:pPr>
        <w:pStyle w:val="ATpamatteksts"/>
        <w:rPr>
          <w:lang w:val="lv-LV"/>
        </w:rPr>
      </w:pPr>
      <w:r>
        <w:rPr>
          <w:lang w:val="lv-LV"/>
        </w:rPr>
        <w:t xml:space="preserve">Tomēr Senāts </w:t>
      </w:r>
      <w:r w:rsidR="006C727A">
        <w:rPr>
          <w:lang w:val="lv-LV"/>
        </w:rPr>
        <w:t>vērš uzmanību</w:t>
      </w:r>
      <w:r>
        <w:rPr>
          <w:lang w:val="lv-LV"/>
        </w:rPr>
        <w:t xml:space="preserve">, ka </w:t>
      </w:r>
      <w:r w:rsidR="002B70E3">
        <w:rPr>
          <w:lang w:val="lv-LV"/>
        </w:rPr>
        <w:t>atbildētājs</w:t>
      </w:r>
      <w:r w:rsidR="000767F0">
        <w:rPr>
          <w:lang w:val="lv-LV"/>
        </w:rPr>
        <w:t xml:space="preserve"> </w:t>
      </w:r>
      <w:r w:rsidR="006C727A">
        <w:rPr>
          <w:lang w:val="lv-LV"/>
        </w:rPr>
        <w:t xml:space="preserve">principā </w:t>
      </w:r>
      <w:r w:rsidR="000767F0">
        <w:rPr>
          <w:lang w:val="lv-LV"/>
        </w:rPr>
        <w:t xml:space="preserve">ir tiesīgs </w:t>
      </w:r>
      <w:r>
        <w:rPr>
          <w:lang w:val="lv-LV"/>
        </w:rPr>
        <w:t>lūgt nokavētā procesuālā termiņa atjaunošanu</w:t>
      </w:r>
      <w:r w:rsidR="006C727A">
        <w:rPr>
          <w:lang w:val="lv-LV"/>
        </w:rPr>
        <w:t>, lai</w:t>
      </w:r>
      <w:r w:rsidR="006C727A" w:rsidRPr="006C727A">
        <w:rPr>
          <w:lang w:val="lv-LV"/>
        </w:rPr>
        <w:t xml:space="preserve"> </w:t>
      </w:r>
      <w:r w:rsidR="006C727A">
        <w:rPr>
          <w:lang w:val="lv-LV"/>
        </w:rPr>
        <w:t>pārsūdzētu tiesā Veselības ministrijas lēmumu</w:t>
      </w:r>
      <w:r>
        <w:rPr>
          <w:lang w:val="lv-LV"/>
        </w:rPr>
        <w:t>. Lemjot par nokavētā procesuāl</w:t>
      </w:r>
      <w:r w:rsidR="000767F0">
        <w:rPr>
          <w:lang w:val="lv-LV"/>
        </w:rPr>
        <w:t>ā termiņa atjaunošanu</w:t>
      </w:r>
      <w:r w:rsidR="00626146">
        <w:rPr>
          <w:lang w:val="lv-LV"/>
        </w:rPr>
        <w:t>,</w:t>
      </w:r>
      <w:r w:rsidR="000767F0">
        <w:rPr>
          <w:lang w:val="lv-LV"/>
        </w:rPr>
        <w:t xml:space="preserve"> būtu jāņem vērā, ka Veselības ministrijas prakse</w:t>
      </w:r>
      <w:r w:rsidR="006516C6">
        <w:rPr>
          <w:lang w:val="lv-LV"/>
        </w:rPr>
        <w:t xml:space="preserve">, </w:t>
      </w:r>
      <w:r w:rsidR="00A66AF1">
        <w:rPr>
          <w:lang w:val="lv-LV"/>
        </w:rPr>
        <w:t xml:space="preserve">vēršoties </w:t>
      </w:r>
      <w:r w:rsidR="00A66AF1">
        <w:rPr>
          <w:lang w:val="lv-LV"/>
        </w:rPr>
        <w:lastRenderedPageBreak/>
        <w:t>tiesā ar pieteiku</w:t>
      </w:r>
      <w:r w:rsidR="006516C6">
        <w:rPr>
          <w:lang w:val="lv-LV"/>
        </w:rPr>
        <w:t>mu par līguma izpildes pareizību,</w:t>
      </w:r>
      <w:r w:rsidR="001A5E0B">
        <w:rPr>
          <w:lang w:val="lv-LV"/>
        </w:rPr>
        <w:t xml:space="preserve"> varēja radīt</w:t>
      </w:r>
      <w:r w:rsidR="002B70E3">
        <w:rPr>
          <w:lang w:val="lv-LV"/>
        </w:rPr>
        <w:t xml:space="preserve"> atbildētājam</w:t>
      </w:r>
      <w:r w:rsidR="001A5E0B">
        <w:rPr>
          <w:lang w:val="lv-LV"/>
        </w:rPr>
        <w:t xml:space="preserve"> maldīgu priekšstatu par to, kā risināms jautājums par budžeta līdzekļu atmaksu. Turklāt Veselības ministrija tiesā vērsusies astoņus mēnešus pēc lēmuma pieņemšanas, tātad pat nesagaidot lēmuma pārsūdzības termiņa beigas. </w:t>
      </w:r>
      <w:r w:rsidR="001702DC">
        <w:rPr>
          <w:lang w:val="lv-LV"/>
        </w:rPr>
        <w:t>Atbildētājs varēja maldīgi paļauties uz to</w:t>
      </w:r>
      <w:r w:rsidR="001A5E0B">
        <w:rPr>
          <w:lang w:val="lv-LV"/>
        </w:rPr>
        <w:t>, ka lēmums atsevišķi nav pārsūdzams.</w:t>
      </w:r>
    </w:p>
    <w:p w14:paraId="6A2077A8" w14:textId="45485BC3" w:rsidR="006C727A" w:rsidRDefault="006C727A" w:rsidP="00176093">
      <w:pPr>
        <w:pStyle w:val="ATpamatteksts"/>
        <w:rPr>
          <w:lang w:val="lv-LV"/>
        </w:rPr>
      </w:pPr>
      <w:r>
        <w:rPr>
          <w:lang w:val="lv-LV"/>
        </w:rPr>
        <w:t xml:space="preserve">Senāts arī vērš uzmanību, ka </w:t>
      </w:r>
      <w:proofErr w:type="gramStart"/>
      <w:r>
        <w:rPr>
          <w:lang w:val="lv-LV"/>
        </w:rPr>
        <w:t>2020.gada</w:t>
      </w:r>
      <w:proofErr w:type="gramEnd"/>
      <w:r>
        <w:rPr>
          <w:lang w:val="lv-LV"/>
        </w:rPr>
        <w:t xml:space="preserve"> 28.augusta spriedumā lietā </w:t>
      </w:r>
      <w:r w:rsidR="00E777E7">
        <w:rPr>
          <w:lang w:val="lv-LV"/>
        </w:rPr>
        <w:t xml:space="preserve">Nr. </w:t>
      </w:r>
      <w:r>
        <w:rPr>
          <w:lang w:val="lv-LV"/>
        </w:rPr>
        <w:t>SKA-1102/2020 Senāts ir izskatījis l</w:t>
      </w:r>
      <w:r w:rsidR="00F54104">
        <w:rPr>
          <w:lang w:val="lv-LV"/>
        </w:rPr>
        <w:t>īdzīgu bijušā rezidenta prasību</w:t>
      </w:r>
      <w:r w:rsidR="00936D8B">
        <w:rPr>
          <w:lang w:val="lv-LV"/>
        </w:rPr>
        <w:t xml:space="preserve"> par Veselības ministrijas</w:t>
      </w:r>
      <w:r w:rsidR="00DE74D4">
        <w:rPr>
          <w:lang w:val="lv-LV"/>
        </w:rPr>
        <w:t xml:space="preserve"> lēmuma par valsts budžeta līdzekļu atmaksu atcelšanu</w:t>
      </w:r>
      <w:r w:rsidR="00F54104">
        <w:rPr>
          <w:lang w:val="lv-LV"/>
        </w:rPr>
        <w:t>.</w:t>
      </w:r>
    </w:p>
    <w:p w14:paraId="64F3B133" w14:textId="7BA6160C" w:rsidR="006C727A" w:rsidRDefault="006C727A" w:rsidP="00176093">
      <w:pPr>
        <w:pStyle w:val="ATpamatteksts"/>
        <w:rPr>
          <w:lang w:val="lv-LV"/>
        </w:rPr>
      </w:pPr>
    </w:p>
    <w:p w14:paraId="119B3875" w14:textId="1A1D8FA6" w:rsidR="00972FFF" w:rsidRDefault="006C727A" w:rsidP="00176093">
      <w:pPr>
        <w:pStyle w:val="ATpamatteksts"/>
        <w:rPr>
          <w:lang w:val="lv-LV"/>
        </w:rPr>
      </w:pPr>
      <w:r>
        <w:rPr>
          <w:lang w:val="lv-LV"/>
        </w:rPr>
        <w:t>[</w:t>
      </w:r>
      <w:r w:rsidR="00142195">
        <w:rPr>
          <w:lang w:val="lv-LV"/>
        </w:rPr>
        <w:t>8</w:t>
      </w:r>
      <w:r w:rsidR="00972FFF">
        <w:rPr>
          <w:lang w:val="lv-LV"/>
        </w:rPr>
        <w:t xml:space="preserve">] Senāts arī uzskata par vajadzīgu paskaidrot, kāpēc iepriekš līdzīgā lietā tika atzīts, ka </w:t>
      </w:r>
      <w:r w:rsidR="00972FFF" w:rsidRPr="007F1543">
        <w:rPr>
          <w:lang w:val="lv-LV"/>
        </w:rPr>
        <w:t>lēmums</w:t>
      </w:r>
      <w:r w:rsidR="00972FFF">
        <w:rPr>
          <w:lang w:val="lv-LV"/>
        </w:rPr>
        <w:t xml:space="preserve"> par </w:t>
      </w:r>
      <w:r w:rsidR="00972FFF">
        <w:t>pienākumu atmaksāt izglītībai izlietoto valsts budžeta līdzekļu summu</w:t>
      </w:r>
      <w:r w:rsidR="00972FFF" w:rsidRPr="00F54104">
        <w:rPr>
          <w:lang w:val="lv-LV"/>
        </w:rPr>
        <w:t xml:space="preserve"> </w:t>
      </w:r>
      <w:r w:rsidR="00972FFF">
        <w:rPr>
          <w:lang w:val="lv-LV"/>
        </w:rPr>
        <w:t>netika</w:t>
      </w:r>
      <w:r w:rsidR="00972FFF" w:rsidRPr="007F1543">
        <w:rPr>
          <w:lang w:val="lv-LV"/>
        </w:rPr>
        <w:t xml:space="preserve"> atzīts par administratīvo aktu</w:t>
      </w:r>
      <w:r w:rsidR="00972FFF">
        <w:rPr>
          <w:lang w:val="lv-LV"/>
        </w:rPr>
        <w:t xml:space="preserve"> (</w:t>
      </w:r>
      <w:r w:rsidR="00972FFF">
        <w:rPr>
          <w:i/>
          <w:lang w:val="lv-LV"/>
        </w:rPr>
        <w:t xml:space="preserve">Senāta </w:t>
      </w:r>
      <w:proofErr w:type="gramStart"/>
      <w:r w:rsidR="00972FFF">
        <w:rPr>
          <w:i/>
          <w:lang w:val="lv-LV"/>
        </w:rPr>
        <w:t>2015.gada</w:t>
      </w:r>
      <w:proofErr w:type="gramEnd"/>
      <w:r w:rsidR="00972FFF">
        <w:rPr>
          <w:i/>
          <w:lang w:val="lv-LV"/>
        </w:rPr>
        <w:t xml:space="preserve"> 10.decembra sprieduma lietā Nr. SKA</w:t>
      </w:r>
      <w:r w:rsidR="00972FFF">
        <w:rPr>
          <w:i/>
          <w:lang w:val="lv-LV"/>
        </w:rPr>
        <w:noBreakHyphen/>
        <w:t>819/2015 (A42854609) 7.punkts</w:t>
      </w:r>
      <w:r w:rsidR="00972FFF">
        <w:rPr>
          <w:lang w:val="lv-LV"/>
        </w:rPr>
        <w:t>)</w:t>
      </w:r>
      <w:r w:rsidR="00972FFF" w:rsidRPr="007F1543">
        <w:rPr>
          <w:lang w:val="lv-LV"/>
        </w:rPr>
        <w:t>.</w:t>
      </w:r>
      <w:r w:rsidR="00972FFF">
        <w:rPr>
          <w:lang w:val="lv-LV"/>
        </w:rPr>
        <w:t xml:space="preserve"> Minētajā lietā līgums tika noslēgts laikā, kad spēkā bija Ministru kabineta 2001.gada 13.marta noteikumi Nr. 120 „</w:t>
      </w:r>
      <w:r w:rsidR="00972FFF" w:rsidRPr="006F2E04">
        <w:rPr>
          <w:lang w:val="lv-LV"/>
        </w:rPr>
        <w:t>Rezidentu sadales un rezidentūras finansēšanas noteikumi”</w:t>
      </w:r>
      <w:r w:rsidR="00972FFF">
        <w:rPr>
          <w:lang w:val="lv-LV"/>
        </w:rPr>
        <w:t>. Šajos noteikumos bija paredzēts rezidenta pienākums atmaksāt ar mācībām rezidentūrā saistītos izdevumus</w:t>
      </w:r>
      <w:r w:rsidR="00BD3EB6">
        <w:rPr>
          <w:lang w:val="lv-LV"/>
        </w:rPr>
        <w:t>, t</w:t>
      </w:r>
      <w:r w:rsidR="00972FFF">
        <w:rPr>
          <w:lang w:val="lv-LV"/>
        </w:rPr>
        <w:t>aču noteikumi neparedzēja, ka Veselības ministrijai jāpieņem lēmums par rezidenta apmācībai izlietoto valsts budžeta līdzekļu atmaksu. Līdz ar to ministrijas rīcība bija vērsta uz līguma izpildes veicināšanu.</w:t>
      </w:r>
    </w:p>
    <w:p w14:paraId="2DA8BECD" w14:textId="747EED82" w:rsidR="006C727A" w:rsidRDefault="00972FFF" w:rsidP="00176093">
      <w:pPr>
        <w:pStyle w:val="ATpamatteksts"/>
        <w:rPr>
          <w:lang w:val="lv-LV"/>
        </w:rPr>
      </w:pPr>
      <w:r>
        <w:rPr>
          <w:lang w:val="lv-LV"/>
        </w:rPr>
        <w:t xml:space="preserve">Gan šobrīd spēkā esošajos noteikumos Nr. 685, gan noteikumos Nr. 972 ir skaidri noregulēta procedūra, kādā Veselības ministrija atgūst studijām iztērētos valsts budžeta līdzekļus, proti, pieņemot lēmumu. Līdz ar to izskatāmajā lietā nav piemērojamas Senāta </w:t>
      </w:r>
      <w:proofErr w:type="gramStart"/>
      <w:r>
        <w:rPr>
          <w:lang w:val="lv-LV"/>
        </w:rPr>
        <w:t>2015.gada</w:t>
      </w:r>
      <w:proofErr w:type="gramEnd"/>
      <w:r>
        <w:rPr>
          <w:lang w:val="lv-LV"/>
        </w:rPr>
        <w:t xml:space="preserve"> 10.decembra spriedumā lietā Nr. SKA-819/2015 paustās atziņas. </w:t>
      </w:r>
    </w:p>
    <w:p w14:paraId="5B88278B" w14:textId="185BCD20" w:rsidR="0051094B" w:rsidRPr="00176093" w:rsidRDefault="006C727A" w:rsidP="00176093">
      <w:pPr>
        <w:pStyle w:val="ATpamatteksts"/>
        <w:rPr>
          <w:lang w:val="lv-LV"/>
        </w:rPr>
      </w:pPr>
      <w:r>
        <w:rPr>
          <w:lang w:val="lv-LV"/>
        </w:rPr>
        <w:t xml:space="preserve">  </w:t>
      </w:r>
    </w:p>
    <w:p w14:paraId="7F133DF8" w14:textId="5C49D56C" w:rsidR="003047F5" w:rsidRPr="00351235" w:rsidRDefault="003047F5" w:rsidP="00176093">
      <w:pPr>
        <w:spacing w:line="276" w:lineRule="auto"/>
        <w:jc w:val="center"/>
        <w:rPr>
          <w:b/>
        </w:rPr>
      </w:pPr>
      <w:r w:rsidRPr="00351235">
        <w:rPr>
          <w:b/>
        </w:rPr>
        <w:t>Rezolutīvā daļa</w:t>
      </w:r>
    </w:p>
    <w:p w14:paraId="178D6F52" w14:textId="77777777" w:rsidR="008E25D3" w:rsidRPr="00351235" w:rsidRDefault="008E25D3" w:rsidP="00176093">
      <w:pPr>
        <w:spacing w:line="276" w:lineRule="auto"/>
        <w:jc w:val="center"/>
        <w:rPr>
          <w:b/>
        </w:rPr>
      </w:pPr>
    </w:p>
    <w:p w14:paraId="02B28323" w14:textId="78DCC09D" w:rsidR="008E25D3" w:rsidRPr="00351235" w:rsidRDefault="008E25D3" w:rsidP="00176093">
      <w:pPr>
        <w:spacing w:line="276" w:lineRule="auto"/>
        <w:ind w:firstLine="567"/>
        <w:jc w:val="both"/>
      </w:pPr>
      <w:r w:rsidRPr="00351235">
        <w:t>Pamatojoties u</w:t>
      </w:r>
      <w:r w:rsidR="008B7341">
        <w:t xml:space="preserve">z Administratīvā procesa likuma </w:t>
      </w:r>
      <w:proofErr w:type="gramStart"/>
      <w:r w:rsidR="00973DBE" w:rsidRPr="008B7341">
        <w:t>282</w:t>
      </w:r>
      <w:r w:rsidR="00973DBE">
        <w:t>.panta</w:t>
      </w:r>
      <w:proofErr w:type="gramEnd"/>
      <w:r w:rsidR="00973DBE">
        <w:t xml:space="preserve"> 2.punktu, </w:t>
      </w:r>
      <w:r w:rsidRPr="00351235">
        <w:t xml:space="preserve">348.panta pirmās daļas </w:t>
      </w:r>
      <w:r w:rsidR="00233A6C" w:rsidRPr="00351235">
        <w:t>3</w:t>
      </w:r>
      <w:r w:rsidRPr="00351235">
        <w:t>.punktu un 351.pantu, Senāts</w:t>
      </w:r>
    </w:p>
    <w:p w14:paraId="1E1B5281" w14:textId="77777777" w:rsidR="003A2C96" w:rsidRPr="00351235" w:rsidRDefault="003A2C96" w:rsidP="00176093">
      <w:pPr>
        <w:spacing w:line="276" w:lineRule="auto"/>
        <w:ind w:firstLine="567"/>
        <w:jc w:val="both"/>
        <w:rPr>
          <w:highlight w:val="yellow"/>
        </w:rPr>
      </w:pPr>
    </w:p>
    <w:p w14:paraId="3F8A784E" w14:textId="77777777" w:rsidR="008E25D3" w:rsidRPr="00351235" w:rsidRDefault="008E25D3" w:rsidP="00176093">
      <w:pPr>
        <w:tabs>
          <w:tab w:val="left" w:pos="2700"/>
          <w:tab w:val="left" w:pos="6660"/>
        </w:tabs>
        <w:spacing w:line="276" w:lineRule="auto"/>
        <w:jc w:val="center"/>
        <w:rPr>
          <w:b/>
        </w:rPr>
      </w:pPr>
      <w:bookmarkStart w:id="0" w:name="Dropdown14"/>
      <w:r w:rsidRPr="00351235">
        <w:rPr>
          <w:b/>
        </w:rPr>
        <w:t>nosprieda</w:t>
      </w:r>
      <w:bookmarkEnd w:id="0"/>
    </w:p>
    <w:p w14:paraId="3E3618A9" w14:textId="77777777" w:rsidR="008E25D3" w:rsidRPr="00351235" w:rsidRDefault="008E25D3" w:rsidP="00176093">
      <w:pPr>
        <w:tabs>
          <w:tab w:val="left" w:pos="2700"/>
          <w:tab w:val="left" w:pos="6660"/>
        </w:tabs>
        <w:spacing w:line="276" w:lineRule="auto"/>
        <w:ind w:firstLine="567"/>
        <w:jc w:val="both"/>
        <w:rPr>
          <w:bCs/>
          <w:spacing w:val="70"/>
        </w:rPr>
      </w:pPr>
    </w:p>
    <w:p w14:paraId="2FA802D1" w14:textId="62110F81" w:rsidR="00936D8B" w:rsidRDefault="00233A6C" w:rsidP="0049534B">
      <w:pPr>
        <w:tabs>
          <w:tab w:val="left" w:pos="2700"/>
          <w:tab w:val="left" w:pos="6660"/>
        </w:tabs>
        <w:spacing w:line="276" w:lineRule="auto"/>
        <w:ind w:firstLine="567"/>
        <w:jc w:val="both"/>
      </w:pPr>
      <w:r w:rsidRPr="00351235">
        <w:rPr>
          <w:shd w:val="clear" w:color="auto" w:fill="FFFFFF"/>
        </w:rPr>
        <w:t xml:space="preserve">atcelt </w:t>
      </w:r>
      <w:r w:rsidRPr="00351235">
        <w:t>Ad</w:t>
      </w:r>
      <w:r w:rsidR="00384043">
        <w:t xml:space="preserve">ministratīvās apgabaltiesas </w:t>
      </w:r>
      <w:proofErr w:type="gramStart"/>
      <w:r w:rsidR="00384043">
        <w:t>2020</w:t>
      </w:r>
      <w:r w:rsidRPr="00351235">
        <w:t>.gada</w:t>
      </w:r>
      <w:proofErr w:type="gramEnd"/>
      <w:r w:rsidRPr="00351235">
        <w:t xml:space="preserve"> </w:t>
      </w:r>
      <w:r w:rsidR="00384043">
        <w:t>20.februāra</w:t>
      </w:r>
      <w:r w:rsidRPr="00351235">
        <w:t xml:space="preserve"> spriedumu un </w:t>
      </w:r>
      <w:r w:rsidRPr="00351235">
        <w:rPr>
          <w:shd w:val="clear" w:color="auto" w:fill="FFFFFF"/>
        </w:rPr>
        <w:t>izbeigt tiesvedību</w:t>
      </w:r>
      <w:r w:rsidR="00855019">
        <w:rPr>
          <w:shd w:val="clear" w:color="auto" w:fill="FFFFFF"/>
        </w:rPr>
        <w:t xml:space="preserve"> lietā</w:t>
      </w:r>
      <w:r w:rsidRPr="00351235">
        <w:t>.</w:t>
      </w:r>
    </w:p>
    <w:p w14:paraId="4B4C74F8" w14:textId="5A75D909" w:rsidR="00F43FAD" w:rsidRPr="003922DE" w:rsidRDefault="004A298C" w:rsidP="00AE7192">
      <w:pPr>
        <w:tabs>
          <w:tab w:val="left" w:pos="2700"/>
          <w:tab w:val="left" w:pos="6660"/>
        </w:tabs>
        <w:spacing w:line="276" w:lineRule="auto"/>
        <w:ind w:firstLine="567"/>
        <w:jc w:val="both"/>
      </w:pPr>
      <w:r w:rsidRPr="00351235">
        <w:t xml:space="preserve">Spriedums nav pārsūdzams. </w:t>
      </w:r>
    </w:p>
    <w:sectPr w:rsidR="00F43FAD" w:rsidRPr="003922DE" w:rsidSect="00B03F73">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4CE5C4" w14:textId="77777777" w:rsidR="00B72800" w:rsidRDefault="00B72800" w:rsidP="003047F5">
      <w:r>
        <w:separator/>
      </w:r>
    </w:p>
  </w:endnote>
  <w:endnote w:type="continuationSeparator" w:id="0">
    <w:p w14:paraId="57CCD151" w14:textId="77777777" w:rsidR="00B72800" w:rsidRDefault="00B72800"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720ED" w14:textId="57E65258" w:rsidR="00474C95" w:rsidRDefault="00474C95"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3922DE">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9B468F">
      <w:rPr>
        <w:rStyle w:val="PageNumber"/>
        <w:noProof/>
      </w:rPr>
      <w:t>3</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AC761B" w14:textId="77777777" w:rsidR="00B72800" w:rsidRDefault="00B72800" w:rsidP="003047F5">
      <w:r>
        <w:separator/>
      </w:r>
    </w:p>
  </w:footnote>
  <w:footnote w:type="continuationSeparator" w:id="0">
    <w:p w14:paraId="5F974274" w14:textId="77777777" w:rsidR="00B72800" w:rsidRDefault="00B72800"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336D9"/>
    <w:rsid w:val="000473A7"/>
    <w:rsid w:val="000544D3"/>
    <w:rsid w:val="0006672F"/>
    <w:rsid w:val="000708AF"/>
    <w:rsid w:val="00072833"/>
    <w:rsid w:val="000767F0"/>
    <w:rsid w:val="000A0C90"/>
    <w:rsid w:val="000B0A3A"/>
    <w:rsid w:val="000B67AD"/>
    <w:rsid w:val="000B70C6"/>
    <w:rsid w:val="000B72D4"/>
    <w:rsid w:val="000B7895"/>
    <w:rsid w:val="001108D8"/>
    <w:rsid w:val="00112403"/>
    <w:rsid w:val="00120A90"/>
    <w:rsid w:val="00142195"/>
    <w:rsid w:val="00160F20"/>
    <w:rsid w:val="0016381F"/>
    <w:rsid w:val="001646E9"/>
    <w:rsid w:val="001702DC"/>
    <w:rsid w:val="00176093"/>
    <w:rsid w:val="0019238A"/>
    <w:rsid w:val="001A0495"/>
    <w:rsid w:val="001A298B"/>
    <w:rsid w:val="001A3825"/>
    <w:rsid w:val="001A5E0B"/>
    <w:rsid w:val="001E3A09"/>
    <w:rsid w:val="002006C2"/>
    <w:rsid w:val="00233A6C"/>
    <w:rsid w:val="00233B4D"/>
    <w:rsid w:val="00236E52"/>
    <w:rsid w:val="0023784F"/>
    <w:rsid w:val="00237F92"/>
    <w:rsid w:val="0024213B"/>
    <w:rsid w:val="002462DC"/>
    <w:rsid w:val="0027469B"/>
    <w:rsid w:val="002931D0"/>
    <w:rsid w:val="00293462"/>
    <w:rsid w:val="002B2F5E"/>
    <w:rsid w:val="002B70E3"/>
    <w:rsid w:val="002C3751"/>
    <w:rsid w:val="002F5E6D"/>
    <w:rsid w:val="002F6EBE"/>
    <w:rsid w:val="00301A51"/>
    <w:rsid w:val="003039B6"/>
    <w:rsid w:val="003047F5"/>
    <w:rsid w:val="00307709"/>
    <w:rsid w:val="00321A05"/>
    <w:rsid w:val="00351235"/>
    <w:rsid w:val="0035346E"/>
    <w:rsid w:val="00384043"/>
    <w:rsid w:val="003922DE"/>
    <w:rsid w:val="003A2C96"/>
    <w:rsid w:val="003E2DAC"/>
    <w:rsid w:val="003E73F4"/>
    <w:rsid w:val="0040084A"/>
    <w:rsid w:val="00424B84"/>
    <w:rsid w:val="00427E72"/>
    <w:rsid w:val="0043182C"/>
    <w:rsid w:val="0043387D"/>
    <w:rsid w:val="004359CB"/>
    <w:rsid w:val="004466A2"/>
    <w:rsid w:val="00474C95"/>
    <w:rsid w:val="00491DEC"/>
    <w:rsid w:val="0049534B"/>
    <w:rsid w:val="004A100A"/>
    <w:rsid w:val="004A1556"/>
    <w:rsid w:val="004A298C"/>
    <w:rsid w:val="004A4903"/>
    <w:rsid w:val="004C7BA1"/>
    <w:rsid w:val="004D71AA"/>
    <w:rsid w:val="004E2F29"/>
    <w:rsid w:val="00504D41"/>
    <w:rsid w:val="005106A5"/>
    <w:rsid w:val="0051094B"/>
    <w:rsid w:val="00521A02"/>
    <w:rsid w:val="00543E46"/>
    <w:rsid w:val="0058012D"/>
    <w:rsid w:val="00581CFA"/>
    <w:rsid w:val="005840B0"/>
    <w:rsid w:val="00587BAB"/>
    <w:rsid w:val="0059301F"/>
    <w:rsid w:val="005943AE"/>
    <w:rsid w:val="005A281B"/>
    <w:rsid w:val="005D0D52"/>
    <w:rsid w:val="005D1BD2"/>
    <w:rsid w:val="005D3B48"/>
    <w:rsid w:val="005D7660"/>
    <w:rsid w:val="005F0322"/>
    <w:rsid w:val="005F2106"/>
    <w:rsid w:val="006001F2"/>
    <w:rsid w:val="006248A7"/>
    <w:rsid w:val="00626146"/>
    <w:rsid w:val="00643090"/>
    <w:rsid w:val="00647DFC"/>
    <w:rsid w:val="0065021D"/>
    <w:rsid w:val="006516C6"/>
    <w:rsid w:val="00652AAD"/>
    <w:rsid w:val="0066161A"/>
    <w:rsid w:val="00672BED"/>
    <w:rsid w:val="006745B7"/>
    <w:rsid w:val="00692737"/>
    <w:rsid w:val="006B1663"/>
    <w:rsid w:val="006B7BBC"/>
    <w:rsid w:val="006C30A8"/>
    <w:rsid w:val="006C727A"/>
    <w:rsid w:val="006E0A26"/>
    <w:rsid w:val="006F0A04"/>
    <w:rsid w:val="006F2E04"/>
    <w:rsid w:val="006F5D3B"/>
    <w:rsid w:val="00732142"/>
    <w:rsid w:val="00733A05"/>
    <w:rsid w:val="00744E48"/>
    <w:rsid w:val="007709C7"/>
    <w:rsid w:val="0077509E"/>
    <w:rsid w:val="007A5F9F"/>
    <w:rsid w:val="007C26B7"/>
    <w:rsid w:val="007F1543"/>
    <w:rsid w:val="007F5C55"/>
    <w:rsid w:val="00801CD9"/>
    <w:rsid w:val="008032E1"/>
    <w:rsid w:val="00806C25"/>
    <w:rsid w:val="0082381C"/>
    <w:rsid w:val="0083044D"/>
    <w:rsid w:val="00833668"/>
    <w:rsid w:val="008340B7"/>
    <w:rsid w:val="00842872"/>
    <w:rsid w:val="00855019"/>
    <w:rsid w:val="008570F8"/>
    <w:rsid w:val="00861F0C"/>
    <w:rsid w:val="00881DBE"/>
    <w:rsid w:val="0089619C"/>
    <w:rsid w:val="008A54A2"/>
    <w:rsid w:val="008B7341"/>
    <w:rsid w:val="008D1C0E"/>
    <w:rsid w:val="008D71CC"/>
    <w:rsid w:val="008E25D3"/>
    <w:rsid w:val="008F061E"/>
    <w:rsid w:val="008F4E7F"/>
    <w:rsid w:val="009229FE"/>
    <w:rsid w:val="00936D8B"/>
    <w:rsid w:val="00941626"/>
    <w:rsid w:val="009505CC"/>
    <w:rsid w:val="00953337"/>
    <w:rsid w:val="00960D7A"/>
    <w:rsid w:val="009639F7"/>
    <w:rsid w:val="00964B7E"/>
    <w:rsid w:val="00972F14"/>
    <w:rsid w:val="00972FFF"/>
    <w:rsid w:val="00973DBE"/>
    <w:rsid w:val="0098432E"/>
    <w:rsid w:val="009A4ED5"/>
    <w:rsid w:val="009B468F"/>
    <w:rsid w:val="009C5636"/>
    <w:rsid w:val="009D6A65"/>
    <w:rsid w:val="009E490A"/>
    <w:rsid w:val="00A00062"/>
    <w:rsid w:val="00A01890"/>
    <w:rsid w:val="00A023C6"/>
    <w:rsid w:val="00A048B9"/>
    <w:rsid w:val="00A12DFF"/>
    <w:rsid w:val="00A204C6"/>
    <w:rsid w:val="00A247B0"/>
    <w:rsid w:val="00A53465"/>
    <w:rsid w:val="00A6596A"/>
    <w:rsid w:val="00A66AF1"/>
    <w:rsid w:val="00A831F1"/>
    <w:rsid w:val="00A92713"/>
    <w:rsid w:val="00A94ACB"/>
    <w:rsid w:val="00AA6DBF"/>
    <w:rsid w:val="00AC1E14"/>
    <w:rsid w:val="00AC5F8A"/>
    <w:rsid w:val="00AC7628"/>
    <w:rsid w:val="00AD0460"/>
    <w:rsid w:val="00AD6A45"/>
    <w:rsid w:val="00AE7192"/>
    <w:rsid w:val="00AF2237"/>
    <w:rsid w:val="00AF22E4"/>
    <w:rsid w:val="00AF47DC"/>
    <w:rsid w:val="00B0374B"/>
    <w:rsid w:val="00B03F73"/>
    <w:rsid w:val="00B06386"/>
    <w:rsid w:val="00B0647E"/>
    <w:rsid w:val="00B16A10"/>
    <w:rsid w:val="00B24DAD"/>
    <w:rsid w:val="00B30BE7"/>
    <w:rsid w:val="00B31F49"/>
    <w:rsid w:val="00B43EB5"/>
    <w:rsid w:val="00B45E3C"/>
    <w:rsid w:val="00B70535"/>
    <w:rsid w:val="00B70A55"/>
    <w:rsid w:val="00B72800"/>
    <w:rsid w:val="00B75A4A"/>
    <w:rsid w:val="00B76568"/>
    <w:rsid w:val="00B82AB7"/>
    <w:rsid w:val="00BA28B4"/>
    <w:rsid w:val="00BB4182"/>
    <w:rsid w:val="00BB5382"/>
    <w:rsid w:val="00BD3EB6"/>
    <w:rsid w:val="00BD505F"/>
    <w:rsid w:val="00BD6047"/>
    <w:rsid w:val="00BF55D7"/>
    <w:rsid w:val="00C104DF"/>
    <w:rsid w:val="00C3523C"/>
    <w:rsid w:val="00C35B45"/>
    <w:rsid w:val="00C3784A"/>
    <w:rsid w:val="00C73785"/>
    <w:rsid w:val="00C8047C"/>
    <w:rsid w:val="00C87E52"/>
    <w:rsid w:val="00CC0DCD"/>
    <w:rsid w:val="00CE5F42"/>
    <w:rsid w:val="00D05F25"/>
    <w:rsid w:val="00D20542"/>
    <w:rsid w:val="00D30501"/>
    <w:rsid w:val="00D3210B"/>
    <w:rsid w:val="00D47095"/>
    <w:rsid w:val="00D60CA7"/>
    <w:rsid w:val="00D7028E"/>
    <w:rsid w:val="00D7177F"/>
    <w:rsid w:val="00D8564B"/>
    <w:rsid w:val="00D91755"/>
    <w:rsid w:val="00DA40FE"/>
    <w:rsid w:val="00DA4264"/>
    <w:rsid w:val="00DC31D7"/>
    <w:rsid w:val="00DC5C15"/>
    <w:rsid w:val="00DD3440"/>
    <w:rsid w:val="00DE2B6E"/>
    <w:rsid w:val="00DE74D4"/>
    <w:rsid w:val="00DF0213"/>
    <w:rsid w:val="00DF300D"/>
    <w:rsid w:val="00DF397C"/>
    <w:rsid w:val="00E169AE"/>
    <w:rsid w:val="00E24B2B"/>
    <w:rsid w:val="00E42316"/>
    <w:rsid w:val="00E424D9"/>
    <w:rsid w:val="00E5207C"/>
    <w:rsid w:val="00E532E6"/>
    <w:rsid w:val="00E777E7"/>
    <w:rsid w:val="00EA334E"/>
    <w:rsid w:val="00EA7BF6"/>
    <w:rsid w:val="00EE1CE4"/>
    <w:rsid w:val="00EE66DF"/>
    <w:rsid w:val="00EE683F"/>
    <w:rsid w:val="00EF1EC4"/>
    <w:rsid w:val="00F00BDB"/>
    <w:rsid w:val="00F132DF"/>
    <w:rsid w:val="00F17520"/>
    <w:rsid w:val="00F43FAD"/>
    <w:rsid w:val="00F54104"/>
    <w:rsid w:val="00F561A7"/>
    <w:rsid w:val="00F61862"/>
    <w:rsid w:val="00F81367"/>
    <w:rsid w:val="00F84263"/>
    <w:rsid w:val="00FB18F4"/>
    <w:rsid w:val="00FB7BF0"/>
    <w:rsid w:val="00FC5AE2"/>
    <w:rsid w:val="00FD0AA2"/>
    <w:rsid w:val="00FD25E0"/>
    <w:rsid w:val="00FE320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pamatteksts">
    <w:name w:val="AT pamatteksts"/>
    <w:basedOn w:val="BodyText2"/>
    <w:link w:val="ATpamattekstsChar"/>
    <w:qFormat/>
    <w:rsid w:val="002F6EBE"/>
    <w:pPr>
      <w:spacing w:after="0" w:line="276" w:lineRule="auto"/>
      <w:ind w:firstLine="567"/>
      <w:jc w:val="both"/>
    </w:pPr>
  </w:style>
  <w:style w:type="character" w:customStyle="1" w:styleId="ATpamattekstsChar">
    <w:name w:val="AT pamatteksts Char"/>
    <w:basedOn w:val="BodyText2Char"/>
    <w:link w:val="ATpamatteksts"/>
    <w:rsid w:val="002F6EBE"/>
    <w:rPr>
      <w:rFonts w:eastAsia="Times New Roman" w:cs="Times New Roman"/>
      <w:szCs w:val="24"/>
      <w:lang w:val="x-none" w:eastAsia="ru-RU"/>
    </w:rPr>
  </w:style>
  <w:style w:type="table" w:customStyle="1" w:styleId="TableGrid1">
    <w:name w:val="Table Grid1"/>
    <w:basedOn w:val="TableNormal"/>
    <w:next w:val="TableGrid"/>
    <w:uiPriority w:val="39"/>
    <w:rsid w:val="008D71CC"/>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44D3"/>
    <w:rPr>
      <w:color w:val="0000FF"/>
      <w:u w:val="single"/>
    </w:rPr>
  </w:style>
  <w:style w:type="character" w:styleId="UnresolvedMention">
    <w:name w:val="Unresolved Mention"/>
    <w:basedOn w:val="DefaultParagraphFont"/>
    <w:uiPriority w:val="99"/>
    <w:semiHidden/>
    <w:unhideWhenUsed/>
    <w:rsid w:val="00AE7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836509">
      <w:bodyDiv w:val="1"/>
      <w:marLeft w:val="0"/>
      <w:marRight w:val="0"/>
      <w:marTop w:val="0"/>
      <w:marBottom w:val="0"/>
      <w:divBdr>
        <w:top w:val="none" w:sz="0" w:space="0" w:color="auto"/>
        <w:left w:val="none" w:sz="0" w:space="0" w:color="auto"/>
        <w:bottom w:val="none" w:sz="0" w:space="0" w:color="auto"/>
        <w:right w:val="none" w:sz="0" w:space="0" w:color="auto"/>
      </w:divBdr>
    </w:div>
    <w:div w:id="1775588681">
      <w:bodyDiv w:val="1"/>
      <w:marLeft w:val="0"/>
      <w:marRight w:val="0"/>
      <w:marTop w:val="0"/>
      <w:marBottom w:val="0"/>
      <w:divBdr>
        <w:top w:val="none" w:sz="0" w:space="0" w:color="auto"/>
        <w:left w:val="none" w:sz="0" w:space="0" w:color="auto"/>
        <w:bottom w:val="none" w:sz="0" w:space="0" w:color="auto"/>
        <w:right w:val="none" w:sz="0" w:space="0" w:color="auto"/>
      </w:divBdr>
    </w:div>
    <w:div w:id="1959094972">
      <w:bodyDiv w:val="1"/>
      <w:marLeft w:val="0"/>
      <w:marRight w:val="0"/>
      <w:marTop w:val="0"/>
      <w:marBottom w:val="0"/>
      <w:divBdr>
        <w:top w:val="none" w:sz="0" w:space="0" w:color="auto"/>
        <w:left w:val="none" w:sz="0" w:space="0" w:color="auto"/>
        <w:bottom w:val="none" w:sz="0" w:space="0" w:color="auto"/>
        <w:right w:val="none" w:sz="0" w:space="0" w:color="auto"/>
      </w:divBdr>
    </w:div>
    <w:div w:id="196283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0828.A420304518.9.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B86E7-B58D-4B00-A839-11871A1CB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5110</Words>
  <Characters>2913</Characters>
  <Application>Microsoft Office Word</Application>
  <DocSecurity>0</DocSecurity>
  <Lines>24</Lines>
  <Paragraphs>16</Paragraphs>
  <ScaleCrop>false</ScaleCrop>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2020-09-17T12:28:00Z</dcterms:created>
  <dcterms:modified xsi:type="dcterms:W3CDTF">2020-09-18T06:40:00Z</dcterms:modified>
</cp:coreProperties>
</file>