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CD798" w14:textId="510286DE" w:rsidR="00C97338" w:rsidRDefault="00C02103" w:rsidP="00C02103">
      <w:pPr>
        <w:spacing w:line="276" w:lineRule="auto"/>
        <w:jc w:val="both"/>
      </w:pPr>
      <w:r w:rsidRPr="00105BD1">
        <w:rPr>
          <w:b/>
          <w:bCs/>
        </w:rPr>
        <w:t>Krimināllikuma 218.panta otrajā daļā (Izvairīšanās no nodokļu un tiem pielīdzināto maksājumu nomaksas) paredzētā  noziedzīgā nodarījuma subjektīvās puses izvērtēšana</w:t>
      </w:r>
    </w:p>
    <w:p w14:paraId="10079912" w14:textId="6B7CF1E3" w:rsidR="00192E7D" w:rsidRDefault="00192E7D" w:rsidP="008A129C">
      <w:pPr>
        <w:spacing w:line="276" w:lineRule="auto"/>
        <w:jc w:val="right"/>
      </w:pPr>
    </w:p>
    <w:p w14:paraId="117C1CB7" w14:textId="23D99C8E" w:rsidR="004C7314" w:rsidRPr="00473F47" w:rsidRDefault="004C7314" w:rsidP="00BD54F1">
      <w:pPr>
        <w:spacing w:line="276" w:lineRule="auto"/>
      </w:pPr>
    </w:p>
    <w:p w14:paraId="374DE131" w14:textId="77777777" w:rsidR="00CC3B68" w:rsidRPr="00C02103" w:rsidRDefault="008A129C" w:rsidP="008A129C">
      <w:pPr>
        <w:spacing w:line="276" w:lineRule="auto"/>
        <w:jc w:val="center"/>
        <w:rPr>
          <w:b/>
        </w:rPr>
      </w:pPr>
      <w:r w:rsidRPr="00C02103">
        <w:rPr>
          <w:b/>
        </w:rPr>
        <w:t>Latvijas Republikas Senāt</w:t>
      </w:r>
      <w:r w:rsidR="00CC3B68" w:rsidRPr="00C02103">
        <w:rPr>
          <w:b/>
        </w:rPr>
        <w:t>a</w:t>
      </w:r>
      <w:r w:rsidRPr="00C02103">
        <w:rPr>
          <w:b/>
        </w:rPr>
        <w:t xml:space="preserve"> </w:t>
      </w:r>
    </w:p>
    <w:p w14:paraId="2C9D5671" w14:textId="77777777" w:rsidR="00CC3B68" w:rsidRPr="00C02103" w:rsidRDefault="00CC3B68" w:rsidP="008A129C">
      <w:pPr>
        <w:spacing w:line="276" w:lineRule="auto"/>
        <w:jc w:val="center"/>
        <w:rPr>
          <w:b/>
        </w:rPr>
      </w:pPr>
      <w:r w:rsidRPr="00C02103">
        <w:rPr>
          <w:b/>
        </w:rPr>
        <w:t>Krimināllietu departamenta</w:t>
      </w:r>
    </w:p>
    <w:p w14:paraId="61665133" w14:textId="3FB8B8FB" w:rsidR="008A129C" w:rsidRPr="00C02103" w:rsidRDefault="00CC3B68" w:rsidP="008A129C">
      <w:pPr>
        <w:spacing w:line="276" w:lineRule="auto"/>
        <w:jc w:val="center"/>
        <w:rPr>
          <w:b/>
        </w:rPr>
      </w:pPr>
      <w:r w:rsidRPr="00C02103">
        <w:rPr>
          <w:b/>
        </w:rPr>
        <w:t>2020.gada 22.maija</w:t>
      </w:r>
    </w:p>
    <w:p w14:paraId="2D45FEA0" w14:textId="77777777" w:rsidR="00764898" w:rsidRPr="00C02103" w:rsidRDefault="008A129C" w:rsidP="008A129C">
      <w:pPr>
        <w:pStyle w:val="BodyText2"/>
        <w:spacing w:line="276" w:lineRule="auto"/>
        <w:jc w:val="center"/>
        <w:outlineLvl w:val="0"/>
        <w:rPr>
          <w:rFonts w:ascii="Times New Roman" w:hAnsi="Times New Roman"/>
          <w:b/>
          <w:sz w:val="24"/>
          <w:szCs w:val="24"/>
        </w:rPr>
      </w:pPr>
      <w:r w:rsidRPr="00C02103">
        <w:rPr>
          <w:rFonts w:ascii="Times New Roman" w:hAnsi="Times New Roman"/>
          <w:b/>
          <w:sz w:val="24"/>
          <w:szCs w:val="24"/>
        </w:rPr>
        <w:t>LĒMUMS</w:t>
      </w:r>
    </w:p>
    <w:p w14:paraId="71460595" w14:textId="579C9268" w:rsidR="001218D2" w:rsidRPr="00C02103" w:rsidRDefault="00CC3B68" w:rsidP="00A00485">
      <w:pPr>
        <w:spacing w:line="276" w:lineRule="auto"/>
        <w:jc w:val="center"/>
        <w:outlineLvl w:val="0"/>
        <w:rPr>
          <w:b/>
        </w:rPr>
      </w:pPr>
      <w:r w:rsidRPr="00C02103">
        <w:rPr>
          <w:b/>
        </w:rPr>
        <w:t>Lieta Nr. 15830014115, SKK-17/2020</w:t>
      </w:r>
    </w:p>
    <w:p w14:paraId="2CA98802" w14:textId="33AA8572" w:rsidR="00CC3B68" w:rsidRPr="00C02103" w:rsidRDefault="00AA6CBA" w:rsidP="00A00485">
      <w:pPr>
        <w:spacing w:line="276" w:lineRule="auto"/>
        <w:jc w:val="center"/>
        <w:outlineLvl w:val="0"/>
        <w:rPr>
          <w:bCs/>
        </w:rPr>
      </w:pPr>
      <w:hyperlink r:id="rId8" w:history="1">
        <w:r w:rsidR="00C02103" w:rsidRPr="00C02103">
          <w:rPr>
            <w:rStyle w:val="Hyperlink"/>
            <w:bCs/>
            <w:shd w:val="clear" w:color="auto" w:fill="FFFFFF"/>
          </w:rPr>
          <w:t>ECLI:LV:AT:2020:0522.15830014115.4.L</w:t>
        </w:r>
      </w:hyperlink>
    </w:p>
    <w:p w14:paraId="26510D95" w14:textId="77777777" w:rsidR="001218D2" w:rsidRDefault="001218D2" w:rsidP="00A00485">
      <w:pPr>
        <w:spacing w:line="276" w:lineRule="auto"/>
        <w:jc w:val="center"/>
      </w:pPr>
    </w:p>
    <w:p w14:paraId="0E82C8B3" w14:textId="77777777" w:rsidR="008A129C" w:rsidRPr="00473F47" w:rsidRDefault="008A129C" w:rsidP="008A129C">
      <w:pPr>
        <w:spacing w:line="276" w:lineRule="auto"/>
        <w:ind w:firstLine="709"/>
      </w:pPr>
      <w:r>
        <w:t>Tiesa šādā sastāvā</w:t>
      </w:r>
      <w:r w:rsidRPr="007E0DE2">
        <w:t xml:space="preserve">: </w:t>
      </w:r>
      <w:r>
        <w:t>senatori Inguna Radzeviča,</w:t>
      </w:r>
      <w:r w:rsidR="00871B8B">
        <w:t xml:space="preserve"> </w:t>
      </w:r>
      <w:r w:rsidR="00E55BBE">
        <w:t>Aija Branta</w:t>
      </w:r>
      <w:r>
        <w:t xml:space="preserve">, </w:t>
      </w:r>
      <w:r w:rsidR="00E55BBE">
        <w:t>Artūrs Freibergs</w:t>
      </w:r>
    </w:p>
    <w:p w14:paraId="4A5A3E03" w14:textId="77777777" w:rsidR="00076560" w:rsidRPr="00473F47" w:rsidRDefault="00076560" w:rsidP="00A00485">
      <w:pPr>
        <w:tabs>
          <w:tab w:val="left" w:pos="-3120"/>
        </w:tabs>
        <w:suppressAutoHyphens/>
        <w:spacing w:line="276" w:lineRule="auto"/>
        <w:jc w:val="both"/>
      </w:pPr>
    </w:p>
    <w:p w14:paraId="0309E1C5" w14:textId="77777777"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E55BBE">
        <w:t xml:space="preserve"> Ludzas rajona prokuratūras virsprokurores Ritas Zeiliņas</w:t>
      </w:r>
      <w:r w:rsidR="00682FE2">
        <w:t xml:space="preserve"> </w:t>
      </w:r>
      <w:r w:rsidR="00AE04D0" w:rsidRPr="00473F47">
        <w:t xml:space="preserve">kasācijas </w:t>
      </w:r>
      <w:r w:rsidR="00E55BBE">
        <w:t>protestu</w:t>
      </w:r>
      <w:r w:rsidR="00AE04D0" w:rsidRPr="00473F47">
        <w:t xml:space="preserve"> par </w:t>
      </w:r>
      <w:r w:rsidR="00E55BBE">
        <w:t>Latgales</w:t>
      </w:r>
      <w:r w:rsidR="00CD3E6F">
        <w:t xml:space="preserve"> apgabal</w:t>
      </w:r>
      <w:r w:rsidR="00244A2F">
        <w:t>tiesas</w:t>
      </w:r>
      <w:r w:rsidR="00CD3E6F">
        <w:t xml:space="preserve"> 2019</w:t>
      </w:r>
      <w:r w:rsidR="00590BF0">
        <w:t xml:space="preserve">.gada </w:t>
      </w:r>
      <w:r w:rsidR="00682FE2">
        <w:t>13.februāra</w:t>
      </w:r>
      <w:r w:rsidR="00590BF0">
        <w:t xml:space="preserve"> </w:t>
      </w:r>
      <w:r w:rsidR="00E55BBE">
        <w:t>spriedumu</w:t>
      </w:r>
      <w:r w:rsidR="00CC2BA3" w:rsidRPr="00473F47">
        <w:t>.</w:t>
      </w:r>
    </w:p>
    <w:p w14:paraId="2D26EC87" w14:textId="77777777" w:rsidR="00DE32A0" w:rsidRPr="00473F47" w:rsidRDefault="00DE32A0" w:rsidP="00A00485">
      <w:pPr>
        <w:suppressAutoHyphens/>
        <w:spacing w:line="276" w:lineRule="auto"/>
      </w:pPr>
    </w:p>
    <w:p w14:paraId="494CC618" w14:textId="77777777" w:rsidR="00424340" w:rsidRDefault="00CC2BA3" w:rsidP="00424340">
      <w:pPr>
        <w:spacing w:line="276" w:lineRule="auto"/>
        <w:jc w:val="center"/>
        <w:rPr>
          <w:b/>
        </w:rPr>
      </w:pPr>
      <w:r w:rsidRPr="00473F47">
        <w:rPr>
          <w:b/>
        </w:rPr>
        <w:t>Aprakstošā daļa</w:t>
      </w:r>
      <w:r w:rsidR="00424340">
        <w:rPr>
          <w:b/>
        </w:rPr>
        <w:t xml:space="preserve"> </w:t>
      </w:r>
    </w:p>
    <w:p w14:paraId="21586967" w14:textId="77777777" w:rsidR="00424340" w:rsidRDefault="00424340" w:rsidP="00973B1A">
      <w:pPr>
        <w:spacing w:line="276" w:lineRule="auto"/>
        <w:ind w:firstLine="709"/>
        <w:jc w:val="center"/>
        <w:rPr>
          <w:b/>
        </w:rPr>
      </w:pPr>
    </w:p>
    <w:p w14:paraId="57D0505C" w14:textId="77777777" w:rsidR="00635757" w:rsidRDefault="00973B1A" w:rsidP="00973B1A">
      <w:pPr>
        <w:tabs>
          <w:tab w:val="left" w:pos="1134"/>
          <w:tab w:val="left" w:pos="1276"/>
        </w:tabs>
        <w:spacing w:line="276" w:lineRule="auto"/>
        <w:ind w:firstLine="709"/>
        <w:jc w:val="both"/>
      </w:pPr>
      <w:r>
        <w:t>[1] </w:t>
      </w:r>
      <w:r w:rsidR="00E55BBE">
        <w:t>Ar Rēzeknes</w:t>
      </w:r>
      <w:r w:rsidR="00CD3E6F">
        <w:t xml:space="preserve"> </w:t>
      </w:r>
      <w:r w:rsidR="00635757">
        <w:t>tiesas</w:t>
      </w:r>
      <w:r w:rsidR="00635757" w:rsidRPr="00473F47">
        <w:t xml:space="preserve"> 201</w:t>
      </w:r>
      <w:r w:rsidR="00E55BBE">
        <w:t>8</w:t>
      </w:r>
      <w:r w:rsidR="00682FE2">
        <w:t xml:space="preserve">.gada </w:t>
      </w:r>
      <w:r w:rsidR="00E55BBE">
        <w:t>18.jūnija</w:t>
      </w:r>
      <w:r w:rsidR="00635757">
        <w:t xml:space="preserve"> spriedumu  </w:t>
      </w:r>
    </w:p>
    <w:p w14:paraId="6DA7BF3F" w14:textId="6B8D8535" w:rsidR="00635757" w:rsidRDefault="00BD54F1" w:rsidP="00973B1A">
      <w:pPr>
        <w:tabs>
          <w:tab w:val="left" w:pos="1134"/>
          <w:tab w:val="left" w:pos="1276"/>
        </w:tabs>
        <w:spacing w:line="276" w:lineRule="auto"/>
        <w:ind w:firstLine="709"/>
        <w:jc w:val="both"/>
      </w:pPr>
      <w:r>
        <w:t>[pers. A]</w:t>
      </w:r>
      <w:r w:rsidR="00635757">
        <w:t xml:space="preserve">, personas kods </w:t>
      </w:r>
      <w:r>
        <w:t>[..]</w:t>
      </w:r>
      <w:r w:rsidR="00635757">
        <w:t>,</w:t>
      </w:r>
    </w:p>
    <w:p w14:paraId="5760CE52" w14:textId="77777777" w:rsidR="00E55BBE" w:rsidRDefault="00955E13" w:rsidP="00E55BBE">
      <w:pPr>
        <w:spacing w:line="276" w:lineRule="auto"/>
        <w:ind w:firstLine="709"/>
        <w:jc w:val="both"/>
      </w:pPr>
      <w:r>
        <w:t>a</w:t>
      </w:r>
      <w:r w:rsidR="00635757" w:rsidRPr="00D91474">
        <w:t>tzīts</w:t>
      </w:r>
      <w:r>
        <w:rPr>
          <w:b/>
        </w:rPr>
        <w:t xml:space="preserve"> </w:t>
      </w:r>
      <w:r w:rsidR="00635757">
        <w:t xml:space="preserve">par </w:t>
      </w:r>
      <w:r w:rsidR="00E55BBE">
        <w:t xml:space="preserve">nevainīgu pret viņu celtajā apsūdzībā pēc </w:t>
      </w:r>
      <w:r w:rsidR="00635757">
        <w:t xml:space="preserve">Krimināllikuma </w:t>
      </w:r>
      <w:r w:rsidR="00E55BBE">
        <w:t>218.panta otrās</w:t>
      </w:r>
      <w:r w:rsidR="00CD3E6F">
        <w:t xml:space="preserve"> </w:t>
      </w:r>
      <w:r w:rsidR="00E55BBE">
        <w:t>daļas un attaisnots.</w:t>
      </w:r>
    </w:p>
    <w:p w14:paraId="37D7F223" w14:textId="27D1DE2F" w:rsidR="0007566A" w:rsidRDefault="00635757" w:rsidP="0007566A">
      <w:pPr>
        <w:spacing w:line="276" w:lineRule="auto"/>
        <w:ind w:firstLine="709"/>
        <w:jc w:val="both"/>
      </w:pPr>
      <w:r>
        <w:t xml:space="preserve"> </w:t>
      </w:r>
      <w:r w:rsidR="00E55BBE">
        <w:br/>
        <w:t xml:space="preserve">            [2] Pirmstiesas kriminālprocesa laikā </w:t>
      </w:r>
      <w:r w:rsidR="00BD54F1">
        <w:t>[pers. A]</w:t>
      </w:r>
      <w:r w:rsidR="00E55BBE">
        <w:t xml:space="preserve"> celta apsūdzība pēc Krimināllikuma 218.panta otrās daļas par to, ka viņš izvairījās no nodokļu un tiem pielīdzināto maksājumu nomaksas, </w:t>
      </w:r>
      <w:r w:rsidR="00C96AD2">
        <w:t>nodarot valstij zaudējumus lielā apmērā.</w:t>
      </w:r>
      <w:r w:rsidR="0007566A">
        <w:t xml:space="preserve"> </w:t>
      </w:r>
    </w:p>
    <w:p w14:paraId="7270F417" w14:textId="77777777" w:rsidR="0007566A" w:rsidRDefault="0007566A" w:rsidP="0007566A">
      <w:pPr>
        <w:spacing w:line="276" w:lineRule="auto"/>
        <w:ind w:firstLine="709"/>
        <w:jc w:val="both"/>
      </w:pPr>
    </w:p>
    <w:p w14:paraId="72510C37" w14:textId="77777777" w:rsidR="0007566A" w:rsidRDefault="00AE41FA" w:rsidP="0007566A">
      <w:pPr>
        <w:spacing w:line="276" w:lineRule="auto"/>
        <w:ind w:firstLine="709"/>
        <w:jc w:val="both"/>
      </w:pPr>
      <w:r>
        <w:t>[3</w:t>
      </w:r>
      <w:r w:rsidR="00495E60">
        <w:t xml:space="preserve">] </w:t>
      </w:r>
      <w:r w:rsidR="00C96AD2">
        <w:t xml:space="preserve">Ar Latgales </w:t>
      </w:r>
      <w:r w:rsidR="00DB2538">
        <w:t>apgabaltie</w:t>
      </w:r>
      <w:r w:rsidR="00C96AD2">
        <w:t>sas 2019.gada 13.februāra spriedumu</w:t>
      </w:r>
      <w:r w:rsidR="00DB2538">
        <w:t>, iztiesājot lietu apelācija</w:t>
      </w:r>
      <w:r w:rsidR="00C96AD2">
        <w:t>s kārtībā sakarā ar Ludzas rajona prokuratūras virsprokurores R.</w:t>
      </w:r>
      <w:r w:rsidR="0007566A">
        <w:t> </w:t>
      </w:r>
      <w:r w:rsidR="00C96AD2">
        <w:t>Zeiliņas apelācijas protestu un Valsts ieņēmumu dienesta apelācijas sūdzību, Rēzeknes tiesas 2018</w:t>
      </w:r>
      <w:r w:rsidR="00DB2538">
        <w:t xml:space="preserve">.gada </w:t>
      </w:r>
      <w:r w:rsidR="00C96AD2">
        <w:t>18.jūnija spriedums atcelts.</w:t>
      </w:r>
      <w:r w:rsidR="0007566A">
        <w:t xml:space="preserve"> </w:t>
      </w:r>
    </w:p>
    <w:p w14:paraId="2A4E8F8B" w14:textId="54313BF0" w:rsidR="0007566A" w:rsidRDefault="00BD54F1" w:rsidP="0007566A">
      <w:pPr>
        <w:spacing w:line="276" w:lineRule="auto"/>
        <w:ind w:firstLine="709"/>
        <w:jc w:val="both"/>
      </w:pPr>
      <w:r>
        <w:t>[Pers. A]</w:t>
      </w:r>
      <w:r w:rsidR="00C96AD2">
        <w:t xml:space="preserve"> atzīts par nevainīgu pret viņu celtajā apsūdzībā pēc Krimināllikuma 218.panta otrās daļas un attaisnots.</w:t>
      </w:r>
      <w:r w:rsidR="0007566A">
        <w:t xml:space="preserve"> </w:t>
      </w:r>
    </w:p>
    <w:p w14:paraId="22E5A130" w14:textId="77777777" w:rsidR="0007566A" w:rsidRDefault="0007566A" w:rsidP="0007566A">
      <w:pPr>
        <w:spacing w:line="276" w:lineRule="auto"/>
        <w:ind w:firstLine="709"/>
        <w:jc w:val="both"/>
      </w:pPr>
    </w:p>
    <w:p w14:paraId="5E65722C" w14:textId="77777777" w:rsidR="00D95FBF" w:rsidRDefault="00D95FBF" w:rsidP="0007566A">
      <w:pPr>
        <w:spacing w:line="276" w:lineRule="auto"/>
        <w:ind w:firstLine="709"/>
        <w:jc w:val="both"/>
      </w:pPr>
      <w:r>
        <w:t xml:space="preserve">[4] Par Latgales apgabaltiesas 2019.gada 13.marta spriedumu Ludzas rajona prokuratūras </w:t>
      </w:r>
      <w:r w:rsidR="00D94830">
        <w:t>virsprokurore R.</w:t>
      </w:r>
      <w:r w:rsidR="0007566A">
        <w:t> </w:t>
      </w:r>
      <w:r w:rsidR="00D94830">
        <w:t>Zeiliņa</w:t>
      </w:r>
      <w:r>
        <w:t xml:space="preserve"> iesniegusi kasācijas protestu, kurā lūdz atcelt tiesas spriedumu pilnībā un nosūtīt lietu jaunai izskatīšanai apelācijas instances tiesā. </w:t>
      </w:r>
    </w:p>
    <w:p w14:paraId="74D9E39D" w14:textId="77777777" w:rsidR="00D95FBF" w:rsidRDefault="00D95FBF" w:rsidP="00D95FBF">
      <w:pPr>
        <w:spacing w:line="276" w:lineRule="auto"/>
        <w:ind w:firstLine="709"/>
        <w:jc w:val="both"/>
      </w:pPr>
      <w:r>
        <w:t xml:space="preserve">Savu lūgumu prokurore pamatojusi ar šādiem argumentiem. </w:t>
      </w:r>
    </w:p>
    <w:p w14:paraId="65FDF1DF" w14:textId="0414B56E" w:rsidR="001B3C7E" w:rsidRDefault="00D95FBF" w:rsidP="00D94830">
      <w:pPr>
        <w:spacing w:line="276" w:lineRule="auto"/>
        <w:ind w:firstLine="709"/>
        <w:jc w:val="both"/>
      </w:pPr>
      <w:r>
        <w:t>[4.1]</w:t>
      </w:r>
      <w:r w:rsidR="00D94830">
        <w:t xml:space="preserve"> Apelācijas instances tiesa nepamatoti atzinusi, ka apsūdzētā </w:t>
      </w:r>
      <w:r w:rsidR="00BD54F1">
        <w:t>[pers. A]</w:t>
      </w:r>
      <w:r w:rsidR="00D94830">
        <w:t xml:space="preserve"> nodarījumā nav viņam inkriminētā noziedzīgā nodarījuma subjektīvās puses, un tādējādi pārkāpusi Kriminālprocesa likuma 511.panta otrās daļas prasības. Minētais pārkāpums atzīstams par Kriminālprocesa likuma būtisku pārkāpumu šā likuma 575.panta trešās daļas izpratnē. Turklāt apelācijas </w:t>
      </w:r>
      <w:r w:rsidR="00DD68C3">
        <w:t xml:space="preserve">instances tiesa, attaisnojot apsūdzēto </w:t>
      </w:r>
      <w:r w:rsidR="00621CA8">
        <w:t>[pers. A]</w:t>
      </w:r>
      <w:r w:rsidR="00DD68C3">
        <w:t xml:space="preserve">, nepareizi piemērojusi Krimināllikuma 218.panta otro daļu un tādējādi pieļāvusi Krimināllikuma pārkāpumu Kriminālprocesa likuma 574.panta 2.punkta izpratnē. Tāpat apelācijas instances tiesa pieļāvusi Kriminālprocesa likuma 512.panta otrās daļas, 525.panta otrās daļas, </w:t>
      </w:r>
      <w:r w:rsidR="001B3C7E">
        <w:t xml:space="preserve">564.panta ceturtās un </w:t>
      </w:r>
      <w:r w:rsidR="001B3C7E">
        <w:lastRenderedPageBreak/>
        <w:t>astotās daļas, 124.panta piektās daļas, 128.panta otrās un trešās daļas pārkāpumus, kas ietekmēja likumīga, pamatota un taisnīga sprieduma taisīšanu.</w:t>
      </w:r>
    </w:p>
    <w:p w14:paraId="5A34F152" w14:textId="073C94D1" w:rsidR="001B3C7E" w:rsidRDefault="001B3C7E" w:rsidP="001B3C7E">
      <w:pPr>
        <w:spacing w:line="276" w:lineRule="auto"/>
        <w:ind w:firstLine="709"/>
        <w:jc w:val="both"/>
      </w:pPr>
      <w:r>
        <w:t xml:space="preserve">[4.2] Apelācijas instances tiesa nepamatoti atzinusi, ka </w:t>
      </w:r>
      <w:r w:rsidR="00BD54F1">
        <w:t>[pers. A]</w:t>
      </w:r>
      <w:r>
        <w:t xml:space="preserve"> celtā apsūdzība ir nekonkrēta, jo no tās nav saprotams, kuras izmaksas – darba algas maksājumus darbiniekiem, maksājumus piegādātājiem vai maksājumus kreditoriem – </w:t>
      </w:r>
      <w:r w:rsidR="000F2D50">
        <w:t>[pers. A]</w:t>
      </w:r>
      <w:r>
        <w:t xml:space="preserve"> varēja neveikt un šo naudu novirzīt nodokļu nomaksai.</w:t>
      </w:r>
    </w:p>
    <w:p w14:paraId="3C1AB38D" w14:textId="6E008B1B" w:rsidR="002703B1" w:rsidRDefault="001B3C7E" w:rsidP="001B3C7E">
      <w:pPr>
        <w:spacing w:line="276" w:lineRule="auto"/>
        <w:ind w:firstLine="709"/>
        <w:jc w:val="both"/>
      </w:pPr>
      <w:r>
        <w:t xml:space="preserve">Lēmums par </w:t>
      </w:r>
      <w:r w:rsidR="000F2D50">
        <w:t>[pers. A]</w:t>
      </w:r>
      <w:r>
        <w:t xml:space="preserve"> saukšanu pie kriminālatbildības sastādīts atbilstoši Kriminālprocesa likuma 405.panta prasībām un tajā norādīti visi apstākļi, kas noteic nodarījuma juridisko kvalifikāciju pēc Krimināl</w:t>
      </w:r>
      <w:r w:rsidR="0007566A">
        <w:t xml:space="preserve">likuma 218.panta otrās daļas. </w:t>
      </w:r>
      <w:r>
        <w:t xml:space="preserve">Apsūdzībā norādīts, ka </w:t>
      </w:r>
      <w:r w:rsidR="000F2D50">
        <w:t>[pers. A]</w:t>
      </w:r>
      <w:r w:rsidR="0007566A">
        <w:t>, būdams SIA „</w:t>
      </w:r>
      <w:r w:rsidR="000F2D50">
        <w:t>[Nosaukums A]</w:t>
      </w:r>
      <w:r w:rsidR="002703B1">
        <w:t xml:space="preserve">” valdes loceklis, kurš ir atbildīgs par patiesu ziņu sniegšanu VID par veiktajiem darījumiem, par kuriem ir aprēķināmi un maksājami nodokļi, un kuram saskaņā </w:t>
      </w:r>
      <w:r w:rsidR="0007566A">
        <w:t>ar 1995.gada 2.februāra likuma ,,</w:t>
      </w:r>
      <w:r w:rsidR="002703B1">
        <w:t xml:space="preserve">Par nodokļiem un nodevām” 15.panta pirmās daļas 2.punktu kā uzņēmuma vadītājam ir uzlikts pienākums aprēķināt maksājamo nodokļu summas, kā arī noteiktajā termiņā pilnā apmērā nomaksāt nodokļus un nodevas, </w:t>
      </w:r>
      <w:r w:rsidR="002669A6">
        <w:t>un ar vienotu nodomu izvairīties</w:t>
      </w:r>
      <w:r w:rsidR="002703B1">
        <w:t xml:space="preserve"> no PVN nomaksas laika periodā no 2014.gada janvāra līdz 2015.gada oktobrim izvairījās no nodokļu nomaksas 28 344, 36 </w:t>
      </w:r>
      <w:r w:rsidR="002703B1">
        <w:rPr>
          <w:i/>
        </w:rPr>
        <w:t>euro</w:t>
      </w:r>
      <w:r w:rsidR="002703B1">
        <w:t xml:space="preserve"> apmērā, nodarot valstij zaudējumus lielā apmērā.</w:t>
      </w:r>
    </w:p>
    <w:p w14:paraId="6766FD1D" w14:textId="00644041" w:rsidR="00031185" w:rsidRDefault="002703B1" w:rsidP="00031185">
      <w:pPr>
        <w:spacing w:line="276" w:lineRule="auto"/>
        <w:ind w:firstLine="709"/>
        <w:jc w:val="both"/>
      </w:pPr>
      <w:r>
        <w:t xml:space="preserve">Tādējādi apsūdzībā ir pietiekoši aprakstīta </w:t>
      </w:r>
      <w:r w:rsidR="000F2D50">
        <w:t>[pers. A]</w:t>
      </w:r>
      <w:r>
        <w:t xml:space="preserve"> inkriminētā noziedzīgā nodarījuma subjektīvā puse un </w:t>
      </w:r>
      <w:r w:rsidR="00255BF3">
        <w:t>Kriminālprocesa likuma 20.panta pirmās daļas prasības nav pārkāptas.</w:t>
      </w:r>
    </w:p>
    <w:p w14:paraId="75093A04" w14:textId="77777777" w:rsidR="0007566A" w:rsidRDefault="00031185" w:rsidP="0007566A">
      <w:pPr>
        <w:spacing w:line="276" w:lineRule="auto"/>
        <w:ind w:firstLine="709"/>
        <w:jc w:val="both"/>
      </w:pPr>
      <w:r>
        <w:t>Turklāt, ievērojot to, ka nodokļu nomaksa ir prioritāra attiecībā pret citām uzņēmuma saimnieciskās darbības veikšanai nepieciešamajām izmaksām, apsūdzībā nav atsevišķi jānorāda, tieši no kurām citām izmaksām apsūdzētajam bija jāatsakās, lai nomaksātu valstij nodokļus un nodevas.</w:t>
      </w:r>
      <w:r w:rsidR="004F3341">
        <w:t xml:space="preserve"> </w:t>
      </w:r>
    </w:p>
    <w:p w14:paraId="7E03AEA6" w14:textId="292E26CF" w:rsidR="0033326A" w:rsidRDefault="00255BF3" w:rsidP="0007566A">
      <w:pPr>
        <w:spacing w:line="276" w:lineRule="auto"/>
        <w:ind w:firstLine="709"/>
        <w:jc w:val="both"/>
      </w:pPr>
      <w:r>
        <w:t>[4.3] Apelācijas instances tiesa nepareizi piemērojusi Krimināllikuma pantu, kvalificējot noziedzīgo nodarījumu.</w:t>
      </w:r>
      <w:r w:rsidR="00B919EC">
        <w:t xml:space="preserve"> N</w:t>
      </w:r>
      <w:r>
        <w:t xml:space="preserve">orādot, ka apsūdzētajam nebija nodoma izvairīties no nodokļu un tiem pielīdzināto maksājumu nomaksas, jo </w:t>
      </w:r>
      <w:r w:rsidR="0007566A">
        <w:t>apsūdzībā norādītajā laikā SIA ,,</w:t>
      </w:r>
      <w:r w:rsidR="000F2D50">
        <w:t>[Nosaukums A]</w:t>
      </w:r>
      <w:r>
        <w:t>” nepietika finanšu līdzekļu, lai nodrošinātu uzņēmuma darbību un savlaicīgi samaksātu visus nodokļus valsts budžet</w:t>
      </w:r>
      <w:r w:rsidR="00B919EC">
        <w:t xml:space="preserve">ā, tiesa kļūdaini izpratusi Krimināllikuma 218.panta otrajā daļā paredzētā noziedzīgā nodarījuma subjektīvo pusi. Krimināllikuma 218.panta otrajā daļā paredzētā noziedzīgā nodarījuma subjektīvā puse var izpausties kā nodoms neveikt nodokļu un tiem pielīdzināto maksājumu nomaksu valsts budžetā. No minētā izriet, ka izvairīšanās no nodokļu nomaksas notiek, ja persona bez attaisnojoša iemesla nemaksā </w:t>
      </w:r>
      <w:r w:rsidR="006771CA">
        <w:t>un negrib maksāt tai ar likumu noteiktos maksājumus valsts budžetā, vai atrod veidus, kā nesamaksāt nodokļus, kas tai jāmaksā.</w:t>
      </w:r>
      <w:r w:rsidR="00031185">
        <w:t xml:space="preserve"> Apelācijas instances tiesa nepamatoti atzinusi, ka lietā nav pietiekami atspēkota apsūdzētā </w:t>
      </w:r>
      <w:r w:rsidR="000F2D50">
        <w:t>[pers. A]</w:t>
      </w:r>
      <w:r w:rsidR="00031185">
        <w:t xml:space="preserve"> versija par to, ka nodokļu un tiem pielīdzināto maksājumu nomaksu viņš savlaicīgi nav veicis sakarā ar finansiālajām grūtībām. </w:t>
      </w:r>
      <w:r w:rsidR="00C61CC1">
        <w:t>Šī versija pilnībā atspēkota ar lietas</w:t>
      </w:r>
      <w:r w:rsidR="0007566A">
        <w:t xml:space="preserve"> materiāliem pievienotajām SIA ,,</w:t>
      </w:r>
      <w:r w:rsidR="000F2D50">
        <w:t>[Nosaukums A]</w:t>
      </w:r>
      <w:r w:rsidR="00C61CC1">
        <w:t xml:space="preserve">” bankas kontu ziņām par uzņēmuma veiktajiem darījumiem, aplūkojot tās kopsakarā ar VID iesniegtajām deklarācijām. </w:t>
      </w:r>
      <w:r w:rsidR="000F2D50">
        <w:t>[Pers. A]</w:t>
      </w:r>
      <w:r w:rsidR="0033326A">
        <w:t xml:space="preserve"> objektīvās darbības pierāda viņa izdarītā noziedzīgā nodarījuma subjektīvo pusi. Visu SIA </w:t>
      </w:r>
      <w:r w:rsidR="0007566A">
        <w:t>,,</w:t>
      </w:r>
      <w:r w:rsidR="000F2D50">
        <w:t>[Nosaukums A]</w:t>
      </w:r>
      <w:r w:rsidR="0033326A">
        <w:t>” kontu analīze nepārprotami liecina, ka uzņēmumam laikā, kad bija jāveic nodokļu nomaksa valsts budžetā, bija finanšu līdzekļi, ar kuriem uzņēmuma amatpersona rīkojās pēc saviem ieskatiem un neveica normatīvajos aktos noteiktos nodokļu maksājumus valsts budžetā.</w:t>
      </w:r>
    </w:p>
    <w:p w14:paraId="6E50189A" w14:textId="77777777" w:rsidR="0033326A" w:rsidRDefault="0033326A" w:rsidP="0033326A">
      <w:pPr>
        <w:spacing w:line="276" w:lineRule="auto"/>
        <w:ind w:firstLine="709"/>
        <w:jc w:val="both"/>
      </w:pPr>
      <w:r>
        <w:t xml:space="preserve">            </w:t>
      </w:r>
    </w:p>
    <w:p w14:paraId="11CCC75B" w14:textId="700FDEC4" w:rsidR="0007566A" w:rsidRDefault="0033326A" w:rsidP="0007566A">
      <w:pPr>
        <w:spacing w:line="276" w:lineRule="auto"/>
        <w:ind w:firstLine="709"/>
        <w:jc w:val="both"/>
      </w:pPr>
      <w:r>
        <w:t>Turklāt apelācijas instances tiesa nep</w:t>
      </w:r>
      <w:r w:rsidR="0007566A">
        <w:t>amatoti nav ņēmusi vērā likuma „</w:t>
      </w:r>
      <w:r>
        <w:t xml:space="preserve">Par nodokļiem un nodevām” 15.panta pirmās daļas 2.punktā paredzēto nodokļu maksātāja pienākumu noteiktā </w:t>
      </w:r>
      <w:r>
        <w:lastRenderedPageBreak/>
        <w:t xml:space="preserve">termiņā un pilnā apmērā nomaksāt nodokļus un nodevas. Ievērojot minēto, </w:t>
      </w:r>
      <w:r w:rsidR="006B0921">
        <w:t>[pers. A]</w:t>
      </w:r>
      <w:r>
        <w:t xml:space="preserve"> pašam bija pienākums labprātīgi maksāt aprēķinātos nodokļu maksājumus. </w:t>
      </w:r>
      <w:r w:rsidR="00154EA2">
        <w:t>[Pers. A]</w:t>
      </w:r>
      <w:r>
        <w:t xml:space="preserve"> loma uzņēmuma vadīšanā, nodokļu parāda veidošanās periods, paša apsūdzētā iesniegtie nodokļu aprēķini par šo periodu, kā arī fakts, ka apsūdzētais šajā periodā izmantoja uzņēmuma rīcībā esošos naudas līdzekļus citiem mērķiem, izslēdz jebkādas saprātīgas šaubas par to, ka apsūdzētais pilnībā apzinājās sava</w:t>
      </w:r>
      <w:r w:rsidR="00A22601">
        <w:t xml:space="preserve">s bezdarbības raksturu un sekas, un apstiprina, ka nodokļu nomaksas pienākumam apsūdzētais bija piešķīris sekundāru nozīmi. Tādējādi apsūdzētā </w:t>
      </w:r>
      <w:r w:rsidR="00154EA2">
        <w:t>[pers. A]</w:t>
      </w:r>
      <w:r w:rsidR="00A22601">
        <w:t xml:space="preserve"> darbības pareizi kvalificētas pēc Krimināllikuma 218.panta otrās daļas.</w:t>
      </w:r>
      <w:r w:rsidR="0007566A">
        <w:t xml:space="preserve"> </w:t>
      </w:r>
    </w:p>
    <w:p w14:paraId="7808A7D3" w14:textId="77777777" w:rsidR="00D95FBF" w:rsidRDefault="00A22601" w:rsidP="0007566A">
      <w:pPr>
        <w:spacing w:line="276" w:lineRule="auto"/>
        <w:ind w:firstLine="709"/>
        <w:jc w:val="both"/>
      </w:pPr>
      <w:r>
        <w:t>[4.4</w:t>
      </w:r>
      <w:r w:rsidR="00D95FBF">
        <w:t>] Apelācijas instances tiesa nav</w:t>
      </w:r>
      <w:r w:rsidR="00C85C2A">
        <w:t xml:space="preserve"> vērtējusi pierādījumus </w:t>
      </w:r>
      <w:r w:rsidR="00D95FBF">
        <w:t>atbilstoši Kriminālprocesa likuma 564.panta ceturtās daļas, 525.panta otrās daļas 3.punkta</w:t>
      </w:r>
      <w:r>
        <w:t>, 127.panta pirm</w:t>
      </w:r>
      <w:r w:rsidR="00314CC6">
        <w:t xml:space="preserve">ās </w:t>
      </w:r>
      <w:r>
        <w:t xml:space="preserve">daļas, 128.panta otrās un trešās daļas, 129.panta prasībām un sprieduma motīvu daļā nav norādījusi motīvus, kāpēc tā noraida pierādījumus, ar kuriem pamatota apsūdzība, </w:t>
      </w:r>
      <w:r w:rsidR="00D95FBF">
        <w:t xml:space="preserve">nav izvērtējusi pierādījumu ticamību, aplūkojot visus kriminālprocesa laikā iegūtos faktus un ziņas par faktiem to kopumā un savstarpējā sakarībā, </w:t>
      </w:r>
      <w:r>
        <w:t xml:space="preserve">tostarp kopsakarā ar likuma </w:t>
      </w:r>
      <w:r w:rsidR="0007566A">
        <w:t>,,</w:t>
      </w:r>
      <w:r>
        <w:t>Par nodokļiem un nodevām”</w:t>
      </w:r>
      <w:r w:rsidR="002669A6">
        <w:t xml:space="preserve"> </w:t>
      </w:r>
      <w:r>
        <w:t xml:space="preserve">15.panta pirmās daļas 2.punktu, </w:t>
      </w:r>
      <w:r w:rsidR="00D95FBF">
        <w:t xml:space="preserve">bet augstāku ticamību </w:t>
      </w:r>
      <w:r w:rsidR="00314CC6">
        <w:t>nepamatoti piešķīrusi apsūdzētā liecībām, kas novedis pie nelikumīga nolēmuma.</w:t>
      </w:r>
    </w:p>
    <w:p w14:paraId="7F1B4B93" w14:textId="77777777" w:rsidR="00821940" w:rsidRDefault="00821940" w:rsidP="0007566A">
      <w:pPr>
        <w:spacing w:line="276" w:lineRule="auto"/>
        <w:ind w:firstLine="709"/>
        <w:jc w:val="both"/>
      </w:pPr>
    </w:p>
    <w:p w14:paraId="552F4568" w14:textId="4D2D592E" w:rsidR="00821940" w:rsidRDefault="00821940" w:rsidP="0007566A">
      <w:pPr>
        <w:spacing w:line="276" w:lineRule="auto"/>
        <w:ind w:firstLine="709"/>
        <w:jc w:val="both"/>
      </w:pPr>
      <w:r>
        <w:t xml:space="preserve">[5] Par virsprokurores kasācijas protestu apsūdzētā </w:t>
      </w:r>
      <w:r w:rsidR="00154EA2">
        <w:t>[pers. A]</w:t>
      </w:r>
      <w:r>
        <w:t xml:space="preserve"> aizstāvis Aivars Purmalis, pamatojoties uz Kriminālprocesa likuma 578.panta otro daļu, iesniedzis iebildumus, kuros lūdz atteikt ierosināt kasācijas tiesvedību vai lemt par kasācijas protesta noraidīšanu.</w:t>
      </w:r>
    </w:p>
    <w:p w14:paraId="11867C21" w14:textId="77777777" w:rsidR="00821940" w:rsidRDefault="00821940" w:rsidP="0007566A">
      <w:pPr>
        <w:spacing w:line="276" w:lineRule="auto"/>
        <w:ind w:firstLine="709"/>
        <w:jc w:val="both"/>
      </w:pPr>
      <w:r>
        <w:t>Iebildumus aizstāvis pamatojis ar šādiem argumentiem.</w:t>
      </w:r>
    </w:p>
    <w:p w14:paraId="6F54AD31" w14:textId="2EC51696" w:rsidR="00442767" w:rsidRDefault="00442767" w:rsidP="00436CFB">
      <w:pPr>
        <w:spacing w:line="276" w:lineRule="auto"/>
        <w:ind w:firstLine="709"/>
        <w:jc w:val="both"/>
      </w:pPr>
      <w:r>
        <w:t xml:space="preserve">[5.1] </w:t>
      </w:r>
      <w:r w:rsidR="00821940">
        <w:t xml:space="preserve">Lietā nav konstatējama nekāda </w:t>
      </w:r>
      <w:r w:rsidR="00154EA2">
        <w:t>[pers. A]</w:t>
      </w:r>
      <w:r w:rsidR="00821940">
        <w:t xml:space="preserve"> apzināta darbība vai bezdarbība, kuras dēļ</w:t>
      </w:r>
      <w:r w:rsidR="00EF54B0">
        <w:t xml:space="preserve"> </w:t>
      </w:r>
      <w:r w:rsidR="00821940">
        <w:t xml:space="preserve">nav samaksāti </w:t>
      </w:r>
      <w:r w:rsidR="00EF54B0">
        <w:t>nodokļi</w:t>
      </w:r>
      <w:r w:rsidR="00821940">
        <w:t>. T</w:t>
      </w:r>
      <w:r w:rsidR="00EF54B0">
        <w:t xml:space="preserve">urklāt visus nodokļu maksājumus, lai arī ar kavēšanos, </w:t>
      </w:r>
      <w:r w:rsidR="00621CA8">
        <w:t>[pers. A]</w:t>
      </w:r>
      <w:r w:rsidR="006F0F8D">
        <w:t xml:space="preserve"> vadītais uzņēmums SIA „</w:t>
      </w:r>
      <w:r w:rsidR="00154EA2">
        <w:t>[Nosaukums A]</w:t>
      </w:r>
      <w:r w:rsidR="00EF54B0">
        <w:t>” ir veicis pilnībā. Savukārt, raugoties no valsts apsūdzības</w:t>
      </w:r>
      <w:r w:rsidR="002C1E99">
        <w:t xml:space="preserve"> izpratnes par</w:t>
      </w:r>
      <w:r w:rsidR="00EF54B0">
        <w:t xml:space="preserve"> Krimināllikuma 218.</w:t>
      </w:r>
      <w:r w:rsidR="002C1E99">
        <w:t>panta otrajā daļā paredzēto noziedzīgo nodarījumu</w:t>
      </w:r>
      <w:r w:rsidR="00EF54B0">
        <w:t>, par izvairīšanos no nodokļu nomaksas pie kriminālatbildības būtu saucama jebkura persona, kuras vadītā uzņēmuma nodokļu parāda summa, kaut ī</w:t>
      </w:r>
      <w:r w:rsidR="006F0F8D">
        <w:t>slaicīgi, bet sasniedz likuma ,,</w:t>
      </w:r>
      <w:r w:rsidR="00EF54B0">
        <w:t>Par Krimināllikuma spēkā stāšanās un piemērošanas kārtību” 20.pantā norādīto apmēru. Apelācijas instances tiesa pamatoti atz</w:t>
      </w:r>
      <w:r w:rsidR="00436CFB">
        <w:t>i</w:t>
      </w:r>
      <w:r w:rsidR="00EF54B0">
        <w:t>nusi, ka</w:t>
      </w:r>
      <w:r w:rsidR="00436CFB">
        <w:t xml:space="preserve"> </w:t>
      </w:r>
      <w:r w:rsidR="00154EA2">
        <w:t>[pers. A]</w:t>
      </w:r>
      <w:r w:rsidR="00436CFB">
        <w:t xml:space="preserve"> nodarījumā nav konstatējamas Krimināllikuma 218.panta otrajā daļā paredzētā noziedzīgā nodarījuma subjektīvās puses pazīmes. Turklāt pretēji prokurores kasācijas protestā norādītajam nav izprotama vienota nodoma izvairīties no pievienotās vērtības nodokļa samaksas attiecināšana uz citiem apsūdzībā norādīto nodokļu un nodevu veidiem – uz iedzīvotāju ienākuma nodokli, valsts sociālās apdrošināšanas obligātajām iemaksām un uzņēmējdarbības riska valsts nodevu. No celtās apsūdzības izriet, ka noziedzīgais nodarījums izdarīts laika periodā no 2014.gada janvāra līdz 2015.gada oktobrim</w:t>
      </w:r>
      <w:r>
        <w:t xml:space="preserve">, taču šis laika periods noteikti nav attiecināms ne uz </w:t>
      </w:r>
      <w:r w:rsidR="00154EA2">
        <w:t>[pers. A]</w:t>
      </w:r>
      <w:r>
        <w:t xml:space="preserve"> vadītā uzņēmuma nodokļu parāda esību valsts budžetam lielā apmērā, ne uz pievienotās vērtības nodokļa parādu, kurš bija izveidojies par taksācijas periodiem no 2015.gada aprīļa līdz augustam. Turklāt minētais nodokļu parāds vēlāk tika pilnībā samaksāts, kas norāda uz </w:t>
      </w:r>
      <w:r w:rsidR="00154EA2">
        <w:t>[pers. A]</w:t>
      </w:r>
      <w:r>
        <w:t xml:space="preserve"> vēlmi samaksāt valsts budžetā visus nodokļu maksājumus, nevis liecina</w:t>
      </w:r>
      <w:r w:rsidR="00436CFB">
        <w:t xml:space="preserve"> </w:t>
      </w:r>
      <w:r>
        <w:t>par viņa nodomu izvairīties no nodokļu nomaksas.</w:t>
      </w:r>
      <w:r w:rsidR="00EF54B0">
        <w:t xml:space="preserve"> </w:t>
      </w:r>
    </w:p>
    <w:p w14:paraId="1E851B47" w14:textId="0CC67C31" w:rsidR="0030306C" w:rsidRDefault="00442767" w:rsidP="00142F7A">
      <w:pPr>
        <w:spacing w:line="276" w:lineRule="auto"/>
        <w:ind w:firstLine="709"/>
        <w:jc w:val="both"/>
      </w:pPr>
      <w:r>
        <w:t xml:space="preserve">[5.2] </w:t>
      </w:r>
      <w:r w:rsidR="00154EA2">
        <w:t>[Pers. A]</w:t>
      </w:r>
      <w:r>
        <w:t xml:space="preserve"> celtā apsūdzība neatbilst Kriminālprocesa likuma 405.panta prasībām. Saskaņā ar </w:t>
      </w:r>
      <w:r w:rsidR="00142F7A">
        <w:t xml:space="preserve">apsūdzībā norādīto </w:t>
      </w:r>
      <w:r w:rsidR="00154EA2">
        <w:t>[pers. A]</w:t>
      </w:r>
      <w:r w:rsidR="006F0F8D">
        <w:t>, rīkojoties ar SIA</w:t>
      </w:r>
      <w:r w:rsidR="00035059">
        <w:t xml:space="preserve"> „</w:t>
      </w:r>
      <w:r w:rsidR="00154EA2">
        <w:t>[Nosaukums A]</w:t>
      </w:r>
      <w:r w:rsidR="00142F7A">
        <w:t xml:space="preserve">” finanšu līdzekļiem, nav veicis normatīvajos aktos noteikto nodokļu un tiem pielīdzināto maksājumu nomaksu valsts budžetā, bet izmantojis tos citiem mērķiem. Apelācijas instances tiesa pamatoti norādījusi, ka no celtās apsūdzības nav saprotams, kuras tieši finanšu līdzekļu daļas </w:t>
      </w:r>
      <w:r w:rsidR="00142F7A">
        <w:lastRenderedPageBreak/>
        <w:t xml:space="preserve">izmantošana citiem mērķiem </w:t>
      </w:r>
      <w:r w:rsidR="00154EA2">
        <w:t>[pers. A]</w:t>
      </w:r>
      <w:r w:rsidR="00142F7A">
        <w:t xml:space="preserve"> tiek pārmesta – vai tie ir darba algu maksājumi darbiniekiem vai maksājumi piegādātājiem un kreditoriem. Turklāt kontekstā ar faktu, ka visi nodokļu maksājumi, lai arī ar kavēšanos, bet ir samaksāti, nav izprotama </w:t>
      </w:r>
      <w:r w:rsidR="00154EA2">
        <w:t>[pers. A]</w:t>
      </w:r>
      <w:r w:rsidR="00142F7A">
        <w:t xml:space="preserve"> apsūdzīb</w:t>
      </w:r>
      <w:r w:rsidR="0030306C">
        <w:t>a</w:t>
      </w:r>
      <w:r w:rsidR="00142F7A">
        <w:t xml:space="preserve"> par Krimināllikuma 218.panta otrajā daļā paredzētā noziedzīgā nodarījuma izdarīšanu</w:t>
      </w:r>
      <w:r w:rsidR="0030306C">
        <w:t xml:space="preserve"> pēc būtī</w:t>
      </w:r>
      <w:r w:rsidR="00035059">
        <w:t>bas. Tāpat jāņem vērā, ka SIA „</w:t>
      </w:r>
      <w:r w:rsidR="00154EA2">
        <w:t>[Nosaukums A]</w:t>
      </w:r>
      <w:r w:rsidR="00B8169E">
        <w:t xml:space="preserve">” veikusi arī likuma „Par nodokļiem un nodevām” </w:t>
      </w:r>
      <w:r w:rsidR="0030306C">
        <w:t>1.panta 22.punktā paredzētās nokavējuma naudas par samaksas te</w:t>
      </w:r>
      <w:r w:rsidR="00267E69">
        <w:t>rmiņa kavējumu nomaksu likuma ,,</w:t>
      </w:r>
      <w:r w:rsidR="0030306C">
        <w:t xml:space="preserve">Par nodokļiem un nodevām” 29.pantā norādītajā apmērā, tādējādi samaksājot likumdevēja noteikto taisnīgo atlīdzību par nodokļu samaksas termiņa kavējumu. Nav strīda par to, ka kasācijas protestā </w:t>
      </w:r>
      <w:r w:rsidR="00267E69">
        <w:t>vairākkārt pieminētais likuma ,,</w:t>
      </w:r>
      <w:r w:rsidR="0030306C">
        <w:t>Par nodokļiem un nodevām” 15.panta pirmās daļas 2.punkts nosaka nodokļu maksātāja vispārīgo pienākumu noteiktajā termiņā un pilnā apmērā samaksāt nodokļus un nodevas. Vienlaikus no likuma neizriet kasācijas protestā norādītais, ka nodokļu nomaksa ir prioritāra attiecībā pret jebkurām citām uzņēmuma saimnieciskās darbības veikšanai nepieciešamajām izmaksām.</w:t>
      </w:r>
    </w:p>
    <w:p w14:paraId="73742A9D" w14:textId="77777777" w:rsidR="00142F7A" w:rsidRDefault="0030306C" w:rsidP="00142F7A">
      <w:pPr>
        <w:spacing w:line="276" w:lineRule="auto"/>
        <w:ind w:firstLine="709"/>
        <w:jc w:val="both"/>
      </w:pPr>
      <w:r>
        <w:t xml:space="preserve">[5.3] Pretēji kasācijas protestā norādītajam, apelācijas instances tiesa ir izvērtējusi visus krimināllietā iegūtos pierādījumus, cita starpā norādot, ka </w:t>
      </w:r>
      <w:r w:rsidR="007812FA">
        <w:t>prokurores minētie pierādījumi nav pamats apsūdzības citādai izvērtēšanai. Turklāt kasācijas protestā nav nosaukts neviens konkrēts pierādījumus, kuru nebūtu pienācīgi izvērtējusi apelācijas instances tiesa.</w:t>
      </w:r>
      <w:r>
        <w:t xml:space="preserve">  </w:t>
      </w:r>
      <w:r w:rsidR="00142F7A">
        <w:t xml:space="preserve"> </w:t>
      </w:r>
    </w:p>
    <w:p w14:paraId="4A93AF3D" w14:textId="77777777" w:rsidR="00821940" w:rsidRDefault="00821940" w:rsidP="00142F7A">
      <w:pPr>
        <w:spacing w:line="276" w:lineRule="auto"/>
        <w:ind w:firstLine="709"/>
        <w:jc w:val="both"/>
      </w:pPr>
      <w:r>
        <w:t xml:space="preserve"> </w:t>
      </w:r>
    </w:p>
    <w:p w14:paraId="1EB687B6" w14:textId="77777777" w:rsidR="0007566A" w:rsidRDefault="006A3F7F" w:rsidP="007812FA">
      <w:pPr>
        <w:spacing w:line="276" w:lineRule="auto"/>
        <w:jc w:val="center"/>
      </w:pPr>
      <w:r w:rsidRPr="00550AB2">
        <w:rPr>
          <w:b/>
        </w:rPr>
        <w:t>Motīvu daļa</w:t>
      </w:r>
    </w:p>
    <w:p w14:paraId="5B810EB5" w14:textId="77777777" w:rsidR="0007566A" w:rsidRDefault="0007566A" w:rsidP="0007566A">
      <w:pPr>
        <w:spacing w:line="276" w:lineRule="auto"/>
        <w:jc w:val="center"/>
      </w:pPr>
    </w:p>
    <w:p w14:paraId="011E1B70" w14:textId="77777777" w:rsidR="0007566A" w:rsidRDefault="002669A6" w:rsidP="0007566A">
      <w:pPr>
        <w:spacing w:line="276" w:lineRule="auto"/>
        <w:ind w:firstLine="709"/>
        <w:jc w:val="both"/>
      </w:pPr>
      <w:r>
        <w:t>[</w:t>
      </w:r>
      <w:r w:rsidR="00821940">
        <w:t>6</w:t>
      </w:r>
      <w:r w:rsidR="00B22349">
        <w:t>] Senāts atzīst, ka Latgales</w:t>
      </w:r>
      <w:r w:rsidR="00DC1B13">
        <w:t xml:space="preserve"> ap</w:t>
      </w:r>
      <w:r w:rsidR="00B22349">
        <w:t>gabaltiesas 2019.gada 13.februāra</w:t>
      </w:r>
      <w:r w:rsidR="00DC1B13">
        <w:t xml:space="preserve"> spriedums </w:t>
      </w:r>
      <w:r w:rsidR="00B22349">
        <w:t>atceļams un lieta nosūtāma jaunai izskatīšanai apelācijas instances tiesā.</w:t>
      </w:r>
      <w:r w:rsidR="0007566A">
        <w:t xml:space="preserve"> </w:t>
      </w:r>
    </w:p>
    <w:p w14:paraId="7B0F3774" w14:textId="77777777" w:rsidR="00B22349" w:rsidRDefault="00B22349" w:rsidP="0007566A">
      <w:pPr>
        <w:spacing w:line="276" w:lineRule="auto"/>
        <w:ind w:firstLine="709"/>
        <w:jc w:val="both"/>
      </w:pPr>
      <w:r>
        <w:t>[</w:t>
      </w:r>
      <w:r w:rsidR="00821940">
        <w:t>6</w:t>
      </w:r>
      <w:r>
        <w:t xml:space="preserve">.1] Saskaņā ar Kriminālprocesa likuma 511.panta otro daļu spriedumam jābūt tiesiskam un pamatotam. Spriedums ir tiesisks un pamatots, ja tas atbilst Kriminālprocesa likuma 512.panta nosacījumiem, tostarp minētās likuma normas otrajā daļā noteiktajam, ka tiesa spriedumu pamato ar pierādījumiem, kuri pārbaudīti tiesas sēdē, un rakstveida pierādījumiem un dokumentiem, kuri norādīti lēmumā par krimināllietas nodošanu tiesai, vai ar pierādījumiem, kurus saskaņā ar šā likuma 125.panta noteikumiem nav nepieciešams pārbaudīt. </w:t>
      </w:r>
    </w:p>
    <w:p w14:paraId="11CF5DF2" w14:textId="77777777" w:rsidR="00B22349" w:rsidRDefault="00B22349" w:rsidP="00B22349">
      <w:pPr>
        <w:spacing w:line="276" w:lineRule="auto"/>
        <w:ind w:firstLine="709"/>
        <w:jc w:val="both"/>
      </w:pPr>
      <w:r>
        <w:t>Atbilstoši Kriminālprocesa likuma 128.panta otrajai daļai to, cik ticamas ir pierādīšanā izmantojamās ziņas par faktiem, izvērtē, aplūkojot visus kriminālprocesa laikā iegūtos faktus vai ziņas par faktiem to kopumā un savstarpējā sakarībā.</w:t>
      </w:r>
    </w:p>
    <w:p w14:paraId="5B53D538" w14:textId="77777777" w:rsidR="00B22349" w:rsidRDefault="00B22349" w:rsidP="00B22349">
      <w:pPr>
        <w:spacing w:line="276" w:lineRule="auto"/>
        <w:ind w:firstLine="709"/>
        <w:jc w:val="both"/>
      </w:pPr>
      <w:r>
        <w:t>Minētās likuma normas attiecināmas arī uz apelācijas instances tiesas nolēmumiem.</w:t>
      </w:r>
    </w:p>
    <w:p w14:paraId="3A27AA0C" w14:textId="77777777" w:rsidR="00B22349" w:rsidRDefault="00B22349" w:rsidP="00B22349">
      <w:pPr>
        <w:spacing w:line="276" w:lineRule="auto"/>
        <w:ind w:firstLine="709"/>
        <w:jc w:val="both"/>
      </w:pPr>
      <w:r>
        <w:t xml:space="preserve">Savukārt Kriminālprocesa likuma 564.panta ceturtajā daļā noteikts, ka apelācijas instances tiesas nolēmuma motīvu daļā jānorāda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 </w:t>
      </w:r>
    </w:p>
    <w:p w14:paraId="1EB36CFF" w14:textId="77777777" w:rsidR="00B22349" w:rsidRDefault="00B22349" w:rsidP="00B22349">
      <w:pPr>
        <w:spacing w:line="276" w:lineRule="auto"/>
        <w:ind w:firstLine="709"/>
        <w:jc w:val="both"/>
      </w:pPr>
      <w:r>
        <w:t xml:space="preserve">Senāts atzīst, ka apelācijas instances tiesa, iztiesājot lietu, minētās likuma prasības nav ievērojusi. </w:t>
      </w:r>
    </w:p>
    <w:p w14:paraId="646935EC" w14:textId="0CFA28EC" w:rsidR="00B22349" w:rsidRDefault="002669A6" w:rsidP="00B22349">
      <w:pPr>
        <w:spacing w:line="276" w:lineRule="auto"/>
        <w:ind w:firstLine="709"/>
        <w:jc w:val="both"/>
      </w:pPr>
      <w:r>
        <w:t>[</w:t>
      </w:r>
      <w:r w:rsidR="00821940">
        <w:t>6</w:t>
      </w:r>
      <w:r w:rsidR="00B22349">
        <w:t>.2] Apelācijas instances tiesa taisījusi attaisnojošu spriedumu, pamatojoties uz Kriminālprocesa likuma 519.panta 1.punktu, norādot, ka lietā n</w:t>
      </w:r>
      <w:r w:rsidR="00392659">
        <w:t xml:space="preserve">av atspēkota </w:t>
      </w:r>
      <w:r w:rsidR="00154EA2">
        <w:t>[pers. A]</w:t>
      </w:r>
      <w:r w:rsidR="00392659">
        <w:t xml:space="preserve"> versija par to, ka viņam nebija nodoma</w:t>
      </w:r>
      <w:r w:rsidR="00B22349">
        <w:t xml:space="preserve"> izvairīties no n</w:t>
      </w:r>
      <w:r w:rsidR="00392659">
        <w:t>odokļu nomaksas, līdz ar to apsūdzētā</w:t>
      </w:r>
      <w:r w:rsidR="00B22349">
        <w:t xml:space="preserve"> darbībās nav konstatējama Krimināllikuma 218.panta otrajā daļā paredzētā noziedzīgā nodarījuma subjektīvā puse.</w:t>
      </w:r>
      <w:r w:rsidR="00392659">
        <w:t xml:space="preserve"> Tiesa atzinusi, ka apsūdzīb</w:t>
      </w:r>
      <w:r w:rsidR="0007566A">
        <w:t>ā norādītajā laika periodā SIA ,,</w:t>
      </w:r>
      <w:r w:rsidR="00154EA2">
        <w:t>[Nosaukums A]</w:t>
      </w:r>
      <w:r w:rsidR="00392659">
        <w:t xml:space="preserve">” </w:t>
      </w:r>
      <w:r w:rsidR="00392659">
        <w:lastRenderedPageBreak/>
        <w:t>nepietika finanšu līdzekļu, lai nodrošinātu uzņēmējsabiedrības darbību un savlaicīgi samaksātu visus nodokļus valsts budžetā.</w:t>
      </w:r>
      <w:r w:rsidR="00B22349">
        <w:t xml:space="preserve"> </w:t>
      </w:r>
    </w:p>
    <w:p w14:paraId="33467CEC" w14:textId="77777777" w:rsidR="00B22349" w:rsidRDefault="0007566A" w:rsidP="00B22349">
      <w:pPr>
        <w:spacing w:line="276" w:lineRule="auto"/>
        <w:ind w:firstLine="709"/>
        <w:jc w:val="both"/>
      </w:pPr>
      <w:r>
        <w:t>Likuma „</w:t>
      </w:r>
      <w:r w:rsidR="00B22349">
        <w:t xml:space="preserve">Par nodokļiem un nodevām” 1.panta 14.punkta izpratnē izvairīšanās no nodokļu vai nodevu maksāšanas ir apzināta nepatiesas informācijas sniegšana nodokļu deklarācijās, nodokļu deklarāciju, informatīvo deklarāciju vai nodokļu administrēšanai un kontrolei nepieciešamās pieprasītās informācijas nesniegšana, nelikumīga nodokļu atvieglojumu, priekšrocību un atlaižu piemērošana vai jebkura cita apzināta darbība vai bezdarbība, kuras dēļ nodokļi vai nodevas nav samaksātas pilnā apmērā vai daļēji. </w:t>
      </w:r>
    </w:p>
    <w:p w14:paraId="32332993" w14:textId="77777777" w:rsidR="00B22349" w:rsidRDefault="00B22349" w:rsidP="00B22349">
      <w:pPr>
        <w:spacing w:line="276" w:lineRule="auto"/>
        <w:ind w:firstLine="709"/>
        <w:jc w:val="both"/>
        <w:rPr>
          <w:i/>
        </w:rPr>
      </w:pPr>
      <w:r>
        <w:t>Savukārt Krimināllikuma 218.pantā atbildība noteikta gan par izvairīšanos no nodokļu un tiem pielīdzināto maksājumu nomaksas, gan par šajā pantā norādīto objektu slēpšanu vai to samazināšanu, tādā veidā nošķirot un konkretizējot darbības un bezdarbības veidus. Šajā pantā paredzētais noziedzīgais nodarījums ir ar materiālu sastāvu, jo panta dispozīcijā ietverta norāde ne tikai uz darbību vai bezdarbību, bet arī uz kaitīgajām sekām – valstij nodarīto zaudējumu lielā apmērā. Turklāt izvairīšanās no nodokļu un tiem pielīdzināto maksājumu nomaksas kopumā uzskatāma par pabeigtu ar nodokļa vai tam pielīdzinātā maksājuma faktiskās nenomaksāšanas brīdi, proti, ar nodokļa iemaksāšanas termiņa par noteiktu taksācijas periodu iestāšanos, kad, vai nu vispār nenomaksājot nodokli vai tam pielīdzināto maksājumu, vai arī nomaksājot to daļēji, valstij vai pašvaldībai tiek nodarīts zaudējums lielā apmērā nesaņemto vai daļēji saņemto nodokļu maksājumu veidā (</w:t>
      </w:r>
      <w:r>
        <w:rPr>
          <w:i/>
        </w:rPr>
        <w:t>Krastiņš U., Liholaja V., Hamkova D. Krimināllikuma komentāri. Trešā daļa (XVIII-XXV nodaļa). Rīga: Tiesu namu aģentūra, 2016, 210.-211.lpp.</w:t>
      </w:r>
      <w:r>
        <w:t>).</w:t>
      </w:r>
      <w:r>
        <w:rPr>
          <w:i/>
        </w:rPr>
        <w:t xml:space="preserve"> </w:t>
      </w:r>
    </w:p>
    <w:p w14:paraId="6FCEBCF3" w14:textId="77777777" w:rsidR="00B22349" w:rsidRDefault="00B22349" w:rsidP="00B22349">
      <w:pPr>
        <w:spacing w:line="276" w:lineRule="auto"/>
        <w:ind w:firstLine="709"/>
        <w:jc w:val="both"/>
      </w:pPr>
      <w:r>
        <w:t>No subjektīvās puses Krimināllikuma 218.pantā paredzētais noziedzīgais nodarījums ir tīšs noziegums, ko raksturo tiešs nodoms. Personas uzvedība raksturojas ar konkrētu mērķi – izvairīties no nodokļu vai tiem pielīdzināto maksājumu nomaksas (</w:t>
      </w:r>
      <w:r>
        <w:rPr>
          <w:i/>
        </w:rPr>
        <w:t>Krastiņš U., Liholaja V., Hamkova D. Krimināllikuma komentāri. Trešā daļa (XVIII-XXV nodaļa). Rīga: Tiesu namu aģentūra, 2016, 212.lpp.</w:t>
      </w:r>
      <w:r>
        <w:t xml:space="preserve">). </w:t>
      </w:r>
    </w:p>
    <w:p w14:paraId="69339A3B" w14:textId="63BF100E" w:rsidR="0007566A" w:rsidRDefault="00413ACF" w:rsidP="0007566A">
      <w:pPr>
        <w:spacing w:line="276" w:lineRule="auto"/>
        <w:ind w:firstLine="709"/>
        <w:jc w:val="both"/>
      </w:pPr>
      <w:r>
        <w:t xml:space="preserve">Senāts atzīst, ka secinājumus par Krimināllikuma 218.panta otrajā daļā paredzētā noziedzīgā nodarījuma subjektīvas puses neesību apsūdzētā </w:t>
      </w:r>
      <w:r w:rsidR="00154EA2">
        <w:t>[pers. A]</w:t>
      </w:r>
      <w:r>
        <w:t xml:space="preserve"> nodarījumā apelācijas instances tiesa izdarījusi, neizvērtējot liet</w:t>
      </w:r>
      <w:r w:rsidR="002A7037">
        <w:t>ā iegūtos pierādījumus to kopumā un saistībā</w:t>
      </w:r>
      <w:r>
        <w:t xml:space="preserve"> ar </w:t>
      </w:r>
      <w:r w:rsidR="00201C66">
        <w:t>likuma normām, kas reglamentē nodokļu nomaksu.</w:t>
      </w:r>
      <w:r w:rsidR="0007566A">
        <w:t xml:space="preserve"> </w:t>
      </w:r>
    </w:p>
    <w:p w14:paraId="7BB0AF42" w14:textId="77777777" w:rsidR="0007566A" w:rsidRDefault="00201C66" w:rsidP="0007566A">
      <w:pPr>
        <w:spacing w:line="276" w:lineRule="auto"/>
        <w:ind w:firstLine="709"/>
        <w:jc w:val="both"/>
      </w:pPr>
      <w:r>
        <w:t>Nodokļu maksā</w:t>
      </w:r>
      <w:r w:rsidR="0007566A">
        <w:t>tāju pienākumi noteikti likuma „</w:t>
      </w:r>
      <w:r>
        <w:t xml:space="preserve">Par nodokļiem un nodevām” 15.pantā. Šā panta pirmajā daļā reglamentēti nodokļu maksātāju vispārīgie pienākumi, tostarp </w:t>
      </w:r>
      <w:r w:rsidR="00BB6753">
        <w:t xml:space="preserve">šās panta daļas </w:t>
      </w:r>
      <w:r>
        <w:t xml:space="preserve">1. un 2. punktā noteikts pienākums </w:t>
      </w:r>
      <w:r w:rsidR="00DE3CAC">
        <w:t>aprēķināt maksājamo (</w:t>
      </w:r>
      <w:r>
        <w:t xml:space="preserve">iemaksājamo) nodokļu summas un </w:t>
      </w:r>
      <w:r w:rsidR="00DE3CAC">
        <w:t>noteiktajā termiņā un pilnā apmērā nomaksāt nodokļus un nodevas.</w:t>
      </w:r>
      <w:r w:rsidR="0007566A">
        <w:t xml:space="preserve"> </w:t>
      </w:r>
    </w:p>
    <w:p w14:paraId="44407169" w14:textId="77777777" w:rsidR="0007566A" w:rsidRDefault="00201C66" w:rsidP="0007566A">
      <w:pPr>
        <w:spacing w:line="276" w:lineRule="auto"/>
        <w:ind w:firstLine="709"/>
        <w:jc w:val="both"/>
      </w:pPr>
      <w:r>
        <w:t>Savukārt l</w:t>
      </w:r>
      <w:r w:rsidR="0007566A">
        <w:t>ikuma „</w:t>
      </w:r>
      <w:r w:rsidR="00DE3CAC">
        <w:t>Par nodokļiem un nodevām” 15.panta trešajā daļā noteikti fizisko personu, ja tās ir darba devēji, un komercsabiedrību, kooperatīvo sabiedrību, individuālo uzņēmumu (arī zemnieku un zvejnieku saimniecību) un citu privāto tiesību juridisko personu kā nodok</w:t>
      </w:r>
      <w:r>
        <w:t xml:space="preserve">ļu maksātāju papildu pienākumi, tostarp </w:t>
      </w:r>
      <w:r w:rsidR="00BB6753">
        <w:t xml:space="preserve">šās panta daļas </w:t>
      </w:r>
      <w:r>
        <w:t xml:space="preserve">6.punktā noteikts pienākums </w:t>
      </w:r>
      <w:r w:rsidR="00087FA8">
        <w:t xml:space="preserve">nomaksāt nodokļus un citus maksājumus, arī nodokļu parādus, valsts budžetā un pašvaldību budžetos pēc tam, kad apmierināti darbinieku prasījumi atbilstoši darba tiesiskajām attiecībām un prasījumi atlīdzināt kaitējumu, kas nodarīts sakropļojuma vai cita veselības bojājuma rezultātā, kā arī sakarā ar apgādnieka zaudējumu. </w:t>
      </w:r>
    </w:p>
    <w:p w14:paraId="774B9B7D" w14:textId="77777777" w:rsidR="0007566A" w:rsidRDefault="00BB6753" w:rsidP="0007566A">
      <w:pPr>
        <w:spacing w:line="276" w:lineRule="auto"/>
        <w:ind w:firstLine="709"/>
        <w:jc w:val="both"/>
      </w:pPr>
      <w:r>
        <w:t>No minētajām tiesību normām izriet, ka nodokļu nomaksai ir obligāts raksturs, proti, iestājoties aprēķināto nodokļu nomaksas termiņam, nodokļu maksātājam ir pienākums samaksāt aprēķinātos nodokļus un nodevas pilnā apmērā. Turklāt nodokļu nomaksai ir prioritāra nozīme</w:t>
      </w:r>
      <w:r w:rsidR="008D5E02">
        <w:t xml:space="preserve">, un vienīgais izņēmums no šī nosacījuma attiecināms uz darbinieku </w:t>
      </w:r>
      <w:r w:rsidR="008D5E02">
        <w:lastRenderedPageBreak/>
        <w:t xml:space="preserve">prasījumiem atbilstoši darba tiesiskajām attiecībām un prasījumiem atlīdzināt kaitējumu, kas nodarīts sakropļojuma vai cita veselības bojājuma rezultātā, kā arī sakarā ar apgādnieka zaudējumu. </w:t>
      </w:r>
      <w:r w:rsidR="004D7821">
        <w:t xml:space="preserve">Atbilstoši minētajam likuma regulējumam </w:t>
      </w:r>
      <w:r w:rsidR="00011127">
        <w:t xml:space="preserve">atzīstams, ka </w:t>
      </w:r>
      <w:r w:rsidR="00BD3D2F">
        <w:t>sabiedrības intereses saņemt budžetā nodokļu maksājumus laikus un pilnā apjomā prevalē pār indivīda interes</w:t>
      </w:r>
      <w:r w:rsidR="004D7821">
        <w:t xml:space="preserve">ēm komercdarbības nodrošināšanā, jo </w:t>
      </w:r>
      <w:r w:rsidR="0028403C">
        <w:t>efektīva nodokļu iekasēšana ir</w:t>
      </w:r>
      <w:r w:rsidR="004D7821">
        <w:t xml:space="preserve"> viens no svarīgākajiem priekšnosacījumiem, lai </w:t>
      </w:r>
      <w:r w:rsidR="007E2EB5">
        <w:t>valsts s</w:t>
      </w:r>
      <w:r w:rsidR="004D7821">
        <w:t>pētu pildīt savas funkcijas un pienākumus pret sabiedrību.</w:t>
      </w:r>
      <w:r w:rsidR="0007566A">
        <w:t xml:space="preserve"> </w:t>
      </w:r>
    </w:p>
    <w:p w14:paraId="2A98FC27" w14:textId="0655F53C" w:rsidR="0007566A" w:rsidRDefault="00011127" w:rsidP="0007566A">
      <w:pPr>
        <w:spacing w:line="276" w:lineRule="auto"/>
        <w:ind w:firstLine="709"/>
        <w:jc w:val="both"/>
      </w:pPr>
      <w:r>
        <w:t>Liet</w:t>
      </w:r>
      <w:r w:rsidR="005C4E93">
        <w:t xml:space="preserve">ā noskaidrots, ka apsūdzētais </w:t>
      </w:r>
      <w:r w:rsidR="00154EA2">
        <w:t>[pers. A]</w:t>
      </w:r>
      <w:r w:rsidR="0007566A">
        <w:t>, būdams SIA „</w:t>
      </w:r>
      <w:r w:rsidR="00154EA2">
        <w:t>[Nosaukums A]</w:t>
      </w:r>
      <w:r w:rsidR="005C4E93">
        <w:t>” valdes loceklis, veicot saimniecisko darbību, likumā noteiktajā termiņā regulāri sniedzis nodokļu administrācijai likumos noteiktās deklarācija</w:t>
      </w:r>
      <w:r w:rsidR="0007566A">
        <w:t xml:space="preserve">s, ziņojumus un pārskatus, bet </w:t>
      </w:r>
      <w:r w:rsidR="005C4E93">
        <w:t>aprēķinātās nodokļu summas likumā noteiktajā termiņā pilnā apmērā valsts budžetā nav nomaksājis.</w:t>
      </w:r>
      <w:r w:rsidR="0007566A">
        <w:t xml:space="preserve"> </w:t>
      </w:r>
    </w:p>
    <w:p w14:paraId="4A0E33D1" w14:textId="2F13582B" w:rsidR="0007566A" w:rsidRDefault="002808B1" w:rsidP="0007566A">
      <w:pPr>
        <w:spacing w:line="276" w:lineRule="auto"/>
        <w:ind w:firstLine="709"/>
        <w:jc w:val="both"/>
      </w:pPr>
      <w:r>
        <w:t xml:space="preserve">Atzīstot, ka apsūdzētajam </w:t>
      </w:r>
      <w:r w:rsidR="00154EA2">
        <w:t>[pers.</w:t>
      </w:r>
      <w:r w:rsidR="00AF0408">
        <w:t> A]</w:t>
      </w:r>
      <w:r>
        <w:t xml:space="preserve"> </w:t>
      </w:r>
      <w:r w:rsidR="00BF25A8">
        <w:t>nebija mērķa izvairīties no nodokļu un tiem pielīdzināto maksājumu nomaksas, bet šo nomaksu apsūdzētais neveica finansiālo problēmu dēļ, apelācijas instances t</w:t>
      </w:r>
      <w:r w:rsidR="00BC468D">
        <w:t xml:space="preserve">iesa nav izvērtējusi apsūdzības pierādījumus – </w:t>
      </w:r>
      <w:r w:rsidR="00BF25A8">
        <w:t>SIA</w:t>
      </w:r>
      <w:r w:rsidR="0007566A">
        <w:t xml:space="preserve"> „</w:t>
      </w:r>
      <w:r w:rsidR="00AF0408">
        <w:t>[Nosaukums A]</w:t>
      </w:r>
      <w:r w:rsidR="00BC468D">
        <w:t>”</w:t>
      </w:r>
      <w:r w:rsidR="00BF25A8">
        <w:t xml:space="preserve"> </w:t>
      </w:r>
      <w:r w:rsidR="00BC468D">
        <w:t>bankas ko</w:t>
      </w:r>
      <w:r w:rsidR="00BA4C0E">
        <w:t>ntu ziņas par komercsabiedrības</w:t>
      </w:r>
      <w:r w:rsidR="00BC468D">
        <w:t xml:space="preserve"> veiktajiem darīju</w:t>
      </w:r>
      <w:r w:rsidR="00BA4C0E">
        <w:t xml:space="preserve">miem. No minētajiem </w:t>
      </w:r>
      <w:r w:rsidR="005C4E93">
        <w:t xml:space="preserve">kontu izrakstiem </w:t>
      </w:r>
      <w:r w:rsidR="0007566A">
        <w:t>redzams, ka SIA „</w:t>
      </w:r>
      <w:r w:rsidR="00AF0408">
        <w:t>[Nosaukums A]</w:t>
      </w:r>
      <w:r w:rsidR="00BA4C0E">
        <w:t>”</w:t>
      </w:r>
      <w:r w:rsidR="00391AE8">
        <w:t xml:space="preserve"> laikā, kad bija jāveic nodokļu nomaksa valsts budžetā, bija finanšu līdzekļi</w:t>
      </w:r>
      <w:r w:rsidR="000107E6">
        <w:t xml:space="preserve">, </w:t>
      </w:r>
      <w:r w:rsidR="0027401C">
        <w:t xml:space="preserve">kurus </w:t>
      </w:r>
      <w:r w:rsidR="00AF0408">
        <w:t>[pers. A]</w:t>
      </w:r>
      <w:r w:rsidR="0027401C">
        <w:t xml:space="preserve"> nenovirzīja nodokļu nomaksai, bet rīkojās ar tiem pēc saviem ieskatiem, par prioritāru uzskatot komercsabiedrības saimni</w:t>
      </w:r>
      <w:r w:rsidR="00DC3C30">
        <w:t xml:space="preserve">ecisko vajadzību apmierināšanu. Apelācijas instances tiesa atzinusi par ticamām apsūdzētā </w:t>
      </w:r>
      <w:r w:rsidR="00AF0408">
        <w:t>[pers. A]</w:t>
      </w:r>
      <w:r w:rsidR="00DC3C30">
        <w:t xml:space="preserve"> liecības par to, ka viņam nebija nodoma izvairīties no nodokļu nomaksas, taču nav izvērtējusi tās k</w:t>
      </w:r>
      <w:r w:rsidR="0007566A">
        <w:t>opumā ar iepriekšminētajām SIA ,,</w:t>
      </w:r>
      <w:r w:rsidR="00AF0408">
        <w:t>[Nosaukums A]</w:t>
      </w:r>
      <w:r w:rsidR="00DC3C30">
        <w:t>”</w:t>
      </w:r>
      <w:r w:rsidR="00BA4C0E">
        <w:t xml:space="preserve"> bankas kontu ziņām par minētās komercsabiedrības veiktajiem darījumiem, kas atspoguļo </w:t>
      </w:r>
      <w:r w:rsidR="003A4096">
        <w:t>[pers. A]</w:t>
      </w:r>
      <w:r w:rsidR="00BA4C0E">
        <w:t xml:space="preserve"> faktiskās darbības inkriminētajā situācijā.</w:t>
      </w:r>
      <w:r w:rsidR="0007566A">
        <w:t xml:space="preserve"> </w:t>
      </w:r>
    </w:p>
    <w:p w14:paraId="1DE6B5FD" w14:textId="4BA06E10" w:rsidR="00B22349" w:rsidRDefault="008E2434" w:rsidP="0007566A">
      <w:pPr>
        <w:spacing w:line="276" w:lineRule="auto"/>
        <w:ind w:firstLine="709"/>
        <w:jc w:val="both"/>
      </w:pPr>
      <w:r>
        <w:t>[</w:t>
      </w:r>
      <w:r w:rsidR="00821940">
        <w:t>6</w:t>
      </w:r>
      <w:r w:rsidR="00271F68">
        <w:t xml:space="preserve">.3] Turklāt </w:t>
      </w:r>
      <w:r w:rsidR="00B22349">
        <w:t xml:space="preserve">apelācijas instances </w:t>
      </w:r>
      <w:r w:rsidR="00271F68">
        <w:t xml:space="preserve">tiesa secinājusi, ka </w:t>
      </w:r>
      <w:r w:rsidR="003A4096">
        <w:t>[pers. A]</w:t>
      </w:r>
      <w:r w:rsidR="00B22349">
        <w:t xml:space="preserve"> celtā apsūdzība neatbilst Kriminālprocesa likuma 405.panta nosa</w:t>
      </w:r>
      <w:r w:rsidR="00271F68">
        <w:t xml:space="preserve">cījumiem, jo tajā nav norādīts, tieši kuras izmaksas </w:t>
      </w:r>
      <w:r w:rsidR="003A4096">
        <w:t>[pers. A]</w:t>
      </w:r>
      <w:r w:rsidR="00271F68">
        <w:t xml:space="preserve"> varēja neveikt, lai šo naudu novirzītu nodokļu nomaksai. Tiesa atzinusi, ka </w:t>
      </w:r>
      <w:r w:rsidR="003A4096">
        <w:t>[pers. A]</w:t>
      </w:r>
      <w:r w:rsidR="00B22349">
        <w:t xml:space="preserve"> celtā ap</w:t>
      </w:r>
      <w:r w:rsidR="00271F68">
        <w:t xml:space="preserve">sūdzība ir nekonkrēta un liedz pret to aizstāvēties, </w:t>
      </w:r>
      <w:r w:rsidR="00B22349">
        <w:t xml:space="preserve">līdz ar to </w:t>
      </w:r>
      <w:r w:rsidR="00271F68">
        <w:t xml:space="preserve">ir </w:t>
      </w:r>
      <w:r w:rsidR="00B22349">
        <w:t xml:space="preserve">pārkāptas apsūdzētā tiesības uz aizstāvību. </w:t>
      </w:r>
    </w:p>
    <w:p w14:paraId="36E07551" w14:textId="6CBD2D9A" w:rsidR="00B22349" w:rsidRDefault="00271F68" w:rsidP="00B22349">
      <w:pPr>
        <w:spacing w:line="276" w:lineRule="auto"/>
        <w:ind w:firstLine="709"/>
        <w:jc w:val="both"/>
      </w:pPr>
      <w:r>
        <w:t xml:space="preserve">Senāts atzīst, ka </w:t>
      </w:r>
      <w:r w:rsidR="003A4096">
        <w:t>[pers. A]</w:t>
      </w:r>
      <w:r w:rsidR="00B22349">
        <w:t xml:space="preserve"> celtā apsūdzība atbilst Kriminālprocesa likuma 405.panta nosacījumiem. A</w:t>
      </w:r>
      <w:r>
        <w:t xml:space="preserve">psūdzībā ir norādīti </w:t>
      </w:r>
      <w:r w:rsidR="003A4096">
        <w:t>[pers. A]</w:t>
      </w:r>
      <w:r w:rsidR="00B22349">
        <w:t xml:space="preserve"> inkriminētā noziedzīgā nodarījuma faktiskie apstākļi, tā pietiekami uzskatāmi un nepārprotami raksturo inkriminēto noziedzīgo nodarījumu un ļauj pret to aizstāvēties, tādēļ apsūdzētā tiesības uz aizstāvību konkrētajā gadījumā nav pārkāptas. Apsūdzībā norādīts,</w:t>
      </w:r>
      <w:r w:rsidR="00156A99">
        <w:t xml:space="preserve"> ka </w:t>
      </w:r>
      <w:r w:rsidR="003A4096">
        <w:t>[pers. A]</w:t>
      </w:r>
      <w:r w:rsidR="000A3453">
        <w:t>, būdams SIA ,,</w:t>
      </w:r>
      <w:r w:rsidR="003A4096">
        <w:t>[Nosaukums A]</w:t>
      </w:r>
      <w:r w:rsidR="00156A99">
        <w:t>” valdes loceklis, apzinoties, ka minētajai komercsabiedrībai izveidojies nodokļu un tiem pielīdzināto maksājumu par</w:t>
      </w:r>
      <w:r w:rsidR="009D4682">
        <w:t>āds, neveica normatīvajos aktos noteikto nodokļu un tiem pielīdzināto maksājumu nomaksu val</w:t>
      </w:r>
      <w:r w:rsidR="000A3453">
        <w:t>sts budžetā, bet izmantoja SIA ,,</w:t>
      </w:r>
      <w:r w:rsidR="003A4096">
        <w:t>[Nosaukums A]</w:t>
      </w:r>
      <w:r w:rsidR="009D4682">
        <w:t>” f</w:t>
      </w:r>
      <w:r w:rsidR="009857AD">
        <w:t xml:space="preserve">inanšu līdzekļus citiem mērķiem, nodarot valstij mantisku zaudējumu lielā apmērā. Apelācijas instances tiesas viedoklis par to, ka </w:t>
      </w:r>
      <w:r w:rsidR="003A4096">
        <w:t>[pers. A]</w:t>
      </w:r>
      <w:r w:rsidR="009857AD">
        <w:t xml:space="preserve"> celtajā apsūdzībā bija jānorāda, tieši kuras izmaksas </w:t>
      </w:r>
      <w:r w:rsidR="003A4096">
        <w:t>[pers. A]</w:t>
      </w:r>
      <w:r w:rsidR="009857AD">
        <w:t xml:space="preserve"> varēja neveikt, lai šo naudu novirzītu nodokļu nomaksai, pamatots ar </w:t>
      </w:r>
      <w:r w:rsidR="009446D3">
        <w:t>nepareizu izpratni par faktiskajiem apstākļiem, kas noteic noziedzīgā nodarījuma kvalifikāciju pēc Krimināllikuma 218.panta otrās daļas.</w:t>
      </w:r>
      <w:r w:rsidR="009857AD">
        <w:t xml:space="preserve">  </w:t>
      </w:r>
      <w:r w:rsidR="009D4682">
        <w:t xml:space="preserve"> </w:t>
      </w:r>
      <w:r w:rsidR="00B22349">
        <w:t xml:space="preserve"> </w:t>
      </w:r>
    </w:p>
    <w:p w14:paraId="5C016610" w14:textId="6EE8FCC5" w:rsidR="00B22349" w:rsidRDefault="009446D3" w:rsidP="00B22349">
      <w:pPr>
        <w:spacing w:line="276" w:lineRule="auto"/>
        <w:ind w:firstLine="709"/>
        <w:jc w:val="both"/>
      </w:pPr>
      <w:r>
        <w:t xml:space="preserve"> Turklāt n</w:t>
      </w:r>
      <w:r w:rsidR="00B22349">
        <w:t>o lietas materiāliem red</w:t>
      </w:r>
      <w:r w:rsidR="009D4682">
        <w:t xml:space="preserve">zams, ka apsūdzētais </w:t>
      </w:r>
      <w:r w:rsidR="00AD0993">
        <w:t>[pers. A]</w:t>
      </w:r>
      <w:r w:rsidR="009D4682">
        <w:t xml:space="preserve"> ar celto</w:t>
      </w:r>
      <w:r w:rsidR="00B22349">
        <w:t xml:space="preserve"> apsūdzību ir ie</w:t>
      </w:r>
      <w:r>
        <w:t>pazinies un gan pirmstiesas kriminālprocesa laikā, gan tiesā norādījis</w:t>
      </w:r>
      <w:r w:rsidR="009D4682">
        <w:t xml:space="preserve">, ka tā </w:t>
      </w:r>
      <w:r w:rsidR="00B22349">
        <w:t>viņam ir saprotama, bet savu vainīgumu inkriminētajā noziedzīgajā nodarījumā viņš neatzīst (</w:t>
      </w:r>
      <w:r>
        <w:rPr>
          <w:i/>
        </w:rPr>
        <w:t>6.sējuma 5.</w:t>
      </w:r>
      <w:r w:rsidR="00B22349">
        <w:rPr>
          <w:i/>
        </w:rPr>
        <w:t>lapa</w:t>
      </w:r>
      <w:r>
        <w:rPr>
          <w:i/>
        </w:rPr>
        <w:t xml:space="preserve">, </w:t>
      </w:r>
      <w:r w:rsidR="00360B81">
        <w:rPr>
          <w:i/>
        </w:rPr>
        <w:t>152.lapa</w:t>
      </w:r>
      <w:r w:rsidR="00B22349">
        <w:t xml:space="preserve">). </w:t>
      </w:r>
    </w:p>
    <w:p w14:paraId="3CB55226" w14:textId="77777777" w:rsidR="00B22349" w:rsidRDefault="002669A6" w:rsidP="00B22349">
      <w:pPr>
        <w:spacing w:line="276" w:lineRule="auto"/>
        <w:ind w:firstLine="709"/>
        <w:jc w:val="both"/>
      </w:pPr>
      <w:r>
        <w:t>[</w:t>
      </w:r>
      <w:r w:rsidR="00821940">
        <w:t>6</w:t>
      </w:r>
      <w:r w:rsidR="00360B81">
        <w:t>.4</w:t>
      </w:r>
      <w:r w:rsidR="00B22349">
        <w:t xml:space="preserve">] Ievērojot minēto, Senāts atzīst, ka apelācijas instances tiesa, iztiesājot lietu, pieļāvusi Kriminālprocesa likuma 128.panta otrās daļas, 511.panta otrās daļas, 512.panta un 564.panta ceturtās daļas pārkāpumus. Minētie pārkāpumi atzīstami par Kriminālprocesa likuma </w:t>
      </w:r>
      <w:r w:rsidR="00B22349">
        <w:lastRenderedPageBreak/>
        <w:t>būtiskiem pārkāpumiem šā likuma 575.panta trešās daļas izpratnē, kas n</w:t>
      </w:r>
      <w:r w:rsidR="00C85C2A">
        <w:t>oveduši pie nelikumīga nolēmuma un ir pamats apelācijas instances tiesas sprieduma atcelšanai.</w:t>
      </w:r>
      <w:r w:rsidR="00B22349">
        <w:t xml:space="preserve"> </w:t>
      </w:r>
    </w:p>
    <w:p w14:paraId="131D4995" w14:textId="77777777" w:rsidR="00B22349" w:rsidRDefault="00B22349" w:rsidP="00B22349">
      <w:pPr>
        <w:spacing w:line="276" w:lineRule="auto"/>
        <w:ind w:firstLine="709"/>
        <w:jc w:val="both"/>
      </w:pPr>
    </w:p>
    <w:p w14:paraId="659CA16F" w14:textId="34C8FB5E" w:rsidR="00B22349" w:rsidRDefault="002669A6" w:rsidP="00B22349">
      <w:pPr>
        <w:spacing w:line="276" w:lineRule="auto"/>
        <w:ind w:firstLine="709"/>
        <w:jc w:val="both"/>
      </w:pPr>
      <w:r>
        <w:t>[</w:t>
      </w:r>
      <w:r w:rsidR="00821940">
        <w:t>7</w:t>
      </w:r>
      <w:r w:rsidR="00360B81">
        <w:t xml:space="preserve">] Apsūdzētajam </w:t>
      </w:r>
      <w:r w:rsidR="00AD0993">
        <w:t>[pers. A]</w:t>
      </w:r>
      <w:r w:rsidR="00B22349">
        <w:t xml:space="preserve"> drošības līdzeklis lietā nav piemērots. Senāts atzīst, ka drošības līdzekļa piemērošanai apsūdzētajam šajā kriminālprocesa stadijā nav tiesiska pamata. </w:t>
      </w:r>
    </w:p>
    <w:p w14:paraId="44EA0407" w14:textId="77777777" w:rsidR="002A7037" w:rsidRDefault="002A7037" w:rsidP="002A7037">
      <w:pPr>
        <w:tabs>
          <w:tab w:val="left" w:pos="1134"/>
        </w:tabs>
        <w:spacing w:line="276" w:lineRule="auto"/>
        <w:rPr>
          <w:b/>
        </w:rPr>
      </w:pPr>
    </w:p>
    <w:p w14:paraId="60A95F2D" w14:textId="77777777" w:rsidR="00524841" w:rsidRPr="007A3EBE" w:rsidRDefault="00524841" w:rsidP="002A7037">
      <w:pPr>
        <w:tabs>
          <w:tab w:val="left" w:pos="1134"/>
        </w:tabs>
        <w:spacing w:line="276" w:lineRule="auto"/>
        <w:jc w:val="center"/>
      </w:pPr>
      <w:r>
        <w:rPr>
          <w:b/>
        </w:rPr>
        <w:t>Rezolutīvā daļa</w:t>
      </w:r>
    </w:p>
    <w:p w14:paraId="5CB52AFF" w14:textId="77777777" w:rsidR="00524841" w:rsidRDefault="00524841" w:rsidP="00524841">
      <w:pPr>
        <w:pStyle w:val="tv213"/>
        <w:spacing w:before="0" w:beforeAutospacing="0" w:after="0" w:afterAutospacing="0" w:line="276" w:lineRule="auto"/>
        <w:jc w:val="both"/>
      </w:pPr>
    </w:p>
    <w:p w14:paraId="2D3F56D3" w14:textId="77777777" w:rsidR="00524841" w:rsidRDefault="00524841" w:rsidP="00524841">
      <w:pPr>
        <w:pStyle w:val="tv213"/>
        <w:spacing w:before="0" w:beforeAutospacing="0" w:after="0" w:afterAutospacing="0" w:line="276" w:lineRule="auto"/>
        <w:ind w:firstLine="720"/>
        <w:jc w:val="both"/>
      </w:pPr>
      <w:bookmarkStart w:id="0" w:name="Dropdown14"/>
      <w:r>
        <w:t>Pamatojoties uz Kriminālprocesa likuma 585. un 587.pantu, tiesa</w:t>
      </w:r>
    </w:p>
    <w:bookmarkEnd w:id="0"/>
    <w:p w14:paraId="71F29C7D" w14:textId="77777777" w:rsidR="00524841" w:rsidRDefault="00524841" w:rsidP="00524841">
      <w:pPr>
        <w:pStyle w:val="tv213"/>
        <w:spacing w:before="0" w:beforeAutospacing="0" w:after="0" w:afterAutospacing="0" w:line="276" w:lineRule="auto"/>
        <w:rPr>
          <w:b/>
        </w:rPr>
      </w:pPr>
    </w:p>
    <w:p w14:paraId="036A5E53" w14:textId="77777777" w:rsidR="00524841" w:rsidRDefault="00524841" w:rsidP="00524841">
      <w:pPr>
        <w:pStyle w:val="tv213"/>
        <w:spacing w:before="0" w:beforeAutospacing="0" w:after="0" w:afterAutospacing="0" w:line="276" w:lineRule="auto"/>
        <w:jc w:val="center"/>
        <w:rPr>
          <w:b/>
        </w:rPr>
      </w:pPr>
      <w:r>
        <w:rPr>
          <w:b/>
        </w:rPr>
        <w:t xml:space="preserve">nolēma: </w:t>
      </w:r>
    </w:p>
    <w:p w14:paraId="22B153D2" w14:textId="77777777" w:rsidR="00524841" w:rsidRDefault="00524841" w:rsidP="00524841">
      <w:pPr>
        <w:pStyle w:val="tv213"/>
        <w:spacing w:before="0" w:beforeAutospacing="0" w:after="0" w:afterAutospacing="0" w:line="276" w:lineRule="auto"/>
        <w:jc w:val="center"/>
        <w:rPr>
          <w:b/>
        </w:rPr>
      </w:pPr>
    </w:p>
    <w:p w14:paraId="07E96593" w14:textId="77777777" w:rsidR="00226045" w:rsidRDefault="002A7037" w:rsidP="00226045">
      <w:pPr>
        <w:pStyle w:val="tv213"/>
        <w:spacing w:before="0" w:beforeAutospacing="0" w:after="0" w:afterAutospacing="0" w:line="276" w:lineRule="auto"/>
        <w:ind w:firstLine="709"/>
        <w:jc w:val="both"/>
      </w:pPr>
      <w:r>
        <w:t xml:space="preserve">atcelt Latgales </w:t>
      </w:r>
      <w:r w:rsidR="00226045">
        <w:t>apgabaltiesa</w:t>
      </w:r>
      <w:r>
        <w:t xml:space="preserve">s 2019.gada 13.februāra </w:t>
      </w:r>
      <w:r w:rsidR="002669A6">
        <w:t>spriedumu</w:t>
      </w:r>
      <w:r>
        <w:t xml:space="preserve"> un nosūtīt lietu jaunai izskatīšanai Latgales apgabaltiesā.</w:t>
      </w:r>
    </w:p>
    <w:p w14:paraId="1FEA7A6B" w14:textId="77777777" w:rsidR="00524841" w:rsidRPr="008503FE" w:rsidRDefault="00252559" w:rsidP="00226045">
      <w:pPr>
        <w:pStyle w:val="tv213"/>
        <w:spacing w:before="0" w:beforeAutospacing="0" w:after="0" w:afterAutospacing="0" w:line="276" w:lineRule="auto"/>
        <w:ind w:firstLine="709"/>
        <w:jc w:val="both"/>
      </w:pPr>
      <w:r w:rsidRPr="00473F47">
        <w:rPr>
          <w:color w:val="000000"/>
        </w:rPr>
        <w:t>Lēmums nav pārsūdzams.</w:t>
      </w:r>
    </w:p>
    <w:p w14:paraId="09BC8A75" w14:textId="77777777" w:rsidR="007D0CFD" w:rsidRDefault="007D0CFD" w:rsidP="007D0CFD">
      <w:pPr>
        <w:spacing w:line="360" w:lineRule="auto"/>
        <w:jc w:val="both"/>
      </w:pPr>
    </w:p>
    <w:p w14:paraId="21186806" w14:textId="77777777" w:rsidR="001B7943" w:rsidRDefault="001B7943" w:rsidP="007D0CFD">
      <w:pPr>
        <w:spacing w:line="360" w:lineRule="auto"/>
        <w:jc w:val="both"/>
      </w:pPr>
    </w:p>
    <w:p w14:paraId="405B6687" w14:textId="77777777" w:rsidR="001B7943" w:rsidRDefault="001B7943" w:rsidP="007D0CFD">
      <w:pPr>
        <w:spacing w:line="360" w:lineRule="auto"/>
        <w:jc w:val="both"/>
      </w:pPr>
    </w:p>
    <w:sectPr w:rsidR="001B7943" w:rsidSect="006B51DE">
      <w:footerReference w:type="default" r:id="rId9"/>
      <w:pgSz w:w="11906" w:h="16838"/>
      <w:pgMar w:top="1134" w:right="1134" w:bottom="1134" w:left="1701"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94078" w14:textId="77777777" w:rsidR="007561EB" w:rsidRDefault="007561EB">
      <w:r>
        <w:separator/>
      </w:r>
    </w:p>
  </w:endnote>
  <w:endnote w:type="continuationSeparator" w:id="0">
    <w:p w14:paraId="066F3B48" w14:textId="77777777" w:rsidR="007561EB" w:rsidRDefault="0075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A2C0" w14:textId="77777777" w:rsidR="0030306C" w:rsidRDefault="0030306C">
    <w:pPr>
      <w:pStyle w:val="Footer"/>
      <w:ind w:right="360"/>
    </w:pPr>
  </w:p>
  <w:p w14:paraId="1DE77219" w14:textId="044C2933" w:rsidR="0030306C" w:rsidRPr="00966A45" w:rsidRDefault="0030306C">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2C1E99">
      <w:rPr>
        <w:rStyle w:val="PageNumber"/>
        <w:noProof/>
      </w:rPr>
      <w:t>7</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A6CBA">
      <w:rPr>
        <w:rStyle w:val="PageNumber"/>
        <w:noProof/>
      </w:rPr>
      <w:t>7</w:t>
    </w:r>
    <w:r>
      <w:rPr>
        <w:rStyle w:val="PageNumber"/>
        <w:noProof/>
      </w:rPr>
      <w:fldChar w:fldCharType="end"/>
    </w:r>
  </w:p>
  <w:p w14:paraId="5310F476" w14:textId="77777777" w:rsidR="0030306C" w:rsidRDefault="003030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9C110" w14:textId="77777777" w:rsidR="007561EB" w:rsidRDefault="007561EB">
      <w:r>
        <w:separator/>
      </w:r>
    </w:p>
  </w:footnote>
  <w:footnote w:type="continuationSeparator" w:id="0">
    <w:p w14:paraId="77D69A52" w14:textId="77777777" w:rsidR="007561EB" w:rsidRDefault="00756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0C46"/>
    <w:rsid w:val="00001506"/>
    <w:rsid w:val="00001861"/>
    <w:rsid w:val="00001E84"/>
    <w:rsid w:val="0000219D"/>
    <w:rsid w:val="00002349"/>
    <w:rsid w:val="0000254D"/>
    <w:rsid w:val="0000266A"/>
    <w:rsid w:val="00002A12"/>
    <w:rsid w:val="00002A21"/>
    <w:rsid w:val="00002C19"/>
    <w:rsid w:val="00004290"/>
    <w:rsid w:val="00004B3C"/>
    <w:rsid w:val="000056E0"/>
    <w:rsid w:val="00006867"/>
    <w:rsid w:val="00010178"/>
    <w:rsid w:val="000107E6"/>
    <w:rsid w:val="000108B0"/>
    <w:rsid w:val="00010924"/>
    <w:rsid w:val="00010A37"/>
    <w:rsid w:val="00010A38"/>
    <w:rsid w:val="00010FF5"/>
    <w:rsid w:val="00011127"/>
    <w:rsid w:val="000116AB"/>
    <w:rsid w:val="00011F8A"/>
    <w:rsid w:val="00012B7F"/>
    <w:rsid w:val="0001310C"/>
    <w:rsid w:val="00013452"/>
    <w:rsid w:val="00013A8B"/>
    <w:rsid w:val="0001403C"/>
    <w:rsid w:val="00014894"/>
    <w:rsid w:val="00014B09"/>
    <w:rsid w:val="00015186"/>
    <w:rsid w:val="000154BA"/>
    <w:rsid w:val="00015557"/>
    <w:rsid w:val="00015BF4"/>
    <w:rsid w:val="00015E6E"/>
    <w:rsid w:val="00015FB6"/>
    <w:rsid w:val="00016ACB"/>
    <w:rsid w:val="00016BA8"/>
    <w:rsid w:val="00017011"/>
    <w:rsid w:val="00017178"/>
    <w:rsid w:val="000176D6"/>
    <w:rsid w:val="00017768"/>
    <w:rsid w:val="000177C2"/>
    <w:rsid w:val="00017833"/>
    <w:rsid w:val="00017B22"/>
    <w:rsid w:val="00017B8F"/>
    <w:rsid w:val="0002009E"/>
    <w:rsid w:val="00021107"/>
    <w:rsid w:val="00021799"/>
    <w:rsid w:val="00021C2A"/>
    <w:rsid w:val="00022092"/>
    <w:rsid w:val="00022508"/>
    <w:rsid w:val="00022D01"/>
    <w:rsid w:val="00022F18"/>
    <w:rsid w:val="000235AE"/>
    <w:rsid w:val="00023D78"/>
    <w:rsid w:val="00024007"/>
    <w:rsid w:val="0002443E"/>
    <w:rsid w:val="00024447"/>
    <w:rsid w:val="00024D73"/>
    <w:rsid w:val="00025A5E"/>
    <w:rsid w:val="00026230"/>
    <w:rsid w:val="0002742E"/>
    <w:rsid w:val="00027CBC"/>
    <w:rsid w:val="00030212"/>
    <w:rsid w:val="00030F30"/>
    <w:rsid w:val="00031185"/>
    <w:rsid w:val="00031521"/>
    <w:rsid w:val="00031526"/>
    <w:rsid w:val="0003162F"/>
    <w:rsid w:val="00031BC6"/>
    <w:rsid w:val="00031DF2"/>
    <w:rsid w:val="0003230C"/>
    <w:rsid w:val="00033E9C"/>
    <w:rsid w:val="000341E9"/>
    <w:rsid w:val="00035059"/>
    <w:rsid w:val="00035494"/>
    <w:rsid w:val="00035880"/>
    <w:rsid w:val="0003620C"/>
    <w:rsid w:val="000367D1"/>
    <w:rsid w:val="000368C0"/>
    <w:rsid w:val="00036997"/>
    <w:rsid w:val="00036DD7"/>
    <w:rsid w:val="0003753C"/>
    <w:rsid w:val="00037592"/>
    <w:rsid w:val="00037969"/>
    <w:rsid w:val="00037977"/>
    <w:rsid w:val="00037A17"/>
    <w:rsid w:val="00037AFF"/>
    <w:rsid w:val="0004019F"/>
    <w:rsid w:val="00040662"/>
    <w:rsid w:val="000408E0"/>
    <w:rsid w:val="00040A2A"/>
    <w:rsid w:val="00040A67"/>
    <w:rsid w:val="00040AF3"/>
    <w:rsid w:val="00040B39"/>
    <w:rsid w:val="000416C7"/>
    <w:rsid w:val="0004181A"/>
    <w:rsid w:val="000422F5"/>
    <w:rsid w:val="00042395"/>
    <w:rsid w:val="000424CE"/>
    <w:rsid w:val="0004268D"/>
    <w:rsid w:val="0004271D"/>
    <w:rsid w:val="00042CE4"/>
    <w:rsid w:val="000435ED"/>
    <w:rsid w:val="000437AE"/>
    <w:rsid w:val="00043FA8"/>
    <w:rsid w:val="00044513"/>
    <w:rsid w:val="00044A6B"/>
    <w:rsid w:val="00044C2C"/>
    <w:rsid w:val="00045ED8"/>
    <w:rsid w:val="00046599"/>
    <w:rsid w:val="00046724"/>
    <w:rsid w:val="00046E7C"/>
    <w:rsid w:val="000472E2"/>
    <w:rsid w:val="00047525"/>
    <w:rsid w:val="0004758E"/>
    <w:rsid w:val="00047A19"/>
    <w:rsid w:val="0005007D"/>
    <w:rsid w:val="0005188B"/>
    <w:rsid w:val="000518FC"/>
    <w:rsid w:val="00051C2C"/>
    <w:rsid w:val="00051CFC"/>
    <w:rsid w:val="00051FCC"/>
    <w:rsid w:val="00052977"/>
    <w:rsid w:val="00053273"/>
    <w:rsid w:val="000536D2"/>
    <w:rsid w:val="0005465D"/>
    <w:rsid w:val="000547B3"/>
    <w:rsid w:val="00054D13"/>
    <w:rsid w:val="00054D9E"/>
    <w:rsid w:val="00055077"/>
    <w:rsid w:val="00055271"/>
    <w:rsid w:val="0005587A"/>
    <w:rsid w:val="00056F1F"/>
    <w:rsid w:val="00057E5C"/>
    <w:rsid w:val="00060059"/>
    <w:rsid w:val="0006080C"/>
    <w:rsid w:val="000609A1"/>
    <w:rsid w:val="00060ABC"/>
    <w:rsid w:val="00060CC0"/>
    <w:rsid w:val="00060FF6"/>
    <w:rsid w:val="00061483"/>
    <w:rsid w:val="00061CE2"/>
    <w:rsid w:val="0006288B"/>
    <w:rsid w:val="00062D52"/>
    <w:rsid w:val="000630D5"/>
    <w:rsid w:val="000638ED"/>
    <w:rsid w:val="000639CD"/>
    <w:rsid w:val="00063AE7"/>
    <w:rsid w:val="00063EA3"/>
    <w:rsid w:val="000643EA"/>
    <w:rsid w:val="0006533D"/>
    <w:rsid w:val="000658B5"/>
    <w:rsid w:val="00065B09"/>
    <w:rsid w:val="000664C5"/>
    <w:rsid w:val="0006670D"/>
    <w:rsid w:val="00066A03"/>
    <w:rsid w:val="00066EB8"/>
    <w:rsid w:val="00067508"/>
    <w:rsid w:val="00067A79"/>
    <w:rsid w:val="000700AE"/>
    <w:rsid w:val="000706F7"/>
    <w:rsid w:val="0007079F"/>
    <w:rsid w:val="00070AD5"/>
    <w:rsid w:val="0007190F"/>
    <w:rsid w:val="00071FD8"/>
    <w:rsid w:val="00072A1F"/>
    <w:rsid w:val="00073BC4"/>
    <w:rsid w:val="00073C7B"/>
    <w:rsid w:val="000741C6"/>
    <w:rsid w:val="00074431"/>
    <w:rsid w:val="000749B1"/>
    <w:rsid w:val="0007566A"/>
    <w:rsid w:val="000756D5"/>
    <w:rsid w:val="00075A2E"/>
    <w:rsid w:val="00075D00"/>
    <w:rsid w:val="00075D41"/>
    <w:rsid w:val="00075E03"/>
    <w:rsid w:val="000761B0"/>
    <w:rsid w:val="000761F1"/>
    <w:rsid w:val="00076335"/>
    <w:rsid w:val="00076560"/>
    <w:rsid w:val="00076E72"/>
    <w:rsid w:val="00076F43"/>
    <w:rsid w:val="00077E27"/>
    <w:rsid w:val="0008008F"/>
    <w:rsid w:val="000810D6"/>
    <w:rsid w:val="00081215"/>
    <w:rsid w:val="0008156C"/>
    <w:rsid w:val="000815A2"/>
    <w:rsid w:val="00081955"/>
    <w:rsid w:val="000819FA"/>
    <w:rsid w:val="00081DF4"/>
    <w:rsid w:val="000828DC"/>
    <w:rsid w:val="00082CC6"/>
    <w:rsid w:val="000831FA"/>
    <w:rsid w:val="000841EF"/>
    <w:rsid w:val="00084439"/>
    <w:rsid w:val="00084A61"/>
    <w:rsid w:val="00085104"/>
    <w:rsid w:val="00085299"/>
    <w:rsid w:val="000852ED"/>
    <w:rsid w:val="0008651C"/>
    <w:rsid w:val="0008653D"/>
    <w:rsid w:val="00086FE1"/>
    <w:rsid w:val="00087108"/>
    <w:rsid w:val="00087332"/>
    <w:rsid w:val="00087513"/>
    <w:rsid w:val="00087B0D"/>
    <w:rsid w:val="00087E3E"/>
    <w:rsid w:val="00087FA8"/>
    <w:rsid w:val="000900C0"/>
    <w:rsid w:val="00090747"/>
    <w:rsid w:val="000909BC"/>
    <w:rsid w:val="00090B61"/>
    <w:rsid w:val="00090FCA"/>
    <w:rsid w:val="00091BD2"/>
    <w:rsid w:val="000924A4"/>
    <w:rsid w:val="0009263E"/>
    <w:rsid w:val="00092C2B"/>
    <w:rsid w:val="00092F0F"/>
    <w:rsid w:val="000937B0"/>
    <w:rsid w:val="00093814"/>
    <w:rsid w:val="00093BC4"/>
    <w:rsid w:val="00094073"/>
    <w:rsid w:val="0009411A"/>
    <w:rsid w:val="000944B5"/>
    <w:rsid w:val="000944D9"/>
    <w:rsid w:val="000944F7"/>
    <w:rsid w:val="000958FB"/>
    <w:rsid w:val="00095958"/>
    <w:rsid w:val="00095B43"/>
    <w:rsid w:val="0009620C"/>
    <w:rsid w:val="0009679F"/>
    <w:rsid w:val="000968B6"/>
    <w:rsid w:val="00096F56"/>
    <w:rsid w:val="00097196"/>
    <w:rsid w:val="00097736"/>
    <w:rsid w:val="00097C79"/>
    <w:rsid w:val="00097D92"/>
    <w:rsid w:val="00097F3B"/>
    <w:rsid w:val="000A0304"/>
    <w:rsid w:val="000A0C61"/>
    <w:rsid w:val="000A0D92"/>
    <w:rsid w:val="000A0DC1"/>
    <w:rsid w:val="000A1462"/>
    <w:rsid w:val="000A1A28"/>
    <w:rsid w:val="000A1ADC"/>
    <w:rsid w:val="000A1DD5"/>
    <w:rsid w:val="000A1FA5"/>
    <w:rsid w:val="000A20D4"/>
    <w:rsid w:val="000A217B"/>
    <w:rsid w:val="000A21CE"/>
    <w:rsid w:val="000A22FF"/>
    <w:rsid w:val="000A253C"/>
    <w:rsid w:val="000A2B1B"/>
    <w:rsid w:val="000A343F"/>
    <w:rsid w:val="000A3453"/>
    <w:rsid w:val="000A35F8"/>
    <w:rsid w:val="000A3C0A"/>
    <w:rsid w:val="000A3DAC"/>
    <w:rsid w:val="000A3FAB"/>
    <w:rsid w:val="000A4B01"/>
    <w:rsid w:val="000A4B30"/>
    <w:rsid w:val="000A578A"/>
    <w:rsid w:val="000A57E3"/>
    <w:rsid w:val="000A5C65"/>
    <w:rsid w:val="000A5DBE"/>
    <w:rsid w:val="000A5EDA"/>
    <w:rsid w:val="000A60A8"/>
    <w:rsid w:val="000A78B6"/>
    <w:rsid w:val="000B0174"/>
    <w:rsid w:val="000B01AD"/>
    <w:rsid w:val="000B0229"/>
    <w:rsid w:val="000B03E3"/>
    <w:rsid w:val="000B0851"/>
    <w:rsid w:val="000B08EA"/>
    <w:rsid w:val="000B0BF8"/>
    <w:rsid w:val="000B131C"/>
    <w:rsid w:val="000B16AB"/>
    <w:rsid w:val="000B21D2"/>
    <w:rsid w:val="000B29A3"/>
    <w:rsid w:val="000B327F"/>
    <w:rsid w:val="000B377F"/>
    <w:rsid w:val="000B4915"/>
    <w:rsid w:val="000B4CD7"/>
    <w:rsid w:val="000B5200"/>
    <w:rsid w:val="000B5E72"/>
    <w:rsid w:val="000B68E8"/>
    <w:rsid w:val="000B6A92"/>
    <w:rsid w:val="000B6F6F"/>
    <w:rsid w:val="000B7089"/>
    <w:rsid w:val="000B73A5"/>
    <w:rsid w:val="000B7FD4"/>
    <w:rsid w:val="000C0736"/>
    <w:rsid w:val="000C0938"/>
    <w:rsid w:val="000C0BDE"/>
    <w:rsid w:val="000C1CC7"/>
    <w:rsid w:val="000C206E"/>
    <w:rsid w:val="000C2134"/>
    <w:rsid w:val="000C23FE"/>
    <w:rsid w:val="000C3200"/>
    <w:rsid w:val="000C3546"/>
    <w:rsid w:val="000C4562"/>
    <w:rsid w:val="000C4BCC"/>
    <w:rsid w:val="000C4C9A"/>
    <w:rsid w:val="000C5376"/>
    <w:rsid w:val="000C55EC"/>
    <w:rsid w:val="000C5812"/>
    <w:rsid w:val="000C6199"/>
    <w:rsid w:val="000C6517"/>
    <w:rsid w:val="000C735D"/>
    <w:rsid w:val="000C75AD"/>
    <w:rsid w:val="000C7C76"/>
    <w:rsid w:val="000C7E94"/>
    <w:rsid w:val="000D0257"/>
    <w:rsid w:val="000D0D91"/>
    <w:rsid w:val="000D1076"/>
    <w:rsid w:val="000D176F"/>
    <w:rsid w:val="000D17B5"/>
    <w:rsid w:val="000D1D98"/>
    <w:rsid w:val="000D21A4"/>
    <w:rsid w:val="000D2330"/>
    <w:rsid w:val="000D3345"/>
    <w:rsid w:val="000D3684"/>
    <w:rsid w:val="000D4B0D"/>
    <w:rsid w:val="000D58F0"/>
    <w:rsid w:val="000D6B12"/>
    <w:rsid w:val="000D6DF4"/>
    <w:rsid w:val="000D7342"/>
    <w:rsid w:val="000D7816"/>
    <w:rsid w:val="000D7880"/>
    <w:rsid w:val="000D7B56"/>
    <w:rsid w:val="000D7C6D"/>
    <w:rsid w:val="000D7C98"/>
    <w:rsid w:val="000E0661"/>
    <w:rsid w:val="000E0752"/>
    <w:rsid w:val="000E075D"/>
    <w:rsid w:val="000E093F"/>
    <w:rsid w:val="000E0D24"/>
    <w:rsid w:val="000E115D"/>
    <w:rsid w:val="000E137A"/>
    <w:rsid w:val="000E1405"/>
    <w:rsid w:val="000E18D3"/>
    <w:rsid w:val="000E1AF0"/>
    <w:rsid w:val="000E2407"/>
    <w:rsid w:val="000E2D98"/>
    <w:rsid w:val="000E2E54"/>
    <w:rsid w:val="000E3028"/>
    <w:rsid w:val="000E321C"/>
    <w:rsid w:val="000E378D"/>
    <w:rsid w:val="000E3C0F"/>
    <w:rsid w:val="000E3E0F"/>
    <w:rsid w:val="000E4E70"/>
    <w:rsid w:val="000E5041"/>
    <w:rsid w:val="000E51C0"/>
    <w:rsid w:val="000E55AE"/>
    <w:rsid w:val="000E5E67"/>
    <w:rsid w:val="000E5EA4"/>
    <w:rsid w:val="000E6099"/>
    <w:rsid w:val="000E651B"/>
    <w:rsid w:val="000E675C"/>
    <w:rsid w:val="000E68E6"/>
    <w:rsid w:val="000E6B84"/>
    <w:rsid w:val="000E6D34"/>
    <w:rsid w:val="000E76A0"/>
    <w:rsid w:val="000E7D39"/>
    <w:rsid w:val="000F056F"/>
    <w:rsid w:val="000F0975"/>
    <w:rsid w:val="000F0FA0"/>
    <w:rsid w:val="000F1A53"/>
    <w:rsid w:val="000F1E6D"/>
    <w:rsid w:val="000F1FA3"/>
    <w:rsid w:val="000F24F4"/>
    <w:rsid w:val="000F2D50"/>
    <w:rsid w:val="000F2EC0"/>
    <w:rsid w:val="000F341E"/>
    <w:rsid w:val="000F363F"/>
    <w:rsid w:val="000F3A11"/>
    <w:rsid w:val="000F3CC6"/>
    <w:rsid w:val="000F4B47"/>
    <w:rsid w:val="000F4C56"/>
    <w:rsid w:val="000F530E"/>
    <w:rsid w:val="000F56B1"/>
    <w:rsid w:val="000F6178"/>
    <w:rsid w:val="000F668F"/>
    <w:rsid w:val="000F6A7B"/>
    <w:rsid w:val="000F6CBB"/>
    <w:rsid w:val="000F6CE5"/>
    <w:rsid w:val="000F7446"/>
    <w:rsid w:val="000F7A31"/>
    <w:rsid w:val="000F7CFB"/>
    <w:rsid w:val="001008DD"/>
    <w:rsid w:val="001013F1"/>
    <w:rsid w:val="001015F5"/>
    <w:rsid w:val="00101606"/>
    <w:rsid w:val="00101691"/>
    <w:rsid w:val="00101969"/>
    <w:rsid w:val="00101C4E"/>
    <w:rsid w:val="001022F6"/>
    <w:rsid w:val="0010248C"/>
    <w:rsid w:val="0010254D"/>
    <w:rsid w:val="00102EB9"/>
    <w:rsid w:val="0010373A"/>
    <w:rsid w:val="00103912"/>
    <w:rsid w:val="001043B6"/>
    <w:rsid w:val="00104AF3"/>
    <w:rsid w:val="00104D31"/>
    <w:rsid w:val="00104F4D"/>
    <w:rsid w:val="00105404"/>
    <w:rsid w:val="001059EC"/>
    <w:rsid w:val="001063D6"/>
    <w:rsid w:val="0010673F"/>
    <w:rsid w:val="001067B8"/>
    <w:rsid w:val="0010684B"/>
    <w:rsid w:val="00106E14"/>
    <w:rsid w:val="00107BE7"/>
    <w:rsid w:val="00107C81"/>
    <w:rsid w:val="00110312"/>
    <w:rsid w:val="001111FA"/>
    <w:rsid w:val="00111312"/>
    <w:rsid w:val="0011258A"/>
    <w:rsid w:val="00113AF2"/>
    <w:rsid w:val="0011425A"/>
    <w:rsid w:val="00114538"/>
    <w:rsid w:val="00114917"/>
    <w:rsid w:val="00114E5E"/>
    <w:rsid w:val="001159EA"/>
    <w:rsid w:val="00115E3E"/>
    <w:rsid w:val="0011606B"/>
    <w:rsid w:val="001164F2"/>
    <w:rsid w:val="00116853"/>
    <w:rsid w:val="001175CE"/>
    <w:rsid w:val="00117CB3"/>
    <w:rsid w:val="001203B5"/>
    <w:rsid w:val="00120569"/>
    <w:rsid w:val="00120817"/>
    <w:rsid w:val="001209E3"/>
    <w:rsid w:val="00120E09"/>
    <w:rsid w:val="001218D2"/>
    <w:rsid w:val="00121AAF"/>
    <w:rsid w:val="0012213C"/>
    <w:rsid w:val="00122443"/>
    <w:rsid w:val="00122852"/>
    <w:rsid w:val="00122CC0"/>
    <w:rsid w:val="001235C6"/>
    <w:rsid w:val="00124741"/>
    <w:rsid w:val="00124B5E"/>
    <w:rsid w:val="00125286"/>
    <w:rsid w:val="00125310"/>
    <w:rsid w:val="001254A7"/>
    <w:rsid w:val="00125A9B"/>
    <w:rsid w:val="00125AEF"/>
    <w:rsid w:val="00125C70"/>
    <w:rsid w:val="0012609A"/>
    <w:rsid w:val="001260C7"/>
    <w:rsid w:val="0012616E"/>
    <w:rsid w:val="00126644"/>
    <w:rsid w:val="00126C9E"/>
    <w:rsid w:val="00126CF2"/>
    <w:rsid w:val="00126CF7"/>
    <w:rsid w:val="001276D0"/>
    <w:rsid w:val="00127AF3"/>
    <w:rsid w:val="00127F72"/>
    <w:rsid w:val="00127FFC"/>
    <w:rsid w:val="00131258"/>
    <w:rsid w:val="0013163C"/>
    <w:rsid w:val="001319D6"/>
    <w:rsid w:val="00131A77"/>
    <w:rsid w:val="00131D35"/>
    <w:rsid w:val="0013219B"/>
    <w:rsid w:val="001322AB"/>
    <w:rsid w:val="001326C3"/>
    <w:rsid w:val="0013333E"/>
    <w:rsid w:val="001338AE"/>
    <w:rsid w:val="00133DE3"/>
    <w:rsid w:val="00134756"/>
    <w:rsid w:val="00135761"/>
    <w:rsid w:val="0013592A"/>
    <w:rsid w:val="00135993"/>
    <w:rsid w:val="001359C0"/>
    <w:rsid w:val="0013609E"/>
    <w:rsid w:val="00136292"/>
    <w:rsid w:val="001363C4"/>
    <w:rsid w:val="0013666E"/>
    <w:rsid w:val="0013676A"/>
    <w:rsid w:val="00136D42"/>
    <w:rsid w:val="00136E89"/>
    <w:rsid w:val="00140C14"/>
    <w:rsid w:val="001415F7"/>
    <w:rsid w:val="00141A75"/>
    <w:rsid w:val="00141B32"/>
    <w:rsid w:val="00142347"/>
    <w:rsid w:val="001425C3"/>
    <w:rsid w:val="0014274B"/>
    <w:rsid w:val="00142954"/>
    <w:rsid w:val="00142A28"/>
    <w:rsid w:val="00142F7A"/>
    <w:rsid w:val="0014301D"/>
    <w:rsid w:val="001437AF"/>
    <w:rsid w:val="00143A54"/>
    <w:rsid w:val="0014459F"/>
    <w:rsid w:val="0014461E"/>
    <w:rsid w:val="00144CD7"/>
    <w:rsid w:val="001452E3"/>
    <w:rsid w:val="00145326"/>
    <w:rsid w:val="00145533"/>
    <w:rsid w:val="001456AC"/>
    <w:rsid w:val="001457DC"/>
    <w:rsid w:val="0014604A"/>
    <w:rsid w:val="0014628D"/>
    <w:rsid w:val="001466B2"/>
    <w:rsid w:val="0014671C"/>
    <w:rsid w:val="00146D9A"/>
    <w:rsid w:val="0014728C"/>
    <w:rsid w:val="001477C0"/>
    <w:rsid w:val="001478FE"/>
    <w:rsid w:val="00147962"/>
    <w:rsid w:val="00151183"/>
    <w:rsid w:val="00151897"/>
    <w:rsid w:val="00151AFE"/>
    <w:rsid w:val="00151E77"/>
    <w:rsid w:val="00152F25"/>
    <w:rsid w:val="00153032"/>
    <w:rsid w:val="001533E4"/>
    <w:rsid w:val="001535CB"/>
    <w:rsid w:val="0015375D"/>
    <w:rsid w:val="00153BAE"/>
    <w:rsid w:val="00153F69"/>
    <w:rsid w:val="001545D4"/>
    <w:rsid w:val="00154854"/>
    <w:rsid w:val="00154AA5"/>
    <w:rsid w:val="00154C1A"/>
    <w:rsid w:val="00154EA2"/>
    <w:rsid w:val="001553AD"/>
    <w:rsid w:val="001555C4"/>
    <w:rsid w:val="001559FB"/>
    <w:rsid w:val="00155B08"/>
    <w:rsid w:val="00155D7B"/>
    <w:rsid w:val="00156290"/>
    <w:rsid w:val="00156A99"/>
    <w:rsid w:val="00156C21"/>
    <w:rsid w:val="00156D6B"/>
    <w:rsid w:val="00156EF1"/>
    <w:rsid w:val="00157C6E"/>
    <w:rsid w:val="0016055E"/>
    <w:rsid w:val="00161D8F"/>
    <w:rsid w:val="00162A17"/>
    <w:rsid w:val="00162A2F"/>
    <w:rsid w:val="001643BE"/>
    <w:rsid w:val="00164B5C"/>
    <w:rsid w:val="001651DE"/>
    <w:rsid w:val="001654E4"/>
    <w:rsid w:val="0016578C"/>
    <w:rsid w:val="00165F1E"/>
    <w:rsid w:val="0016626A"/>
    <w:rsid w:val="00166CF0"/>
    <w:rsid w:val="00166D54"/>
    <w:rsid w:val="00167403"/>
    <w:rsid w:val="00167ED6"/>
    <w:rsid w:val="0017029F"/>
    <w:rsid w:val="001705B2"/>
    <w:rsid w:val="0017068A"/>
    <w:rsid w:val="00170699"/>
    <w:rsid w:val="00171F99"/>
    <w:rsid w:val="0017230B"/>
    <w:rsid w:val="00172CBA"/>
    <w:rsid w:val="001736AD"/>
    <w:rsid w:val="00173983"/>
    <w:rsid w:val="00173B28"/>
    <w:rsid w:val="00173FE5"/>
    <w:rsid w:val="0017406D"/>
    <w:rsid w:val="001740B3"/>
    <w:rsid w:val="001750BB"/>
    <w:rsid w:val="0017514C"/>
    <w:rsid w:val="00175504"/>
    <w:rsid w:val="001757B7"/>
    <w:rsid w:val="00175C8F"/>
    <w:rsid w:val="00176242"/>
    <w:rsid w:val="00176AAD"/>
    <w:rsid w:val="00176B65"/>
    <w:rsid w:val="00176C98"/>
    <w:rsid w:val="00176DBF"/>
    <w:rsid w:val="00176F50"/>
    <w:rsid w:val="001777B2"/>
    <w:rsid w:val="001778EF"/>
    <w:rsid w:val="0017797E"/>
    <w:rsid w:val="00177E4D"/>
    <w:rsid w:val="00177FD0"/>
    <w:rsid w:val="0018055E"/>
    <w:rsid w:val="00180B2C"/>
    <w:rsid w:val="00181810"/>
    <w:rsid w:val="00181840"/>
    <w:rsid w:val="00181B99"/>
    <w:rsid w:val="00181FCF"/>
    <w:rsid w:val="00182025"/>
    <w:rsid w:val="0018340E"/>
    <w:rsid w:val="00183511"/>
    <w:rsid w:val="0018355C"/>
    <w:rsid w:val="00183C44"/>
    <w:rsid w:val="00183FA1"/>
    <w:rsid w:val="00184329"/>
    <w:rsid w:val="00184978"/>
    <w:rsid w:val="001851EF"/>
    <w:rsid w:val="0018555B"/>
    <w:rsid w:val="00185635"/>
    <w:rsid w:val="00186A37"/>
    <w:rsid w:val="00186B2D"/>
    <w:rsid w:val="001872B6"/>
    <w:rsid w:val="0018730B"/>
    <w:rsid w:val="0018767E"/>
    <w:rsid w:val="00187871"/>
    <w:rsid w:val="001879F0"/>
    <w:rsid w:val="00187C3C"/>
    <w:rsid w:val="00187F95"/>
    <w:rsid w:val="001900BC"/>
    <w:rsid w:val="001902ED"/>
    <w:rsid w:val="00190396"/>
    <w:rsid w:val="001908C0"/>
    <w:rsid w:val="001910A6"/>
    <w:rsid w:val="0019120B"/>
    <w:rsid w:val="001919F1"/>
    <w:rsid w:val="001927E9"/>
    <w:rsid w:val="0019290A"/>
    <w:rsid w:val="00192AFE"/>
    <w:rsid w:val="00192BEF"/>
    <w:rsid w:val="00192E7D"/>
    <w:rsid w:val="0019389F"/>
    <w:rsid w:val="0019397B"/>
    <w:rsid w:val="00193BD6"/>
    <w:rsid w:val="00193E9D"/>
    <w:rsid w:val="00193FA3"/>
    <w:rsid w:val="001942B5"/>
    <w:rsid w:val="0019496B"/>
    <w:rsid w:val="00194D78"/>
    <w:rsid w:val="00194EE4"/>
    <w:rsid w:val="00195DF2"/>
    <w:rsid w:val="001962A1"/>
    <w:rsid w:val="0019698E"/>
    <w:rsid w:val="001969E9"/>
    <w:rsid w:val="00196B1B"/>
    <w:rsid w:val="001A02DC"/>
    <w:rsid w:val="001A0616"/>
    <w:rsid w:val="001A1938"/>
    <w:rsid w:val="001A1D0A"/>
    <w:rsid w:val="001A266B"/>
    <w:rsid w:val="001A27CA"/>
    <w:rsid w:val="001A2AD2"/>
    <w:rsid w:val="001A4613"/>
    <w:rsid w:val="001A4721"/>
    <w:rsid w:val="001A4D04"/>
    <w:rsid w:val="001A4D51"/>
    <w:rsid w:val="001A551B"/>
    <w:rsid w:val="001A5786"/>
    <w:rsid w:val="001A5D11"/>
    <w:rsid w:val="001A5D74"/>
    <w:rsid w:val="001A5F3C"/>
    <w:rsid w:val="001A60BB"/>
    <w:rsid w:val="001A60E4"/>
    <w:rsid w:val="001A67DB"/>
    <w:rsid w:val="001B04C2"/>
    <w:rsid w:val="001B0546"/>
    <w:rsid w:val="001B07EC"/>
    <w:rsid w:val="001B1288"/>
    <w:rsid w:val="001B2291"/>
    <w:rsid w:val="001B2611"/>
    <w:rsid w:val="001B2939"/>
    <w:rsid w:val="001B2D1D"/>
    <w:rsid w:val="001B2F1F"/>
    <w:rsid w:val="001B30A7"/>
    <w:rsid w:val="001B3C7E"/>
    <w:rsid w:val="001B4267"/>
    <w:rsid w:val="001B53C2"/>
    <w:rsid w:val="001B6028"/>
    <w:rsid w:val="001B62EB"/>
    <w:rsid w:val="001B6B5F"/>
    <w:rsid w:val="001B6EC4"/>
    <w:rsid w:val="001B7831"/>
    <w:rsid w:val="001B7943"/>
    <w:rsid w:val="001B7BA5"/>
    <w:rsid w:val="001C088D"/>
    <w:rsid w:val="001C09B7"/>
    <w:rsid w:val="001C0BA3"/>
    <w:rsid w:val="001C0EBF"/>
    <w:rsid w:val="001C125E"/>
    <w:rsid w:val="001C127B"/>
    <w:rsid w:val="001C14BA"/>
    <w:rsid w:val="001C1640"/>
    <w:rsid w:val="001C19C1"/>
    <w:rsid w:val="001C1E3B"/>
    <w:rsid w:val="001C2075"/>
    <w:rsid w:val="001C24B8"/>
    <w:rsid w:val="001C2625"/>
    <w:rsid w:val="001C27DB"/>
    <w:rsid w:val="001C3020"/>
    <w:rsid w:val="001C344A"/>
    <w:rsid w:val="001C3FD2"/>
    <w:rsid w:val="001C4119"/>
    <w:rsid w:val="001C4AC0"/>
    <w:rsid w:val="001C5894"/>
    <w:rsid w:val="001C5D3D"/>
    <w:rsid w:val="001C64A2"/>
    <w:rsid w:val="001C6832"/>
    <w:rsid w:val="001C6AC2"/>
    <w:rsid w:val="001C7165"/>
    <w:rsid w:val="001C7709"/>
    <w:rsid w:val="001C7BE1"/>
    <w:rsid w:val="001C7C50"/>
    <w:rsid w:val="001D0D7A"/>
    <w:rsid w:val="001D11E4"/>
    <w:rsid w:val="001D1EE8"/>
    <w:rsid w:val="001D1EE9"/>
    <w:rsid w:val="001D2E1D"/>
    <w:rsid w:val="001D2EAB"/>
    <w:rsid w:val="001D3C05"/>
    <w:rsid w:val="001D3D88"/>
    <w:rsid w:val="001D4202"/>
    <w:rsid w:val="001D426E"/>
    <w:rsid w:val="001D47B5"/>
    <w:rsid w:val="001D4A1A"/>
    <w:rsid w:val="001D4B14"/>
    <w:rsid w:val="001D4FCD"/>
    <w:rsid w:val="001D52D8"/>
    <w:rsid w:val="001D5CB5"/>
    <w:rsid w:val="001D639A"/>
    <w:rsid w:val="001D6721"/>
    <w:rsid w:val="001D6C2B"/>
    <w:rsid w:val="001D6CFF"/>
    <w:rsid w:val="001D73B5"/>
    <w:rsid w:val="001D7473"/>
    <w:rsid w:val="001D75B8"/>
    <w:rsid w:val="001D77AE"/>
    <w:rsid w:val="001E05AD"/>
    <w:rsid w:val="001E05FE"/>
    <w:rsid w:val="001E0E09"/>
    <w:rsid w:val="001E122E"/>
    <w:rsid w:val="001E1B4E"/>
    <w:rsid w:val="001E2813"/>
    <w:rsid w:val="001E29A1"/>
    <w:rsid w:val="001E3374"/>
    <w:rsid w:val="001E38AC"/>
    <w:rsid w:val="001E3A45"/>
    <w:rsid w:val="001E3C55"/>
    <w:rsid w:val="001E3D62"/>
    <w:rsid w:val="001E4720"/>
    <w:rsid w:val="001E52D4"/>
    <w:rsid w:val="001E5464"/>
    <w:rsid w:val="001E5AA1"/>
    <w:rsid w:val="001E5D13"/>
    <w:rsid w:val="001E670A"/>
    <w:rsid w:val="001E6C6A"/>
    <w:rsid w:val="001E6D9F"/>
    <w:rsid w:val="001E7245"/>
    <w:rsid w:val="001E7A9F"/>
    <w:rsid w:val="001E7F11"/>
    <w:rsid w:val="001F02BD"/>
    <w:rsid w:val="001F1D2D"/>
    <w:rsid w:val="001F210C"/>
    <w:rsid w:val="001F2196"/>
    <w:rsid w:val="001F2B01"/>
    <w:rsid w:val="001F30FE"/>
    <w:rsid w:val="001F3544"/>
    <w:rsid w:val="001F38D0"/>
    <w:rsid w:val="001F3D2A"/>
    <w:rsid w:val="001F4028"/>
    <w:rsid w:val="001F45B1"/>
    <w:rsid w:val="001F4B09"/>
    <w:rsid w:val="001F5677"/>
    <w:rsid w:val="001F567A"/>
    <w:rsid w:val="001F5AD3"/>
    <w:rsid w:val="001F6047"/>
    <w:rsid w:val="001F6EAE"/>
    <w:rsid w:val="001F73F9"/>
    <w:rsid w:val="001F7D2E"/>
    <w:rsid w:val="00200150"/>
    <w:rsid w:val="0020023E"/>
    <w:rsid w:val="00200CC7"/>
    <w:rsid w:val="002015DB"/>
    <w:rsid w:val="00201886"/>
    <w:rsid w:val="00201B08"/>
    <w:rsid w:val="00201C66"/>
    <w:rsid w:val="00202E51"/>
    <w:rsid w:val="0020456D"/>
    <w:rsid w:val="00206B36"/>
    <w:rsid w:val="002071F8"/>
    <w:rsid w:val="002079A7"/>
    <w:rsid w:val="002100E3"/>
    <w:rsid w:val="00210E36"/>
    <w:rsid w:val="00210E53"/>
    <w:rsid w:val="00211E0E"/>
    <w:rsid w:val="002123A5"/>
    <w:rsid w:val="00212555"/>
    <w:rsid w:val="0021313F"/>
    <w:rsid w:val="002131BB"/>
    <w:rsid w:val="00213F98"/>
    <w:rsid w:val="00214B3E"/>
    <w:rsid w:val="00214DBD"/>
    <w:rsid w:val="002151AE"/>
    <w:rsid w:val="00215B58"/>
    <w:rsid w:val="00215E19"/>
    <w:rsid w:val="00215E9E"/>
    <w:rsid w:val="0021662A"/>
    <w:rsid w:val="00216B11"/>
    <w:rsid w:val="00217233"/>
    <w:rsid w:val="0021750A"/>
    <w:rsid w:val="00217F43"/>
    <w:rsid w:val="0022055D"/>
    <w:rsid w:val="002209AD"/>
    <w:rsid w:val="00220D4F"/>
    <w:rsid w:val="0022151F"/>
    <w:rsid w:val="002215F6"/>
    <w:rsid w:val="00221C07"/>
    <w:rsid w:val="00221DBF"/>
    <w:rsid w:val="00221EBD"/>
    <w:rsid w:val="0022338A"/>
    <w:rsid w:val="002235C6"/>
    <w:rsid w:val="00223674"/>
    <w:rsid w:val="002238A1"/>
    <w:rsid w:val="00223BE8"/>
    <w:rsid w:val="002241BF"/>
    <w:rsid w:val="00224A3A"/>
    <w:rsid w:val="00224AA1"/>
    <w:rsid w:val="00224EBB"/>
    <w:rsid w:val="00224F4B"/>
    <w:rsid w:val="002252E3"/>
    <w:rsid w:val="00225975"/>
    <w:rsid w:val="00225A88"/>
    <w:rsid w:val="00226045"/>
    <w:rsid w:val="0022620C"/>
    <w:rsid w:val="002263C0"/>
    <w:rsid w:val="0022653A"/>
    <w:rsid w:val="002265F9"/>
    <w:rsid w:val="00226902"/>
    <w:rsid w:val="002271A0"/>
    <w:rsid w:val="0022756C"/>
    <w:rsid w:val="002276D8"/>
    <w:rsid w:val="002278CF"/>
    <w:rsid w:val="00230499"/>
    <w:rsid w:val="00230698"/>
    <w:rsid w:val="0023070A"/>
    <w:rsid w:val="00231376"/>
    <w:rsid w:val="00231383"/>
    <w:rsid w:val="0023296D"/>
    <w:rsid w:val="00232EAB"/>
    <w:rsid w:val="00233141"/>
    <w:rsid w:val="00233401"/>
    <w:rsid w:val="002338A9"/>
    <w:rsid w:val="002339AE"/>
    <w:rsid w:val="00233B11"/>
    <w:rsid w:val="00233DDF"/>
    <w:rsid w:val="00234DAC"/>
    <w:rsid w:val="002353C0"/>
    <w:rsid w:val="002354E6"/>
    <w:rsid w:val="00235BC6"/>
    <w:rsid w:val="00235BEE"/>
    <w:rsid w:val="002366C6"/>
    <w:rsid w:val="002367BE"/>
    <w:rsid w:val="0023709F"/>
    <w:rsid w:val="002379F1"/>
    <w:rsid w:val="00237B2C"/>
    <w:rsid w:val="00237C3B"/>
    <w:rsid w:val="00237EF0"/>
    <w:rsid w:val="002407D4"/>
    <w:rsid w:val="0024094E"/>
    <w:rsid w:val="00240BED"/>
    <w:rsid w:val="00240CE6"/>
    <w:rsid w:val="00240D7B"/>
    <w:rsid w:val="00241B9B"/>
    <w:rsid w:val="00241F50"/>
    <w:rsid w:val="00242000"/>
    <w:rsid w:val="00242166"/>
    <w:rsid w:val="00242625"/>
    <w:rsid w:val="00242683"/>
    <w:rsid w:val="00242B88"/>
    <w:rsid w:val="00243B57"/>
    <w:rsid w:val="00244074"/>
    <w:rsid w:val="00244089"/>
    <w:rsid w:val="00244A2F"/>
    <w:rsid w:val="00245403"/>
    <w:rsid w:val="00245B27"/>
    <w:rsid w:val="00245EEB"/>
    <w:rsid w:val="00246179"/>
    <w:rsid w:val="0024652A"/>
    <w:rsid w:val="00246A2B"/>
    <w:rsid w:val="00247045"/>
    <w:rsid w:val="002473FD"/>
    <w:rsid w:val="0024764D"/>
    <w:rsid w:val="00247B35"/>
    <w:rsid w:val="00247FA5"/>
    <w:rsid w:val="00250284"/>
    <w:rsid w:val="00250984"/>
    <w:rsid w:val="00250A84"/>
    <w:rsid w:val="002524CE"/>
    <w:rsid w:val="00252559"/>
    <w:rsid w:val="002529F9"/>
    <w:rsid w:val="00252B16"/>
    <w:rsid w:val="00252CC0"/>
    <w:rsid w:val="00252F0B"/>
    <w:rsid w:val="00254258"/>
    <w:rsid w:val="002547A1"/>
    <w:rsid w:val="00254A6B"/>
    <w:rsid w:val="00255BF3"/>
    <w:rsid w:val="00255FB2"/>
    <w:rsid w:val="00256210"/>
    <w:rsid w:val="00256422"/>
    <w:rsid w:val="00256510"/>
    <w:rsid w:val="00256692"/>
    <w:rsid w:val="00256732"/>
    <w:rsid w:val="00256814"/>
    <w:rsid w:val="00256D2E"/>
    <w:rsid w:val="00256F9B"/>
    <w:rsid w:val="0025710E"/>
    <w:rsid w:val="00257557"/>
    <w:rsid w:val="002575F9"/>
    <w:rsid w:val="00257FAA"/>
    <w:rsid w:val="0026044D"/>
    <w:rsid w:val="00260C6F"/>
    <w:rsid w:val="002610E7"/>
    <w:rsid w:val="00261130"/>
    <w:rsid w:val="00261DB4"/>
    <w:rsid w:val="00262AEE"/>
    <w:rsid w:val="00262BA4"/>
    <w:rsid w:val="00262DE6"/>
    <w:rsid w:val="002632E6"/>
    <w:rsid w:val="002633E5"/>
    <w:rsid w:val="0026360B"/>
    <w:rsid w:val="0026417F"/>
    <w:rsid w:val="00264922"/>
    <w:rsid w:val="002655D6"/>
    <w:rsid w:val="002661DD"/>
    <w:rsid w:val="0026650B"/>
    <w:rsid w:val="002666D4"/>
    <w:rsid w:val="002669A6"/>
    <w:rsid w:val="00266BDA"/>
    <w:rsid w:val="00266F3E"/>
    <w:rsid w:val="00267C30"/>
    <w:rsid w:val="00267D51"/>
    <w:rsid w:val="00267E69"/>
    <w:rsid w:val="00270185"/>
    <w:rsid w:val="002703B0"/>
    <w:rsid w:val="002703B1"/>
    <w:rsid w:val="00270740"/>
    <w:rsid w:val="0027154C"/>
    <w:rsid w:val="0027170D"/>
    <w:rsid w:val="002717A5"/>
    <w:rsid w:val="00271883"/>
    <w:rsid w:val="0027193B"/>
    <w:rsid w:val="00271F68"/>
    <w:rsid w:val="00272239"/>
    <w:rsid w:val="0027243C"/>
    <w:rsid w:val="002725B4"/>
    <w:rsid w:val="0027278F"/>
    <w:rsid w:val="00273305"/>
    <w:rsid w:val="002734C4"/>
    <w:rsid w:val="00273C26"/>
    <w:rsid w:val="0027401C"/>
    <w:rsid w:val="00274EBD"/>
    <w:rsid w:val="0027524B"/>
    <w:rsid w:val="00275395"/>
    <w:rsid w:val="002755EC"/>
    <w:rsid w:val="00275B77"/>
    <w:rsid w:val="0027648E"/>
    <w:rsid w:val="00276D08"/>
    <w:rsid w:val="00276E55"/>
    <w:rsid w:val="00277BA1"/>
    <w:rsid w:val="00280076"/>
    <w:rsid w:val="002808B1"/>
    <w:rsid w:val="00280BE6"/>
    <w:rsid w:val="00281C53"/>
    <w:rsid w:val="00281CF6"/>
    <w:rsid w:val="00281D18"/>
    <w:rsid w:val="00281E66"/>
    <w:rsid w:val="002823A6"/>
    <w:rsid w:val="002825BA"/>
    <w:rsid w:val="00282699"/>
    <w:rsid w:val="00282906"/>
    <w:rsid w:val="00282E59"/>
    <w:rsid w:val="00282F95"/>
    <w:rsid w:val="00282FA6"/>
    <w:rsid w:val="00283508"/>
    <w:rsid w:val="00283D46"/>
    <w:rsid w:val="0028403C"/>
    <w:rsid w:val="0028443D"/>
    <w:rsid w:val="0028489F"/>
    <w:rsid w:val="00284B14"/>
    <w:rsid w:val="002850C5"/>
    <w:rsid w:val="00285860"/>
    <w:rsid w:val="00285BEC"/>
    <w:rsid w:val="00286202"/>
    <w:rsid w:val="002865EF"/>
    <w:rsid w:val="00287674"/>
    <w:rsid w:val="00287905"/>
    <w:rsid w:val="00287965"/>
    <w:rsid w:val="0029020A"/>
    <w:rsid w:val="0029048E"/>
    <w:rsid w:val="002904AA"/>
    <w:rsid w:val="00290860"/>
    <w:rsid w:val="00291295"/>
    <w:rsid w:val="00292395"/>
    <w:rsid w:val="00292A6F"/>
    <w:rsid w:val="00293336"/>
    <w:rsid w:val="002935ED"/>
    <w:rsid w:val="00294369"/>
    <w:rsid w:val="0029444D"/>
    <w:rsid w:val="002951C8"/>
    <w:rsid w:val="00295450"/>
    <w:rsid w:val="00295642"/>
    <w:rsid w:val="00296633"/>
    <w:rsid w:val="002968B2"/>
    <w:rsid w:val="00296D8C"/>
    <w:rsid w:val="00297339"/>
    <w:rsid w:val="00297669"/>
    <w:rsid w:val="002978B2"/>
    <w:rsid w:val="00297E7A"/>
    <w:rsid w:val="00297F3F"/>
    <w:rsid w:val="002A023E"/>
    <w:rsid w:val="002A0264"/>
    <w:rsid w:val="002A0735"/>
    <w:rsid w:val="002A07D9"/>
    <w:rsid w:val="002A17A0"/>
    <w:rsid w:val="002A1D4D"/>
    <w:rsid w:val="002A20DF"/>
    <w:rsid w:val="002A2869"/>
    <w:rsid w:val="002A2F73"/>
    <w:rsid w:val="002A41BB"/>
    <w:rsid w:val="002A423F"/>
    <w:rsid w:val="002A47B1"/>
    <w:rsid w:val="002A4ACF"/>
    <w:rsid w:val="002A4B8B"/>
    <w:rsid w:val="002A525C"/>
    <w:rsid w:val="002A597D"/>
    <w:rsid w:val="002A5A0D"/>
    <w:rsid w:val="002A5DA8"/>
    <w:rsid w:val="002A7037"/>
    <w:rsid w:val="002A72DE"/>
    <w:rsid w:val="002A7F38"/>
    <w:rsid w:val="002B0270"/>
    <w:rsid w:val="002B045D"/>
    <w:rsid w:val="002B0DA2"/>
    <w:rsid w:val="002B0EB0"/>
    <w:rsid w:val="002B11F0"/>
    <w:rsid w:val="002B174C"/>
    <w:rsid w:val="002B183E"/>
    <w:rsid w:val="002B1FE5"/>
    <w:rsid w:val="002B201E"/>
    <w:rsid w:val="002B259A"/>
    <w:rsid w:val="002B2F86"/>
    <w:rsid w:val="002B3225"/>
    <w:rsid w:val="002B344B"/>
    <w:rsid w:val="002B3CD5"/>
    <w:rsid w:val="002B3F48"/>
    <w:rsid w:val="002B4CFD"/>
    <w:rsid w:val="002B4EF7"/>
    <w:rsid w:val="002B4F5A"/>
    <w:rsid w:val="002B509F"/>
    <w:rsid w:val="002B5760"/>
    <w:rsid w:val="002B64D0"/>
    <w:rsid w:val="002B6526"/>
    <w:rsid w:val="002B66D7"/>
    <w:rsid w:val="002B6EA9"/>
    <w:rsid w:val="002B7187"/>
    <w:rsid w:val="002B73AA"/>
    <w:rsid w:val="002B7745"/>
    <w:rsid w:val="002B77EA"/>
    <w:rsid w:val="002C0186"/>
    <w:rsid w:val="002C06EE"/>
    <w:rsid w:val="002C0A54"/>
    <w:rsid w:val="002C0BD3"/>
    <w:rsid w:val="002C0F99"/>
    <w:rsid w:val="002C0FAD"/>
    <w:rsid w:val="002C191C"/>
    <w:rsid w:val="002C1E99"/>
    <w:rsid w:val="002C1F84"/>
    <w:rsid w:val="002C2623"/>
    <w:rsid w:val="002C2B24"/>
    <w:rsid w:val="002C2D69"/>
    <w:rsid w:val="002C2E84"/>
    <w:rsid w:val="002C3288"/>
    <w:rsid w:val="002C32D8"/>
    <w:rsid w:val="002C349C"/>
    <w:rsid w:val="002C372F"/>
    <w:rsid w:val="002C38A1"/>
    <w:rsid w:val="002C38DA"/>
    <w:rsid w:val="002C5861"/>
    <w:rsid w:val="002C5C00"/>
    <w:rsid w:val="002C689D"/>
    <w:rsid w:val="002C6E7B"/>
    <w:rsid w:val="002C707A"/>
    <w:rsid w:val="002C712A"/>
    <w:rsid w:val="002C7382"/>
    <w:rsid w:val="002C777E"/>
    <w:rsid w:val="002D00CF"/>
    <w:rsid w:val="002D080A"/>
    <w:rsid w:val="002D080B"/>
    <w:rsid w:val="002D0898"/>
    <w:rsid w:val="002D0909"/>
    <w:rsid w:val="002D0A03"/>
    <w:rsid w:val="002D0BDE"/>
    <w:rsid w:val="002D14FF"/>
    <w:rsid w:val="002D16BC"/>
    <w:rsid w:val="002D1D80"/>
    <w:rsid w:val="002D2755"/>
    <w:rsid w:val="002D2948"/>
    <w:rsid w:val="002D3974"/>
    <w:rsid w:val="002D447C"/>
    <w:rsid w:val="002D4557"/>
    <w:rsid w:val="002D55BB"/>
    <w:rsid w:val="002D59B9"/>
    <w:rsid w:val="002D6C07"/>
    <w:rsid w:val="002D77EF"/>
    <w:rsid w:val="002D7857"/>
    <w:rsid w:val="002D79F1"/>
    <w:rsid w:val="002D7BE6"/>
    <w:rsid w:val="002D7F8F"/>
    <w:rsid w:val="002E0335"/>
    <w:rsid w:val="002E1305"/>
    <w:rsid w:val="002E1BFF"/>
    <w:rsid w:val="002E1FC8"/>
    <w:rsid w:val="002E224F"/>
    <w:rsid w:val="002E2839"/>
    <w:rsid w:val="002E2CB8"/>
    <w:rsid w:val="002E30D4"/>
    <w:rsid w:val="002E4637"/>
    <w:rsid w:val="002E47A2"/>
    <w:rsid w:val="002E4894"/>
    <w:rsid w:val="002E49A0"/>
    <w:rsid w:val="002E4C0F"/>
    <w:rsid w:val="002E4CAA"/>
    <w:rsid w:val="002E504A"/>
    <w:rsid w:val="002E534A"/>
    <w:rsid w:val="002E571B"/>
    <w:rsid w:val="002E6E56"/>
    <w:rsid w:val="002E6F85"/>
    <w:rsid w:val="002E7C70"/>
    <w:rsid w:val="002F13DE"/>
    <w:rsid w:val="002F163D"/>
    <w:rsid w:val="002F1779"/>
    <w:rsid w:val="002F1D32"/>
    <w:rsid w:val="002F25BC"/>
    <w:rsid w:val="002F308A"/>
    <w:rsid w:val="002F3271"/>
    <w:rsid w:val="002F369E"/>
    <w:rsid w:val="002F3A58"/>
    <w:rsid w:val="002F3BED"/>
    <w:rsid w:val="002F3CB9"/>
    <w:rsid w:val="002F3E6D"/>
    <w:rsid w:val="002F3ED6"/>
    <w:rsid w:val="002F44C1"/>
    <w:rsid w:val="002F48C4"/>
    <w:rsid w:val="002F4AC4"/>
    <w:rsid w:val="002F4D0E"/>
    <w:rsid w:val="002F52D3"/>
    <w:rsid w:val="002F5319"/>
    <w:rsid w:val="002F580E"/>
    <w:rsid w:val="002F5F50"/>
    <w:rsid w:val="002F61F2"/>
    <w:rsid w:val="002F7425"/>
    <w:rsid w:val="002F75AC"/>
    <w:rsid w:val="002F7853"/>
    <w:rsid w:val="002F7B53"/>
    <w:rsid w:val="002F7BA1"/>
    <w:rsid w:val="00300A4C"/>
    <w:rsid w:val="00300F08"/>
    <w:rsid w:val="0030298E"/>
    <w:rsid w:val="00302C30"/>
    <w:rsid w:val="00302DFF"/>
    <w:rsid w:val="0030306C"/>
    <w:rsid w:val="003032EA"/>
    <w:rsid w:val="003041F3"/>
    <w:rsid w:val="00304305"/>
    <w:rsid w:val="00304569"/>
    <w:rsid w:val="0030513A"/>
    <w:rsid w:val="003063AF"/>
    <w:rsid w:val="0030651E"/>
    <w:rsid w:val="0030749A"/>
    <w:rsid w:val="00307B64"/>
    <w:rsid w:val="00307F65"/>
    <w:rsid w:val="0031016B"/>
    <w:rsid w:val="0031037B"/>
    <w:rsid w:val="003103F6"/>
    <w:rsid w:val="00310AAD"/>
    <w:rsid w:val="00311191"/>
    <w:rsid w:val="00311559"/>
    <w:rsid w:val="003116B3"/>
    <w:rsid w:val="0031174B"/>
    <w:rsid w:val="003123DC"/>
    <w:rsid w:val="00312FA1"/>
    <w:rsid w:val="003133DC"/>
    <w:rsid w:val="00313CA6"/>
    <w:rsid w:val="00313F3E"/>
    <w:rsid w:val="00314CC6"/>
    <w:rsid w:val="003152D8"/>
    <w:rsid w:val="0031581F"/>
    <w:rsid w:val="00315D0C"/>
    <w:rsid w:val="00315EA0"/>
    <w:rsid w:val="0031687A"/>
    <w:rsid w:val="00316FBA"/>
    <w:rsid w:val="00317032"/>
    <w:rsid w:val="003170A5"/>
    <w:rsid w:val="00317488"/>
    <w:rsid w:val="003201E4"/>
    <w:rsid w:val="00320ECC"/>
    <w:rsid w:val="003216C8"/>
    <w:rsid w:val="00321CC3"/>
    <w:rsid w:val="003229DF"/>
    <w:rsid w:val="00322D05"/>
    <w:rsid w:val="00323593"/>
    <w:rsid w:val="0032380C"/>
    <w:rsid w:val="00323920"/>
    <w:rsid w:val="00323B80"/>
    <w:rsid w:val="003249BF"/>
    <w:rsid w:val="003252F8"/>
    <w:rsid w:val="00325B05"/>
    <w:rsid w:val="00326FDC"/>
    <w:rsid w:val="003271DB"/>
    <w:rsid w:val="0032725B"/>
    <w:rsid w:val="00327601"/>
    <w:rsid w:val="00327B0F"/>
    <w:rsid w:val="00330566"/>
    <w:rsid w:val="003307CB"/>
    <w:rsid w:val="00331494"/>
    <w:rsid w:val="00331596"/>
    <w:rsid w:val="003318D5"/>
    <w:rsid w:val="00331BCD"/>
    <w:rsid w:val="00331E6A"/>
    <w:rsid w:val="00332B77"/>
    <w:rsid w:val="00333099"/>
    <w:rsid w:val="0033326A"/>
    <w:rsid w:val="0033372A"/>
    <w:rsid w:val="00333F28"/>
    <w:rsid w:val="00334DDA"/>
    <w:rsid w:val="00335C99"/>
    <w:rsid w:val="00335D83"/>
    <w:rsid w:val="0033689D"/>
    <w:rsid w:val="00336CF7"/>
    <w:rsid w:val="00336D48"/>
    <w:rsid w:val="0033741F"/>
    <w:rsid w:val="00337932"/>
    <w:rsid w:val="003403B8"/>
    <w:rsid w:val="00340C9E"/>
    <w:rsid w:val="00340E38"/>
    <w:rsid w:val="003410C4"/>
    <w:rsid w:val="003410D5"/>
    <w:rsid w:val="003412B5"/>
    <w:rsid w:val="0034187D"/>
    <w:rsid w:val="00341BC9"/>
    <w:rsid w:val="00342FE2"/>
    <w:rsid w:val="003433E8"/>
    <w:rsid w:val="00343A18"/>
    <w:rsid w:val="00343FF6"/>
    <w:rsid w:val="0034419F"/>
    <w:rsid w:val="00344683"/>
    <w:rsid w:val="00344A62"/>
    <w:rsid w:val="00344C45"/>
    <w:rsid w:val="003450A8"/>
    <w:rsid w:val="00345509"/>
    <w:rsid w:val="00345E05"/>
    <w:rsid w:val="0034622A"/>
    <w:rsid w:val="0034656D"/>
    <w:rsid w:val="00346770"/>
    <w:rsid w:val="00346EB7"/>
    <w:rsid w:val="003473B1"/>
    <w:rsid w:val="0034757A"/>
    <w:rsid w:val="00347E12"/>
    <w:rsid w:val="00347F47"/>
    <w:rsid w:val="00347FAA"/>
    <w:rsid w:val="003506AE"/>
    <w:rsid w:val="00350DB7"/>
    <w:rsid w:val="0035183B"/>
    <w:rsid w:val="00351A87"/>
    <w:rsid w:val="00352115"/>
    <w:rsid w:val="00352178"/>
    <w:rsid w:val="00353F57"/>
    <w:rsid w:val="003542B8"/>
    <w:rsid w:val="00354F54"/>
    <w:rsid w:val="00354FE9"/>
    <w:rsid w:val="00355C53"/>
    <w:rsid w:val="00356393"/>
    <w:rsid w:val="00360016"/>
    <w:rsid w:val="00360104"/>
    <w:rsid w:val="003601A6"/>
    <w:rsid w:val="00360729"/>
    <w:rsid w:val="00360B6A"/>
    <w:rsid w:val="00360B81"/>
    <w:rsid w:val="00360C9D"/>
    <w:rsid w:val="00360F97"/>
    <w:rsid w:val="0036112E"/>
    <w:rsid w:val="003611D4"/>
    <w:rsid w:val="003612A2"/>
    <w:rsid w:val="00361742"/>
    <w:rsid w:val="0036181A"/>
    <w:rsid w:val="00361AA0"/>
    <w:rsid w:val="00361D4A"/>
    <w:rsid w:val="00361D59"/>
    <w:rsid w:val="00362256"/>
    <w:rsid w:val="00362474"/>
    <w:rsid w:val="003626CA"/>
    <w:rsid w:val="00362DF4"/>
    <w:rsid w:val="00362E21"/>
    <w:rsid w:val="00363D43"/>
    <w:rsid w:val="003641DF"/>
    <w:rsid w:val="00364AB4"/>
    <w:rsid w:val="00364AE4"/>
    <w:rsid w:val="00364FBF"/>
    <w:rsid w:val="00365234"/>
    <w:rsid w:val="003657C5"/>
    <w:rsid w:val="003658EB"/>
    <w:rsid w:val="00365B17"/>
    <w:rsid w:val="00365CAC"/>
    <w:rsid w:val="00365CC3"/>
    <w:rsid w:val="00366297"/>
    <w:rsid w:val="003665CF"/>
    <w:rsid w:val="003666D4"/>
    <w:rsid w:val="003670DA"/>
    <w:rsid w:val="00367855"/>
    <w:rsid w:val="00367ACA"/>
    <w:rsid w:val="00367C6A"/>
    <w:rsid w:val="00367C9F"/>
    <w:rsid w:val="00367CFC"/>
    <w:rsid w:val="0037003B"/>
    <w:rsid w:val="0037041C"/>
    <w:rsid w:val="0037145F"/>
    <w:rsid w:val="0037182E"/>
    <w:rsid w:val="0037188B"/>
    <w:rsid w:val="003718C8"/>
    <w:rsid w:val="003719A3"/>
    <w:rsid w:val="00373C43"/>
    <w:rsid w:val="00373E21"/>
    <w:rsid w:val="00374332"/>
    <w:rsid w:val="00374AC1"/>
    <w:rsid w:val="00374F38"/>
    <w:rsid w:val="00375573"/>
    <w:rsid w:val="00375972"/>
    <w:rsid w:val="00376324"/>
    <w:rsid w:val="00376734"/>
    <w:rsid w:val="00376B81"/>
    <w:rsid w:val="00377572"/>
    <w:rsid w:val="0037784F"/>
    <w:rsid w:val="00377D03"/>
    <w:rsid w:val="0038004E"/>
    <w:rsid w:val="0038049B"/>
    <w:rsid w:val="003805F9"/>
    <w:rsid w:val="00380920"/>
    <w:rsid w:val="00380CE7"/>
    <w:rsid w:val="00380E1A"/>
    <w:rsid w:val="00380E2B"/>
    <w:rsid w:val="00380F5D"/>
    <w:rsid w:val="003811C9"/>
    <w:rsid w:val="00382647"/>
    <w:rsid w:val="00382F15"/>
    <w:rsid w:val="003831A4"/>
    <w:rsid w:val="003834D4"/>
    <w:rsid w:val="00383900"/>
    <w:rsid w:val="0038433C"/>
    <w:rsid w:val="00384624"/>
    <w:rsid w:val="0038480B"/>
    <w:rsid w:val="003848D3"/>
    <w:rsid w:val="0038508E"/>
    <w:rsid w:val="00385BA6"/>
    <w:rsid w:val="00385D27"/>
    <w:rsid w:val="00385EE9"/>
    <w:rsid w:val="003863E9"/>
    <w:rsid w:val="00386B12"/>
    <w:rsid w:val="00386D1B"/>
    <w:rsid w:val="00391203"/>
    <w:rsid w:val="0039196A"/>
    <w:rsid w:val="00391A1B"/>
    <w:rsid w:val="00391A79"/>
    <w:rsid w:val="00391AE8"/>
    <w:rsid w:val="00391BAB"/>
    <w:rsid w:val="00392659"/>
    <w:rsid w:val="00392841"/>
    <w:rsid w:val="00392B83"/>
    <w:rsid w:val="003930BF"/>
    <w:rsid w:val="0039347C"/>
    <w:rsid w:val="003938DD"/>
    <w:rsid w:val="0039398D"/>
    <w:rsid w:val="003940F3"/>
    <w:rsid w:val="0039473A"/>
    <w:rsid w:val="00394AC3"/>
    <w:rsid w:val="003955D9"/>
    <w:rsid w:val="0039562B"/>
    <w:rsid w:val="003956C2"/>
    <w:rsid w:val="00395EF2"/>
    <w:rsid w:val="003960FD"/>
    <w:rsid w:val="003967F4"/>
    <w:rsid w:val="00396885"/>
    <w:rsid w:val="00396AF2"/>
    <w:rsid w:val="00396D7E"/>
    <w:rsid w:val="003970CD"/>
    <w:rsid w:val="0039712D"/>
    <w:rsid w:val="00397381"/>
    <w:rsid w:val="0039751F"/>
    <w:rsid w:val="003976A7"/>
    <w:rsid w:val="00397BE1"/>
    <w:rsid w:val="003A002C"/>
    <w:rsid w:val="003A04A3"/>
    <w:rsid w:val="003A15A8"/>
    <w:rsid w:val="003A1602"/>
    <w:rsid w:val="003A16B7"/>
    <w:rsid w:val="003A2C79"/>
    <w:rsid w:val="003A3352"/>
    <w:rsid w:val="003A339A"/>
    <w:rsid w:val="003A4096"/>
    <w:rsid w:val="003A5952"/>
    <w:rsid w:val="003A59C7"/>
    <w:rsid w:val="003A6341"/>
    <w:rsid w:val="003A6473"/>
    <w:rsid w:val="003A67CE"/>
    <w:rsid w:val="003A77D7"/>
    <w:rsid w:val="003A7B53"/>
    <w:rsid w:val="003A7CDB"/>
    <w:rsid w:val="003A7D0A"/>
    <w:rsid w:val="003B04A3"/>
    <w:rsid w:val="003B09D3"/>
    <w:rsid w:val="003B10C1"/>
    <w:rsid w:val="003B115B"/>
    <w:rsid w:val="003B14F6"/>
    <w:rsid w:val="003B251C"/>
    <w:rsid w:val="003B2AC3"/>
    <w:rsid w:val="003B2C98"/>
    <w:rsid w:val="003B3410"/>
    <w:rsid w:val="003B3B08"/>
    <w:rsid w:val="003B3B73"/>
    <w:rsid w:val="003B3C09"/>
    <w:rsid w:val="003B40DF"/>
    <w:rsid w:val="003B4AD0"/>
    <w:rsid w:val="003B4ECB"/>
    <w:rsid w:val="003B5110"/>
    <w:rsid w:val="003B5699"/>
    <w:rsid w:val="003B5E3E"/>
    <w:rsid w:val="003B5FFA"/>
    <w:rsid w:val="003B6022"/>
    <w:rsid w:val="003B6149"/>
    <w:rsid w:val="003B6530"/>
    <w:rsid w:val="003B6ED4"/>
    <w:rsid w:val="003B713C"/>
    <w:rsid w:val="003B71ED"/>
    <w:rsid w:val="003B7681"/>
    <w:rsid w:val="003B7A27"/>
    <w:rsid w:val="003B7BFD"/>
    <w:rsid w:val="003C01D0"/>
    <w:rsid w:val="003C0426"/>
    <w:rsid w:val="003C0431"/>
    <w:rsid w:val="003C0817"/>
    <w:rsid w:val="003C083F"/>
    <w:rsid w:val="003C0ADF"/>
    <w:rsid w:val="003C0EB2"/>
    <w:rsid w:val="003C0FCA"/>
    <w:rsid w:val="003C1944"/>
    <w:rsid w:val="003C246D"/>
    <w:rsid w:val="003C26D4"/>
    <w:rsid w:val="003C2752"/>
    <w:rsid w:val="003C2B1E"/>
    <w:rsid w:val="003C2FE2"/>
    <w:rsid w:val="003C4905"/>
    <w:rsid w:val="003C4BBB"/>
    <w:rsid w:val="003C4C2B"/>
    <w:rsid w:val="003C4E93"/>
    <w:rsid w:val="003C593B"/>
    <w:rsid w:val="003C5D53"/>
    <w:rsid w:val="003C5EFE"/>
    <w:rsid w:val="003C5FB0"/>
    <w:rsid w:val="003C7073"/>
    <w:rsid w:val="003C7388"/>
    <w:rsid w:val="003C78FE"/>
    <w:rsid w:val="003C7B1A"/>
    <w:rsid w:val="003C7E1F"/>
    <w:rsid w:val="003D0823"/>
    <w:rsid w:val="003D0C1C"/>
    <w:rsid w:val="003D0C94"/>
    <w:rsid w:val="003D0F38"/>
    <w:rsid w:val="003D1067"/>
    <w:rsid w:val="003D144D"/>
    <w:rsid w:val="003D1643"/>
    <w:rsid w:val="003D1C8E"/>
    <w:rsid w:val="003D1F32"/>
    <w:rsid w:val="003D221E"/>
    <w:rsid w:val="003D371C"/>
    <w:rsid w:val="003D3BD6"/>
    <w:rsid w:val="003D3CD2"/>
    <w:rsid w:val="003D4423"/>
    <w:rsid w:val="003D4955"/>
    <w:rsid w:val="003D4B9A"/>
    <w:rsid w:val="003D4E11"/>
    <w:rsid w:val="003D4EBA"/>
    <w:rsid w:val="003D6332"/>
    <w:rsid w:val="003D6447"/>
    <w:rsid w:val="003D67D5"/>
    <w:rsid w:val="003D79B6"/>
    <w:rsid w:val="003E0ED0"/>
    <w:rsid w:val="003E1E3E"/>
    <w:rsid w:val="003E20AC"/>
    <w:rsid w:val="003E21DA"/>
    <w:rsid w:val="003E21ED"/>
    <w:rsid w:val="003E22B2"/>
    <w:rsid w:val="003E2C18"/>
    <w:rsid w:val="003E2D0B"/>
    <w:rsid w:val="003E2D2A"/>
    <w:rsid w:val="003E304F"/>
    <w:rsid w:val="003E5A33"/>
    <w:rsid w:val="003E5B1A"/>
    <w:rsid w:val="003E5D08"/>
    <w:rsid w:val="003E5F4C"/>
    <w:rsid w:val="003E608F"/>
    <w:rsid w:val="003E661C"/>
    <w:rsid w:val="003E69FF"/>
    <w:rsid w:val="003E72D9"/>
    <w:rsid w:val="003E73F3"/>
    <w:rsid w:val="003F07F5"/>
    <w:rsid w:val="003F0DB7"/>
    <w:rsid w:val="003F184F"/>
    <w:rsid w:val="003F2295"/>
    <w:rsid w:val="003F2625"/>
    <w:rsid w:val="003F2DEF"/>
    <w:rsid w:val="003F302A"/>
    <w:rsid w:val="003F4213"/>
    <w:rsid w:val="003F4AAC"/>
    <w:rsid w:val="003F52C3"/>
    <w:rsid w:val="003F53BA"/>
    <w:rsid w:val="003F5E52"/>
    <w:rsid w:val="003F687C"/>
    <w:rsid w:val="003F788E"/>
    <w:rsid w:val="003F7DD4"/>
    <w:rsid w:val="003F7F1B"/>
    <w:rsid w:val="00400420"/>
    <w:rsid w:val="0040050E"/>
    <w:rsid w:val="00400B09"/>
    <w:rsid w:val="00401139"/>
    <w:rsid w:val="004013FE"/>
    <w:rsid w:val="00401BFD"/>
    <w:rsid w:val="00402AB0"/>
    <w:rsid w:val="00403C84"/>
    <w:rsid w:val="004042D2"/>
    <w:rsid w:val="0040443C"/>
    <w:rsid w:val="00404944"/>
    <w:rsid w:val="00404B6C"/>
    <w:rsid w:val="00404DBB"/>
    <w:rsid w:val="0040522B"/>
    <w:rsid w:val="0040599E"/>
    <w:rsid w:val="00405E23"/>
    <w:rsid w:val="00406249"/>
    <w:rsid w:val="004064A0"/>
    <w:rsid w:val="00406D0F"/>
    <w:rsid w:val="004071B4"/>
    <w:rsid w:val="00407229"/>
    <w:rsid w:val="0040732B"/>
    <w:rsid w:val="00407347"/>
    <w:rsid w:val="00407A09"/>
    <w:rsid w:val="00410584"/>
    <w:rsid w:val="004106C6"/>
    <w:rsid w:val="00410B10"/>
    <w:rsid w:val="004114C3"/>
    <w:rsid w:val="00411925"/>
    <w:rsid w:val="00411BCF"/>
    <w:rsid w:val="00411D47"/>
    <w:rsid w:val="004124D7"/>
    <w:rsid w:val="00413ACF"/>
    <w:rsid w:val="00413BD3"/>
    <w:rsid w:val="00413E53"/>
    <w:rsid w:val="00414254"/>
    <w:rsid w:val="004142D1"/>
    <w:rsid w:val="0041491E"/>
    <w:rsid w:val="00414A39"/>
    <w:rsid w:val="00414ADC"/>
    <w:rsid w:val="004150DB"/>
    <w:rsid w:val="00415123"/>
    <w:rsid w:val="00415391"/>
    <w:rsid w:val="00415A38"/>
    <w:rsid w:val="00415A41"/>
    <w:rsid w:val="00415B92"/>
    <w:rsid w:val="00415CF9"/>
    <w:rsid w:val="00415DE5"/>
    <w:rsid w:val="00415EDB"/>
    <w:rsid w:val="00415F3A"/>
    <w:rsid w:val="00416214"/>
    <w:rsid w:val="00416769"/>
    <w:rsid w:val="00416AB7"/>
    <w:rsid w:val="00416B05"/>
    <w:rsid w:val="0041732D"/>
    <w:rsid w:val="00417791"/>
    <w:rsid w:val="00417B10"/>
    <w:rsid w:val="00417D2C"/>
    <w:rsid w:val="0042029D"/>
    <w:rsid w:val="004207A1"/>
    <w:rsid w:val="00420BCA"/>
    <w:rsid w:val="00420C1D"/>
    <w:rsid w:val="004213C4"/>
    <w:rsid w:val="00421651"/>
    <w:rsid w:val="00421735"/>
    <w:rsid w:val="00421E22"/>
    <w:rsid w:val="00421F41"/>
    <w:rsid w:val="0042266F"/>
    <w:rsid w:val="00422B36"/>
    <w:rsid w:val="00422B9C"/>
    <w:rsid w:val="00422E1E"/>
    <w:rsid w:val="004236D1"/>
    <w:rsid w:val="00423BFF"/>
    <w:rsid w:val="00424238"/>
    <w:rsid w:val="00424340"/>
    <w:rsid w:val="004247BA"/>
    <w:rsid w:val="00424F32"/>
    <w:rsid w:val="00425206"/>
    <w:rsid w:val="0042526A"/>
    <w:rsid w:val="0042540A"/>
    <w:rsid w:val="00425417"/>
    <w:rsid w:val="00425EBB"/>
    <w:rsid w:val="0042631A"/>
    <w:rsid w:val="00426433"/>
    <w:rsid w:val="00426439"/>
    <w:rsid w:val="00426677"/>
    <w:rsid w:val="00426802"/>
    <w:rsid w:val="00426B61"/>
    <w:rsid w:val="00427081"/>
    <w:rsid w:val="00427937"/>
    <w:rsid w:val="00427EE9"/>
    <w:rsid w:val="004300E0"/>
    <w:rsid w:val="00430798"/>
    <w:rsid w:val="0043086F"/>
    <w:rsid w:val="00430BE0"/>
    <w:rsid w:val="0043130B"/>
    <w:rsid w:val="00431861"/>
    <w:rsid w:val="00431F01"/>
    <w:rsid w:val="004328AE"/>
    <w:rsid w:val="004329F5"/>
    <w:rsid w:val="004331AB"/>
    <w:rsid w:val="00433402"/>
    <w:rsid w:val="004341E2"/>
    <w:rsid w:val="00434368"/>
    <w:rsid w:val="0043483D"/>
    <w:rsid w:val="00434F97"/>
    <w:rsid w:val="00435528"/>
    <w:rsid w:val="00435DE1"/>
    <w:rsid w:val="0043601D"/>
    <w:rsid w:val="004360D5"/>
    <w:rsid w:val="00436257"/>
    <w:rsid w:val="00436C5A"/>
    <w:rsid w:val="00436CFB"/>
    <w:rsid w:val="00436DDE"/>
    <w:rsid w:val="004373E6"/>
    <w:rsid w:val="004374D8"/>
    <w:rsid w:val="004377D8"/>
    <w:rsid w:val="004378C8"/>
    <w:rsid w:val="00437C68"/>
    <w:rsid w:val="00437C8F"/>
    <w:rsid w:val="00437F05"/>
    <w:rsid w:val="00442318"/>
    <w:rsid w:val="00442767"/>
    <w:rsid w:val="00442A05"/>
    <w:rsid w:val="00442A42"/>
    <w:rsid w:val="004435DA"/>
    <w:rsid w:val="0044364C"/>
    <w:rsid w:val="00443B5A"/>
    <w:rsid w:val="0044410C"/>
    <w:rsid w:val="0044438B"/>
    <w:rsid w:val="00444AA9"/>
    <w:rsid w:val="00444B7C"/>
    <w:rsid w:val="00444B87"/>
    <w:rsid w:val="00445303"/>
    <w:rsid w:val="0044558E"/>
    <w:rsid w:val="004455AC"/>
    <w:rsid w:val="00445898"/>
    <w:rsid w:val="00445A42"/>
    <w:rsid w:val="00445B32"/>
    <w:rsid w:val="00445CC6"/>
    <w:rsid w:val="004462EA"/>
    <w:rsid w:val="00446435"/>
    <w:rsid w:val="00447C00"/>
    <w:rsid w:val="004502F2"/>
    <w:rsid w:val="00450A64"/>
    <w:rsid w:val="00450BC2"/>
    <w:rsid w:val="00450FF2"/>
    <w:rsid w:val="004510DF"/>
    <w:rsid w:val="00451654"/>
    <w:rsid w:val="004519F2"/>
    <w:rsid w:val="00451C46"/>
    <w:rsid w:val="00451CF6"/>
    <w:rsid w:val="00451FCB"/>
    <w:rsid w:val="00452072"/>
    <w:rsid w:val="004523EA"/>
    <w:rsid w:val="004526C7"/>
    <w:rsid w:val="004528D3"/>
    <w:rsid w:val="004531BA"/>
    <w:rsid w:val="004532E1"/>
    <w:rsid w:val="00453B32"/>
    <w:rsid w:val="00453C2D"/>
    <w:rsid w:val="0045451A"/>
    <w:rsid w:val="00454B54"/>
    <w:rsid w:val="00454EA5"/>
    <w:rsid w:val="004557DE"/>
    <w:rsid w:val="00455B1E"/>
    <w:rsid w:val="004561A7"/>
    <w:rsid w:val="0045625E"/>
    <w:rsid w:val="00456798"/>
    <w:rsid w:val="004568D3"/>
    <w:rsid w:val="00456AB3"/>
    <w:rsid w:val="00456B8F"/>
    <w:rsid w:val="004572B3"/>
    <w:rsid w:val="00457EAA"/>
    <w:rsid w:val="004603CD"/>
    <w:rsid w:val="00460657"/>
    <w:rsid w:val="00460A9C"/>
    <w:rsid w:val="00460BC5"/>
    <w:rsid w:val="00460CC6"/>
    <w:rsid w:val="00460EC2"/>
    <w:rsid w:val="00461364"/>
    <w:rsid w:val="00461A46"/>
    <w:rsid w:val="00461AB0"/>
    <w:rsid w:val="00461D59"/>
    <w:rsid w:val="00462255"/>
    <w:rsid w:val="004626CD"/>
    <w:rsid w:val="00462E0D"/>
    <w:rsid w:val="00463A0F"/>
    <w:rsid w:val="00463C0B"/>
    <w:rsid w:val="00463E8F"/>
    <w:rsid w:val="00465D10"/>
    <w:rsid w:val="00466E51"/>
    <w:rsid w:val="00466EF7"/>
    <w:rsid w:val="00467466"/>
    <w:rsid w:val="004676F9"/>
    <w:rsid w:val="00467834"/>
    <w:rsid w:val="00467F69"/>
    <w:rsid w:val="00470572"/>
    <w:rsid w:val="00470709"/>
    <w:rsid w:val="004708DD"/>
    <w:rsid w:val="00470CAD"/>
    <w:rsid w:val="00471068"/>
    <w:rsid w:val="004714A2"/>
    <w:rsid w:val="004715A2"/>
    <w:rsid w:val="0047163D"/>
    <w:rsid w:val="004717F4"/>
    <w:rsid w:val="00472260"/>
    <w:rsid w:val="0047289C"/>
    <w:rsid w:val="00472D74"/>
    <w:rsid w:val="004732D9"/>
    <w:rsid w:val="0047350B"/>
    <w:rsid w:val="004735CD"/>
    <w:rsid w:val="00473ABB"/>
    <w:rsid w:val="00473E33"/>
    <w:rsid w:val="00473F47"/>
    <w:rsid w:val="004743B6"/>
    <w:rsid w:val="00474EF8"/>
    <w:rsid w:val="00475663"/>
    <w:rsid w:val="00475879"/>
    <w:rsid w:val="00475EBA"/>
    <w:rsid w:val="0047604F"/>
    <w:rsid w:val="00476726"/>
    <w:rsid w:val="004769F9"/>
    <w:rsid w:val="00476EF0"/>
    <w:rsid w:val="004800F7"/>
    <w:rsid w:val="004807D2"/>
    <w:rsid w:val="0048088F"/>
    <w:rsid w:val="004810B7"/>
    <w:rsid w:val="004811FF"/>
    <w:rsid w:val="004812E4"/>
    <w:rsid w:val="00482B56"/>
    <w:rsid w:val="0048330A"/>
    <w:rsid w:val="0048343F"/>
    <w:rsid w:val="00484066"/>
    <w:rsid w:val="00484A61"/>
    <w:rsid w:val="00484E22"/>
    <w:rsid w:val="004851E9"/>
    <w:rsid w:val="0048537B"/>
    <w:rsid w:val="00485A44"/>
    <w:rsid w:val="00486A12"/>
    <w:rsid w:val="00486B95"/>
    <w:rsid w:val="00486C79"/>
    <w:rsid w:val="00487194"/>
    <w:rsid w:val="00487BD8"/>
    <w:rsid w:val="00487D71"/>
    <w:rsid w:val="004900BF"/>
    <w:rsid w:val="004900CD"/>
    <w:rsid w:val="00490465"/>
    <w:rsid w:val="00490B27"/>
    <w:rsid w:val="00490CCD"/>
    <w:rsid w:val="00490D23"/>
    <w:rsid w:val="0049115F"/>
    <w:rsid w:val="004912BC"/>
    <w:rsid w:val="004912F6"/>
    <w:rsid w:val="00491E00"/>
    <w:rsid w:val="00492652"/>
    <w:rsid w:val="004928B5"/>
    <w:rsid w:val="00492B43"/>
    <w:rsid w:val="004931E0"/>
    <w:rsid w:val="004934D2"/>
    <w:rsid w:val="00493758"/>
    <w:rsid w:val="004938F6"/>
    <w:rsid w:val="004939A8"/>
    <w:rsid w:val="00493A8F"/>
    <w:rsid w:val="00493B27"/>
    <w:rsid w:val="00493F79"/>
    <w:rsid w:val="00494186"/>
    <w:rsid w:val="0049456C"/>
    <w:rsid w:val="00494ACC"/>
    <w:rsid w:val="00494B1F"/>
    <w:rsid w:val="00494FA6"/>
    <w:rsid w:val="0049582B"/>
    <w:rsid w:val="00495E48"/>
    <w:rsid w:val="00495E60"/>
    <w:rsid w:val="004964E3"/>
    <w:rsid w:val="00496A29"/>
    <w:rsid w:val="00496F70"/>
    <w:rsid w:val="004976DF"/>
    <w:rsid w:val="00497A76"/>
    <w:rsid w:val="004A09DF"/>
    <w:rsid w:val="004A1120"/>
    <w:rsid w:val="004A12F3"/>
    <w:rsid w:val="004A19B0"/>
    <w:rsid w:val="004A1C85"/>
    <w:rsid w:val="004A1EA2"/>
    <w:rsid w:val="004A21C4"/>
    <w:rsid w:val="004A2A8F"/>
    <w:rsid w:val="004A3316"/>
    <w:rsid w:val="004A351F"/>
    <w:rsid w:val="004A3696"/>
    <w:rsid w:val="004A3B1A"/>
    <w:rsid w:val="004A3FD2"/>
    <w:rsid w:val="004A42AD"/>
    <w:rsid w:val="004A46D2"/>
    <w:rsid w:val="004A476F"/>
    <w:rsid w:val="004A4858"/>
    <w:rsid w:val="004A4A36"/>
    <w:rsid w:val="004A4D56"/>
    <w:rsid w:val="004A5514"/>
    <w:rsid w:val="004A5864"/>
    <w:rsid w:val="004A5CBC"/>
    <w:rsid w:val="004A6BB0"/>
    <w:rsid w:val="004A7622"/>
    <w:rsid w:val="004A7BAD"/>
    <w:rsid w:val="004A7C3D"/>
    <w:rsid w:val="004B0A39"/>
    <w:rsid w:val="004B12B4"/>
    <w:rsid w:val="004B12FC"/>
    <w:rsid w:val="004B132B"/>
    <w:rsid w:val="004B1582"/>
    <w:rsid w:val="004B2006"/>
    <w:rsid w:val="004B2363"/>
    <w:rsid w:val="004B2E88"/>
    <w:rsid w:val="004B4034"/>
    <w:rsid w:val="004B45F0"/>
    <w:rsid w:val="004B47AD"/>
    <w:rsid w:val="004B4CC0"/>
    <w:rsid w:val="004B5197"/>
    <w:rsid w:val="004B5837"/>
    <w:rsid w:val="004B5AC4"/>
    <w:rsid w:val="004B6856"/>
    <w:rsid w:val="004B71E6"/>
    <w:rsid w:val="004B7728"/>
    <w:rsid w:val="004C0BAE"/>
    <w:rsid w:val="004C0FA6"/>
    <w:rsid w:val="004C125A"/>
    <w:rsid w:val="004C1826"/>
    <w:rsid w:val="004C202C"/>
    <w:rsid w:val="004C2ACA"/>
    <w:rsid w:val="004C2C2C"/>
    <w:rsid w:val="004C2C31"/>
    <w:rsid w:val="004C2E50"/>
    <w:rsid w:val="004C31E8"/>
    <w:rsid w:val="004C37A7"/>
    <w:rsid w:val="004C3BA0"/>
    <w:rsid w:val="004C3D7D"/>
    <w:rsid w:val="004C3ECD"/>
    <w:rsid w:val="004C42E9"/>
    <w:rsid w:val="004C4B22"/>
    <w:rsid w:val="004C4FAE"/>
    <w:rsid w:val="004C5192"/>
    <w:rsid w:val="004C5336"/>
    <w:rsid w:val="004C61FD"/>
    <w:rsid w:val="004C70B3"/>
    <w:rsid w:val="004C71EC"/>
    <w:rsid w:val="004C7206"/>
    <w:rsid w:val="004C7314"/>
    <w:rsid w:val="004C7752"/>
    <w:rsid w:val="004C7ADD"/>
    <w:rsid w:val="004C7E41"/>
    <w:rsid w:val="004D0291"/>
    <w:rsid w:val="004D07E2"/>
    <w:rsid w:val="004D13EF"/>
    <w:rsid w:val="004D1438"/>
    <w:rsid w:val="004D169E"/>
    <w:rsid w:val="004D19C5"/>
    <w:rsid w:val="004D2302"/>
    <w:rsid w:val="004D2386"/>
    <w:rsid w:val="004D289E"/>
    <w:rsid w:val="004D2CD9"/>
    <w:rsid w:val="004D3AA9"/>
    <w:rsid w:val="004D3C2F"/>
    <w:rsid w:val="004D3EB2"/>
    <w:rsid w:val="004D46C9"/>
    <w:rsid w:val="004D4D31"/>
    <w:rsid w:val="004D55BD"/>
    <w:rsid w:val="004D594C"/>
    <w:rsid w:val="004D65BE"/>
    <w:rsid w:val="004D6A4D"/>
    <w:rsid w:val="004D6A97"/>
    <w:rsid w:val="004D77F3"/>
    <w:rsid w:val="004D7821"/>
    <w:rsid w:val="004D7F51"/>
    <w:rsid w:val="004E0505"/>
    <w:rsid w:val="004E08AB"/>
    <w:rsid w:val="004E0942"/>
    <w:rsid w:val="004E0E6B"/>
    <w:rsid w:val="004E0F62"/>
    <w:rsid w:val="004E1050"/>
    <w:rsid w:val="004E1281"/>
    <w:rsid w:val="004E169A"/>
    <w:rsid w:val="004E2754"/>
    <w:rsid w:val="004E3856"/>
    <w:rsid w:val="004E3DED"/>
    <w:rsid w:val="004E3E2A"/>
    <w:rsid w:val="004E409A"/>
    <w:rsid w:val="004E5391"/>
    <w:rsid w:val="004E5609"/>
    <w:rsid w:val="004E580C"/>
    <w:rsid w:val="004E5960"/>
    <w:rsid w:val="004E59E4"/>
    <w:rsid w:val="004E5E87"/>
    <w:rsid w:val="004E5F23"/>
    <w:rsid w:val="004E75CB"/>
    <w:rsid w:val="004E7C4F"/>
    <w:rsid w:val="004E7C55"/>
    <w:rsid w:val="004F0024"/>
    <w:rsid w:val="004F0087"/>
    <w:rsid w:val="004F011A"/>
    <w:rsid w:val="004F028C"/>
    <w:rsid w:val="004F0ACE"/>
    <w:rsid w:val="004F17F8"/>
    <w:rsid w:val="004F25D1"/>
    <w:rsid w:val="004F2F94"/>
    <w:rsid w:val="004F3341"/>
    <w:rsid w:val="004F3B58"/>
    <w:rsid w:val="004F3BB8"/>
    <w:rsid w:val="004F4CB2"/>
    <w:rsid w:val="004F52FD"/>
    <w:rsid w:val="004F5633"/>
    <w:rsid w:val="004F72CF"/>
    <w:rsid w:val="004F7613"/>
    <w:rsid w:val="004F7DE1"/>
    <w:rsid w:val="005016EF"/>
    <w:rsid w:val="0050171D"/>
    <w:rsid w:val="0050182C"/>
    <w:rsid w:val="00501B68"/>
    <w:rsid w:val="0050208E"/>
    <w:rsid w:val="00502FD9"/>
    <w:rsid w:val="005036D0"/>
    <w:rsid w:val="00503768"/>
    <w:rsid w:val="005052C5"/>
    <w:rsid w:val="00505F73"/>
    <w:rsid w:val="00505FED"/>
    <w:rsid w:val="005062CD"/>
    <w:rsid w:val="005065A0"/>
    <w:rsid w:val="00506814"/>
    <w:rsid w:val="00506C58"/>
    <w:rsid w:val="00507653"/>
    <w:rsid w:val="005113A6"/>
    <w:rsid w:val="005113AE"/>
    <w:rsid w:val="00511DE0"/>
    <w:rsid w:val="00511EF9"/>
    <w:rsid w:val="0051276E"/>
    <w:rsid w:val="00513511"/>
    <w:rsid w:val="0051365E"/>
    <w:rsid w:val="00513D77"/>
    <w:rsid w:val="0051407C"/>
    <w:rsid w:val="00514364"/>
    <w:rsid w:val="0051439D"/>
    <w:rsid w:val="00514A02"/>
    <w:rsid w:val="00515334"/>
    <w:rsid w:val="0051537B"/>
    <w:rsid w:val="005162C8"/>
    <w:rsid w:val="005165DA"/>
    <w:rsid w:val="00516815"/>
    <w:rsid w:val="00516B91"/>
    <w:rsid w:val="00516F06"/>
    <w:rsid w:val="00517379"/>
    <w:rsid w:val="00517FB4"/>
    <w:rsid w:val="005205C9"/>
    <w:rsid w:val="005206D0"/>
    <w:rsid w:val="00520FB2"/>
    <w:rsid w:val="0052108F"/>
    <w:rsid w:val="00522AFE"/>
    <w:rsid w:val="00522EEA"/>
    <w:rsid w:val="00523AAE"/>
    <w:rsid w:val="005243D9"/>
    <w:rsid w:val="005247FB"/>
    <w:rsid w:val="00524841"/>
    <w:rsid w:val="00524AE4"/>
    <w:rsid w:val="00524CB9"/>
    <w:rsid w:val="00525D7B"/>
    <w:rsid w:val="00525DD6"/>
    <w:rsid w:val="005260A5"/>
    <w:rsid w:val="00526100"/>
    <w:rsid w:val="005261F8"/>
    <w:rsid w:val="00526EFF"/>
    <w:rsid w:val="005270FE"/>
    <w:rsid w:val="00527198"/>
    <w:rsid w:val="005275B5"/>
    <w:rsid w:val="00527676"/>
    <w:rsid w:val="005279BC"/>
    <w:rsid w:val="00527A85"/>
    <w:rsid w:val="00527A8B"/>
    <w:rsid w:val="00530680"/>
    <w:rsid w:val="00530CA0"/>
    <w:rsid w:val="00531066"/>
    <w:rsid w:val="00531601"/>
    <w:rsid w:val="00531FE6"/>
    <w:rsid w:val="00532BEB"/>
    <w:rsid w:val="00532D09"/>
    <w:rsid w:val="0053312C"/>
    <w:rsid w:val="00533825"/>
    <w:rsid w:val="00533C97"/>
    <w:rsid w:val="00533DCF"/>
    <w:rsid w:val="00533E1A"/>
    <w:rsid w:val="00534393"/>
    <w:rsid w:val="00534BC5"/>
    <w:rsid w:val="00534CA9"/>
    <w:rsid w:val="00534D8D"/>
    <w:rsid w:val="00535903"/>
    <w:rsid w:val="00535DEB"/>
    <w:rsid w:val="00535EC0"/>
    <w:rsid w:val="00535F90"/>
    <w:rsid w:val="00536298"/>
    <w:rsid w:val="005362E6"/>
    <w:rsid w:val="00536805"/>
    <w:rsid w:val="0053697F"/>
    <w:rsid w:val="00536A99"/>
    <w:rsid w:val="00536E5E"/>
    <w:rsid w:val="0053741E"/>
    <w:rsid w:val="00537A55"/>
    <w:rsid w:val="0054084E"/>
    <w:rsid w:val="005410B0"/>
    <w:rsid w:val="00541589"/>
    <w:rsid w:val="00541CAC"/>
    <w:rsid w:val="00542400"/>
    <w:rsid w:val="0054270E"/>
    <w:rsid w:val="00542C86"/>
    <w:rsid w:val="0054314C"/>
    <w:rsid w:val="00543374"/>
    <w:rsid w:val="005435A4"/>
    <w:rsid w:val="00543C5F"/>
    <w:rsid w:val="00543F03"/>
    <w:rsid w:val="00543F5A"/>
    <w:rsid w:val="0054406F"/>
    <w:rsid w:val="00544123"/>
    <w:rsid w:val="005445E8"/>
    <w:rsid w:val="00544C8A"/>
    <w:rsid w:val="00544D47"/>
    <w:rsid w:val="00544EE5"/>
    <w:rsid w:val="00544F03"/>
    <w:rsid w:val="0054524B"/>
    <w:rsid w:val="005455C0"/>
    <w:rsid w:val="005455F6"/>
    <w:rsid w:val="00545610"/>
    <w:rsid w:val="00546215"/>
    <w:rsid w:val="005462A7"/>
    <w:rsid w:val="00546513"/>
    <w:rsid w:val="00546F1B"/>
    <w:rsid w:val="00546FD3"/>
    <w:rsid w:val="005474AA"/>
    <w:rsid w:val="005475B3"/>
    <w:rsid w:val="0054777E"/>
    <w:rsid w:val="00550AB2"/>
    <w:rsid w:val="00551047"/>
    <w:rsid w:val="00551566"/>
    <w:rsid w:val="00551AA6"/>
    <w:rsid w:val="00552588"/>
    <w:rsid w:val="00552772"/>
    <w:rsid w:val="0055295A"/>
    <w:rsid w:val="005535B4"/>
    <w:rsid w:val="005538D5"/>
    <w:rsid w:val="00553DB3"/>
    <w:rsid w:val="00554060"/>
    <w:rsid w:val="00554083"/>
    <w:rsid w:val="00554688"/>
    <w:rsid w:val="0055487E"/>
    <w:rsid w:val="005550F8"/>
    <w:rsid w:val="00555234"/>
    <w:rsid w:val="00555284"/>
    <w:rsid w:val="00555436"/>
    <w:rsid w:val="00555DFD"/>
    <w:rsid w:val="00556A5B"/>
    <w:rsid w:val="005570C1"/>
    <w:rsid w:val="0056224A"/>
    <w:rsid w:val="005624E9"/>
    <w:rsid w:val="00562AA8"/>
    <w:rsid w:val="00562BE1"/>
    <w:rsid w:val="00562C76"/>
    <w:rsid w:val="00562D85"/>
    <w:rsid w:val="00563307"/>
    <w:rsid w:val="005637D2"/>
    <w:rsid w:val="00563DB5"/>
    <w:rsid w:val="00563F05"/>
    <w:rsid w:val="00563F89"/>
    <w:rsid w:val="00564E05"/>
    <w:rsid w:val="00565F55"/>
    <w:rsid w:val="00566289"/>
    <w:rsid w:val="0056662C"/>
    <w:rsid w:val="00566A4D"/>
    <w:rsid w:val="00566A5C"/>
    <w:rsid w:val="00566F0F"/>
    <w:rsid w:val="00567A0C"/>
    <w:rsid w:val="00567AA7"/>
    <w:rsid w:val="005704FC"/>
    <w:rsid w:val="00570CBB"/>
    <w:rsid w:val="0057135A"/>
    <w:rsid w:val="00571920"/>
    <w:rsid w:val="00571B5D"/>
    <w:rsid w:val="00572199"/>
    <w:rsid w:val="00572500"/>
    <w:rsid w:val="0057370F"/>
    <w:rsid w:val="005745DE"/>
    <w:rsid w:val="00574AC3"/>
    <w:rsid w:val="00574BBE"/>
    <w:rsid w:val="00574FC3"/>
    <w:rsid w:val="005750CB"/>
    <w:rsid w:val="00575893"/>
    <w:rsid w:val="005759AF"/>
    <w:rsid w:val="0057616A"/>
    <w:rsid w:val="005762D3"/>
    <w:rsid w:val="0057654F"/>
    <w:rsid w:val="00576E16"/>
    <w:rsid w:val="00577412"/>
    <w:rsid w:val="0058069B"/>
    <w:rsid w:val="005809D8"/>
    <w:rsid w:val="00580DA2"/>
    <w:rsid w:val="00580DAF"/>
    <w:rsid w:val="0058152C"/>
    <w:rsid w:val="00581D88"/>
    <w:rsid w:val="00581DFC"/>
    <w:rsid w:val="00581E9C"/>
    <w:rsid w:val="00581F8E"/>
    <w:rsid w:val="005831B1"/>
    <w:rsid w:val="005832A1"/>
    <w:rsid w:val="00583426"/>
    <w:rsid w:val="00583495"/>
    <w:rsid w:val="00583586"/>
    <w:rsid w:val="0058368D"/>
    <w:rsid w:val="0058431F"/>
    <w:rsid w:val="005843BF"/>
    <w:rsid w:val="00584BB9"/>
    <w:rsid w:val="005854F4"/>
    <w:rsid w:val="005859E5"/>
    <w:rsid w:val="0058632B"/>
    <w:rsid w:val="005866D3"/>
    <w:rsid w:val="00586717"/>
    <w:rsid w:val="00586D4B"/>
    <w:rsid w:val="005871B1"/>
    <w:rsid w:val="005872E2"/>
    <w:rsid w:val="00587A42"/>
    <w:rsid w:val="00587F76"/>
    <w:rsid w:val="00590140"/>
    <w:rsid w:val="005901D7"/>
    <w:rsid w:val="005902D3"/>
    <w:rsid w:val="005908AB"/>
    <w:rsid w:val="00590A94"/>
    <w:rsid w:val="00590BF0"/>
    <w:rsid w:val="00591D4E"/>
    <w:rsid w:val="00591EE3"/>
    <w:rsid w:val="0059209E"/>
    <w:rsid w:val="00592604"/>
    <w:rsid w:val="00593157"/>
    <w:rsid w:val="0059383A"/>
    <w:rsid w:val="005938B4"/>
    <w:rsid w:val="005938C1"/>
    <w:rsid w:val="005945F5"/>
    <w:rsid w:val="005951DC"/>
    <w:rsid w:val="00595406"/>
    <w:rsid w:val="00595526"/>
    <w:rsid w:val="0059574E"/>
    <w:rsid w:val="00595E76"/>
    <w:rsid w:val="00595EE6"/>
    <w:rsid w:val="0059763A"/>
    <w:rsid w:val="005A0539"/>
    <w:rsid w:val="005A0686"/>
    <w:rsid w:val="005A098C"/>
    <w:rsid w:val="005A0C15"/>
    <w:rsid w:val="005A0C6A"/>
    <w:rsid w:val="005A0C95"/>
    <w:rsid w:val="005A1972"/>
    <w:rsid w:val="005A1ABA"/>
    <w:rsid w:val="005A1E39"/>
    <w:rsid w:val="005A1E8C"/>
    <w:rsid w:val="005A28A8"/>
    <w:rsid w:val="005A28C1"/>
    <w:rsid w:val="005A324C"/>
    <w:rsid w:val="005A4010"/>
    <w:rsid w:val="005A43CD"/>
    <w:rsid w:val="005A4491"/>
    <w:rsid w:val="005A47AA"/>
    <w:rsid w:val="005A4B2B"/>
    <w:rsid w:val="005A4DE4"/>
    <w:rsid w:val="005A52C5"/>
    <w:rsid w:val="005A54F1"/>
    <w:rsid w:val="005A57AD"/>
    <w:rsid w:val="005A620A"/>
    <w:rsid w:val="005A62BD"/>
    <w:rsid w:val="005A6665"/>
    <w:rsid w:val="005A75D6"/>
    <w:rsid w:val="005A7B5B"/>
    <w:rsid w:val="005A7C83"/>
    <w:rsid w:val="005B039C"/>
    <w:rsid w:val="005B0AA3"/>
    <w:rsid w:val="005B0DF4"/>
    <w:rsid w:val="005B4267"/>
    <w:rsid w:val="005B45B8"/>
    <w:rsid w:val="005B4765"/>
    <w:rsid w:val="005B49E8"/>
    <w:rsid w:val="005B4B37"/>
    <w:rsid w:val="005B508D"/>
    <w:rsid w:val="005B5DA8"/>
    <w:rsid w:val="005B61CB"/>
    <w:rsid w:val="005B6C76"/>
    <w:rsid w:val="005B75DA"/>
    <w:rsid w:val="005B7962"/>
    <w:rsid w:val="005B7E0B"/>
    <w:rsid w:val="005B7F10"/>
    <w:rsid w:val="005C0F87"/>
    <w:rsid w:val="005C1428"/>
    <w:rsid w:val="005C1D9F"/>
    <w:rsid w:val="005C20C5"/>
    <w:rsid w:val="005C245D"/>
    <w:rsid w:val="005C251E"/>
    <w:rsid w:val="005C2587"/>
    <w:rsid w:val="005C26B3"/>
    <w:rsid w:val="005C2C46"/>
    <w:rsid w:val="005C3243"/>
    <w:rsid w:val="005C3F68"/>
    <w:rsid w:val="005C41B7"/>
    <w:rsid w:val="005C41CE"/>
    <w:rsid w:val="005C4999"/>
    <w:rsid w:val="005C4B1A"/>
    <w:rsid w:val="005C4E93"/>
    <w:rsid w:val="005C53FA"/>
    <w:rsid w:val="005C59A8"/>
    <w:rsid w:val="005C704F"/>
    <w:rsid w:val="005C73CC"/>
    <w:rsid w:val="005C7EC9"/>
    <w:rsid w:val="005D04D2"/>
    <w:rsid w:val="005D0CA1"/>
    <w:rsid w:val="005D1522"/>
    <w:rsid w:val="005D1768"/>
    <w:rsid w:val="005D17CF"/>
    <w:rsid w:val="005D235B"/>
    <w:rsid w:val="005D27B4"/>
    <w:rsid w:val="005D2EE4"/>
    <w:rsid w:val="005D2F5F"/>
    <w:rsid w:val="005D2F77"/>
    <w:rsid w:val="005D3601"/>
    <w:rsid w:val="005D3A5A"/>
    <w:rsid w:val="005D3D65"/>
    <w:rsid w:val="005D41C3"/>
    <w:rsid w:val="005D4898"/>
    <w:rsid w:val="005D4FEC"/>
    <w:rsid w:val="005D4FEE"/>
    <w:rsid w:val="005D51F6"/>
    <w:rsid w:val="005D5513"/>
    <w:rsid w:val="005D57BA"/>
    <w:rsid w:val="005D5B72"/>
    <w:rsid w:val="005D5E60"/>
    <w:rsid w:val="005D60DB"/>
    <w:rsid w:val="005D63E5"/>
    <w:rsid w:val="005D67A4"/>
    <w:rsid w:val="005D6AC0"/>
    <w:rsid w:val="005D7819"/>
    <w:rsid w:val="005D7B35"/>
    <w:rsid w:val="005E0078"/>
    <w:rsid w:val="005E0CCD"/>
    <w:rsid w:val="005E0D49"/>
    <w:rsid w:val="005E0E42"/>
    <w:rsid w:val="005E13DB"/>
    <w:rsid w:val="005E140D"/>
    <w:rsid w:val="005E1479"/>
    <w:rsid w:val="005E19C8"/>
    <w:rsid w:val="005E1FBF"/>
    <w:rsid w:val="005E23D6"/>
    <w:rsid w:val="005E3338"/>
    <w:rsid w:val="005E361E"/>
    <w:rsid w:val="005E37CB"/>
    <w:rsid w:val="005E3A03"/>
    <w:rsid w:val="005E3A6A"/>
    <w:rsid w:val="005E4C47"/>
    <w:rsid w:val="005E5024"/>
    <w:rsid w:val="005E5BBC"/>
    <w:rsid w:val="005E734A"/>
    <w:rsid w:val="005E7441"/>
    <w:rsid w:val="005E7DC5"/>
    <w:rsid w:val="005F05BC"/>
    <w:rsid w:val="005F08CD"/>
    <w:rsid w:val="005F160D"/>
    <w:rsid w:val="005F18E4"/>
    <w:rsid w:val="005F198F"/>
    <w:rsid w:val="005F20A7"/>
    <w:rsid w:val="005F2134"/>
    <w:rsid w:val="005F225C"/>
    <w:rsid w:val="005F2B9E"/>
    <w:rsid w:val="005F2C0C"/>
    <w:rsid w:val="005F2CCD"/>
    <w:rsid w:val="005F2E8A"/>
    <w:rsid w:val="005F50EF"/>
    <w:rsid w:val="005F5214"/>
    <w:rsid w:val="005F5500"/>
    <w:rsid w:val="005F598A"/>
    <w:rsid w:val="005F59A1"/>
    <w:rsid w:val="005F5DF9"/>
    <w:rsid w:val="005F5FC2"/>
    <w:rsid w:val="005F60EE"/>
    <w:rsid w:val="005F6132"/>
    <w:rsid w:val="005F6EA2"/>
    <w:rsid w:val="005F6EC8"/>
    <w:rsid w:val="005F6F7A"/>
    <w:rsid w:val="005F70BE"/>
    <w:rsid w:val="005F746C"/>
    <w:rsid w:val="005F7999"/>
    <w:rsid w:val="006007C2"/>
    <w:rsid w:val="006008BD"/>
    <w:rsid w:val="00600D94"/>
    <w:rsid w:val="00601AFA"/>
    <w:rsid w:val="00602242"/>
    <w:rsid w:val="0060290C"/>
    <w:rsid w:val="0060291E"/>
    <w:rsid w:val="00602E9D"/>
    <w:rsid w:val="00603068"/>
    <w:rsid w:val="006034D3"/>
    <w:rsid w:val="006036A9"/>
    <w:rsid w:val="00603977"/>
    <w:rsid w:val="0060522F"/>
    <w:rsid w:val="00605381"/>
    <w:rsid w:val="00605388"/>
    <w:rsid w:val="00605630"/>
    <w:rsid w:val="006057A0"/>
    <w:rsid w:val="00605839"/>
    <w:rsid w:val="00605ADA"/>
    <w:rsid w:val="00606796"/>
    <w:rsid w:val="00607AAF"/>
    <w:rsid w:val="00607B90"/>
    <w:rsid w:val="00607DD5"/>
    <w:rsid w:val="006101BE"/>
    <w:rsid w:val="00610572"/>
    <w:rsid w:val="006125D9"/>
    <w:rsid w:val="0061266E"/>
    <w:rsid w:val="00612757"/>
    <w:rsid w:val="006133DE"/>
    <w:rsid w:val="00613868"/>
    <w:rsid w:val="00613990"/>
    <w:rsid w:val="00614366"/>
    <w:rsid w:val="006144A8"/>
    <w:rsid w:val="0061465E"/>
    <w:rsid w:val="0061470F"/>
    <w:rsid w:val="0061492E"/>
    <w:rsid w:val="00614CC6"/>
    <w:rsid w:val="00614DBB"/>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CA8"/>
    <w:rsid w:val="00621DEE"/>
    <w:rsid w:val="00622131"/>
    <w:rsid w:val="00622522"/>
    <w:rsid w:val="00623150"/>
    <w:rsid w:val="006232F4"/>
    <w:rsid w:val="0062346C"/>
    <w:rsid w:val="0062428B"/>
    <w:rsid w:val="00624593"/>
    <w:rsid w:val="00624737"/>
    <w:rsid w:val="00624A1B"/>
    <w:rsid w:val="0062515A"/>
    <w:rsid w:val="00625324"/>
    <w:rsid w:val="006255AA"/>
    <w:rsid w:val="006255CE"/>
    <w:rsid w:val="00625905"/>
    <w:rsid w:val="006267A6"/>
    <w:rsid w:val="00626801"/>
    <w:rsid w:val="00626BF0"/>
    <w:rsid w:val="00626EF3"/>
    <w:rsid w:val="00627431"/>
    <w:rsid w:val="00627437"/>
    <w:rsid w:val="006278EF"/>
    <w:rsid w:val="00627B11"/>
    <w:rsid w:val="00630299"/>
    <w:rsid w:val="00630908"/>
    <w:rsid w:val="00630AC2"/>
    <w:rsid w:val="00630B01"/>
    <w:rsid w:val="00631375"/>
    <w:rsid w:val="00631D34"/>
    <w:rsid w:val="00631F09"/>
    <w:rsid w:val="00631F16"/>
    <w:rsid w:val="006320A5"/>
    <w:rsid w:val="006327FD"/>
    <w:rsid w:val="00632B0E"/>
    <w:rsid w:val="006334A1"/>
    <w:rsid w:val="00634841"/>
    <w:rsid w:val="00634919"/>
    <w:rsid w:val="00634B13"/>
    <w:rsid w:val="006353DB"/>
    <w:rsid w:val="00635757"/>
    <w:rsid w:val="00635981"/>
    <w:rsid w:val="00635A91"/>
    <w:rsid w:val="00635EB1"/>
    <w:rsid w:val="00636040"/>
    <w:rsid w:val="006362EE"/>
    <w:rsid w:val="00636B8C"/>
    <w:rsid w:val="006373DA"/>
    <w:rsid w:val="00640144"/>
    <w:rsid w:val="00640411"/>
    <w:rsid w:val="00640793"/>
    <w:rsid w:val="00640B32"/>
    <w:rsid w:val="00640E9E"/>
    <w:rsid w:val="0064116E"/>
    <w:rsid w:val="00641484"/>
    <w:rsid w:val="00641DBA"/>
    <w:rsid w:val="00641ED6"/>
    <w:rsid w:val="00641EF3"/>
    <w:rsid w:val="00641FE9"/>
    <w:rsid w:val="0064205B"/>
    <w:rsid w:val="00642075"/>
    <w:rsid w:val="006423BA"/>
    <w:rsid w:val="0064245A"/>
    <w:rsid w:val="00642985"/>
    <w:rsid w:val="00642FCE"/>
    <w:rsid w:val="0064306D"/>
    <w:rsid w:val="00643813"/>
    <w:rsid w:val="00643BAF"/>
    <w:rsid w:val="00643F3B"/>
    <w:rsid w:val="00644009"/>
    <w:rsid w:val="00644BC3"/>
    <w:rsid w:val="00645EBA"/>
    <w:rsid w:val="0064626C"/>
    <w:rsid w:val="00646EFF"/>
    <w:rsid w:val="006478C3"/>
    <w:rsid w:val="00647D50"/>
    <w:rsid w:val="00647EB4"/>
    <w:rsid w:val="0065039C"/>
    <w:rsid w:val="00650BB8"/>
    <w:rsid w:val="00651377"/>
    <w:rsid w:val="0065140D"/>
    <w:rsid w:val="006516C3"/>
    <w:rsid w:val="00651731"/>
    <w:rsid w:val="0065210A"/>
    <w:rsid w:val="00652A56"/>
    <w:rsid w:val="00652C9C"/>
    <w:rsid w:val="00652C9D"/>
    <w:rsid w:val="0065302C"/>
    <w:rsid w:val="006533F8"/>
    <w:rsid w:val="006534F4"/>
    <w:rsid w:val="00653DF9"/>
    <w:rsid w:val="006543E4"/>
    <w:rsid w:val="0065446E"/>
    <w:rsid w:val="00655E80"/>
    <w:rsid w:val="006569E7"/>
    <w:rsid w:val="00656AC6"/>
    <w:rsid w:val="00657059"/>
    <w:rsid w:val="0065769B"/>
    <w:rsid w:val="00657849"/>
    <w:rsid w:val="006605EA"/>
    <w:rsid w:val="00662019"/>
    <w:rsid w:val="006622B0"/>
    <w:rsid w:val="00662802"/>
    <w:rsid w:val="00662ABB"/>
    <w:rsid w:val="0066318C"/>
    <w:rsid w:val="0066336A"/>
    <w:rsid w:val="00663615"/>
    <w:rsid w:val="00663648"/>
    <w:rsid w:val="006640E1"/>
    <w:rsid w:val="0066455E"/>
    <w:rsid w:val="00664632"/>
    <w:rsid w:val="006646D9"/>
    <w:rsid w:val="006652E4"/>
    <w:rsid w:val="0066531E"/>
    <w:rsid w:val="00665325"/>
    <w:rsid w:val="0066678B"/>
    <w:rsid w:val="006670C4"/>
    <w:rsid w:val="00670EAF"/>
    <w:rsid w:val="0067100D"/>
    <w:rsid w:val="0067105B"/>
    <w:rsid w:val="00671E46"/>
    <w:rsid w:val="00671F3F"/>
    <w:rsid w:val="00672246"/>
    <w:rsid w:val="00672361"/>
    <w:rsid w:val="00672A46"/>
    <w:rsid w:val="00672AE2"/>
    <w:rsid w:val="006734F8"/>
    <w:rsid w:val="006737B4"/>
    <w:rsid w:val="00673894"/>
    <w:rsid w:val="006738CE"/>
    <w:rsid w:val="00673913"/>
    <w:rsid w:val="00673994"/>
    <w:rsid w:val="00673A66"/>
    <w:rsid w:val="0067432D"/>
    <w:rsid w:val="0067508A"/>
    <w:rsid w:val="00675D40"/>
    <w:rsid w:val="00675FF4"/>
    <w:rsid w:val="00675FFE"/>
    <w:rsid w:val="006771CA"/>
    <w:rsid w:val="00677532"/>
    <w:rsid w:val="00677DF6"/>
    <w:rsid w:val="00680700"/>
    <w:rsid w:val="006808F5"/>
    <w:rsid w:val="00680C65"/>
    <w:rsid w:val="00680D2D"/>
    <w:rsid w:val="00681023"/>
    <w:rsid w:val="0068111A"/>
    <w:rsid w:val="006811C9"/>
    <w:rsid w:val="00681F23"/>
    <w:rsid w:val="006820D1"/>
    <w:rsid w:val="006829F3"/>
    <w:rsid w:val="00682FE2"/>
    <w:rsid w:val="00683622"/>
    <w:rsid w:val="006845D1"/>
    <w:rsid w:val="0068480C"/>
    <w:rsid w:val="00684D23"/>
    <w:rsid w:val="00684DC1"/>
    <w:rsid w:val="006854A7"/>
    <w:rsid w:val="006865F1"/>
    <w:rsid w:val="00687360"/>
    <w:rsid w:val="006873DA"/>
    <w:rsid w:val="00687581"/>
    <w:rsid w:val="006878ED"/>
    <w:rsid w:val="00690F3B"/>
    <w:rsid w:val="00691146"/>
    <w:rsid w:val="00691453"/>
    <w:rsid w:val="00691997"/>
    <w:rsid w:val="0069266F"/>
    <w:rsid w:val="00692CDC"/>
    <w:rsid w:val="00692DAF"/>
    <w:rsid w:val="00693723"/>
    <w:rsid w:val="00693785"/>
    <w:rsid w:val="00693C54"/>
    <w:rsid w:val="006942E9"/>
    <w:rsid w:val="00694580"/>
    <w:rsid w:val="006949AF"/>
    <w:rsid w:val="00694FDB"/>
    <w:rsid w:val="006951DA"/>
    <w:rsid w:val="00696D16"/>
    <w:rsid w:val="0069740A"/>
    <w:rsid w:val="006A02F3"/>
    <w:rsid w:val="006A05A9"/>
    <w:rsid w:val="006A08C8"/>
    <w:rsid w:val="006A0AE7"/>
    <w:rsid w:val="006A0D73"/>
    <w:rsid w:val="006A0F25"/>
    <w:rsid w:val="006A0FC7"/>
    <w:rsid w:val="006A1A00"/>
    <w:rsid w:val="006A2128"/>
    <w:rsid w:val="006A2201"/>
    <w:rsid w:val="006A2989"/>
    <w:rsid w:val="006A29A4"/>
    <w:rsid w:val="006A2A8D"/>
    <w:rsid w:val="006A2BAF"/>
    <w:rsid w:val="006A2CEB"/>
    <w:rsid w:val="006A31CC"/>
    <w:rsid w:val="006A3F7F"/>
    <w:rsid w:val="006A40D3"/>
    <w:rsid w:val="006A44F4"/>
    <w:rsid w:val="006A4588"/>
    <w:rsid w:val="006A50DD"/>
    <w:rsid w:val="006A570C"/>
    <w:rsid w:val="006A5CF2"/>
    <w:rsid w:val="006A64A5"/>
    <w:rsid w:val="006A665A"/>
    <w:rsid w:val="006A6974"/>
    <w:rsid w:val="006A6B73"/>
    <w:rsid w:val="006A70A3"/>
    <w:rsid w:val="006A72D5"/>
    <w:rsid w:val="006A76CD"/>
    <w:rsid w:val="006A79FB"/>
    <w:rsid w:val="006B04F9"/>
    <w:rsid w:val="006B0727"/>
    <w:rsid w:val="006B0921"/>
    <w:rsid w:val="006B1252"/>
    <w:rsid w:val="006B1923"/>
    <w:rsid w:val="006B2445"/>
    <w:rsid w:val="006B26EE"/>
    <w:rsid w:val="006B28EE"/>
    <w:rsid w:val="006B29B9"/>
    <w:rsid w:val="006B2AAA"/>
    <w:rsid w:val="006B2C80"/>
    <w:rsid w:val="006B3339"/>
    <w:rsid w:val="006B3561"/>
    <w:rsid w:val="006B373B"/>
    <w:rsid w:val="006B382E"/>
    <w:rsid w:val="006B3B6C"/>
    <w:rsid w:val="006B4FD0"/>
    <w:rsid w:val="006B4FE4"/>
    <w:rsid w:val="006B51DE"/>
    <w:rsid w:val="006B5771"/>
    <w:rsid w:val="006B592D"/>
    <w:rsid w:val="006B5BB9"/>
    <w:rsid w:val="006B5F5C"/>
    <w:rsid w:val="006B65E3"/>
    <w:rsid w:val="006B6F6D"/>
    <w:rsid w:val="006B79FC"/>
    <w:rsid w:val="006B7BFA"/>
    <w:rsid w:val="006B7C46"/>
    <w:rsid w:val="006C043F"/>
    <w:rsid w:val="006C0967"/>
    <w:rsid w:val="006C0ABB"/>
    <w:rsid w:val="006C0EFF"/>
    <w:rsid w:val="006C19C0"/>
    <w:rsid w:val="006C1BC9"/>
    <w:rsid w:val="006C2445"/>
    <w:rsid w:val="006C26C0"/>
    <w:rsid w:val="006C33FD"/>
    <w:rsid w:val="006C344F"/>
    <w:rsid w:val="006C40DC"/>
    <w:rsid w:val="006C4198"/>
    <w:rsid w:val="006C4D82"/>
    <w:rsid w:val="006C4E15"/>
    <w:rsid w:val="006C5432"/>
    <w:rsid w:val="006C54E3"/>
    <w:rsid w:val="006C55E6"/>
    <w:rsid w:val="006C5696"/>
    <w:rsid w:val="006C6071"/>
    <w:rsid w:val="006C70E3"/>
    <w:rsid w:val="006C7836"/>
    <w:rsid w:val="006D01B1"/>
    <w:rsid w:val="006D0AEF"/>
    <w:rsid w:val="006D0C10"/>
    <w:rsid w:val="006D0DB4"/>
    <w:rsid w:val="006D10FE"/>
    <w:rsid w:val="006D1162"/>
    <w:rsid w:val="006D153C"/>
    <w:rsid w:val="006D3571"/>
    <w:rsid w:val="006D4506"/>
    <w:rsid w:val="006D4B70"/>
    <w:rsid w:val="006D50FE"/>
    <w:rsid w:val="006D5EA4"/>
    <w:rsid w:val="006D6301"/>
    <w:rsid w:val="006D6536"/>
    <w:rsid w:val="006D661D"/>
    <w:rsid w:val="006D7079"/>
    <w:rsid w:val="006D76DA"/>
    <w:rsid w:val="006D7827"/>
    <w:rsid w:val="006E081F"/>
    <w:rsid w:val="006E111B"/>
    <w:rsid w:val="006E1310"/>
    <w:rsid w:val="006E1AAC"/>
    <w:rsid w:val="006E1FAF"/>
    <w:rsid w:val="006E3DCD"/>
    <w:rsid w:val="006E40E7"/>
    <w:rsid w:val="006E4260"/>
    <w:rsid w:val="006E43C0"/>
    <w:rsid w:val="006E5035"/>
    <w:rsid w:val="006E5143"/>
    <w:rsid w:val="006E5318"/>
    <w:rsid w:val="006E6471"/>
    <w:rsid w:val="006E670E"/>
    <w:rsid w:val="006E6890"/>
    <w:rsid w:val="006E7112"/>
    <w:rsid w:val="006E7224"/>
    <w:rsid w:val="006E7888"/>
    <w:rsid w:val="006E798C"/>
    <w:rsid w:val="006F0F8D"/>
    <w:rsid w:val="006F1410"/>
    <w:rsid w:val="006F1892"/>
    <w:rsid w:val="006F1A41"/>
    <w:rsid w:val="006F249C"/>
    <w:rsid w:val="006F261F"/>
    <w:rsid w:val="006F49DA"/>
    <w:rsid w:val="006F4CBA"/>
    <w:rsid w:val="006F4CE5"/>
    <w:rsid w:val="006F4FCA"/>
    <w:rsid w:val="006F5592"/>
    <w:rsid w:val="006F55BA"/>
    <w:rsid w:val="006F574F"/>
    <w:rsid w:val="006F57D2"/>
    <w:rsid w:val="006F619A"/>
    <w:rsid w:val="006F669A"/>
    <w:rsid w:val="006F6A80"/>
    <w:rsid w:val="006F7308"/>
    <w:rsid w:val="006F7518"/>
    <w:rsid w:val="006F7795"/>
    <w:rsid w:val="007008B7"/>
    <w:rsid w:val="00700F24"/>
    <w:rsid w:val="0070192D"/>
    <w:rsid w:val="00701ADE"/>
    <w:rsid w:val="00701B16"/>
    <w:rsid w:val="00701E48"/>
    <w:rsid w:val="0070204F"/>
    <w:rsid w:val="007022FD"/>
    <w:rsid w:val="00702993"/>
    <w:rsid w:val="00702FC6"/>
    <w:rsid w:val="00702FE5"/>
    <w:rsid w:val="00703ACE"/>
    <w:rsid w:val="00703E6F"/>
    <w:rsid w:val="00704D47"/>
    <w:rsid w:val="00704DF8"/>
    <w:rsid w:val="007058C8"/>
    <w:rsid w:val="00705EB0"/>
    <w:rsid w:val="00706C77"/>
    <w:rsid w:val="00706F2F"/>
    <w:rsid w:val="007076B9"/>
    <w:rsid w:val="00707735"/>
    <w:rsid w:val="007077D3"/>
    <w:rsid w:val="007101FB"/>
    <w:rsid w:val="00710707"/>
    <w:rsid w:val="00710A27"/>
    <w:rsid w:val="00710AD2"/>
    <w:rsid w:val="007111F5"/>
    <w:rsid w:val="0071158A"/>
    <w:rsid w:val="0071165E"/>
    <w:rsid w:val="00711CE9"/>
    <w:rsid w:val="00713275"/>
    <w:rsid w:val="0071382E"/>
    <w:rsid w:val="00713F28"/>
    <w:rsid w:val="0071475D"/>
    <w:rsid w:val="0071537D"/>
    <w:rsid w:val="00715509"/>
    <w:rsid w:val="00715942"/>
    <w:rsid w:val="00715C43"/>
    <w:rsid w:val="007162B0"/>
    <w:rsid w:val="00717303"/>
    <w:rsid w:val="00717DB9"/>
    <w:rsid w:val="00717DED"/>
    <w:rsid w:val="007204B6"/>
    <w:rsid w:val="00721D90"/>
    <w:rsid w:val="00722030"/>
    <w:rsid w:val="007228E3"/>
    <w:rsid w:val="00723087"/>
    <w:rsid w:val="00723B9B"/>
    <w:rsid w:val="00723DB3"/>
    <w:rsid w:val="00724404"/>
    <w:rsid w:val="00724621"/>
    <w:rsid w:val="00724ACC"/>
    <w:rsid w:val="00724FD0"/>
    <w:rsid w:val="0072554B"/>
    <w:rsid w:val="00725B46"/>
    <w:rsid w:val="00725C00"/>
    <w:rsid w:val="00726266"/>
    <w:rsid w:val="00726369"/>
    <w:rsid w:val="00727451"/>
    <w:rsid w:val="00730677"/>
    <w:rsid w:val="0073080B"/>
    <w:rsid w:val="00730A43"/>
    <w:rsid w:val="00730B04"/>
    <w:rsid w:val="00730CB5"/>
    <w:rsid w:val="00730CE3"/>
    <w:rsid w:val="00731957"/>
    <w:rsid w:val="00731DDF"/>
    <w:rsid w:val="00731E8C"/>
    <w:rsid w:val="00732164"/>
    <w:rsid w:val="007324FC"/>
    <w:rsid w:val="0073294D"/>
    <w:rsid w:val="0073320A"/>
    <w:rsid w:val="0073348F"/>
    <w:rsid w:val="00733A2C"/>
    <w:rsid w:val="00733A86"/>
    <w:rsid w:val="00733CD3"/>
    <w:rsid w:val="00734568"/>
    <w:rsid w:val="00734865"/>
    <w:rsid w:val="00734B5E"/>
    <w:rsid w:val="00734D75"/>
    <w:rsid w:val="0073546B"/>
    <w:rsid w:val="00735861"/>
    <w:rsid w:val="007362D8"/>
    <w:rsid w:val="0073643E"/>
    <w:rsid w:val="00736E83"/>
    <w:rsid w:val="007376DD"/>
    <w:rsid w:val="00737A32"/>
    <w:rsid w:val="0074058F"/>
    <w:rsid w:val="00740CD4"/>
    <w:rsid w:val="00740F6A"/>
    <w:rsid w:val="00741246"/>
    <w:rsid w:val="007424E2"/>
    <w:rsid w:val="00742C00"/>
    <w:rsid w:val="00742ED6"/>
    <w:rsid w:val="00743993"/>
    <w:rsid w:val="00743F25"/>
    <w:rsid w:val="00743F43"/>
    <w:rsid w:val="0074421A"/>
    <w:rsid w:val="007445FE"/>
    <w:rsid w:val="00744996"/>
    <w:rsid w:val="00744A4D"/>
    <w:rsid w:val="00745178"/>
    <w:rsid w:val="007452F8"/>
    <w:rsid w:val="007463AD"/>
    <w:rsid w:val="00746B61"/>
    <w:rsid w:val="0074707F"/>
    <w:rsid w:val="007476BE"/>
    <w:rsid w:val="0074782C"/>
    <w:rsid w:val="007479D3"/>
    <w:rsid w:val="00750747"/>
    <w:rsid w:val="007509BD"/>
    <w:rsid w:val="0075106D"/>
    <w:rsid w:val="00751857"/>
    <w:rsid w:val="00751E34"/>
    <w:rsid w:val="00751E97"/>
    <w:rsid w:val="007521CB"/>
    <w:rsid w:val="007521CF"/>
    <w:rsid w:val="007527B5"/>
    <w:rsid w:val="00752873"/>
    <w:rsid w:val="00752F02"/>
    <w:rsid w:val="0075392B"/>
    <w:rsid w:val="007539E9"/>
    <w:rsid w:val="00753C65"/>
    <w:rsid w:val="00753F14"/>
    <w:rsid w:val="00754AB2"/>
    <w:rsid w:val="00754DFA"/>
    <w:rsid w:val="007551D3"/>
    <w:rsid w:val="00755A98"/>
    <w:rsid w:val="00755CB3"/>
    <w:rsid w:val="00755EB7"/>
    <w:rsid w:val="007561D5"/>
    <w:rsid w:val="007561EB"/>
    <w:rsid w:val="00756366"/>
    <w:rsid w:val="0075742F"/>
    <w:rsid w:val="00757AD2"/>
    <w:rsid w:val="00757CF6"/>
    <w:rsid w:val="0076045D"/>
    <w:rsid w:val="00760B83"/>
    <w:rsid w:val="00760DD7"/>
    <w:rsid w:val="0076160B"/>
    <w:rsid w:val="00761A31"/>
    <w:rsid w:val="00761AE8"/>
    <w:rsid w:val="00762128"/>
    <w:rsid w:val="0076223D"/>
    <w:rsid w:val="00762403"/>
    <w:rsid w:val="007625E2"/>
    <w:rsid w:val="007627F5"/>
    <w:rsid w:val="00762F24"/>
    <w:rsid w:val="00763170"/>
    <w:rsid w:val="007644BA"/>
    <w:rsid w:val="007646B9"/>
    <w:rsid w:val="00764898"/>
    <w:rsid w:val="00765003"/>
    <w:rsid w:val="00765025"/>
    <w:rsid w:val="007656A5"/>
    <w:rsid w:val="007657A3"/>
    <w:rsid w:val="007664C6"/>
    <w:rsid w:val="00766ECD"/>
    <w:rsid w:val="007671A6"/>
    <w:rsid w:val="007700B8"/>
    <w:rsid w:val="00770697"/>
    <w:rsid w:val="00770A7D"/>
    <w:rsid w:val="00770B54"/>
    <w:rsid w:val="00770CFA"/>
    <w:rsid w:val="00770E1B"/>
    <w:rsid w:val="00770E29"/>
    <w:rsid w:val="007717EC"/>
    <w:rsid w:val="0077180C"/>
    <w:rsid w:val="00771F2F"/>
    <w:rsid w:val="007729F6"/>
    <w:rsid w:val="007737BC"/>
    <w:rsid w:val="00773B6D"/>
    <w:rsid w:val="00773CA1"/>
    <w:rsid w:val="00773FEB"/>
    <w:rsid w:val="007740A7"/>
    <w:rsid w:val="007746F3"/>
    <w:rsid w:val="00774C97"/>
    <w:rsid w:val="0077526B"/>
    <w:rsid w:val="0077536A"/>
    <w:rsid w:val="007753CC"/>
    <w:rsid w:val="00775669"/>
    <w:rsid w:val="00776446"/>
    <w:rsid w:val="00776530"/>
    <w:rsid w:val="007766C0"/>
    <w:rsid w:val="00776A2B"/>
    <w:rsid w:val="00776F96"/>
    <w:rsid w:val="007774E4"/>
    <w:rsid w:val="007775FD"/>
    <w:rsid w:val="00777BBD"/>
    <w:rsid w:val="0078011B"/>
    <w:rsid w:val="0078029D"/>
    <w:rsid w:val="007806AA"/>
    <w:rsid w:val="00780806"/>
    <w:rsid w:val="007812FA"/>
    <w:rsid w:val="00782A35"/>
    <w:rsid w:val="00782D25"/>
    <w:rsid w:val="007836B8"/>
    <w:rsid w:val="00784863"/>
    <w:rsid w:val="007849F2"/>
    <w:rsid w:val="00784A81"/>
    <w:rsid w:val="007852F1"/>
    <w:rsid w:val="00785AFE"/>
    <w:rsid w:val="00786033"/>
    <w:rsid w:val="007867BD"/>
    <w:rsid w:val="00786E63"/>
    <w:rsid w:val="00786E95"/>
    <w:rsid w:val="00787825"/>
    <w:rsid w:val="007907CD"/>
    <w:rsid w:val="0079083D"/>
    <w:rsid w:val="007909FA"/>
    <w:rsid w:val="00790AD5"/>
    <w:rsid w:val="00790C05"/>
    <w:rsid w:val="00791000"/>
    <w:rsid w:val="00791045"/>
    <w:rsid w:val="0079134D"/>
    <w:rsid w:val="0079175E"/>
    <w:rsid w:val="00791843"/>
    <w:rsid w:val="007919FE"/>
    <w:rsid w:val="00792208"/>
    <w:rsid w:val="007922EA"/>
    <w:rsid w:val="00792871"/>
    <w:rsid w:val="007929EC"/>
    <w:rsid w:val="00792A0C"/>
    <w:rsid w:val="00792CAA"/>
    <w:rsid w:val="00792F91"/>
    <w:rsid w:val="0079328B"/>
    <w:rsid w:val="007932A2"/>
    <w:rsid w:val="007939CF"/>
    <w:rsid w:val="007941C5"/>
    <w:rsid w:val="00794634"/>
    <w:rsid w:val="00794A99"/>
    <w:rsid w:val="0079576F"/>
    <w:rsid w:val="00795830"/>
    <w:rsid w:val="00796143"/>
    <w:rsid w:val="00797AF6"/>
    <w:rsid w:val="00797C73"/>
    <w:rsid w:val="00797E74"/>
    <w:rsid w:val="007A0291"/>
    <w:rsid w:val="007A063D"/>
    <w:rsid w:val="007A09DE"/>
    <w:rsid w:val="007A0E66"/>
    <w:rsid w:val="007A1009"/>
    <w:rsid w:val="007A11EE"/>
    <w:rsid w:val="007A16B5"/>
    <w:rsid w:val="007A1C04"/>
    <w:rsid w:val="007A1F22"/>
    <w:rsid w:val="007A2030"/>
    <w:rsid w:val="007A2104"/>
    <w:rsid w:val="007A28CF"/>
    <w:rsid w:val="007A311E"/>
    <w:rsid w:val="007A3620"/>
    <w:rsid w:val="007A3810"/>
    <w:rsid w:val="007A3951"/>
    <w:rsid w:val="007A39A4"/>
    <w:rsid w:val="007A3EBE"/>
    <w:rsid w:val="007A43D7"/>
    <w:rsid w:val="007A4549"/>
    <w:rsid w:val="007A483B"/>
    <w:rsid w:val="007A4CD0"/>
    <w:rsid w:val="007A5421"/>
    <w:rsid w:val="007A54D1"/>
    <w:rsid w:val="007A55FC"/>
    <w:rsid w:val="007A63C5"/>
    <w:rsid w:val="007A6441"/>
    <w:rsid w:val="007A7A4D"/>
    <w:rsid w:val="007A7B2C"/>
    <w:rsid w:val="007A7E5E"/>
    <w:rsid w:val="007B02AF"/>
    <w:rsid w:val="007B1811"/>
    <w:rsid w:val="007B1CD8"/>
    <w:rsid w:val="007B1D5B"/>
    <w:rsid w:val="007B1F4A"/>
    <w:rsid w:val="007B204A"/>
    <w:rsid w:val="007B22A4"/>
    <w:rsid w:val="007B23A2"/>
    <w:rsid w:val="007B2B9B"/>
    <w:rsid w:val="007B3608"/>
    <w:rsid w:val="007B39B5"/>
    <w:rsid w:val="007B4570"/>
    <w:rsid w:val="007B4724"/>
    <w:rsid w:val="007B48E7"/>
    <w:rsid w:val="007B5ED0"/>
    <w:rsid w:val="007B6049"/>
    <w:rsid w:val="007B6317"/>
    <w:rsid w:val="007B63EC"/>
    <w:rsid w:val="007B659B"/>
    <w:rsid w:val="007B6722"/>
    <w:rsid w:val="007B744C"/>
    <w:rsid w:val="007B7AA2"/>
    <w:rsid w:val="007B7F2C"/>
    <w:rsid w:val="007C011A"/>
    <w:rsid w:val="007C03FD"/>
    <w:rsid w:val="007C0FD8"/>
    <w:rsid w:val="007C127F"/>
    <w:rsid w:val="007C1627"/>
    <w:rsid w:val="007C1982"/>
    <w:rsid w:val="007C1B76"/>
    <w:rsid w:val="007C1BF0"/>
    <w:rsid w:val="007C1EEE"/>
    <w:rsid w:val="007C22C4"/>
    <w:rsid w:val="007C2362"/>
    <w:rsid w:val="007C2426"/>
    <w:rsid w:val="007C2939"/>
    <w:rsid w:val="007C293E"/>
    <w:rsid w:val="007C2F5A"/>
    <w:rsid w:val="007C30F7"/>
    <w:rsid w:val="007C3914"/>
    <w:rsid w:val="007C3ABB"/>
    <w:rsid w:val="007C3DFC"/>
    <w:rsid w:val="007C486A"/>
    <w:rsid w:val="007C4BE1"/>
    <w:rsid w:val="007C4BE9"/>
    <w:rsid w:val="007C517F"/>
    <w:rsid w:val="007C5354"/>
    <w:rsid w:val="007C5853"/>
    <w:rsid w:val="007C5A07"/>
    <w:rsid w:val="007C5A69"/>
    <w:rsid w:val="007C5BC2"/>
    <w:rsid w:val="007C6057"/>
    <w:rsid w:val="007C6082"/>
    <w:rsid w:val="007C630A"/>
    <w:rsid w:val="007C6654"/>
    <w:rsid w:val="007C6689"/>
    <w:rsid w:val="007C684D"/>
    <w:rsid w:val="007C6D63"/>
    <w:rsid w:val="007C6DE3"/>
    <w:rsid w:val="007C73BD"/>
    <w:rsid w:val="007C75A5"/>
    <w:rsid w:val="007C7BD5"/>
    <w:rsid w:val="007C7C70"/>
    <w:rsid w:val="007C7E53"/>
    <w:rsid w:val="007D02DA"/>
    <w:rsid w:val="007D0CF3"/>
    <w:rsid w:val="007D0CFD"/>
    <w:rsid w:val="007D0F89"/>
    <w:rsid w:val="007D1689"/>
    <w:rsid w:val="007D1A7C"/>
    <w:rsid w:val="007D2697"/>
    <w:rsid w:val="007D28F4"/>
    <w:rsid w:val="007D2C3E"/>
    <w:rsid w:val="007D2C5C"/>
    <w:rsid w:val="007D2ED5"/>
    <w:rsid w:val="007D390F"/>
    <w:rsid w:val="007D3AFF"/>
    <w:rsid w:val="007D3DEC"/>
    <w:rsid w:val="007D4455"/>
    <w:rsid w:val="007D4D27"/>
    <w:rsid w:val="007D54B3"/>
    <w:rsid w:val="007D5679"/>
    <w:rsid w:val="007D58DF"/>
    <w:rsid w:val="007D5910"/>
    <w:rsid w:val="007D6373"/>
    <w:rsid w:val="007D63AB"/>
    <w:rsid w:val="007D63B1"/>
    <w:rsid w:val="007D6A32"/>
    <w:rsid w:val="007D715C"/>
    <w:rsid w:val="007D725B"/>
    <w:rsid w:val="007D7689"/>
    <w:rsid w:val="007D7A9E"/>
    <w:rsid w:val="007D7E06"/>
    <w:rsid w:val="007E020A"/>
    <w:rsid w:val="007E0AE2"/>
    <w:rsid w:val="007E17F9"/>
    <w:rsid w:val="007E18EC"/>
    <w:rsid w:val="007E1C50"/>
    <w:rsid w:val="007E272C"/>
    <w:rsid w:val="007E2EB5"/>
    <w:rsid w:val="007E2F6B"/>
    <w:rsid w:val="007E3117"/>
    <w:rsid w:val="007E35F1"/>
    <w:rsid w:val="007E393A"/>
    <w:rsid w:val="007E393B"/>
    <w:rsid w:val="007E396F"/>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1428"/>
    <w:rsid w:val="007F19C6"/>
    <w:rsid w:val="007F1B46"/>
    <w:rsid w:val="007F2923"/>
    <w:rsid w:val="007F2B1F"/>
    <w:rsid w:val="007F2D2E"/>
    <w:rsid w:val="007F34C6"/>
    <w:rsid w:val="007F3570"/>
    <w:rsid w:val="007F4D35"/>
    <w:rsid w:val="007F4E85"/>
    <w:rsid w:val="007F4EFD"/>
    <w:rsid w:val="007F51ED"/>
    <w:rsid w:val="007F551A"/>
    <w:rsid w:val="007F5821"/>
    <w:rsid w:val="007F622A"/>
    <w:rsid w:val="007F65BF"/>
    <w:rsid w:val="00800181"/>
    <w:rsid w:val="008002D8"/>
    <w:rsid w:val="008005F4"/>
    <w:rsid w:val="00800C25"/>
    <w:rsid w:val="008012CF"/>
    <w:rsid w:val="00801AEC"/>
    <w:rsid w:val="008028AA"/>
    <w:rsid w:val="0080347B"/>
    <w:rsid w:val="00803B53"/>
    <w:rsid w:val="00803BC1"/>
    <w:rsid w:val="00804AFB"/>
    <w:rsid w:val="00804DDC"/>
    <w:rsid w:val="0080514A"/>
    <w:rsid w:val="0080559E"/>
    <w:rsid w:val="00805DAF"/>
    <w:rsid w:val="0080630D"/>
    <w:rsid w:val="00806545"/>
    <w:rsid w:val="00806625"/>
    <w:rsid w:val="008066CB"/>
    <w:rsid w:val="00807E2F"/>
    <w:rsid w:val="00810058"/>
    <w:rsid w:val="00810158"/>
    <w:rsid w:val="0081079C"/>
    <w:rsid w:val="00810C68"/>
    <w:rsid w:val="00810F80"/>
    <w:rsid w:val="00811030"/>
    <w:rsid w:val="00811193"/>
    <w:rsid w:val="008117AF"/>
    <w:rsid w:val="00811FE5"/>
    <w:rsid w:val="00812115"/>
    <w:rsid w:val="0081330E"/>
    <w:rsid w:val="00813AF1"/>
    <w:rsid w:val="00813CD7"/>
    <w:rsid w:val="00814274"/>
    <w:rsid w:val="00814ACC"/>
    <w:rsid w:val="00815BA5"/>
    <w:rsid w:val="00815FB8"/>
    <w:rsid w:val="008162DE"/>
    <w:rsid w:val="008164B3"/>
    <w:rsid w:val="008167BE"/>
    <w:rsid w:val="008169F5"/>
    <w:rsid w:val="00817656"/>
    <w:rsid w:val="008177E5"/>
    <w:rsid w:val="0081791E"/>
    <w:rsid w:val="00820839"/>
    <w:rsid w:val="008209DF"/>
    <w:rsid w:val="00820BD9"/>
    <w:rsid w:val="00820D5F"/>
    <w:rsid w:val="00820FC6"/>
    <w:rsid w:val="00821536"/>
    <w:rsid w:val="0082174D"/>
    <w:rsid w:val="00821940"/>
    <w:rsid w:val="00821953"/>
    <w:rsid w:val="00821C3C"/>
    <w:rsid w:val="00821EDA"/>
    <w:rsid w:val="008224E0"/>
    <w:rsid w:val="008230CC"/>
    <w:rsid w:val="00823D8B"/>
    <w:rsid w:val="0082449A"/>
    <w:rsid w:val="00824B34"/>
    <w:rsid w:val="00824DC8"/>
    <w:rsid w:val="00824E1B"/>
    <w:rsid w:val="00825462"/>
    <w:rsid w:val="00826359"/>
    <w:rsid w:val="0082639E"/>
    <w:rsid w:val="0082698F"/>
    <w:rsid w:val="00827309"/>
    <w:rsid w:val="0082741F"/>
    <w:rsid w:val="00827755"/>
    <w:rsid w:val="00827E1D"/>
    <w:rsid w:val="008302CD"/>
    <w:rsid w:val="008305E9"/>
    <w:rsid w:val="0083067C"/>
    <w:rsid w:val="00830882"/>
    <w:rsid w:val="0083089E"/>
    <w:rsid w:val="0083099C"/>
    <w:rsid w:val="008312A6"/>
    <w:rsid w:val="00831484"/>
    <w:rsid w:val="008315CE"/>
    <w:rsid w:val="0083173A"/>
    <w:rsid w:val="0083177B"/>
    <w:rsid w:val="0083214A"/>
    <w:rsid w:val="00832F48"/>
    <w:rsid w:val="00833D74"/>
    <w:rsid w:val="008349E1"/>
    <w:rsid w:val="008351D5"/>
    <w:rsid w:val="008351E7"/>
    <w:rsid w:val="00835523"/>
    <w:rsid w:val="008359E2"/>
    <w:rsid w:val="00836249"/>
    <w:rsid w:val="00836300"/>
    <w:rsid w:val="00836BF0"/>
    <w:rsid w:val="00837232"/>
    <w:rsid w:val="00837632"/>
    <w:rsid w:val="00837E4D"/>
    <w:rsid w:val="0084054F"/>
    <w:rsid w:val="008407EE"/>
    <w:rsid w:val="00840991"/>
    <w:rsid w:val="00840E72"/>
    <w:rsid w:val="008416D6"/>
    <w:rsid w:val="00841A65"/>
    <w:rsid w:val="00841CA2"/>
    <w:rsid w:val="00842B56"/>
    <w:rsid w:val="00843F1B"/>
    <w:rsid w:val="00844029"/>
    <w:rsid w:val="008449CF"/>
    <w:rsid w:val="00844CC0"/>
    <w:rsid w:val="00844D72"/>
    <w:rsid w:val="00845BAF"/>
    <w:rsid w:val="00845E28"/>
    <w:rsid w:val="0084638F"/>
    <w:rsid w:val="00846902"/>
    <w:rsid w:val="00846B1D"/>
    <w:rsid w:val="00846D0B"/>
    <w:rsid w:val="008501B8"/>
    <w:rsid w:val="00850269"/>
    <w:rsid w:val="008503FE"/>
    <w:rsid w:val="00850B63"/>
    <w:rsid w:val="00851420"/>
    <w:rsid w:val="00851DBA"/>
    <w:rsid w:val="008527FD"/>
    <w:rsid w:val="00852A3C"/>
    <w:rsid w:val="00852DEC"/>
    <w:rsid w:val="00852EC4"/>
    <w:rsid w:val="008531D6"/>
    <w:rsid w:val="008534AC"/>
    <w:rsid w:val="008536DF"/>
    <w:rsid w:val="008543DE"/>
    <w:rsid w:val="00854AA6"/>
    <w:rsid w:val="00854D5E"/>
    <w:rsid w:val="0085564E"/>
    <w:rsid w:val="008557C6"/>
    <w:rsid w:val="00855DEF"/>
    <w:rsid w:val="00856AD8"/>
    <w:rsid w:val="00856E19"/>
    <w:rsid w:val="00856E69"/>
    <w:rsid w:val="00857202"/>
    <w:rsid w:val="00857773"/>
    <w:rsid w:val="00857D50"/>
    <w:rsid w:val="00857DED"/>
    <w:rsid w:val="00857F9F"/>
    <w:rsid w:val="00860422"/>
    <w:rsid w:val="0086062C"/>
    <w:rsid w:val="00860FCB"/>
    <w:rsid w:val="00861116"/>
    <w:rsid w:val="0086116B"/>
    <w:rsid w:val="0086126D"/>
    <w:rsid w:val="00861487"/>
    <w:rsid w:val="008616A8"/>
    <w:rsid w:val="00861FCA"/>
    <w:rsid w:val="0086218B"/>
    <w:rsid w:val="008621D4"/>
    <w:rsid w:val="008623CF"/>
    <w:rsid w:val="00862CE7"/>
    <w:rsid w:val="008639F0"/>
    <w:rsid w:val="00863A12"/>
    <w:rsid w:val="00864400"/>
    <w:rsid w:val="0086448B"/>
    <w:rsid w:val="008648B8"/>
    <w:rsid w:val="008649A8"/>
    <w:rsid w:val="00864F8B"/>
    <w:rsid w:val="008652DE"/>
    <w:rsid w:val="00865727"/>
    <w:rsid w:val="0086573E"/>
    <w:rsid w:val="00865A0B"/>
    <w:rsid w:val="00865DF9"/>
    <w:rsid w:val="00865F4A"/>
    <w:rsid w:val="008670FE"/>
    <w:rsid w:val="00870439"/>
    <w:rsid w:val="008708B3"/>
    <w:rsid w:val="00870A33"/>
    <w:rsid w:val="008712D2"/>
    <w:rsid w:val="0087195E"/>
    <w:rsid w:val="00871B8B"/>
    <w:rsid w:val="00871F0C"/>
    <w:rsid w:val="00872244"/>
    <w:rsid w:val="008724DB"/>
    <w:rsid w:val="008738E6"/>
    <w:rsid w:val="00873C14"/>
    <w:rsid w:val="00873D28"/>
    <w:rsid w:val="00875F2D"/>
    <w:rsid w:val="008760A6"/>
    <w:rsid w:val="00876850"/>
    <w:rsid w:val="0087688D"/>
    <w:rsid w:val="0087692F"/>
    <w:rsid w:val="00876BD7"/>
    <w:rsid w:val="0087739E"/>
    <w:rsid w:val="00877D73"/>
    <w:rsid w:val="00877E12"/>
    <w:rsid w:val="008805DA"/>
    <w:rsid w:val="0088079C"/>
    <w:rsid w:val="00880C95"/>
    <w:rsid w:val="00880D8E"/>
    <w:rsid w:val="008814FB"/>
    <w:rsid w:val="0088157B"/>
    <w:rsid w:val="008815A1"/>
    <w:rsid w:val="00881CE2"/>
    <w:rsid w:val="00881E34"/>
    <w:rsid w:val="00883465"/>
    <w:rsid w:val="008842C6"/>
    <w:rsid w:val="008845C2"/>
    <w:rsid w:val="00884906"/>
    <w:rsid w:val="0088490C"/>
    <w:rsid w:val="008854C8"/>
    <w:rsid w:val="008863B4"/>
    <w:rsid w:val="00886A94"/>
    <w:rsid w:val="00886D04"/>
    <w:rsid w:val="00886E90"/>
    <w:rsid w:val="008876A5"/>
    <w:rsid w:val="00887C7B"/>
    <w:rsid w:val="00887E64"/>
    <w:rsid w:val="008904DF"/>
    <w:rsid w:val="00890D17"/>
    <w:rsid w:val="008911C2"/>
    <w:rsid w:val="0089143A"/>
    <w:rsid w:val="008917D3"/>
    <w:rsid w:val="008919D6"/>
    <w:rsid w:val="00891BC9"/>
    <w:rsid w:val="00891F56"/>
    <w:rsid w:val="008923E2"/>
    <w:rsid w:val="00893183"/>
    <w:rsid w:val="0089343C"/>
    <w:rsid w:val="00893803"/>
    <w:rsid w:val="008939FB"/>
    <w:rsid w:val="008946BC"/>
    <w:rsid w:val="00894871"/>
    <w:rsid w:val="008956E8"/>
    <w:rsid w:val="00895EAF"/>
    <w:rsid w:val="00895F54"/>
    <w:rsid w:val="00896038"/>
    <w:rsid w:val="0089638E"/>
    <w:rsid w:val="0089682F"/>
    <w:rsid w:val="008968C0"/>
    <w:rsid w:val="00896B1F"/>
    <w:rsid w:val="00896F20"/>
    <w:rsid w:val="00897135"/>
    <w:rsid w:val="008978C9"/>
    <w:rsid w:val="0089790F"/>
    <w:rsid w:val="00897B70"/>
    <w:rsid w:val="00897BB2"/>
    <w:rsid w:val="008A031D"/>
    <w:rsid w:val="008A0CE3"/>
    <w:rsid w:val="008A11FE"/>
    <w:rsid w:val="008A129C"/>
    <w:rsid w:val="008A18C2"/>
    <w:rsid w:val="008A1B67"/>
    <w:rsid w:val="008A1BDA"/>
    <w:rsid w:val="008A2820"/>
    <w:rsid w:val="008A2885"/>
    <w:rsid w:val="008A28B3"/>
    <w:rsid w:val="008A2FAF"/>
    <w:rsid w:val="008A3ADF"/>
    <w:rsid w:val="008A4033"/>
    <w:rsid w:val="008A4A9E"/>
    <w:rsid w:val="008A4B6F"/>
    <w:rsid w:val="008A58C4"/>
    <w:rsid w:val="008A61F2"/>
    <w:rsid w:val="008A693A"/>
    <w:rsid w:val="008A6C44"/>
    <w:rsid w:val="008B021D"/>
    <w:rsid w:val="008B0353"/>
    <w:rsid w:val="008B0D36"/>
    <w:rsid w:val="008B13B8"/>
    <w:rsid w:val="008B14F5"/>
    <w:rsid w:val="008B167D"/>
    <w:rsid w:val="008B1BEC"/>
    <w:rsid w:val="008B1E2D"/>
    <w:rsid w:val="008B1E55"/>
    <w:rsid w:val="008B2BAA"/>
    <w:rsid w:val="008B2BDB"/>
    <w:rsid w:val="008B357C"/>
    <w:rsid w:val="008B37D0"/>
    <w:rsid w:val="008B3CB8"/>
    <w:rsid w:val="008B41A2"/>
    <w:rsid w:val="008B4218"/>
    <w:rsid w:val="008B44A4"/>
    <w:rsid w:val="008B4828"/>
    <w:rsid w:val="008B48A2"/>
    <w:rsid w:val="008B5417"/>
    <w:rsid w:val="008B6249"/>
    <w:rsid w:val="008B6CC2"/>
    <w:rsid w:val="008B6D6D"/>
    <w:rsid w:val="008B70D2"/>
    <w:rsid w:val="008C0422"/>
    <w:rsid w:val="008C06EF"/>
    <w:rsid w:val="008C07F5"/>
    <w:rsid w:val="008C0C28"/>
    <w:rsid w:val="008C1607"/>
    <w:rsid w:val="008C18E8"/>
    <w:rsid w:val="008C1EE0"/>
    <w:rsid w:val="008C29E4"/>
    <w:rsid w:val="008C2AEB"/>
    <w:rsid w:val="008C3523"/>
    <w:rsid w:val="008C382D"/>
    <w:rsid w:val="008C3CB7"/>
    <w:rsid w:val="008C3F03"/>
    <w:rsid w:val="008C463F"/>
    <w:rsid w:val="008C4B13"/>
    <w:rsid w:val="008C5071"/>
    <w:rsid w:val="008C5123"/>
    <w:rsid w:val="008C55B1"/>
    <w:rsid w:val="008C663D"/>
    <w:rsid w:val="008C6845"/>
    <w:rsid w:val="008C6CF4"/>
    <w:rsid w:val="008C7450"/>
    <w:rsid w:val="008C7690"/>
    <w:rsid w:val="008C7B1B"/>
    <w:rsid w:val="008C7C4B"/>
    <w:rsid w:val="008C7C73"/>
    <w:rsid w:val="008C7ECC"/>
    <w:rsid w:val="008D002A"/>
    <w:rsid w:val="008D0C11"/>
    <w:rsid w:val="008D0FC0"/>
    <w:rsid w:val="008D1356"/>
    <w:rsid w:val="008D14AF"/>
    <w:rsid w:val="008D16DF"/>
    <w:rsid w:val="008D1754"/>
    <w:rsid w:val="008D1A00"/>
    <w:rsid w:val="008D1B25"/>
    <w:rsid w:val="008D1D3F"/>
    <w:rsid w:val="008D1E9F"/>
    <w:rsid w:val="008D2034"/>
    <w:rsid w:val="008D213B"/>
    <w:rsid w:val="008D2216"/>
    <w:rsid w:val="008D2598"/>
    <w:rsid w:val="008D3F71"/>
    <w:rsid w:val="008D4A9B"/>
    <w:rsid w:val="008D4C75"/>
    <w:rsid w:val="008D5086"/>
    <w:rsid w:val="008D5E02"/>
    <w:rsid w:val="008D5E21"/>
    <w:rsid w:val="008D6917"/>
    <w:rsid w:val="008D72FC"/>
    <w:rsid w:val="008D75C4"/>
    <w:rsid w:val="008D7FB5"/>
    <w:rsid w:val="008E07C9"/>
    <w:rsid w:val="008E0F88"/>
    <w:rsid w:val="008E1AD9"/>
    <w:rsid w:val="008E1D97"/>
    <w:rsid w:val="008E1EF0"/>
    <w:rsid w:val="008E2434"/>
    <w:rsid w:val="008E2A68"/>
    <w:rsid w:val="008E3032"/>
    <w:rsid w:val="008E3153"/>
    <w:rsid w:val="008E3256"/>
    <w:rsid w:val="008E3371"/>
    <w:rsid w:val="008E3856"/>
    <w:rsid w:val="008E3DA3"/>
    <w:rsid w:val="008E4031"/>
    <w:rsid w:val="008E4184"/>
    <w:rsid w:val="008E4344"/>
    <w:rsid w:val="008E4B78"/>
    <w:rsid w:val="008E4E61"/>
    <w:rsid w:val="008E55A2"/>
    <w:rsid w:val="008E5638"/>
    <w:rsid w:val="008E61CB"/>
    <w:rsid w:val="008E665C"/>
    <w:rsid w:val="008E6858"/>
    <w:rsid w:val="008E6E04"/>
    <w:rsid w:val="008E7217"/>
    <w:rsid w:val="008E75F9"/>
    <w:rsid w:val="008E772F"/>
    <w:rsid w:val="008E789A"/>
    <w:rsid w:val="008E78AA"/>
    <w:rsid w:val="008E7A9C"/>
    <w:rsid w:val="008E7B3B"/>
    <w:rsid w:val="008E7BC4"/>
    <w:rsid w:val="008F0134"/>
    <w:rsid w:val="008F013A"/>
    <w:rsid w:val="008F0373"/>
    <w:rsid w:val="008F0843"/>
    <w:rsid w:val="008F0F59"/>
    <w:rsid w:val="008F1844"/>
    <w:rsid w:val="008F186C"/>
    <w:rsid w:val="008F1D5D"/>
    <w:rsid w:val="008F1F52"/>
    <w:rsid w:val="008F2441"/>
    <w:rsid w:val="008F2499"/>
    <w:rsid w:val="008F26BF"/>
    <w:rsid w:val="008F2CBA"/>
    <w:rsid w:val="008F3571"/>
    <w:rsid w:val="008F362E"/>
    <w:rsid w:val="008F3660"/>
    <w:rsid w:val="008F3D84"/>
    <w:rsid w:val="008F3F07"/>
    <w:rsid w:val="008F4156"/>
    <w:rsid w:val="008F44BE"/>
    <w:rsid w:val="008F5B27"/>
    <w:rsid w:val="008F5F3A"/>
    <w:rsid w:val="008F614C"/>
    <w:rsid w:val="008F6C2B"/>
    <w:rsid w:val="008F6E6E"/>
    <w:rsid w:val="008F71F0"/>
    <w:rsid w:val="008F77D7"/>
    <w:rsid w:val="0090033B"/>
    <w:rsid w:val="00901130"/>
    <w:rsid w:val="0090167C"/>
    <w:rsid w:val="00901B80"/>
    <w:rsid w:val="009023B5"/>
    <w:rsid w:val="00902E8C"/>
    <w:rsid w:val="009030CD"/>
    <w:rsid w:val="00903170"/>
    <w:rsid w:val="009032C4"/>
    <w:rsid w:val="00903305"/>
    <w:rsid w:val="0090368D"/>
    <w:rsid w:val="00904005"/>
    <w:rsid w:val="00904415"/>
    <w:rsid w:val="0090445B"/>
    <w:rsid w:val="00904F44"/>
    <w:rsid w:val="00905099"/>
    <w:rsid w:val="0090517A"/>
    <w:rsid w:val="009054A2"/>
    <w:rsid w:val="009065CE"/>
    <w:rsid w:val="00906892"/>
    <w:rsid w:val="00907691"/>
    <w:rsid w:val="00910041"/>
    <w:rsid w:val="00910644"/>
    <w:rsid w:val="009109AD"/>
    <w:rsid w:val="00910A30"/>
    <w:rsid w:val="00910DD8"/>
    <w:rsid w:val="0091158C"/>
    <w:rsid w:val="00911A2A"/>
    <w:rsid w:val="00911CF8"/>
    <w:rsid w:val="00912406"/>
    <w:rsid w:val="00912511"/>
    <w:rsid w:val="00912A7B"/>
    <w:rsid w:val="00912AD7"/>
    <w:rsid w:val="0091421A"/>
    <w:rsid w:val="009148B1"/>
    <w:rsid w:val="00914A1B"/>
    <w:rsid w:val="00914C73"/>
    <w:rsid w:val="0091510A"/>
    <w:rsid w:val="00915695"/>
    <w:rsid w:val="009158AB"/>
    <w:rsid w:val="00915B1C"/>
    <w:rsid w:val="00915F20"/>
    <w:rsid w:val="00916418"/>
    <w:rsid w:val="00916422"/>
    <w:rsid w:val="009175DE"/>
    <w:rsid w:val="00917DF7"/>
    <w:rsid w:val="00917E58"/>
    <w:rsid w:val="00920A91"/>
    <w:rsid w:val="00920AA1"/>
    <w:rsid w:val="00920B15"/>
    <w:rsid w:val="00920DDA"/>
    <w:rsid w:val="00921421"/>
    <w:rsid w:val="00921977"/>
    <w:rsid w:val="00921AAB"/>
    <w:rsid w:val="00921ECF"/>
    <w:rsid w:val="00923319"/>
    <w:rsid w:val="00923989"/>
    <w:rsid w:val="00923EDC"/>
    <w:rsid w:val="009240D3"/>
    <w:rsid w:val="00924D95"/>
    <w:rsid w:val="00924F52"/>
    <w:rsid w:val="00925060"/>
    <w:rsid w:val="009250BD"/>
    <w:rsid w:val="0092521B"/>
    <w:rsid w:val="009266B0"/>
    <w:rsid w:val="00926C9B"/>
    <w:rsid w:val="00926F72"/>
    <w:rsid w:val="00927173"/>
    <w:rsid w:val="0092746E"/>
    <w:rsid w:val="009277D7"/>
    <w:rsid w:val="00927E8D"/>
    <w:rsid w:val="0093007C"/>
    <w:rsid w:val="00930088"/>
    <w:rsid w:val="00930738"/>
    <w:rsid w:val="00930C28"/>
    <w:rsid w:val="00931A21"/>
    <w:rsid w:val="00931B49"/>
    <w:rsid w:val="00931B83"/>
    <w:rsid w:val="00931E87"/>
    <w:rsid w:val="00932851"/>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C6D"/>
    <w:rsid w:val="00937E98"/>
    <w:rsid w:val="009403A9"/>
    <w:rsid w:val="00940F7D"/>
    <w:rsid w:val="00940FF7"/>
    <w:rsid w:val="009415FA"/>
    <w:rsid w:val="009417B4"/>
    <w:rsid w:val="00941893"/>
    <w:rsid w:val="0094192C"/>
    <w:rsid w:val="00941DC8"/>
    <w:rsid w:val="00941F6C"/>
    <w:rsid w:val="00942893"/>
    <w:rsid w:val="00943DBE"/>
    <w:rsid w:val="009446D3"/>
    <w:rsid w:val="0094474A"/>
    <w:rsid w:val="00944A82"/>
    <w:rsid w:val="009454BB"/>
    <w:rsid w:val="00946AB5"/>
    <w:rsid w:val="00946CF7"/>
    <w:rsid w:val="00946EBC"/>
    <w:rsid w:val="009474CC"/>
    <w:rsid w:val="00947503"/>
    <w:rsid w:val="00947DFA"/>
    <w:rsid w:val="00947FF3"/>
    <w:rsid w:val="009505FC"/>
    <w:rsid w:val="009508AD"/>
    <w:rsid w:val="00950A4C"/>
    <w:rsid w:val="00950D26"/>
    <w:rsid w:val="00950D73"/>
    <w:rsid w:val="00950FFA"/>
    <w:rsid w:val="00951263"/>
    <w:rsid w:val="009513F4"/>
    <w:rsid w:val="00951563"/>
    <w:rsid w:val="00951CFE"/>
    <w:rsid w:val="00951FA8"/>
    <w:rsid w:val="009520F1"/>
    <w:rsid w:val="00952136"/>
    <w:rsid w:val="0095224C"/>
    <w:rsid w:val="009532FC"/>
    <w:rsid w:val="0095377C"/>
    <w:rsid w:val="009538D0"/>
    <w:rsid w:val="00953909"/>
    <w:rsid w:val="00953A4A"/>
    <w:rsid w:val="00954B50"/>
    <w:rsid w:val="009554A3"/>
    <w:rsid w:val="0095586D"/>
    <w:rsid w:val="00955E13"/>
    <w:rsid w:val="00956318"/>
    <w:rsid w:val="00956CC2"/>
    <w:rsid w:val="00957015"/>
    <w:rsid w:val="00960192"/>
    <w:rsid w:val="00961008"/>
    <w:rsid w:val="00961058"/>
    <w:rsid w:val="00962487"/>
    <w:rsid w:val="00962C4D"/>
    <w:rsid w:val="00963183"/>
    <w:rsid w:val="009633CC"/>
    <w:rsid w:val="00963502"/>
    <w:rsid w:val="00964367"/>
    <w:rsid w:val="009643DB"/>
    <w:rsid w:val="009649F9"/>
    <w:rsid w:val="00965A88"/>
    <w:rsid w:val="00966A45"/>
    <w:rsid w:val="00966A87"/>
    <w:rsid w:val="00966F1F"/>
    <w:rsid w:val="00966FAB"/>
    <w:rsid w:val="009670F2"/>
    <w:rsid w:val="00967506"/>
    <w:rsid w:val="009675A5"/>
    <w:rsid w:val="00967A83"/>
    <w:rsid w:val="009704B5"/>
    <w:rsid w:val="00970954"/>
    <w:rsid w:val="00970EED"/>
    <w:rsid w:val="00970FFB"/>
    <w:rsid w:val="00971BDF"/>
    <w:rsid w:val="009721FE"/>
    <w:rsid w:val="0097259E"/>
    <w:rsid w:val="00972835"/>
    <w:rsid w:val="00972855"/>
    <w:rsid w:val="009731E4"/>
    <w:rsid w:val="00973B1A"/>
    <w:rsid w:val="00973D10"/>
    <w:rsid w:val="00973DF7"/>
    <w:rsid w:val="0097424F"/>
    <w:rsid w:val="00975051"/>
    <w:rsid w:val="009753EC"/>
    <w:rsid w:val="0097551C"/>
    <w:rsid w:val="0097555B"/>
    <w:rsid w:val="009758D1"/>
    <w:rsid w:val="00975B7A"/>
    <w:rsid w:val="009761C4"/>
    <w:rsid w:val="00976944"/>
    <w:rsid w:val="00976B73"/>
    <w:rsid w:val="00976FA6"/>
    <w:rsid w:val="009778A5"/>
    <w:rsid w:val="0097798C"/>
    <w:rsid w:val="009808E0"/>
    <w:rsid w:val="00980A9F"/>
    <w:rsid w:val="00980DEA"/>
    <w:rsid w:val="00981560"/>
    <w:rsid w:val="00981D7D"/>
    <w:rsid w:val="00981EAD"/>
    <w:rsid w:val="00982351"/>
    <w:rsid w:val="0098265B"/>
    <w:rsid w:val="009833DB"/>
    <w:rsid w:val="009834FF"/>
    <w:rsid w:val="009835E1"/>
    <w:rsid w:val="00984023"/>
    <w:rsid w:val="0098413A"/>
    <w:rsid w:val="0098419E"/>
    <w:rsid w:val="00985232"/>
    <w:rsid w:val="009857AD"/>
    <w:rsid w:val="009865D7"/>
    <w:rsid w:val="00986705"/>
    <w:rsid w:val="00986760"/>
    <w:rsid w:val="00986FE7"/>
    <w:rsid w:val="009872B1"/>
    <w:rsid w:val="00987809"/>
    <w:rsid w:val="00990640"/>
    <w:rsid w:val="00990F8B"/>
    <w:rsid w:val="00992601"/>
    <w:rsid w:val="009928CD"/>
    <w:rsid w:val="00993514"/>
    <w:rsid w:val="00993991"/>
    <w:rsid w:val="00993FA6"/>
    <w:rsid w:val="00993FCC"/>
    <w:rsid w:val="00994F52"/>
    <w:rsid w:val="009957F9"/>
    <w:rsid w:val="00996199"/>
    <w:rsid w:val="00996279"/>
    <w:rsid w:val="0099679E"/>
    <w:rsid w:val="0099690C"/>
    <w:rsid w:val="009969B7"/>
    <w:rsid w:val="009971E4"/>
    <w:rsid w:val="009A07D6"/>
    <w:rsid w:val="009A0851"/>
    <w:rsid w:val="009A0852"/>
    <w:rsid w:val="009A099B"/>
    <w:rsid w:val="009A0D76"/>
    <w:rsid w:val="009A0DBB"/>
    <w:rsid w:val="009A1568"/>
    <w:rsid w:val="009A1987"/>
    <w:rsid w:val="009A1C35"/>
    <w:rsid w:val="009A28FF"/>
    <w:rsid w:val="009A2977"/>
    <w:rsid w:val="009A3703"/>
    <w:rsid w:val="009A370F"/>
    <w:rsid w:val="009A3966"/>
    <w:rsid w:val="009A4328"/>
    <w:rsid w:val="009A494F"/>
    <w:rsid w:val="009A5504"/>
    <w:rsid w:val="009A6E65"/>
    <w:rsid w:val="009A73C5"/>
    <w:rsid w:val="009A74BF"/>
    <w:rsid w:val="009A7A3A"/>
    <w:rsid w:val="009A7AA7"/>
    <w:rsid w:val="009A7EAD"/>
    <w:rsid w:val="009B102E"/>
    <w:rsid w:val="009B1097"/>
    <w:rsid w:val="009B11E3"/>
    <w:rsid w:val="009B124F"/>
    <w:rsid w:val="009B2175"/>
    <w:rsid w:val="009B29DF"/>
    <w:rsid w:val="009B2AD2"/>
    <w:rsid w:val="009B3295"/>
    <w:rsid w:val="009B3800"/>
    <w:rsid w:val="009B52E7"/>
    <w:rsid w:val="009B5507"/>
    <w:rsid w:val="009B618E"/>
    <w:rsid w:val="009B6945"/>
    <w:rsid w:val="009B7755"/>
    <w:rsid w:val="009B7DFA"/>
    <w:rsid w:val="009C030C"/>
    <w:rsid w:val="009C06B0"/>
    <w:rsid w:val="009C0D5F"/>
    <w:rsid w:val="009C1004"/>
    <w:rsid w:val="009C13C1"/>
    <w:rsid w:val="009C15E2"/>
    <w:rsid w:val="009C1D8C"/>
    <w:rsid w:val="009C232C"/>
    <w:rsid w:val="009C2AE4"/>
    <w:rsid w:val="009C4248"/>
    <w:rsid w:val="009C484C"/>
    <w:rsid w:val="009C4D62"/>
    <w:rsid w:val="009C5110"/>
    <w:rsid w:val="009C547E"/>
    <w:rsid w:val="009C561A"/>
    <w:rsid w:val="009C5817"/>
    <w:rsid w:val="009C5BAD"/>
    <w:rsid w:val="009C73DB"/>
    <w:rsid w:val="009C742F"/>
    <w:rsid w:val="009C78CC"/>
    <w:rsid w:val="009C7F41"/>
    <w:rsid w:val="009D0550"/>
    <w:rsid w:val="009D058B"/>
    <w:rsid w:val="009D07D2"/>
    <w:rsid w:val="009D0C73"/>
    <w:rsid w:val="009D1841"/>
    <w:rsid w:val="009D1B0B"/>
    <w:rsid w:val="009D1D9D"/>
    <w:rsid w:val="009D2921"/>
    <w:rsid w:val="009D2996"/>
    <w:rsid w:val="009D2C59"/>
    <w:rsid w:val="009D3074"/>
    <w:rsid w:val="009D32A7"/>
    <w:rsid w:val="009D4682"/>
    <w:rsid w:val="009D4DC5"/>
    <w:rsid w:val="009D51D5"/>
    <w:rsid w:val="009D53A3"/>
    <w:rsid w:val="009D5662"/>
    <w:rsid w:val="009D5772"/>
    <w:rsid w:val="009D583C"/>
    <w:rsid w:val="009D5A2C"/>
    <w:rsid w:val="009D60FB"/>
    <w:rsid w:val="009D6115"/>
    <w:rsid w:val="009D62E6"/>
    <w:rsid w:val="009D672E"/>
    <w:rsid w:val="009D6A47"/>
    <w:rsid w:val="009D6B2C"/>
    <w:rsid w:val="009D772A"/>
    <w:rsid w:val="009E0282"/>
    <w:rsid w:val="009E0504"/>
    <w:rsid w:val="009E0605"/>
    <w:rsid w:val="009E0F79"/>
    <w:rsid w:val="009E30A9"/>
    <w:rsid w:val="009E4A8E"/>
    <w:rsid w:val="009E5C5B"/>
    <w:rsid w:val="009E5DD3"/>
    <w:rsid w:val="009E6414"/>
    <w:rsid w:val="009E66B9"/>
    <w:rsid w:val="009E6BA6"/>
    <w:rsid w:val="009E7359"/>
    <w:rsid w:val="009E73B5"/>
    <w:rsid w:val="009E77C3"/>
    <w:rsid w:val="009E7944"/>
    <w:rsid w:val="009E7A02"/>
    <w:rsid w:val="009E7B40"/>
    <w:rsid w:val="009F0198"/>
    <w:rsid w:val="009F05E6"/>
    <w:rsid w:val="009F151C"/>
    <w:rsid w:val="009F1CD6"/>
    <w:rsid w:val="009F21F3"/>
    <w:rsid w:val="009F23E5"/>
    <w:rsid w:val="009F2A62"/>
    <w:rsid w:val="009F35D0"/>
    <w:rsid w:val="009F372B"/>
    <w:rsid w:val="009F3CD7"/>
    <w:rsid w:val="009F42D5"/>
    <w:rsid w:val="009F4525"/>
    <w:rsid w:val="009F47DE"/>
    <w:rsid w:val="009F4E29"/>
    <w:rsid w:val="009F50CC"/>
    <w:rsid w:val="009F5505"/>
    <w:rsid w:val="009F594F"/>
    <w:rsid w:val="009F5EA1"/>
    <w:rsid w:val="009F6089"/>
    <w:rsid w:val="009F60B6"/>
    <w:rsid w:val="009F6199"/>
    <w:rsid w:val="009F64FB"/>
    <w:rsid w:val="009F6AE5"/>
    <w:rsid w:val="009F6CCD"/>
    <w:rsid w:val="009F7C37"/>
    <w:rsid w:val="00A00115"/>
    <w:rsid w:val="00A002F5"/>
    <w:rsid w:val="00A00485"/>
    <w:rsid w:val="00A004C0"/>
    <w:rsid w:val="00A00628"/>
    <w:rsid w:val="00A0107F"/>
    <w:rsid w:val="00A01170"/>
    <w:rsid w:val="00A01671"/>
    <w:rsid w:val="00A01B70"/>
    <w:rsid w:val="00A02244"/>
    <w:rsid w:val="00A02C69"/>
    <w:rsid w:val="00A02D74"/>
    <w:rsid w:val="00A048AB"/>
    <w:rsid w:val="00A04BD6"/>
    <w:rsid w:val="00A051D9"/>
    <w:rsid w:val="00A061F0"/>
    <w:rsid w:val="00A06508"/>
    <w:rsid w:val="00A06575"/>
    <w:rsid w:val="00A066C8"/>
    <w:rsid w:val="00A06D58"/>
    <w:rsid w:val="00A070D0"/>
    <w:rsid w:val="00A07EDC"/>
    <w:rsid w:val="00A1052D"/>
    <w:rsid w:val="00A108E4"/>
    <w:rsid w:val="00A10E02"/>
    <w:rsid w:val="00A1152E"/>
    <w:rsid w:val="00A11995"/>
    <w:rsid w:val="00A12153"/>
    <w:rsid w:val="00A128AC"/>
    <w:rsid w:val="00A13831"/>
    <w:rsid w:val="00A13DE3"/>
    <w:rsid w:val="00A1449B"/>
    <w:rsid w:val="00A153EA"/>
    <w:rsid w:val="00A15A7F"/>
    <w:rsid w:val="00A15B91"/>
    <w:rsid w:val="00A15E77"/>
    <w:rsid w:val="00A1614E"/>
    <w:rsid w:val="00A1650A"/>
    <w:rsid w:val="00A16DEA"/>
    <w:rsid w:val="00A17550"/>
    <w:rsid w:val="00A1761B"/>
    <w:rsid w:val="00A1777E"/>
    <w:rsid w:val="00A1799A"/>
    <w:rsid w:val="00A210B1"/>
    <w:rsid w:val="00A210B5"/>
    <w:rsid w:val="00A21D33"/>
    <w:rsid w:val="00A21F37"/>
    <w:rsid w:val="00A22046"/>
    <w:rsid w:val="00A2230C"/>
    <w:rsid w:val="00A22601"/>
    <w:rsid w:val="00A22BD9"/>
    <w:rsid w:val="00A2306B"/>
    <w:rsid w:val="00A2338D"/>
    <w:rsid w:val="00A23601"/>
    <w:rsid w:val="00A242FC"/>
    <w:rsid w:val="00A2458D"/>
    <w:rsid w:val="00A247B3"/>
    <w:rsid w:val="00A25209"/>
    <w:rsid w:val="00A2520A"/>
    <w:rsid w:val="00A25AA2"/>
    <w:rsid w:val="00A25DEF"/>
    <w:rsid w:val="00A25FA0"/>
    <w:rsid w:val="00A2613B"/>
    <w:rsid w:val="00A262A1"/>
    <w:rsid w:val="00A26775"/>
    <w:rsid w:val="00A269AF"/>
    <w:rsid w:val="00A27FDB"/>
    <w:rsid w:val="00A30AF4"/>
    <w:rsid w:val="00A315A8"/>
    <w:rsid w:val="00A3160F"/>
    <w:rsid w:val="00A31BCE"/>
    <w:rsid w:val="00A31E45"/>
    <w:rsid w:val="00A31E48"/>
    <w:rsid w:val="00A31E82"/>
    <w:rsid w:val="00A32239"/>
    <w:rsid w:val="00A323C5"/>
    <w:rsid w:val="00A327A6"/>
    <w:rsid w:val="00A32A1F"/>
    <w:rsid w:val="00A32A97"/>
    <w:rsid w:val="00A32B92"/>
    <w:rsid w:val="00A32C76"/>
    <w:rsid w:val="00A333B5"/>
    <w:rsid w:val="00A3353F"/>
    <w:rsid w:val="00A33BDB"/>
    <w:rsid w:val="00A341F9"/>
    <w:rsid w:val="00A349F8"/>
    <w:rsid w:val="00A34E64"/>
    <w:rsid w:val="00A35025"/>
    <w:rsid w:val="00A352DA"/>
    <w:rsid w:val="00A3577F"/>
    <w:rsid w:val="00A3596F"/>
    <w:rsid w:val="00A36126"/>
    <w:rsid w:val="00A367C8"/>
    <w:rsid w:val="00A368CD"/>
    <w:rsid w:val="00A36D48"/>
    <w:rsid w:val="00A379A9"/>
    <w:rsid w:val="00A379AC"/>
    <w:rsid w:val="00A37E49"/>
    <w:rsid w:val="00A37FEE"/>
    <w:rsid w:val="00A409CA"/>
    <w:rsid w:val="00A4129F"/>
    <w:rsid w:val="00A422FC"/>
    <w:rsid w:val="00A42334"/>
    <w:rsid w:val="00A42808"/>
    <w:rsid w:val="00A42F03"/>
    <w:rsid w:val="00A4377A"/>
    <w:rsid w:val="00A44B12"/>
    <w:rsid w:val="00A44D03"/>
    <w:rsid w:val="00A44DCF"/>
    <w:rsid w:val="00A45399"/>
    <w:rsid w:val="00A456C1"/>
    <w:rsid w:val="00A456C4"/>
    <w:rsid w:val="00A4598C"/>
    <w:rsid w:val="00A45BAA"/>
    <w:rsid w:val="00A45E5E"/>
    <w:rsid w:val="00A4644F"/>
    <w:rsid w:val="00A4667C"/>
    <w:rsid w:val="00A468EE"/>
    <w:rsid w:val="00A46A68"/>
    <w:rsid w:val="00A477C5"/>
    <w:rsid w:val="00A47FC2"/>
    <w:rsid w:val="00A5023F"/>
    <w:rsid w:val="00A512AA"/>
    <w:rsid w:val="00A520C0"/>
    <w:rsid w:val="00A5219D"/>
    <w:rsid w:val="00A525B6"/>
    <w:rsid w:val="00A5273E"/>
    <w:rsid w:val="00A52EBC"/>
    <w:rsid w:val="00A5330C"/>
    <w:rsid w:val="00A53D96"/>
    <w:rsid w:val="00A53E02"/>
    <w:rsid w:val="00A54811"/>
    <w:rsid w:val="00A550CA"/>
    <w:rsid w:val="00A55BA2"/>
    <w:rsid w:val="00A561CC"/>
    <w:rsid w:val="00A5673D"/>
    <w:rsid w:val="00A56930"/>
    <w:rsid w:val="00A56E70"/>
    <w:rsid w:val="00A56E9F"/>
    <w:rsid w:val="00A60259"/>
    <w:rsid w:val="00A60851"/>
    <w:rsid w:val="00A60A67"/>
    <w:rsid w:val="00A6120D"/>
    <w:rsid w:val="00A615E2"/>
    <w:rsid w:val="00A616B4"/>
    <w:rsid w:val="00A61F7F"/>
    <w:rsid w:val="00A6208B"/>
    <w:rsid w:val="00A620B2"/>
    <w:rsid w:val="00A62968"/>
    <w:rsid w:val="00A62B4C"/>
    <w:rsid w:val="00A62E26"/>
    <w:rsid w:val="00A6341E"/>
    <w:rsid w:val="00A635C5"/>
    <w:rsid w:val="00A63C93"/>
    <w:rsid w:val="00A63D98"/>
    <w:rsid w:val="00A63E39"/>
    <w:rsid w:val="00A64392"/>
    <w:rsid w:val="00A64711"/>
    <w:rsid w:val="00A6473A"/>
    <w:rsid w:val="00A6507F"/>
    <w:rsid w:val="00A65923"/>
    <w:rsid w:val="00A65B0B"/>
    <w:rsid w:val="00A65FC3"/>
    <w:rsid w:val="00A6603B"/>
    <w:rsid w:val="00A66531"/>
    <w:rsid w:val="00A66DF1"/>
    <w:rsid w:val="00A67559"/>
    <w:rsid w:val="00A677E3"/>
    <w:rsid w:val="00A67B91"/>
    <w:rsid w:val="00A67C21"/>
    <w:rsid w:val="00A67D55"/>
    <w:rsid w:val="00A705A1"/>
    <w:rsid w:val="00A70828"/>
    <w:rsid w:val="00A708F4"/>
    <w:rsid w:val="00A70AFD"/>
    <w:rsid w:val="00A70D3A"/>
    <w:rsid w:val="00A716F3"/>
    <w:rsid w:val="00A718B5"/>
    <w:rsid w:val="00A71B87"/>
    <w:rsid w:val="00A71B97"/>
    <w:rsid w:val="00A71CFF"/>
    <w:rsid w:val="00A71DE3"/>
    <w:rsid w:val="00A72173"/>
    <w:rsid w:val="00A729DD"/>
    <w:rsid w:val="00A735ED"/>
    <w:rsid w:val="00A73D0A"/>
    <w:rsid w:val="00A74159"/>
    <w:rsid w:val="00A74259"/>
    <w:rsid w:val="00A749BB"/>
    <w:rsid w:val="00A74C0C"/>
    <w:rsid w:val="00A75C9E"/>
    <w:rsid w:val="00A75E83"/>
    <w:rsid w:val="00A75F8D"/>
    <w:rsid w:val="00A76703"/>
    <w:rsid w:val="00A76BB4"/>
    <w:rsid w:val="00A76E63"/>
    <w:rsid w:val="00A80337"/>
    <w:rsid w:val="00A81FE6"/>
    <w:rsid w:val="00A82131"/>
    <w:rsid w:val="00A83197"/>
    <w:rsid w:val="00A838B3"/>
    <w:rsid w:val="00A83AD4"/>
    <w:rsid w:val="00A8413A"/>
    <w:rsid w:val="00A84775"/>
    <w:rsid w:val="00A8513C"/>
    <w:rsid w:val="00A85A51"/>
    <w:rsid w:val="00A85CF3"/>
    <w:rsid w:val="00A86005"/>
    <w:rsid w:val="00A8607D"/>
    <w:rsid w:val="00A869E4"/>
    <w:rsid w:val="00A86D7F"/>
    <w:rsid w:val="00A9015A"/>
    <w:rsid w:val="00A902A0"/>
    <w:rsid w:val="00A9128B"/>
    <w:rsid w:val="00A91796"/>
    <w:rsid w:val="00A91E50"/>
    <w:rsid w:val="00A92B72"/>
    <w:rsid w:val="00A92EC1"/>
    <w:rsid w:val="00A93ED5"/>
    <w:rsid w:val="00A94367"/>
    <w:rsid w:val="00A953B5"/>
    <w:rsid w:val="00A95850"/>
    <w:rsid w:val="00A96289"/>
    <w:rsid w:val="00A96477"/>
    <w:rsid w:val="00A96872"/>
    <w:rsid w:val="00A96FE0"/>
    <w:rsid w:val="00A97A57"/>
    <w:rsid w:val="00A97E74"/>
    <w:rsid w:val="00AA0370"/>
    <w:rsid w:val="00AA0419"/>
    <w:rsid w:val="00AA07A4"/>
    <w:rsid w:val="00AA0A8B"/>
    <w:rsid w:val="00AA0BF2"/>
    <w:rsid w:val="00AA0D28"/>
    <w:rsid w:val="00AA1359"/>
    <w:rsid w:val="00AA2004"/>
    <w:rsid w:val="00AA20A1"/>
    <w:rsid w:val="00AA21E8"/>
    <w:rsid w:val="00AA2A4C"/>
    <w:rsid w:val="00AA3BE2"/>
    <w:rsid w:val="00AA43A2"/>
    <w:rsid w:val="00AA47C0"/>
    <w:rsid w:val="00AA4B4B"/>
    <w:rsid w:val="00AA4D7E"/>
    <w:rsid w:val="00AA53B4"/>
    <w:rsid w:val="00AA5DD5"/>
    <w:rsid w:val="00AA5E07"/>
    <w:rsid w:val="00AA61A7"/>
    <w:rsid w:val="00AA6AE3"/>
    <w:rsid w:val="00AA6CBA"/>
    <w:rsid w:val="00AA6F0B"/>
    <w:rsid w:val="00AA76DC"/>
    <w:rsid w:val="00AA77B2"/>
    <w:rsid w:val="00AA7FB5"/>
    <w:rsid w:val="00AB0691"/>
    <w:rsid w:val="00AB0864"/>
    <w:rsid w:val="00AB1D9E"/>
    <w:rsid w:val="00AB2E11"/>
    <w:rsid w:val="00AB33B5"/>
    <w:rsid w:val="00AB348F"/>
    <w:rsid w:val="00AB3900"/>
    <w:rsid w:val="00AB401C"/>
    <w:rsid w:val="00AB4478"/>
    <w:rsid w:val="00AB4B9E"/>
    <w:rsid w:val="00AB5103"/>
    <w:rsid w:val="00AB6526"/>
    <w:rsid w:val="00AB6B2C"/>
    <w:rsid w:val="00AB6D0E"/>
    <w:rsid w:val="00AB72A5"/>
    <w:rsid w:val="00AC076C"/>
    <w:rsid w:val="00AC0A7A"/>
    <w:rsid w:val="00AC0DBE"/>
    <w:rsid w:val="00AC124D"/>
    <w:rsid w:val="00AC1D22"/>
    <w:rsid w:val="00AC2608"/>
    <w:rsid w:val="00AC2C9F"/>
    <w:rsid w:val="00AC32D1"/>
    <w:rsid w:val="00AC34B7"/>
    <w:rsid w:val="00AC34D7"/>
    <w:rsid w:val="00AC3AB8"/>
    <w:rsid w:val="00AC434C"/>
    <w:rsid w:val="00AC4960"/>
    <w:rsid w:val="00AC5203"/>
    <w:rsid w:val="00AC5CF6"/>
    <w:rsid w:val="00AC5F15"/>
    <w:rsid w:val="00AC61D4"/>
    <w:rsid w:val="00AC63AB"/>
    <w:rsid w:val="00AC6B70"/>
    <w:rsid w:val="00AC7320"/>
    <w:rsid w:val="00AC7A14"/>
    <w:rsid w:val="00AC7BD8"/>
    <w:rsid w:val="00AC7D1C"/>
    <w:rsid w:val="00AD0993"/>
    <w:rsid w:val="00AD0BE9"/>
    <w:rsid w:val="00AD1CA7"/>
    <w:rsid w:val="00AD1DAA"/>
    <w:rsid w:val="00AD283D"/>
    <w:rsid w:val="00AD38D1"/>
    <w:rsid w:val="00AD3CF2"/>
    <w:rsid w:val="00AD3EF7"/>
    <w:rsid w:val="00AD4452"/>
    <w:rsid w:val="00AD454E"/>
    <w:rsid w:val="00AD4676"/>
    <w:rsid w:val="00AD4808"/>
    <w:rsid w:val="00AD4825"/>
    <w:rsid w:val="00AD5238"/>
    <w:rsid w:val="00AD52A3"/>
    <w:rsid w:val="00AD5383"/>
    <w:rsid w:val="00AD5574"/>
    <w:rsid w:val="00AD589B"/>
    <w:rsid w:val="00AD5D3D"/>
    <w:rsid w:val="00AD5F53"/>
    <w:rsid w:val="00AD60CD"/>
    <w:rsid w:val="00AD67F6"/>
    <w:rsid w:val="00AD69C7"/>
    <w:rsid w:val="00AD6A50"/>
    <w:rsid w:val="00AD7A65"/>
    <w:rsid w:val="00AE0275"/>
    <w:rsid w:val="00AE04D0"/>
    <w:rsid w:val="00AE0A46"/>
    <w:rsid w:val="00AE0B44"/>
    <w:rsid w:val="00AE0BC9"/>
    <w:rsid w:val="00AE0EB8"/>
    <w:rsid w:val="00AE0FCB"/>
    <w:rsid w:val="00AE1EC4"/>
    <w:rsid w:val="00AE1FFB"/>
    <w:rsid w:val="00AE23C8"/>
    <w:rsid w:val="00AE2593"/>
    <w:rsid w:val="00AE3509"/>
    <w:rsid w:val="00AE360B"/>
    <w:rsid w:val="00AE4036"/>
    <w:rsid w:val="00AE41FA"/>
    <w:rsid w:val="00AE44F6"/>
    <w:rsid w:val="00AE4573"/>
    <w:rsid w:val="00AE48B5"/>
    <w:rsid w:val="00AE48F0"/>
    <w:rsid w:val="00AE5E1A"/>
    <w:rsid w:val="00AE638E"/>
    <w:rsid w:val="00AE67E6"/>
    <w:rsid w:val="00AE6D31"/>
    <w:rsid w:val="00AE6F74"/>
    <w:rsid w:val="00AE6FBE"/>
    <w:rsid w:val="00AE79B8"/>
    <w:rsid w:val="00AE7DFD"/>
    <w:rsid w:val="00AF0408"/>
    <w:rsid w:val="00AF08D8"/>
    <w:rsid w:val="00AF0A94"/>
    <w:rsid w:val="00AF0B50"/>
    <w:rsid w:val="00AF0ECC"/>
    <w:rsid w:val="00AF0F11"/>
    <w:rsid w:val="00AF11EC"/>
    <w:rsid w:val="00AF2457"/>
    <w:rsid w:val="00AF290C"/>
    <w:rsid w:val="00AF32AC"/>
    <w:rsid w:val="00AF3BF8"/>
    <w:rsid w:val="00AF3F39"/>
    <w:rsid w:val="00AF437C"/>
    <w:rsid w:val="00AF48B2"/>
    <w:rsid w:val="00AF4D4F"/>
    <w:rsid w:val="00AF4EFE"/>
    <w:rsid w:val="00AF507D"/>
    <w:rsid w:val="00AF5339"/>
    <w:rsid w:val="00AF53E4"/>
    <w:rsid w:val="00AF55F4"/>
    <w:rsid w:val="00AF567B"/>
    <w:rsid w:val="00AF5BC5"/>
    <w:rsid w:val="00AF667D"/>
    <w:rsid w:val="00AF67C9"/>
    <w:rsid w:val="00AF6A53"/>
    <w:rsid w:val="00AF6CC7"/>
    <w:rsid w:val="00AF74B2"/>
    <w:rsid w:val="00AF7AA3"/>
    <w:rsid w:val="00AF7DFA"/>
    <w:rsid w:val="00B00062"/>
    <w:rsid w:val="00B00E06"/>
    <w:rsid w:val="00B01461"/>
    <w:rsid w:val="00B01AE9"/>
    <w:rsid w:val="00B0249D"/>
    <w:rsid w:val="00B025CA"/>
    <w:rsid w:val="00B029BE"/>
    <w:rsid w:val="00B02CEA"/>
    <w:rsid w:val="00B02D29"/>
    <w:rsid w:val="00B02FF8"/>
    <w:rsid w:val="00B03B73"/>
    <w:rsid w:val="00B03B74"/>
    <w:rsid w:val="00B03C48"/>
    <w:rsid w:val="00B03E54"/>
    <w:rsid w:val="00B044C5"/>
    <w:rsid w:val="00B054C2"/>
    <w:rsid w:val="00B05879"/>
    <w:rsid w:val="00B06D4B"/>
    <w:rsid w:val="00B073CA"/>
    <w:rsid w:val="00B075CD"/>
    <w:rsid w:val="00B07E29"/>
    <w:rsid w:val="00B10089"/>
    <w:rsid w:val="00B10290"/>
    <w:rsid w:val="00B10803"/>
    <w:rsid w:val="00B10EF0"/>
    <w:rsid w:val="00B115F8"/>
    <w:rsid w:val="00B117A1"/>
    <w:rsid w:val="00B11F4E"/>
    <w:rsid w:val="00B12704"/>
    <w:rsid w:val="00B12A60"/>
    <w:rsid w:val="00B12EBD"/>
    <w:rsid w:val="00B1404E"/>
    <w:rsid w:val="00B1437E"/>
    <w:rsid w:val="00B15509"/>
    <w:rsid w:val="00B15535"/>
    <w:rsid w:val="00B15F75"/>
    <w:rsid w:val="00B160CD"/>
    <w:rsid w:val="00B16F03"/>
    <w:rsid w:val="00B170E8"/>
    <w:rsid w:val="00B174C4"/>
    <w:rsid w:val="00B17867"/>
    <w:rsid w:val="00B17AB7"/>
    <w:rsid w:val="00B21534"/>
    <w:rsid w:val="00B21A0C"/>
    <w:rsid w:val="00B21A7C"/>
    <w:rsid w:val="00B21C1B"/>
    <w:rsid w:val="00B21FCF"/>
    <w:rsid w:val="00B21FE6"/>
    <w:rsid w:val="00B221F9"/>
    <w:rsid w:val="00B22349"/>
    <w:rsid w:val="00B22E62"/>
    <w:rsid w:val="00B236B3"/>
    <w:rsid w:val="00B239A0"/>
    <w:rsid w:val="00B23BB5"/>
    <w:rsid w:val="00B23CBC"/>
    <w:rsid w:val="00B23D0F"/>
    <w:rsid w:val="00B24488"/>
    <w:rsid w:val="00B24D52"/>
    <w:rsid w:val="00B25C0E"/>
    <w:rsid w:val="00B263FC"/>
    <w:rsid w:val="00B26B17"/>
    <w:rsid w:val="00B274A9"/>
    <w:rsid w:val="00B30087"/>
    <w:rsid w:val="00B30F3A"/>
    <w:rsid w:val="00B310DC"/>
    <w:rsid w:val="00B32358"/>
    <w:rsid w:val="00B326D8"/>
    <w:rsid w:val="00B32720"/>
    <w:rsid w:val="00B32A1F"/>
    <w:rsid w:val="00B32E40"/>
    <w:rsid w:val="00B33E81"/>
    <w:rsid w:val="00B340A9"/>
    <w:rsid w:val="00B341CD"/>
    <w:rsid w:val="00B34752"/>
    <w:rsid w:val="00B34FCC"/>
    <w:rsid w:val="00B35000"/>
    <w:rsid w:val="00B36DA6"/>
    <w:rsid w:val="00B36E9D"/>
    <w:rsid w:val="00B36F0B"/>
    <w:rsid w:val="00B372C3"/>
    <w:rsid w:val="00B3737F"/>
    <w:rsid w:val="00B376BB"/>
    <w:rsid w:val="00B37969"/>
    <w:rsid w:val="00B37EB9"/>
    <w:rsid w:val="00B40214"/>
    <w:rsid w:val="00B405A0"/>
    <w:rsid w:val="00B40782"/>
    <w:rsid w:val="00B40AAC"/>
    <w:rsid w:val="00B41249"/>
    <w:rsid w:val="00B4148F"/>
    <w:rsid w:val="00B41519"/>
    <w:rsid w:val="00B4185B"/>
    <w:rsid w:val="00B4207A"/>
    <w:rsid w:val="00B42134"/>
    <w:rsid w:val="00B4230B"/>
    <w:rsid w:val="00B432F8"/>
    <w:rsid w:val="00B43686"/>
    <w:rsid w:val="00B43723"/>
    <w:rsid w:val="00B438D8"/>
    <w:rsid w:val="00B4412F"/>
    <w:rsid w:val="00B44652"/>
    <w:rsid w:val="00B44A3B"/>
    <w:rsid w:val="00B44B49"/>
    <w:rsid w:val="00B45705"/>
    <w:rsid w:val="00B4648E"/>
    <w:rsid w:val="00B4672F"/>
    <w:rsid w:val="00B46CD4"/>
    <w:rsid w:val="00B46E98"/>
    <w:rsid w:val="00B46EB1"/>
    <w:rsid w:val="00B47036"/>
    <w:rsid w:val="00B476A8"/>
    <w:rsid w:val="00B4772E"/>
    <w:rsid w:val="00B502B4"/>
    <w:rsid w:val="00B50E7D"/>
    <w:rsid w:val="00B5116F"/>
    <w:rsid w:val="00B51C8B"/>
    <w:rsid w:val="00B52525"/>
    <w:rsid w:val="00B52810"/>
    <w:rsid w:val="00B52DA0"/>
    <w:rsid w:val="00B53489"/>
    <w:rsid w:val="00B53845"/>
    <w:rsid w:val="00B53856"/>
    <w:rsid w:val="00B538CA"/>
    <w:rsid w:val="00B53BE8"/>
    <w:rsid w:val="00B53CB8"/>
    <w:rsid w:val="00B54B44"/>
    <w:rsid w:val="00B5520E"/>
    <w:rsid w:val="00B553A8"/>
    <w:rsid w:val="00B55B48"/>
    <w:rsid w:val="00B55D2A"/>
    <w:rsid w:val="00B5690F"/>
    <w:rsid w:val="00B5702B"/>
    <w:rsid w:val="00B57415"/>
    <w:rsid w:val="00B57760"/>
    <w:rsid w:val="00B5795B"/>
    <w:rsid w:val="00B57AAA"/>
    <w:rsid w:val="00B57F42"/>
    <w:rsid w:val="00B6097F"/>
    <w:rsid w:val="00B6184C"/>
    <w:rsid w:val="00B61B4B"/>
    <w:rsid w:val="00B61D47"/>
    <w:rsid w:val="00B61DC5"/>
    <w:rsid w:val="00B62326"/>
    <w:rsid w:val="00B6343D"/>
    <w:rsid w:val="00B646A6"/>
    <w:rsid w:val="00B64963"/>
    <w:rsid w:val="00B64E73"/>
    <w:rsid w:val="00B64F12"/>
    <w:rsid w:val="00B6560A"/>
    <w:rsid w:val="00B65A37"/>
    <w:rsid w:val="00B66206"/>
    <w:rsid w:val="00B66EAE"/>
    <w:rsid w:val="00B66F22"/>
    <w:rsid w:val="00B6713C"/>
    <w:rsid w:val="00B67509"/>
    <w:rsid w:val="00B7050D"/>
    <w:rsid w:val="00B7071B"/>
    <w:rsid w:val="00B708E8"/>
    <w:rsid w:val="00B7094E"/>
    <w:rsid w:val="00B70C46"/>
    <w:rsid w:val="00B713A4"/>
    <w:rsid w:val="00B7175E"/>
    <w:rsid w:val="00B7182A"/>
    <w:rsid w:val="00B71910"/>
    <w:rsid w:val="00B72082"/>
    <w:rsid w:val="00B72DBA"/>
    <w:rsid w:val="00B72DE3"/>
    <w:rsid w:val="00B733BC"/>
    <w:rsid w:val="00B73BE2"/>
    <w:rsid w:val="00B74146"/>
    <w:rsid w:val="00B74C02"/>
    <w:rsid w:val="00B74ED7"/>
    <w:rsid w:val="00B7677D"/>
    <w:rsid w:val="00B76E69"/>
    <w:rsid w:val="00B771AA"/>
    <w:rsid w:val="00B77734"/>
    <w:rsid w:val="00B77A30"/>
    <w:rsid w:val="00B77AC8"/>
    <w:rsid w:val="00B77BB2"/>
    <w:rsid w:val="00B80854"/>
    <w:rsid w:val="00B8092F"/>
    <w:rsid w:val="00B80A9E"/>
    <w:rsid w:val="00B80D5A"/>
    <w:rsid w:val="00B8169E"/>
    <w:rsid w:val="00B81B22"/>
    <w:rsid w:val="00B81D36"/>
    <w:rsid w:val="00B82F33"/>
    <w:rsid w:val="00B83479"/>
    <w:rsid w:val="00B83AE6"/>
    <w:rsid w:val="00B83E9F"/>
    <w:rsid w:val="00B83F4F"/>
    <w:rsid w:val="00B85485"/>
    <w:rsid w:val="00B8554F"/>
    <w:rsid w:val="00B856AE"/>
    <w:rsid w:val="00B85846"/>
    <w:rsid w:val="00B859A2"/>
    <w:rsid w:val="00B85EB3"/>
    <w:rsid w:val="00B861D2"/>
    <w:rsid w:val="00B862D6"/>
    <w:rsid w:val="00B86FCD"/>
    <w:rsid w:val="00B87015"/>
    <w:rsid w:val="00B870E9"/>
    <w:rsid w:val="00B873B7"/>
    <w:rsid w:val="00B877E4"/>
    <w:rsid w:val="00B879E4"/>
    <w:rsid w:val="00B87CB7"/>
    <w:rsid w:val="00B904F1"/>
    <w:rsid w:val="00B905C9"/>
    <w:rsid w:val="00B90B5B"/>
    <w:rsid w:val="00B9198A"/>
    <w:rsid w:val="00B919EC"/>
    <w:rsid w:val="00B91ED4"/>
    <w:rsid w:val="00B92A6A"/>
    <w:rsid w:val="00B92E9F"/>
    <w:rsid w:val="00B93059"/>
    <w:rsid w:val="00B93366"/>
    <w:rsid w:val="00B9343A"/>
    <w:rsid w:val="00B936EB"/>
    <w:rsid w:val="00B93EBD"/>
    <w:rsid w:val="00B93EE2"/>
    <w:rsid w:val="00B9440A"/>
    <w:rsid w:val="00B949A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A8E"/>
    <w:rsid w:val="00BA0B29"/>
    <w:rsid w:val="00BA0B58"/>
    <w:rsid w:val="00BA169F"/>
    <w:rsid w:val="00BA1F50"/>
    <w:rsid w:val="00BA221F"/>
    <w:rsid w:val="00BA2B91"/>
    <w:rsid w:val="00BA2F07"/>
    <w:rsid w:val="00BA33F9"/>
    <w:rsid w:val="00BA3649"/>
    <w:rsid w:val="00BA3745"/>
    <w:rsid w:val="00BA37D4"/>
    <w:rsid w:val="00BA390F"/>
    <w:rsid w:val="00BA3DFA"/>
    <w:rsid w:val="00BA4C0E"/>
    <w:rsid w:val="00BA50D9"/>
    <w:rsid w:val="00BA54E4"/>
    <w:rsid w:val="00BA56E9"/>
    <w:rsid w:val="00BA66FE"/>
    <w:rsid w:val="00BA67CA"/>
    <w:rsid w:val="00BA67DB"/>
    <w:rsid w:val="00BA6C97"/>
    <w:rsid w:val="00BA6F41"/>
    <w:rsid w:val="00BA72C0"/>
    <w:rsid w:val="00BA73AF"/>
    <w:rsid w:val="00BA7EF3"/>
    <w:rsid w:val="00BB003A"/>
    <w:rsid w:val="00BB032F"/>
    <w:rsid w:val="00BB0DE0"/>
    <w:rsid w:val="00BB1655"/>
    <w:rsid w:val="00BB1D05"/>
    <w:rsid w:val="00BB1E84"/>
    <w:rsid w:val="00BB238D"/>
    <w:rsid w:val="00BB23A3"/>
    <w:rsid w:val="00BB2709"/>
    <w:rsid w:val="00BB27AE"/>
    <w:rsid w:val="00BB28C8"/>
    <w:rsid w:val="00BB2E8C"/>
    <w:rsid w:val="00BB345F"/>
    <w:rsid w:val="00BB38AE"/>
    <w:rsid w:val="00BB3A4E"/>
    <w:rsid w:val="00BB3D0E"/>
    <w:rsid w:val="00BB464F"/>
    <w:rsid w:val="00BB6526"/>
    <w:rsid w:val="00BB6753"/>
    <w:rsid w:val="00BB6791"/>
    <w:rsid w:val="00BB6F23"/>
    <w:rsid w:val="00BB72DC"/>
    <w:rsid w:val="00BB7BBF"/>
    <w:rsid w:val="00BC0781"/>
    <w:rsid w:val="00BC0C51"/>
    <w:rsid w:val="00BC10AA"/>
    <w:rsid w:val="00BC1604"/>
    <w:rsid w:val="00BC1746"/>
    <w:rsid w:val="00BC1774"/>
    <w:rsid w:val="00BC1B2E"/>
    <w:rsid w:val="00BC2230"/>
    <w:rsid w:val="00BC2244"/>
    <w:rsid w:val="00BC2651"/>
    <w:rsid w:val="00BC2CEF"/>
    <w:rsid w:val="00BC346D"/>
    <w:rsid w:val="00BC3892"/>
    <w:rsid w:val="00BC3A11"/>
    <w:rsid w:val="00BC468D"/>
    <w:rsid w:val="00BC46DF"/>
    <w:rsid w:val="00BC4787"/>
    <w:rsid w:val="00BC47B3"/>
    <w:rsid w:val="00BC47FC"/>
    <w:rsid w:val="00BC4EBE"/>
    <w:rsid w:val="00BC51E9"/>
    <w:rsid w:val="00BC58F5"/>
    <w:rsid w:val="00BC60F9"/>
    <w:rsid w:val="00BC622B"/>
    <w:rsid w:val="00BC64B6"/>
    <w:rsid w:val="00BC64FB"/>
    <w:rsid w:val="00BC6502"/>
    <w:rsid w:val="00BC67E2"/>
    <w:rsid w:val="00BC6FF0"/>
    <w:rsid w:val="00BC7335"/>
    <w:rsid w:val="00BC7AA9"/>
    <w:rsid w:val="00BC7B91"/>
    <w:rsid w:val="00BC7BCE"/>
    <w:rsid w:val="00BC7D1A"/>
    <w:rsid w:val="00BD0448"/>
    <w:rsid w:val="00BD0745"/>
    <w:rsid w:val="00BD0DE7"/>
    <w:rsid w:val="00BD13A7"/>
    <w:rsid w:val="00BD14D6"/>
    <w:rsid w:val="00BD189D"/>
    <w:rsid w:val="00BD1ABD"/>
    <w:rsid w:val="00BD2851"/>
    <w:rsid w:val="00BD296C"/>
    <w:rsid w:val="00BD2E06"/>
    <w:rsid w:val="00BD35E7"/>
    <w:rsid w:val="00BD37BD"/>
    <w:rsid w:val="00BD3D2F"/>
    <w:rsid w:val="00BD3F27"/>
    <w:rsid w:val="00BD3F83"/>
    <w:rsid w:val="00BD5144"/>
    <w:rsid w:val="00BD523E"/>
    <w:rsid w:val="00BD54F1"/>
    <w:rsid w:val="00BD59E6"/>
    <w:rsid w:val="00BD6106"/>
    <w:rsid w:val="00BD61B3"/>
    <w:rsid w:val="00BD62AA"/>
    <w:rsid w:val="00BD68F8"/>
    <w:rsid w:val="00BD6BC8"/>
    <w:rsid w:val="00BD7280"/>
    <w:rsid w:val="00BD79F1"/>
    <w:rsid w:val="00BD7ABB"/>
    <w:rsid w:val="00BE005F"/>
    <w:rsid w:val="00BE024A"/>
    <w:rsid w:val="00BE046A"/>
    <w:rsid w:val="00BE077A"/>
    <w:rsid w:val="00BE0CE0"/>
    <w:rsid w:val="00BE0D39"/>
    <w:rsid w:val="00BE139A"/>
    <w:rsid w:val="00BE27FB"/>
    <w:rsid w:val="00BE2C31"/>
    <w:rsid w:val="00BE338F"/>
    <w:rsid w:val="00BE3738"/>
    <w:rsid w:val="00BE3E89"/>
    <w:rsid w:val="00BE3F70"/>
    <w:rsid w:val="00BE438C"/>
    <w:rsid w:val="00BE47EE"/>
    <w:rsid w:val="00BE4BF5"/>
    <w:rsid w:val="00BE571C"/>
    <w:rsid w:val="00BE58DE"/>
    <w:rsid w:val="00BE5D37"/>
    <w:rsid w:val="00BE6295"/>
    <w:rsid w:val="00BE6679"/>
    <w:rsid w:val="00BE681E"/>
    <w:rsid w:val="00BE6ACE"/>
    <w:rsid w:val="00BE6FD1"/>
    <w:rsid w:val="00BE6FD6"/>
    <w:rsid w:val="00BE756A"/>
    <w:rsid w:val="00BE7D6B"/>
    <w:rsid w:val="00BE7F27"/>
    <w:rsid w:val="00BF0933"/>
    <w:rsid w:val="00BF0D76"/>
    <w:rsid w:val="00BF0EE9"/>
    <w:rsid w:val="00BF109D"/>
    <w:rsid w:val="00BF1343"/>
    <w:rsid w:val="00BF141E"/>
    <w:rsid w:val="00BF2046"/>
    <w:rsid w:val="00BF25A8"/>
    <w:rsid w:val="00BF283F"/>
    <w:rsid w:val="00BF2889"/>
    <w:rsid w:val="00BF28BD"/>
    <w:rsid w:val="00BF2AA1"/>
    <w:rsid w:val="00BF2FC4"/>
    <w:rsid w:val="00BF300C"/>
    <w:rsid w:val="00BF31AC"/>
    <w:rsid w:val="00BF361D"/>
    <w:rsid w:val="00BF365A"/>
    <w:rsid w:val="00BF3787"/>
    <w:rsid w:val="00BF3BB9"/>
    <w:rsid w:val="00BF3C6E"/>
    <w:rsid w:val="00BF4C4B"/>
    <w:rsid w:val="00BF505B"/>
    <w:rsid w:val="00BF57F6"/>
    <w:rsid w:val="00BF6001"/>
    <w:rsid w:val="00BF6344"/>
    <w:rsid w:val="00BF6611"/>
    <w:rsid w:val="00BF7786"/>
    <w:rsid w:val="00BF787A"/>
    <w:rsid w:val="00BF7ACB"/>
    <w:rsid w:val="00C00A02"/>
    <w:rsid w:val="00C00EC2"/>
    <w:rsid w:val="00C016F2"/>
    <w:rsid w:val="00C01CB0"/>
    <w:rsid w:val="00C01DEA"/>
    <w:rsid w:val="00C02103"/>
    <w:rsid w:val="00C024DF"/>
    <w:rsid w:val="00C02529"/>
    <w:rsid w:val="00C02658"/>
    <w:rsid w:val="00C02865"/>
    <w:rsid w:val="00C02B87"/>
    <w:rsid w:val="00C03C01"/>
    <w:rsid w:val="00C04166"/>
    <w:rsid w:val="00C05008"/>
    <w:rsid w:val="00C06ABE"/>
    <w:rsid w:val="00C071F9"/>
    <w:rsid w:val="00C07703"/>
    <w:rsid w:val="00C07769"/>
    <w:rsid w:val="00C10005"/>
    <w:rsid w:val="00C1006B"/>
    <w:rsid w:val="00C10200"/>
    <w:rsid w:val="00C1133B"/>
    <w:rsid w:val="00C1142C"/>
    <w:rsid w:val="00C115F8"/>
    <w:rsid w:val="00C11B51"/>
    <w:rsid w:val="00C11BB6"/>
    <w:rsid w:val="00C11C5D"/>
    <w:rsid w:val="00C11E69"/>
    <w:rsid w:val="00C12ADB"/>
    <w:rsid w:val="00C12B48"/>
    <w:rsid w:val="00C1344A"/>
    <w:rsid w:val="00C1345D"/>
    <w:rsid w:val="00C13941"/>
    <w:rsid w:val="00C13DD2"/>
    <w:rsid w:val="00C142AD"/>
    <w:rsid w:val="00C15083"/>
    <w:rsid w:val="00C155BD"/>
    <w:rsid w:val="00C1562A"/>
    <w:rsid w:val="00C15CB7"/>
    <w:rsid w:val="00C15E4A"/>
    <w:rsid w:val="00C165FE"/>
    <w:rsid w:val="00C16634"/>
    <w:rsid w:val="00C16CCC"/>
    <w:rsid w:val="00C16DA1"/>
    <w:rsid w:val="00C179A4"/>
    <w:rsid w:val="00C2033D"/>
    <w:rsid w:val="00C208E6"/>
    <w:rsid w:val="00C20B61"/>
    <w:rsid w:val="00C2133D"/>
    <w:rsid w:val="00C21372"/>
    <w:rsid w:val="00C21611"/>
    <w:rsid w:val="00C216DA"/>
    <w:rsid w:val="00C21ABA"/>
    <w:rsid w:val="00C22538"/>
    <w:rsid w:val="00C22855"/>
    <w:rsid w:val="00C22869"/>
    <w:rsid w:val="00C2328F"/>
    <w:rsid w:val="00C23A60"/>
    <w:rsid w:val="00C23B82"/>
    <w:rsid w:val="00C23ECD"/>
    <w:rsid w:val="00C2467A"/>
    <w:rsid w:val="00C24ABE"/>
    <w:rsid w:val="00C24F6B"/>
    <w:rsid w:val="00C24F7C"/>
    <w:rsid w:val="00C25BA5"/>
    <w:rsid w:val="00C26027"/>
    <w:rsid w:val="00C26441"/>
    <w:rsid w:val="00C26BF2"/>
    <w:rsid w:val="00C27049"/>
    <w:rsid w:val="00C27901"/>
    <w:rsid w:val="00C306A4"/>
    <w:rsid w:val="00C32AB3"/>
    <w:rsid w:val="00C330D4"/>
    <w:rsid w:val="00C33313"/>
    <w:rsid w:val="00C33385"/>
    <w:rsid w:val="00C33767"/>
    <w:rsid w:val="00C33BE8"/>
    <w:rsid w:val="00C33D8F"/>
    <w:rsid w:val="00C34820"/>
    <w:rsid w:val="00C34F53"/>
    <w:rsid w:val="00C34F6B"/>
    <w:rsid w:val="00C350C3"/>
    <w:rsid w:val="00C350DB"/>
    <w:rsid w:val="00C353CA"/>
    <w:rsid w:val="00C353FC"/>
    <w:rsid w:val="00C3540B"/>
    <w:rsid w:val="00C35557"/>
    <w:rsid w:val="00C356A9"/>
    <w:rsid w:val="00C3577A"/>
    <w:rsid w:val="00C35A0E"/>
    <w:rsid w:val="00C36262"/>
    <w:rsid w:val="00C363D0"/>
    <w:rsid w:val="00C36BFB"/>
    <w:rsid w:val="00C36E89"/>
    <w:rsid w:val="00C37ADC"/>
    <w:rsid w:val="00C37F7D"/>
    <w:rsid w:val="00C4001F"/>
    <w:rsid w:val="00C40477"/>
    <w:rsid w:val="00C40BC7"/>
    <w:rsid w:val="00C41DBC"/>
    <w:rsid w:val="00C41E29"/>
    <w:rsid w:val="00C41E87"/>
    <w:rsid w:val="00C41ECE"/>
    <w:rsid w:val="00C421E2"/>
    <w:rsid w:val="00C42374"/>
    <w:rsid w:val="00C429CC"/>
    <w:rsid w:val="00C42E27"/>
    <w:rsid w:val="00C43255"/>
    <w:rsid w:val="00C43289"/>
    <w:rsid w:val="00C4428F"/>
    <w:rsid w:val="00C44383"/>
    <w:rsid w:val="00C443E2"/>
    <w:rsid w:val="00C450A7"/>
    <w:rsid w:val="00C4510F"/>
    <w:rsid w:val="00C4523C"/>
    <w:rsid w:val="00C453F1"/>
    <w:rsid w:val="00C454CA"/>
    <w:rsid w:val="00C45841"/>
    <w:rsid w:val="00C45CE5"/>
    <w:rsid w:val="00C45DCF"/>
    <w:rsid w:val="00C45E94"/>
    <w:rsid w:val="00C46259"/>
    <w:rsid w:val="00C462BB"/>
    <w:rsid w:val="00C46883"/>
    <w:rsid w:val="00C469E9"/>
    <w:rsid w:val="00C47002"/>
    <w:rsid w:val="00C47291"/>
    <w:rsid w:val="00C47530"/>
    <w:rsid w:val="00C50256"/>
    <w:rsid w:val="00C50744"/>
    <w:rsid w:val="00C50AFC"/>
    <w:rsid w:val="00C52044"/>
    <w:rsid w:val="00C52574"/>
    <w:rsid w:val="00C52756"/>
    <w:rsid w:val="00C5296E"/>
    <w:rsid w:val="00C52B7A"/>
    <w:rsid w:val="00C5389B"/>
    <w:rsid w:val="00C540C9"/>
    <w:rsid w:val="00C5432F"/>
    <w:rsid w:val="00C54795"/>
    <w:rsid w:val="00C55546"/>
    <w:rsid w:val="00C55670"/>
    <w:rsid w:val="00C563D6"/>
    <w:rsid w:val="00C56F00"/>
    <w:rsid w:val="00C5742E"/>
    <w:rsid w:val="00C57957"/>
    <w:rsid w:val="00C57C60"/>
    <w:rsid w:val="00C615F1"/>
    <w:rsid w:val="00C6194F"/>
    <w:rsid w:val="00C61CC1"/>
    <w:rsid w:val="00C61E58"/>
    <w:rsid w:val="00C61FC9"/>
    <w:rsid w:val="00C62604"/>
    <w:rsid w:val="00C62754"/>
    <w:rsid w:val="00C62957"/>
    <w:rsid w:val="00C62B28"/>
    <w:rsid w:val="00C62D46"/>
    <w:rsid w:val="00C632D3"/>
    <w:rsid w:val="00C635A1"/>
    <w:rsid w:val="00C637E2"/>
    <w:rsid w:val="00C63D07"/>
    <w:rsid w:val="00C64501"/>
    <w:rsid w:val="00C656CA"/>
    <w:rsid w:val="00C657E6"/>
    <w:rsid w:val="00C65D2C"/>
    <w:rsid w:val="00C66730"/>
    <w:rsid w:val="00C66E66"/>
    <w:rsid w:val="00C675ED"/>
    <w:rsid w:val="00C67950"/>
    <w:rsid w:val="00C67EDC"/>
    <w:rsid w:val="00C7087C"/>
    <w:rsid w:val="00C70A72"/>
    <w:rsid w:val="00C717F1"/>
    <w:rsid w:val="00C71AC1"/>
    <w:rsid w:val="00C71FF6"/>
    <w:rsid w:val="00C726C8"/>
    <w:rsid w:val="00C72822"/>
    <w:rsid w:val="00C72908"/>
    <w:rsid w:val="00C72FB9"/>
    <w:rsid w:val="00C73095"/>
    <w:rsid w:val="00C73DD2"/>
    <w:rsid w:val="00C73E3F"/>
    <w:rsid w:val="00C73FE9"/>
    <w:rsid w:val="00C7462A"/>
    <w:rsid w:val="00C7482A"/>
    <w:rsid w:val="00C74EE8"/>
    <w:rsid w:val="00C75273"/>
    <w:rsid w:val="00C76DF8"/>
    <w:rsid w:val="00C76E9A"/>
    <w:rsid w:val="00C7729C"/>
    <w:rsid w:val="00C776B0"/>
    <w:rsid w:val="00C778DD"/>
    <w:rsid w:val="00C779C8"/>
    <w:rsid w:val="00C802DA"/>
    <w:rsid w:val="00C80490"/>
    <w:rsid w:val="00C80B9B"/>
    <w:rsid w:val="00C817B1"/>
    <w:rsid w:val="00C821CA"/>
    <w:rsid w:val="00C8303E"/>
    <w:rsid w:val="00C835CE"/>
    <w:rsid w:val="00C8362C"/>
    <w:rsid w:val="00C83644"/>
    <w:rsid w:val="00C83914"/>
    <w:rsid w:val="00C83958"/>
    <w:rsid w:val="00C83A4D"/>
    <w:rsid w:val="00C83FA4"/>
    <w:rsid w:val="00C84A36"/>
    <w:rsid w:val="00C84C54"/>
    <w:rsid w:val="00C84D36"/>
    <w:rsid w:val="00C84E07"/>
    <w:rsid w:val="00C84EF0"/>
    <w:rsid w:val="00C854A8"/>
    <w:rsid w:val="00C85C2A"/>
    <w:rsid w:val="00C86230"/>
    <w:rsid w:val="00C86333"/>
    <w:rsid w:val="00C863B4"/>
    <w:rsid w:val="00C8640E"/>
    <w:rsid w:val="00C8662D"/>
    <w:rsid w:val="00C86646"/>
    <w:rsid w:val="00C8691B"/>
    <w:rsid w:val="00C87CE3"/>
    <w:rsid w:val="00C87F2F"/>
    <w:rsid w:val="00C87F8B"/>
    <w:rsid w:val="00C9109C"/>
    <w:rsid w:val="00C91350"/>
    <w:rsid w:val="00C91413"/>
    <w:rsid w:val="00C9186F"/>
    <w:rsid w:val="00C927B8"/>
    <w:rsid w:val="00C936B5"/>
    <w:rsid w:val="00C93829"/>
    <w:rsid w:val="00C93BD2"/>
    <w:rsid w:val="00C9441B"/>
    <w:rsid w:val="00C944A4"/>
    <w:rsid w:val="00C94CCE"/>
    <w:rsid w:val="00C94E9E"/>
    <w:rsid w:val="00C95034"/>
    <w:rsid w:val="00C95225"/>
    <w:rsid w:val="00C955CE"/>
    <w:rsid w:val="00C958B5"/>
    <w:rsid w:val="00C95CF2"/>
    <w:rsid w:val="00C96250"/>
    <w:rsid w:val="00C965F0"/>
    <w:rsid w:val="00C968EB"/>
    <w:rsid w:val="00C96AD2"/>
    <w:rsid w:val="00C96BEC"/>
    <w:rsid w:val="00C96DBA"/>
    <w:rsid w:val="00C96E39"/>
    <w:rsid w:val="00C97338"/>
    <w:rsid w:val="00C9763F"/>
    <w:rsid w:val="00C976C3"/>
    <w:rsid w:val="00C97CEE"/>
    <w:rsid w:val="00CA031F"/>
    <w:rsid w:val="00CA0576"/>
    <w:rsid w:val="00CA06A6"/>
    <w:rsid w:val="00CA1122"/>
    <w:rsid w:val="00CA118C"/>
    <w:rsid w:val="00CA14B2"/>
    <w:rsid w:val="00CA1E43"/>
    <w:rsid w:val="00CA1E87"/>
    <w:rsid w:val="00CA1FA0"/>
    <w:rsid w:val="00CA20EC"/>
    <w:rsid w:val="00CA284B"/>
    <w:rsid w:val="00CA285E"/>
    <w:rsid w:val="00CA29D2"/>
    <w:rsid w:val="00CA2E51"/>
    <w:rsid w:val="00CA320D"/>
    <w:rsid w:val="00CA40A6"/>
    <w:rsid w:val="00CA4650"/>
    <w:rsid w:val="00CA4A3E"/>
    <w:rsid w:val="00CA52C7"/>
    <w:rsid w:val="00CA564D"/>
    <w:rsid w:val="00CA570B"/>
    <w:rsid w:val="00CA5ACF"/>
    <w:rsid w:val="00CA5AD2"/>
    <w:rsid w:val="00CA6796"/>
    <w:rsid w:val="00CA6CA1"/>
    <w:rsid w:val="00CA6DE9"/>
    <w:rsid w:val="00CA73AA"/>
    <w:rsid w:val="00CA73F7"/>
    <w:rsid w:val="00CA7CE6"/>
    <w:rsid w:val="00CB0477"/>
    <w:rsid w:val="00CB0B37"/>
    <w:rsid w:val="00CB0E4E"/>
    <w:rsid w:val="00CB0FE7"/>
    <w:rsid w:val="00CB157D"/>
    <w:rsid w:val="00CB18F7"/>
    <w:rsid w:val="00CB213A"/>
    <w:rsid w:val="00CB31BF"/>
    <w:rsid w:val="00CB32CB"/>
    <w:rsid w:val="00CB3948"/>
    <w:rsid w:val="00CB3EF0"/>
    <w:rsid w:val="00CB47A8"/>
    <w:rsid w:val="00CB4AEB"/>
    <w:rsid w:val="00CB4F71"/>
    <w:rsid w:val="00CB4FF9"/>
    <w:rsid w:val="00CB56FA"/>
    <w:rsid w:val="00CB5A26"/>
    <w:rsid w:val="00CB5E85"/>
    <w:rsid w:val="00CB659A"/>
    <w:rsid w:val="00CB6A81"/>
    <w:rsid w:val="00CB6EB3"/>
    <w:rsid w:val="00CB74F6"/>
    <w:rsid w:val="00CB7694"/>
    <w:rsid w:val="00CB76B4"/>
    <w:rsid w:val="00CB7D5A"/>
    <w:rsid w:val="00CB7D85"/>
    <w:rsid w:val="00CC00D1"/>
    <w:rsid w:val="00CC0477"/>
    <w:rsid w:val="00CC058D"/>
    <w:rsid w:val="00CC07E5"/>
    <w:rsid w:val="00CC0AD8"/>
    <w:rsid w:val="00CC0C59"/>
    <w:rsid w:val="00CC10DE"/>
    <w:rsid w:val="00CC1690"/>
    <w:rsid w:val="00CC2646"/>
    <w:rsid w:val="00CC2BA3"/>
    <w:rsid w:val="00CC2C6F"/>
    <w:rsid w:val="00CC2E4E"/>
    <w:rsid w:val="00CC2F77"/>
    <w:rsid w:val="00CC2FB0"/>
    <w:rsid w:val="00CC30FF"/>
    <w:rsid w:val="00CC37EB"/>
    <w:rsid w:val="00CC3B68"/>
    <w:rsid w:val="00CC3C25"/>
    <w:rsid w:val="00CC3E65"/>
    <w:rsid w:val="00CC3EE0"/>
    <w:rsid w:val="00CC43CB"/>
    <w:rsid w:val="00CC47E5"/>
    <w:rsid w:val="00CC498C"/>
    <w:rsid w:val="00CC53C0"/>
    <w:rsid w:val="00CC580D"/>
    <w:rsid w:val="00CC5865"/>
    <w:rsid w:val="00CC599F"/>
    <w:rsid w:val="00CC5AF6"/>
    <w:rsid w:val="00CC6FC7"/>
    <w:rsid w:val="00CC6FF2"/>
    <w:rsid w:val="00CC71D7"/>
    <w:rsid w:val="00CC7A10"/>
    <w:rsid w:val="00CD03A3"/>
    <w:rsid w:val="00CD0551"/>
    <w:rsid w:val="00CD0F0E"/>
    <w:rsid w:val="00CD1581"/>
    <w:rsid w:val="00CD18FC"/>
    <w:rsid w:val="00CD1AED"/>
    <w:rsid w:val="00CD28B4"/>
    <w:rsid w:val="00CD2A6C"/>
    <w:rsid w:val="00CD3299"/>
    <w:rsid w:val="00CD3E6F"/>
    <w:rsid w:val="00CD439A"/>
    <w:rsid w:val="00CD4801"/>
    <w:rsid w:val="00CD5120"/>
    <w:rsid w:val="00CD5531"/>
    <w:rsid w:val="00CD588C"/>
    <w:rsid w:val="00CD5DEE"/>
    <w:rsid w:val="00CD60B1"/>
    <w:rsid w:val="00CD6B51"/>
    <w:rsid w:val="00CD6FFB"/>
    <w:rsid w:val="00CD753B"/>
    <w:rsid w:val="00CD7D9D"/>
    <w:rsid w:val="00CE0045"/>
    <w:rsid w:val="00CE046A"/>
    <w:rsid w:val="00CE0792"/>
    <w:rsid w:val="00CE0821"/>
    <w:rsid w:val="00CE098B"/>
    <w:rsid w:val="00CE18A2"/>
    <w:rsid w:val="00CE1AD6"/>
    <w:rsid w:val="00CE1D3E"/>
    <w:rsid w:val="00CE20DF"/>
    <w:rsid w:val="00CE3602"/>
    <w:rsid w:val="00CE3743"/>
    <w:rsid w:val="00CE48B2"/>
    <w:rsid w:val="00CE48DE"/>
    <w:rsid w:val="00CE4C85"/>
    <w:rsid w:val="00CE4E9F"/>
    <w:rsid w:val="00CE5447"/>
    <w:rsid w:val="00CE5CDC"/>
    <w:rsid w:val="00CE609A"/>
    <w:rsid w:val="00CE6667"/>
    <w:rsid w:val="00CE693A"/>
    <w:rsid w:val="00CE6D6B"/>
    <w:rsid w:val="00CE705F"/>
    <w:rsid w:val="00CE72EC"/>
    <w:rsid w:val="00CE78EA"/>
    <w:rsid w:val="00CE7F49"/>
    <w:rsid w:val="00CE7F57"/>
    <w:rsid w:val="00CE7F6F"/>
    <w:rsid w:val="00CE7F99"/>
    <w:rsid w:val="00CF000D"/>
    <w:rsid w:val="00CF0202"/>
    <w:rsid w:val="00CF0288"/>
    <w:rsid w:val="00CF0888"/>
    <w:rsid w:val="00CF08C4"/>
    <w:rsid w:val="00CF0929"/>
    <w:rsid w:val="00CF0AF5"/>
    <w:rsid w:val="00CF1231"/>
    <w:rsid w:val="00CF1405"/>
    <w:rsid w:val="00CF158B"/>
    <w:rsid w:val="00CF2210"/>
    <w:rsid w:val="00CF232C"/>
    <w:rsid w:val="00CF2414"/>
    <w:rsid w:val="00CF27FA"/>
    <w:rsid w:val="00CF281E"/>
    <w:rsid w:val="00CF2AA8"/>
    <w:rsid w:val="00CF3181"/>
    <w:rsid w:val="00CF34A5"/>
    <w:rsid w:val="00CF3B0F"/>
    <w:rsid w:val="00CF4E5E"/>
    <w:rsid w:val="00CF5322"/>
    <w:rsid w:val="00CF5654"/>
    <w:rsid w:val="00CF570E"/>
    <w:rsid w:val="00CF59D4"/>
    <w:rsid w:val="00CF5A42"/>
    <w:rsid w:val="00CF5BED"/>
    <w:rsid w:val="00CF61CB"/>
    <w:rsid w:val="00CF65CC"/>
    <w:rsid w:val="00CF6A54"/>
    <w:rsid w:val="00CF6ADD"/>
    <w:rsid w:val="00CF6C68"/>
    <w:rsid w:val="00CF6C74"/>
    <w:rsid w:val="00CF6D7A"/>
    <w:rsid w:val="00CF71F4"/>
    <w:rsid w:val="00CF7B02"/>
    <w:rsid w:val="00D0015B"/>
    <w:rsid w:val="00D00A73"/>
    <w:rsid w:val="00D0137D"/>
    <w:rsid w:val="00D026AD"/>
    <w:rsid w:val="00D02929"/>
    <w:rsid w:val="00D02DB6"/>
    <w:rsid w:val="00D034AB"/>
    <w:rsid w:val="00D04378"/>
    <w:rsid w:val="00D044E6"/>
    <w:rsid w:val="00D04C39"/>
    <w:rsid w:val="00D04CF1"/>
    <w:rsid w:val="00D0528C"/>
    <w:rsid w:val="00D0537D"/>
    <w:rsid w:val="00D05513"/>
    <w:rsid w:val="00D0582C"/>
    <w:rsid w:val="00D05AC3"/>
    <w:rsid w:val="00D066AB"/>
    <w:rsid w:val="00D06D5E"/>
    <w:rsid w:val="00D0718A"/>
    <w:rsid w:val="00D076BB"/>
    <w:rsid w:val="00D07930"/>
    <w:rsid w:val="00D079F1"/>
    <w:rsid w:val="00D07C72"/>
    <w:rsid w:val="00D07DB8"/>
    <w:rsid w:val="00D10154"/>
    <w:rsid w:val="00D1130D"/>
    <w:rsid w:val="00D1138D"/>
    <w:rsid w:val="00D1145A"/>
    <w:rsid w:val="00D11C23"/>
    <w:rsid w:val="00D11DDD"/>
    <w:rsid w:val="00D11EB5"/>
    <w:rsid w:val="00D12251"/>
    <w:rsid w:val="00D1333E"/>
    <w:rsid w:val="00D1350F"/>
    <w:rsid w:val="00D13515"/>
    <w:rsid w:val="00D1364B"/>
    <w:rsid w:val="00D1365D"/>
    <w:rsid w:val="00D137CB"/>
    <w:rsid w:val="00D145D9"/>
    <w:rsid w:val="00D152E1"/>
    <w:rsid w:val="00D15949"/>
    <w:rsid w:val="00D15B61"/>
    <w:rsid w:val="00D15BAC"/>
    <w:rsid w:val="00D15BC7"/>
    <w:rsid w:val="00D1635C"/>
    <w:rsid w:val="00D1643F"/>
    <w:rsid w:val="00D166B7"/>
    <w:rsid w:val="00D1748C"/>
    <w:rsid w:val="00D17EE8"/>
    <w:rsid w:val="00D17F17"/>
    <w:rsid w:val="00D2066E"/>
    <w:rsid w:val="00D20718"/>
    <w:rsid w:val="00D20FB8"/>
    <w:rsid w:val="00D21253"/>
    <w:rsid w:val="00D214E4"/>
    <w:rsid w:val="00D22167"/>
    <w:rsid w:val="00D2229F"/>
    <w:rsid w:val="00D22603"/>
    <w:rsid w:val="00D228B7"/>
    <w:rsid w:val="00D22D64"/>
    <w:rsid w:val="00D22DCA"/>
    <w:rsid w:val="00D22DFD"/>
    <w:rsid w:val="00D230B3"/>
    <w:rsid w:val="00D233FD"/>
    <w:rsid w:val="00D23673"/>
    <w:rsid w:val="00D23C32"/>
    <w:rsid w:val="00D24157"/>
    <w:rsid w:val="00D247A5"/>
    <w:rsid w:val="00D248C7"/>
    <w:rsid w:val="00D2490E"/>
    <w:rsid w:val="00D24E24"/>
    <w:rsid w:val="00D254AF"/>
    <w:rsid w:val="00D25727"/>
    <w:rsid w:val="00D25A07"/>
    <w:rsid w:val="00D26222"/>
    <w:rsid w:val="00D26A5E"/>
    <w:rsid w:val="00D27129"/>
    <w:rsid w:val="00D27612"/>
    <w:rsid w:val="00D27858"/>
    <w:rsid w:val="00D27C21"/>
    <w:rsid w:val="00D27F02"/>
    <w:rsid w:val="00D30496"/>
    <w:rsid w:val="00D30607"/>
    <w:rsid w:val="00D309BB"/>
    <w:rsid w:val="00D30CBC"/>
    <w:rsid w:val="00D317C9"/>
    <w:rsid w:val="00D31AAE"/>
    <w:rsid w:val="00D31C33"/>
    <w:rsid w:val="00D31F41"/>
    <w:rsid w:val="00D3251D"/>
    <w:rsid w:val="00D32937"/>
    <w:rsid w:val="00D32B22"/>
    <w:rsid w:val="00D32F6C"/>
    <w:rsid w:val="00D32FDB"/>
    <w:rsid w:val="00D3334F"/>
    <w:rsid w:val="00D3339E"/>
    <w:rsid w:val="00D334E1"/>
    <w:rsid w:val="00D33586"/>
    <w:rsid w:val="00D3370B"/>
    <w:rsid w:val="00D343D1"/>
    <w:rsid w:val="00D36352"/>
    <w:rsid w:val="00D364AA"/>
    <w:rsid w:val="00D369AF"/>
    <w:rsid w:val="00D3705D"/>
    <w:rsid w:val="00D3777D"/>
    <w:rsid w:val="00D37EEE"/>
    <w:rsid w:val="00D40211"/>
    <w:rsid w:val="00D404C7"/>
    <w:rsid w:val="00D40F77"/>
    <w:rsid w:val="00D41671"/>
    <w:rsid w:val="00D41E35"/>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29"/>
    <w:rsid w:val="00D46BAE"/>
    <w:rsid w:val="00D472CD"/>
    <w:rsid w:val="00D476E0"/>
    <w:rsid w:val="00D47786"/>
    <w:rsid w:val="00D47C3E"/>
    <w:rsid w:val="00D501B4"/>
    <w:rsid w:val="00D50BA9"/>
    <w:rsid w:val="00D50D8A"/>
    <w:rsid w:val="00D51CC2"/>
    <w:rsid w:val="00D51DD6"/>
    <w:rsid w:val="00D52210"/>
    <w:rsid w:val="00D524EA"/>
    <w:rsid w:val="00D52639"/>
    <w:rsid w:val="00D528D0"/>
    <w:rsid w:val="00D52927"/>
    <w:rsid w:val="00D52B5F"/>
    <w:rsid w:val="00D54F6D"/>
    <w:rsid w:val="00D552C8"/>
    <w:rsid w:val="00D55368"/>
    <w:rsid w:val="00D555FF"/>
    <w:rsid w:val="00D559EE"/>
    <w:rsid w:val="00D5630F"/>
    <w:rsid w:val="00D5659D"/>
    <w:rsid w:val="00D56B82"/>
    <w:rsid w:val="00D56D48"/>
    <w:rsid w:val="00D577E4"/>
    <w:rsid w:val="00D57B11"/>
    <w:rsid w:val="00D57C71"/>
    <w:rsid w:val="00D60129"/>
    <w:rsid w:val="00D60D77"/>
    <w:rsid w:val="00D60F0F"/>
    <w:rsid w:val="00D61105"/>
    <w:rsid w:val="00D61488"/>
    <w:rsid w:val="00D61BF9"/>
    <w:rsid w:val="00D61DC8"/>
    <w:rsid w:val="00D624A6"/>
    <w:rsid w:val="00D62AF9"/>
    <w:rsid w:val="00D63413"/>
    <w:rsid w:val="00D63692"/>
    <w:rsid w:val="00D63A33"/>
    <w:rsid w:val="00D63B77"/>
    <w:rsid w:val="00D64809"/>
    <w:rsid w:val="00D6481A"/>
    <w:rsid w:val="00D64BC3"/>
    <w:rsid w:val="00D650DA"/>
    <w:rsid w:val="00D6530E"/>
    <w:rsid w:val="00D653B9"/>
    <w:rsid w:val="00D65C27"/>
    <w:rsid w:val="00D65DD3"/>
    <w:rsid w:val="00D660B6"/>
    <w:rsid w:val="00D6616D"/>
    <w:rsid w:val="00D6632A"/>
    <w:rsid w:val="00D667A6"/>
    <w:rsid w:val="00D66C3D"/>
    <w:rsid w:val="00D677B1"/>
    <w:rsid w:val="00D67F4D"/>
    <w:rsid w:val="00D702FA"/>
    <w:rsid w:val="00D70435"/>
    <w:rsid w:val="00D70564"/>
    <w:rsid w:val="00D70588"/>
    <w:rsid w:val="00D70984"/>
    <w:rsid w:val="00D70DFA"/>
    <w:rsid w:val="00D71095"/>
    <w:rsid w:val="00D72150"/>
    <w:rsid w:val="00D726B8"/>
    <w:rsid w:val="00D732FD"/>
    <w:rsid w:val="00D739F6"/>
    <w:rsid w:val="00D74A65"/>
    <w:rsid w:val="00D74E61"/>
    <w:rsid w:val="00D74FDA"/>
    <w:rsid w:val="00D7545A"/>
    <w:rsid w:val="00D75D11"/>
    <w:rsid w:val="00D762DB"/>
    <w:rsid w:val="00D7655A"/>
    <w:rsid w:val="00D76722"/>
    <w:rsid w:val="00D769BE"/>
    <w:rsid w:val="00D76C7D"/>
    <w:rsid w:val="00D76DCA"/>
    <w:rsid w:val="00D772AA"/>
    <w:rsid w:val="00D7737F"/>
    <w:rsid w:val="00D77600"/>
    <w:rsid w:val="00D778DF"/>
    <w:rsid w:val="00D77B93"/>
    <w:rsid w:val="00D80620"/>
    <w:rsid w:val="00D80B69"/>
    <w:rsid w:val="00D80F7B"/>
    <w:rsid w:val="00D8115D"/>
    <w:rsid w:val="00D81B2D"/>
    <w:rsid w:val="00D81C75"/>
    <w:rsid w:val="00D8281E"/>
    <w:rsid w:val="00D82F10"/>
    <w:rsid w:val="00D83021"/>
    <w:rsid w:val="00D83030"/>
    <w:rsid w:val="00D836B8"/>
    <w:rsid w:val="00D8380B"/>
    <w:rsid w:val="00D83827"/>
    <w:rsid w:val="00D84609"/>
    <w:rsid w:val="00D85354"/>
    <w:rsid w:val="00D86176"/>
    <w:rsid w:val="00D862C5"/>
    <w:rsid w:val="00D86B2E"/>
    <w:rsid w:val="00D871C6"/>
    <w:rsid w:val="00D872C8"/>
    <w:rsid w:val="00D873BF"/>
    <w:rsid w:val="00D877C7"/>
    <w:rsid w:val="00D878E0"/>
    <w:rsid w:val="00D87DDF"/>
    <w:rsid w:val="00D90070"/>
    <w:rsid w:val="00D90379"/>
    <w:rsid w:val="00D90453"/>
    <w:rsid w:val="00D90515"/>
    <w:rsid w:val="00D90C47"/>
    <w:rsid w:val="00D91BF6"/>
    <w:rsid w:val="00D91E48"/>
    <w:rsid w:val="00D920C4"/>
    <w:rsid w:val="00D92527"/>
    <w:rsid w:val="00D92F3B"/>
    <w:rsid w:val="00D9328F"/>
    <w:rsid w:val="00D93410"/>
    <w:rsid w:val="00D93A04"/>
    <w:rsid w:val="00D93D14"/>
    <w:rsid w:val="00D94013"/>
    <w:rsid w:val="00D94830"/>
    <w:rsid w:val="00D9545F"/>
    <w:rsid w:val="00D9574A"/>
    <w:rsid w:val="00D95CFB"/>
    <w:rsid w:val="00D95FBF"/>
    <w:rsid w:val="00D96A54"/>
    <w:rsid w:val="00D96F62"/>
    <w:rsid w:val="00D976BB"/>
    <w:rsid w:val="00D977DE"/>
    <w:rsid w:val="00D977F7"/>
    <w:rsid w:val="00D97EF1"/>
    <w:rsid w:val="00DA0217"/>
    <w:rsid w:val="00DA0451"/>
    <w:rsid w:val="00DA06C1"/>
    <w:rsid w:val="00DA06D9"/>
    <w:rsid w:val="00DA0731"/>
    <w:rsid w:val="00DA0931"/>
    <w:rsid w:val="00DA0982"/>
    <w:rsid w:val="00DA09B1"/>
    <w:rsid w:val="00DA0B00"/>
    <w:rsid w:val="00DA0BF7"/>
    <w:rsid w:val="00DA1216"/>
    <w:rsid w:val="00DA1443"/>
    <w:rsid w:val="00DA1980"/>
    <w:rsid w:val="00DA212B"/>
    <w:rsid w:val="00DA2713"/>
    <w:rsid w:val="00DA27AA"/>
    <w:rsid w:val="00DA282A"/>
    <w:rsid w:val="00DA2836"/>
    <w:rsid w:val="00DA2BC6"/>
    <w:rsid w:val="00DA302E"/>
    <w:rsid w:val="00DA3094"/>
    <w:rsid w:val="00DA334D"/>
    <w:rsid w:val="00DA406A"/>
    <w:rsid w:val="00DA4203"/>
    <w:rsid w:val="00DA4CE0"/>
    <w:rsid w:val="00DA5314"/>
    <w:rsid w:val="00DA55F5"/>
    <w:rsid w:val="00DA5601"/>
    <w:rsid w:val="00DA5E9B"/>
    <w:rsid w:val="00DA65F6"/>
    <w:rsid w:val="00DA75F2"/>
    <w:rsid w:val="00DA7B3E"/>
    <w:rsid w:val="00DB003A"/>
    <w:rsid w:val="00DB0476"/>
    <w:rsid w:val="00DB108E"/>
    <w:rsid w:val="00DB1107"/>
    <w:rsid w:val="00DB11BA"/>
    <w:rsid w:val="00DB1744"/>
    <w:rsid w:val="00DB174C"/>
    <w:rsid w:val="00DB1EF2"/>
    <w:rsid w:val="00DB1F18"/>
    <w:rsid w:val="00DB2538"/>
    <w:rsid w:val="00DB2972"/>
    <w:rsid w:val="00DB4683"/>
    <w:rsid w:val="00DB4B1C"/>
    <w:rsid w:val="00DB4D3F"/>
    <w:rsid w:val="00DB4F6A"/>
    <w:rsid w:val="00DB53C5"/>
    <w:rsid w:val="00DB6218"/>
    <w:rsid w:val="00DB6679"/>
    <w:rsid w:val="00DB7116"/>
    <w:rsid w:val="00DB7886"/>
    <w:rsid w:val="00DC000F"/>
    <w:rsid w:val="00DC00D9"/>
    <w:rsid w:val="00DC02C0"/>
    <w:rsid w:val="00DC0311"/>
    <w:rsid w:val="00DC072A"/>
    <w:rsid w:val="00DC0E0B"/>
    <w:rsid w:val="00DC0E68"/>
    <w:rsid w:val="00DC0EB8"/>
    <w:rsid w:val="00DC195E"/>
    <w:rsid w:val="00DC1B13"/>
    <w:rsid w:val="00DC1C0B"/>
    <w:rsid w:val="00DC1EC2"/>
    <w:rsid w:val="00DC287C"/>
    <w:rsid w:val="00DC34B9"/>
    <w:rsid w:val="00DC3582"/>
    <w:rsid w:val="00DC363C"/>
    <w:rsid w:val="00DC36E1"/>
    <w:rsid w:val="00DC398B"/>
    <w:rsid w:val="00DC3C30"/>
    <w:rsid w:val="00DC41CF"/>
    <w:rsid w:val="00DC465F"/>
    <w:rsid w:val="00DC50F0"/>
    <w:rsid w:val="00DC52A5"/>
    <w:rsid w:val="00DC53A0"/>
    <w:rsid w:val="00DC557F"/>
    <w:rsid w:val="00DC5FA5"/>
    <w:rsid w:val="00DC601C"/>
    <w:rsid w:val="00DC67E1"/>
    <w:rsid w:val="00DC689C"/>
    <w:rsid w:val="00DC6C0D"/>
    <w:rsid w:val="00DC6CB0"/>
    <w:rsid w:val="00DC71E0"/>
    <w:rsid w:val="00DC7F97"/>
    <w:rsid w:val="00DD056A"/>
    <w:rsid w:val="00DD0C60"/>
    <w:rsid w:val="00DD0E6B"/>
    <w:rsid w:val="00DD2540"/>
    <w:rsid w:val="00DD2711"/>
    <w:rsid w:val="00DD2781"/>
    <w:rsid w:val="00DD29E4"/>
    <w:rsid w:val="00DD2A80"/>
    <w:rsid w:val="00DD2AEA"/>
    <w:rsid w:val="00DD2C64"/>
    <w:rsid w:val="00DD3407"/>
    <w:rsid w:val="00DD3CCF"/>
    <w:rsid w:val="00DD3F94"/>
    <w:rsid w:val="00DD4BEF"/>
    <w:rsid w:val="00DD4BF2"/>
    <w:rsid w:val="00DD5D85"/>
    <w:rsid w:val="00DD614A"/>
    <w:rsid w:val="00DD68C3"/>
    <w:rsid w:val="00DD6A9F"/>
    <w:rsid w:val="00DD6DFD"/>
    <w:rsid w:val="00DD76B9"/>
    <w:rsid w:val="00DD7B03"/>
    <w:rsid w:val="00DE0386"/>
    <w:rsid w:val="00DE0819"/>
    <w:rsid w:val="00DE0928"/>
    <w:rsid w:val="00DE0CF4"/>
    <w:rsid w:val="00DE0F89"/>
    <w:rsid w:val="00DE183F"/>
    <w:rsid w:val="00DE1C04"/>
    <w:rsid w:val="00DE27D0"/>
    <w:rsid w:val="00DE3092"/>
    <w:rsid w:val="00DE32A0"/>
    <w:rsid w:val="00DE330C"/>
    <w:rsid w:val="00DE331A"/>
    <w:rsid w:val="00DE3863"/>
    <w:rsid w:val="00DE3BA8"/>
    <w:rsid w:val="00DE3CAC"/>
    <w:rsid w:val="00DE3E5F"/>
    <w:rsid w:val="00DE490D"/>
    <w:rsid w:val="00DE4C94"/>
    <w:rsid w:val="00DE5513"/>
    <w:rsid w:val="00DE5B95"/>
    <w:rsid w:val="00DE6165"/>
    <w:rsid w:val="00DE63FD"/>
    <w:rsid w:val="00DE6E2F"/>
    <w:rsid w:val="00DE747F"/>
    <w:rsid w:val="00DE782E"/>
    <w:rsid w:val="00DF048E"/>
    <w:rsid w:val="00DF075E"/>
    <w:rsid w:val="00DF094A"/>
    <w:rsid w:val="00DF172D"/>
    <w:rsid w:val="00DF2228"/>
    <w:rsid w:val="00DF2C24"/>
    <w:rsid w:val="00DF2CCC"/>
    <w:rsid w:val="00DF2E84"/>
    <w:rsid w:val="00DF2F8D"/>
    <w:rsid w:val="00DF3083"/>
    <w:rsid w:val="00DF3140"/>
    <w:rsid w:val="00DF33DF"/>
    <w:rsid w:val="00DF3709"/>
    <w:rsid w:val="00DF3E92"/>
    <w:rsid w:val="00DF4037"/>
    <w:rsid w:val="00DF47B5"/>
    <w:rsid w:val="00DF49C9"/>
    <w:rsid w:val="00DF4C7B"/>
    <w:rsid w:val="00DF5317"/>
    <w:rsid w:val="00DF5704"/>
    <w:rsid w:val="00DF6112"/>
    <w:rsid w:val="00DF6277"/>
    <w:rsid w:val="00DF64AD"/>
    <w:rsid w:val="00DF68B5"/>
    <w:rsid w:val="00DF69DA"/>
    <w:rsid w:val="00DF733C"/>
    <w:rsid w:val="00DF75FE"/>
    <w:rsid w:val="00E00449"/>
    <w:rsid w:val="00E00793"/>
    <w:rsid w:val="00E0087D"/>
    <w:rsid w:val="00E01068"/>
    <w:rsid w:val="00E0108B"/>
    <w:rsid w:val="00E010A8"/>
    <w:rsid w:val="00E01A02"/>
    <w:rsid w:val="00E01EB0"/>
    <w:rsid w:val="00E02142"/>
    <w:rsid w:val="00E021BF"/>
    <w:rsid w:val="00E026AF"/>
    <w:rsid w:val="00E02DAF"/>
    <w:rsid w:val="00E03F54"/>
    <w:rsid w:val="00E0433F"/>
    <w:rsid w:val="00E043C9"/>
    <w:rsid w:val="00E044E2"/>
    <w:rsid w:val="00E04C93"/>
    <w:rsid w:val="00E05094"/>
    <w:rsid w:val="00E053F6"/>
    <w:rsid w:val="00E05FAF"/>
    <w:rsid w:val="00E0616E"/>
    <w:rsid w:val="00E06C83"/>
    <w:rsid w:val="00E07599"/>
    <w:rsid w:val="00E07767"/>
    <w:rsid w:val="00E0787D"/>
    <w:rsid w:val="00E0793E"/>
    <w:rsid w:val="00E07E18"/>
    <w:rsid w:val="00E10C3E"/>
    <w:rsid w:val="00E10EEF"/>
    <w:rsid w:val="00E11805"/>
    <w:rsid w:val="00E11D71"/>
    <w:rsid w:val="00E11DE3"/>
    <w:rsid w:val="00E11F9D"/>
    <w:rsid w:val="00E1288C"/>
    <w:rsid w:val="00E1297B"/>
    <w:rsid w:val="00E1348D"/>
    <w:rsid w:val="00E137AF"/>
    <w:rsid w:val="00E1470F"/>
    <w:rsid w:val="00E148D7"/>
    <w:rsid w:val="00E14CAE"/>
    <w:rsid w:val="00E14CD1"/>
    <w:rsid w:val="00E161A0"/>
    <w:rsid w:val="00E16219"/>
    <w:rsid w:val="00E1628F"/>
    <w:rsid w:val="00E169F1"/>
    <w:rsid w:val="00E16C34"/>
    <w:rsid w:val="00E17033"/>
    <w:rsid w:val="00E17550"/>
    <w:rsid w:val="00E17C96"/>
    <w:rsid w:val="00E200DB"/>
    <w:rsid w:val="00E209D1"/>
    <w:rsid w:val="00E20E4E"/>
    <w:rsid w:val="00E2244F"/>
    <w:rsid w:val="00E236F1"/>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308EC"/>
    <w:rsid w:val="00E3093B"/>
    <w:rsid w:val="00E31121"/>
    <w:rsid w:val="00E311D7"/>
    <w:rsid w:val="00E312CE"/>
    <w:rsid w:val="00E317DF"/>
    <w:rsid w:val="00E324A5"/>
    <w:rsid w:val="00E32F61"/>
    <w:rsid w:val="00E33D57"/>
    <w:rsid w:val="00E34D64"/>
    <w:rsid w:val="00E34E0D"/>
    <w:rsid w:val="00E35A9B"/>
    <w:rsid w:val="00E35C12"/>
    <w:rsid w:val="00E3668F"/>
    <w:rsid w:val="00E36DFA"/>
    <w:rsid w:val="00E37012"/>
    <w:rsid w:val="00E37237"/>
    <w:rsid w:val="00E37747"/>
    <w:rsid w:val="00E4009E"/>
    <w:rsid w:val="00E40238"/>
    <w:rsid w:val="00E403E0"/>
    <w:rsid w:val="00E40ECC"/>
    <w:rsid w:val="00E41230"/>
    <w:rsid w:val="00E41479"/>
    <w:rsid w:val="00E41DB1"/>
    <w:rsid w:val="00E423BB"/>
    <w:rsid w:val="00E42A20"/>
    <w:rsid w:val="00E433D0"/>
    <w:rsid w:val="00E44078"/>
    <w:rsid w:val="00E44D73"/>
    <w:rsid w:val="00E4502B"/>
    <w:rsid w:val="00E4548B"/>
    <w:rsid w:val="00E454D1"/>
    <w:rsid w:val="00E459A5"/>
    <w:rsid w:val="00E45B0C"/>
    <w:rsid w:val="00E45D9E"/>
    <w:rsid w:val="00E4633E"/>
    <w:rsid w:val="00E464E4"/>
    <w:rsid w:val="00E46942"/>
    <w:rsid w:val="00E46A91"/>
    <w:rsid w:val="00E46FDC"/>
    <w:rsid w:val="00E471D4"/>
    <w:rsid w:val="00E478F0"/>
    <w:rsid w:val="00E47982"/>
    <w:rsid w:val="00E47C91"/>
    <w:rsid w:val="00E47D2C"/>
    <w:rsid w:val="00E50A52"/>
    <w:rsid w:val="00E50AA2"/>
    <w:rsid w:val="00E51022"/>
    <w:rsid w:val="00E511C4"/>
    <w:rsid w:val="00E52DDC"/>
    <w:rsid w:val="00E538E6"/>
    <w:rsid w:val="00E5436E"/>
    <w:rsid w:val="00E54579"/>
    <w:rsid w:val="00E545A2"/>
    <w:rsid w:val="00E54B5F"/>
    <w:rsid w:val="00E55BBE"/>
    <w:rsid w:val="00E56E88"/>
    <w:rsid w:val="00E576FE"/>
    <w:rsid w:val="00E60601"/>
    <w:rsid w:val="00E60FFF"/>
    <w:rsid w:val="00E613A5"/>
    <w:rsid w:val="00E615E9"/>
    <w:rsid w:val="00E6216F"/>
    <w:rsid w:val="00E6275D"/>
    <w:rsid w:val="00E62BFF"/>
    <w:rsid w:val="00E637FE"/>
    <w:rsid w:val="00E63B11"/>
    <w:rsid w:val="00E6412C"/>
    <w:rsid w:val="00E64BEB"/>
    <w:rsid w:val="00E651C6"/>
    <w:rsid w:val="00E652FB"/>
    <w:rsid w:val="00E6561F"/>
    <w:rsid w:val="00E65C56"/>
    <w:rsid w:val="00E66215"/>
    <w:rsid w:val="00E66919"/>
    <w:rsid w:val="00E66B11"/>
    <w:rsid w:val="00E672C8"/>
    <w:rsid w:val="00E7032B"/>
    <w:rsid w:val="00E71227"/>
    <w:rsid w:val="00E71473"/>
    <w:rsid w:val="00E71E12"/>
    <w:rsid w:val="00E7205A"/>
    <w:rsid w:val="00E725F3"/>
    <w:rsid w:val="00E7358C"/>
    <w:rsid w:val="00E735CB"/>
    <w:rsid w:val="00E74283"/>
    <w:rsid w:val="00E74520"/>
    <w:rsid w:val="00E74CE2"/>
    <w:rsid w:val="00E74D67"/>
    <w:rsid w:val="00E7562C"/>
    <w:rsid w:val="00E7570E"/>
    <w:rsid w:val="00E75AD5"/>
    <w:rsid w:val="00E75E39"/>
    <w:rsid w:val="00E75F3F"/>
    <w:rsid w:val="00E763F4"/>
    <w:rsid w:val="00E767B3"/>
    <w:rsid w:val="00E77263"/>
    <w:rsid w:val="00E7739C"/>
    <w:rsid w:val="00E779B2"/>
    <w:rsid w:val="00E77A55"/>
    <w:rsid w:val="00E8000A"/>
    <w:rsid w:val="00E803D1"/>
    <w:rsid w:val="00E8062A"/>
    <w:rsid w:val="00E81595"/>
    <w:rsid w:val="00E81E40"/>
    <w:rsid w:val="00E820A3"/>
    <w:rsid w:val="00E83263"/>
    <w:rsid w:val="00E83DB8"/>
    <w:rsid w:val="00E83F52"/>
    <w:rsid w:val="00E841D7"/>
    <w:rsid w:val="00E851A8"/>
    <w:rsid w:val="00E85214"/>
    <w:rsid w:val="00E85375"/>
    <w:rsid w:val="00E85D1E"/>
    <w:rsid w:val="00E85DC6"/>
    <w:rsid w:val="00E85E5F"/>
    <w:rsid w:val="00E86A76"/>
    <w:rsid w:val="00E871BE"/>
    <w:rsid w:val="00E8756C"/>
    <w:rsid w:val="00E8773A"/>
    <w:rsid w:val="00E877A0"/>
    <w:rsid w:val="00E90E2A"/>
    <w:rsid w:val="00E913B1"/>
    <w:rsid w:val="00E915D0"/>
    <w:rsid w:val="00E91A01"/>
    <w:rsid w:val="00E923AB"/>
    <w:rsid w:val="00E9291F"/>
    <w:rsid w:val="00E930C2"/>
    <w:rsid w:val="00E93685"/>
    <w:rsid w:val="00E93A0A"/>
    <w:rsid w:val="00E94505"/>
    <w:rsid w:val="00E94F33"/>
    <w:rsid w:val="00E95334"/>
    <w:rsid w:val="00E95E3A"/>
    <w:rsid w:val="00E973A5"/>
    <w:rsid w:val="00E973D1"/>
    <w:rsid w:val="00E9782E"/>
    <w:rsid w:val="00E97DEA"/>
    <w:rsid w:val="00E97FF3"/>
    <w:rsid w:val="00EA01E9"/>
    <w:rsid w:val="00EA028E"/>
    <w:rsid w:val="00EA1B53"/>
    <w:rsid w:val="00EA1E56"/>
    <w:rsid w:val="00EA2364"/>
    <w:rsid w:val="00EA26BC"/>
    <w:rsid w:val="00EA2947"/>
    <w:rsid w:val="00EA2B53"/>
    <w:rsid w:val="00EA2B9C"/>
    <w:rsid w:val="00EA2CFF"/>
    <w:rsid w:val="00EA37DA"/>
    <w:rsid w:val="00EA3B54"/>
    <w:rsid w:val="00EA4089"/>
    <w:rsid w:val="00EA4094"/>
    <w:rsid w:val="00EA462E"/>
    <w:rsid w:val="00EA4668"/>
    <w:rsid w:val="00EA46A7"/>
    <w:rsid w:val="00EA4C2F"/>
    <w:rsid w:val="00EA4CCC"/>
    <w:rsid w:val="00EA579F"/>
    <w:rsid w:val="00EA599D"/>
    <w:rsid w:val="00EA5A5E"/>
    <w:rsid w:val="00EA601A"/>
    <w:rsid w:val="00EA619E"/>
    <w:rsid w:val="00EA631E"/>
    <w:rsid w:val="00EA6385"/>
    <w:rsid w:val="00EA65F2"/>
    <w:rsid w:val="00EA6E3D"/>
    <w:rsid w:val="00EA7392"/>
    <w:rsid w:val="00EA7FD4"/>
    <w:rsid w:val="00EB009F"/>
    <w:rsid w:val="00EB0696"/>
    <w:rsid w:val="00EB09D0"/>
    <w:rsid w:val="00EB09E2"/>
    <w:rsid w:val="00EB0C0C"/>
    <w:rsid w:val="00EB0E1E"/>
    <w:rsid w:val="00EB0F86"/>
    <w:rsid w:val="00EB1C16"/>
    <w:rsid w:val="00EB2236"/>
    <w:rsid w:val="00EB2A12"/>
    <w:rsid w:val="00EB2B08"/>
    <w:rsid w:val="00EB2FBD"/>
    <w:rsid w:val="00EB3A50"/>
    <w:rsid w:val="00EB4482"/>
    <w:rsid w:val="00EB4A37"/>
    <w:rsid w:val="00EB4C93"/>
    <w:rsid w:val="00EB4DEE"/>
    <w:rsid w:val="00EB54C6"/>
    <w:rsid w:val="00EB5918"/>
    <w:rsid w:val="00EB5A77"/>
    <w:rsid w:val="00EB5B61"/>
    <w:rsid w:val="00EB5C01"/>
    <w:rsid w:val="00EB5FDE"/>
    <w:rsid w:val="00EB60CF"/>
    <w:rsid w:val="00EB64A9"/>
    <w:rsid w:val="00EB660C"/>
    <w:rsid w:val="00EB6915"/>
    <w:rsid w:val="00EB7278"/>
    <w:rsid w:val="00EC0343"/>
    <w:rsid w:val="00EC0C69"/>
    <w:rsid w:val="00EC1298"/>
    <w:rsid w:val="00EC1CDF"/>
    <w:rsid w:val="00EC1D8A"/>
    <w:rsid w:val="00EC2204"/>
    <w:rsid w:val="00EC2B90"/>
    <w:rsid w:val="00EC2CEC"/>
    <w:rsid w:val="00EC2F23"/>
    <w:rsid w:val="00EC365B"/>
    <w:rsid w:val="00EC37EE"/>
    <w:rsid w:val="00EC4490"/>
    <w:rsid w:val="00EC4C4C"/>
    <w:rsid w:val="00EC4CAE"/>
    <w:rsid w:val="00EC4D78"/>
    <w:rsid w:val="00EC4DA0"/>
    <w:rsid w:val="00EC4F11"/>
    <w:rsid w:val="00EC5249"/>
    <w:rsid w:val="00EC62DD"/>
    <w:rsid w:val="00EC6C64"/>
    <w:rsid w:val="00EC6EBB"/>
    <w:rsid w:val="00EC7784"/>
    <w:rsid w:val="00EC7CBB"/>
    <w:rsid w:val="00ED04B1"/>
    <w:rsid w:val="00ED0715"/>
    <w:rsid w:val="00ED0F05"/>
    <w:rsid w:val="00ED0F76"/>
    <w:rsid w:val="00ED1233"/>
    <w:rsid w:val="00ED1614"/>
    <w:rsid w:val="00ED172C"/>
    <w:rsid w:val="00ED1795"/>
    <w:rsid w:val="00ED1FC5"/>
    <w:rsid w:val="00ED2296"/>
    <w:rsid w:val="00ED261B"/>
    <w:rsid w:val="00ED2796"/>
    <w:rsid w:val="00ED28B8"/>
    <w:rsid w:val="00ED2BAD"/>
    <w:rsid w:val="00ED2FD1"/>
    <w:rsid w:val="00ED34BE"/>
    <w:rsid w:val="00ED3A08"/>
    <w:rsid w:val="00ED3EA2"/>
    <w:rsid w:val="00ED457D"/>
    <w:rsid w:val="00ED4FAA"/>
    <w:rsid w:val="00ED4FBF"/>
    <w:rsid w:val="00ED511B"/>
    <w:rsid w:val="00ED5AA0"/>
    <w:rsid w:val="00ED63E4"/>
    <w:rsid w:val="00ED6499"/>
    <w:rsid w:val="00ED72F9"/>
    <w:rsid w:val="00ED7D31"/>
    <w:rsid w:val="00ED7EDE"/>
    <w:rsid w:val="00EE04BD"/>
    <w:rsid w:val="00EE1473"/>
    <w:rsid w:val="00EE1539"/>
    <w:rsid w:val="00EE1B69"/>
    <w:rsid w:val="00EE1FC4"/>
    <w:rsid w:val="00EE2129"/>
    <w:rsid w:val="00EE234B"/>
    <w:rsid w:val="00EE2EFC"/>
    <w:rsid w:val="00EE2F92"/>
    <w:rsid w:val="00EE414E"/>
    <w:rsid w:val="00EE417D"/>
    <w:rsid w:val="00EE41FF"/>
    <w:rsid w:val="00EE4755"/>
    <w:rsid w:val="00EE4843"/>
    <w:rsid w:val="00EE484A"/>
    <w:rsid w:val="00EE498C"/>
    <w:rsid w:val="00EE4BA5"/>
    <w:rsid w:val="00EE4EE9"/>
    <w:rsid w:val="00EE4FED"/>
    <w:rsid w:val="00EE539B"/>
    <w:rsid w:val="00EE5BBE"/>
    <w:rsid w:val="00EE668E"/>
    <w:rsid w:val="00EE6864"/>
    <w:rsid w:val="00EE7AB1"/>
    <w:rsid w:val="00EF0060"/>
    <w:rsid w:val="00EF0101"/>
    <w:rsid w:val="00EF0208"/>
    <w:rsid w:val="00EF07D9"/>
    <w:rsid w:val="00EF18E4"/>
    <w:rsid w:val="00EF2060"/>
    <w:rsid w:val="00EF2A8A"/>
    <w:rsid w:val="00EF4562"/>
    <w:rsid w:val="00EF46CA"/>
    <w:rsid w:val="00EF53B7"/>
    <w:rsid w:val="00EF54B0"/>
    <w:rsid w:val="00EF5DDC"/>
    <w:rsid w:val="00EF6678"/>
    <w:rsid w:val="00EF6762"/>
    <w:rsid w:val="00EF6928"/>
    <w:rsid w:val="00EF7147"/>
    <w:rsid w:val="00EF7839"/>
    <w:rsid w:val="00EF7857"/>
    <w:rsid w:val="00F0094C"/>
    <w:rsid w:val="00F01D45"/>
    <w:rsid w:val="00F0204E"/>
    <w:rsid w:val="00F0254C"/>
    <w:rsid w:val="00F027CD"/>
    <w:rsid w:val="00F02894"/>
    <w:rsid w:val="00F02940"/>
    <w:rsid w:val="00F02AFB"/>
    <w:rsid w:val="00F0320A"/>
    <w:rsid w:val="00F0331E"/>
    <w:rsid w:val="00F03885"/>
    <w:rsid w:val="00F04478"/>
    <w:rsid w:val="00F0498F"/>
    <w:rsid w:val="00F061AE"/>
    <w:rsid w:val="00F063FF"/>
    <w:rsid w:val="00F06B10"/>
    <w:rsid w:val="00F06C5B"/>
    <w:rsid w:val="00F07D6E"/>
    <w:rsid w:val="00F10197"/>
    <w:rsid w:val="00F10AA6"/>
    <w:rsid w:val="00F10D26"/>
    <w:rsid w:val="00F10DD1"/>
    <w:rsid w:val="00F11185"/>
    <w:rsid w:val="00F1138C"/>
    <w:rsid w:val="00F11D8A"/>
    <w:rsid w:val="00F12072"/>
    <w:rsid w:val="00F125FF"/>
    <w:rsid w:val="00F12703"/>
    <w:rsid w:val="00F1283F"/>
    <w:rsid w:val="00F14875"/>
    <w:rsid w:val="00F14B69"/>
    <w:rsid w:val="00F14FBB"/>
    <w:rsid w:val="00F15CBD"/>
    <w:rsid w:val="00F16155"/>
    <w:rsid w:val="00F1633B"/>
    <w:rsid w:val="00F1637E"/>
    <w:rsid w:val="00F16B0D"/>
    <w:rsid w:val="00F201CA"/>
    <w:rsid w:val="00F20DC8"/>
    <w:rsid w:val="00F21BD5"/>
    <w:rsid w:val="00F21E63"/>
    <w:rsid w:val="00F2244D"/>
    <w:rsid w:val="00F22AA9"/>
    <w:rsid w:val="00F2346E"/>
    <w:rsid w:val="00F234D1"/>
    <w:rsid w:val="00F23B0B"/>
    <w:rsid w:val="00F23C28"/>
    <w:rsid w:val="00F2447E"/>
    <w:rsid w:val="00F24576"/>
    <w:rsid w:val="00F245B5"/>
    <w:rsid w:val="00F2481D"/>
    <w:rsid w:val="00F24B94"/>
    <w:rsid w:val="00F255C5"/>
    <w:rsid w:val="00F25F2D"/>
    <w:rsid w:val="00F26CBC"/>
    <w:rsid w:val="00F27908"/>
    <w:rsid w:val="00F3043F"/>
    <w:rsid w:val="00F304C4"/>
    <w:rsid w:val="00F30502"/>
    <w:rsid w:val="00F30774"/>
    <w:rsid w:val="00F3077E"/>
    <w:rsid w:val="00F3086A"/>
    <w:rsid w:val="00F30DBE"/>
    <w:rsid w:val="00F3179E"/>
    <w:rsid w:val="00F3190A"/>
    <w:rsid w:val="00F31A9C"/>
    <w:rsid w:val="00F31D76"/>
    <w:rsid w:val="00F321D5"/>
    <w:rsid w:val="00F323E1"/>
    <w:rsid w:val="00F335B9"/>
    <w:rsid w:val="00F3499F"/>
    <w:rsid w:val="00F34EAB"/>
    <w:rsid w:val="00F35019"/>
    <w:rsid w:val="00F351A1"/>
    <w:rsid w:val="00F35382"/>
    <w:rsid w:val="00F35497"/>
    <w:rsid w:val="00F36044"/>
    <w:rsid w:val="00F36540"/>
    <w:rsid w:val="00F36B87"/>
    <w:rsid w:val="00F36D20"/>
    <w:rsid w:val="00F36F18"/>
    <w:rsid w:val="00F37200"/>
    <w:rsid w:val="00F378CD"/>
    <w:rsid w:val="00F378EF"/>
    <w:rsid w:val="00F402F6"/>
    <w:rsid w:val="00F408C3"/>
    <w:rsid w:val="00F40D76"/>
    <w:rsid w:val="00F4156E"/>
    <w:rsid w:val="00F41748"/>
    <w:rsid w:val="00F419AD"/>
    <w:rsid w:val="00F41B69"/>
    <w:rsid w:val="00F41D87"/>
    <w:rsid w:val="00F425E7"/>
    <w:rsid w:val="00F4280B"/>
    <w:rsid w:val="00F4291F"/>
    <w:rsid w:val="00F42963"/>
    <w:rsid w:val="00F42B16"/>
    <w:rsid w:val="00F4350B"/>
    <w:rsid w:val="00F438A2"/>
    <w:rsid w:val="00F43C8B"/>
    <w:rsid w:val="00F43CF2"/>
    <w:rsid w:val="00F43D44"/>
    <w:rsid w:val="00F43E96"/>
    <w:rsid w:val="00F43F55"/>
    <w:rsid w:val="00F440FE"/>
    <w:rsid w:val="00F44DAF"/>
    <w:rsid w:val="00F451B6"/>
    <w:rsid w:val="00F45857"/>
    <w:rsid w:val="00F4598C"/>
    <w:rsid w:val="00F459DA"/>
    <w:rsid w:val="00F466D9"/>
    <w:rsid w:val="00F46C34"/>
    <w:rsid w:val="00F46C53"/>
    <w:rsid w:val="00F46D85"/>
    <w:rsid w:val="00F47160"/>
    <w:rsid w:val="00F47305"/>
    <w:rsid w:val="00F47468"/>
    <w:rsid w:val="00F474A1"/>
    <w:rsid w:val="00F47534"/>
    <w:rsid w:val="00F47B8C"/>
    <w:rsid w:val="00F47E78"/>
    <w:rsid w:val="00F50B6A"/>
    <w:rsid w:val="00F50DAE"/>
    <w:rsid w:val="00F5102D"/>
    <w:rsid w:val="00F516DB"/>
    <w:rsid w:val="00F52553"/>
    <w:rsid w:val="00F52D87"/>
    <w:rsid w:val="00F55906"/>
    <w:rsid w:val="00F55DBA"/>
    <w:rsid w:val="00F5641B"/>
    <w:rsid w:val="00F5661F"/>
    <w:rsid w:val="00F566CD"/>
    <w:rsid w:val="00F578BA"/>
    <w:rsid w:val="00F57E7D"/>
    <w:rsid w:val="00F60017"/>
    <w:rsid w:val="00F600F4"/>
    <w:rsid w:val="00F603CD"/>
    <w:rsid w:val="00F605E2"/>
    <w:rsid w:val="00F606D3"/>
    <w:rsid w:val="00F60F61"/>
    <w:rsid w:val="00F610A8"/>
    <w:rsid w:val="00F61209"/>
    <w:rsid w:val="00F61876"/>
    <w:rsid w:val="00F61FD1"/>
    <w:rsid w:val="00F62678"/>
    <w:rsid w:val="00F62F7D"/>
    <w:rsid w:val="00F6372C"/>
    <w:rsid w:val="00F63CDE"/>
    <w:rsid w:val="00F63D53"/>
    <w:rsid w:val="00F64792"/>
    <w:rsid w:val="00F65094"/>
    <w:rsid w:val="00F655DD"/>
    <w:rsid w:val="00F65D34"/>
    <w:rsid w:val="00F67744"/>
    <w:rsid w:val="00F67CD1"/>
    <w:rsid w:val="00F70F51"/>
    <w:rsid w:val="00F71053"/>
    <w:rsid w:val="00F710CC"/>
    <w:rsid w:val="00F714E1"/>
    <w:rsid w:val="00F7166A"/>
    <w:rsid w:val="00F7181F"/>
    <w:rsid w:val="00F7223C"/>
    <w:rsid w:val="00F723BF"/>
    <w:rsid w:val="00F72720"/>
    <w:rsid w:val="00F73497"/>
    <w:rsid w:val="00F73856"/>
    <w:rsid w:val="00F738DB"/>
    <w:rsid w:val="00F7453B"/>
    <w:rsid w:val="00F74ECE"/>
    <w:rsid w:val="00F75AD7"/>
    <w:rsid w:val="00F760E5"/>
    <w:rsid w:val="00F763A0"/>
    <w:rsid w:val="00F77F6A"/>
    <w:rsid w:val="00F8086B"/>
    <w:rsid w:val="00F8093E"/>
    <w:rsid w:val="00F809F8"/>
    <w:rsid w:val="00F81046"/>
    <w:rsid w:val="00F811C4"/>
    <w:rsid w:val="00F81396"/>
    <w:rsid w:val="00F81512"/>
    <w:rsid w:val="00F81FD0"/>
    <w:rsid w:val="00F82DB5"/>
    <w:rsid w:val="00F83D64"/>
    <w:rsid w:val="00F85166"/>
    <w:rsid w:val="00F85346"/>
    <w:rsid w:val="00F85791"/>
    <w:rsid w:val="00F85DD1"/>
    <w:rsid w:val="00F8676F"/>
    <w:rsid w:val="00F868B9"/>
    <w:rsid w:val="00F8699A"/>
    <w:rsid w:val="00F87178"/>
    <w:rsid w:val="00F9000D"/>
    <w:rsid w:val="00F904B4"/>
    <w:rsid w:val="00F905AC"/>
    <w:rsid w:val="00F909A8"/>
    <w:rsid w:val="00F90BC6"/>
    <w:rsid w:val="00F90E4B"/>
    <w:rsid w:val="00F9177E"/>
    <w:rsid w:val="00F91BF7"/>
    <w:rsid w:val="00F93275"/>
    <w:rsid w:val="00F9379C"/>
    <w:rsid w:val="00F9544A"/>
    <w:rsid w:val="00F955AF"/>
    <w:rsid w:val="00F95D20"/>
    <w:rsid w:val="00F96297"/>
    <w:rsid w:val="00F963AC"/>
    <w:rsid w:val="00F96D21"/>
    <w:rsid w:val="00F96D62"/>
    <w:rsid w:val="00F97CAA"/>
    <w:rsid w:val="00F97DFD"/>
    <w:rsid w:val="00FA033A"/>
    <w:rsid w:val="00FA0C0C"/>
    <w:rsid w:val="00FA0F2D"/>
    <w:rsid w:val="00FA1448"/>
    <w:rsid w:val="00FA1609"/>
    <w:rsid w:val="00FA16DC"/>
    <w:rsid w:val="00FA20B7"/>
    <w:rsid w:val="00FA2292"/>
    <w:rsid w:val="00FA3978"/>
    <w:rsid w:val="00FA4465"/>
    <w:rsid w:val="00FA448F"/>
    <w:rsid w:val="00FA4685"/>
    <w:rsid w:val="00FA47FD"/>
    <w:rsid w:val="00FA49E4"/>
    <w:rsid w:val="00FA502A"/>
    <w:rsid w:val="00FA5680"/>
    <w:rsid w:val="00FA60B6"/>
    <w:rsid w:val="00FA6743"/>
    <w:rsid w:val="00FA6803"/>
    <w:rsid w:val="00FA6977"/>
    <w:rsid w:val="00FA73AB"/>
    <w:rsid w:val="00FA761A"/>
    <w:rsid w:val="00FA786B"/>
    <w:rsid w:val="00FA79D7"/>
    <w:rsid w:val="00FB109E"/>
    <w:rsid w:val="00FB16A8"/>
    <w:rsid w:val="00FB1761"/>
    <w:rsid w:val="00FB19D3"/>
    <w:rsid w:val="00FB1A8E"/>
    <w:rsid w:val="00FB25EE"/>
    <w:rsid w:val="00FB2ECA"/>
    <w:rsid w:val="00FB325C"/>
    <w:rsid w:val="00FB364C"/>
    <w:rsid w:val="00FB3E9D"/>
    <w:rsid w:val="00FB41BB"/>
    <w:rsid w:val="00FB458E"/>
    <w:rsid w:val="00FB5869"/>
    <w:rsid w:val="00FB5FD0"/>
    <w:rsid w:val="00FB661D"/>
    <w:rsid w:val="00FB6B51"/>
    <w:rsid w:val="00FB6EC2"/>
    <w:rsid w:val="00FB721D"/>
    <w:rsid w:val="00FB73F5"/>
    <w:rsid w:val="00FB7DB5"/>
    <w:rsid w:val="00FC20AF"/>
    <w:rsid w:val="00FC25AC"/>
    <w:rsid w:val="00FC2B72"/>
    <w:rsid w:val="00FC2DEC"/>
    <w:rsid w:val="00FC381A"/>
    <w:rsid w:val="00FC3CAB"/>
    <w:rsid w:val="00FC3D36"/>
    <w:rsid w:val="00FC431B"/>
    <w:rsid w:val="00FC489B"/>
    <w:rsid w:val="00FC4D89"/>
    <w:rsid w:val="00FC5B7B"/>
    <w:rsid w:val="00FC5C5D"/>
    <w:rsid w:val="00FC5E9F"/>
    <w:rsid w:val="00FC604A"/>
    <w:rsid w:val="00FC64AF"/>
    <w:rsid w:val="00FC6BA8"/>
    <w:rsid w:val="00FC6CEC"/>
    <w:rsid w:val="00FC6DA5"/>
    <w:rsid w:val="00FC78B7"/>
    <w:rsid w:val="00FC7BA0"/>
    <w:rsid w:val="00FD024C"/>
    <w:rsid w:val="00FD05C9"/>
    <w:rsid w:val="00FD0A71"/>
    <w:rsid w:val="00FD0D00"/>
    <w:rsid w:val="00FD0FA8"/>
    <w:rsid w:val="00FD2302"/>
    <w:rsid w:val="00FD25AA"/>
    <w:rsid w:val="00FD276E"/>
    <w:rsid w:val="00FD2875"/>
    <w:rsid w:val="00FD296C"/>
    <w:rsid w:val="00FD2EB4"/>
    <w:rsid w:val="00FD3F7B"/>
    <w:rsid w:val="00FD422B"/>
    <w:rsid w:val="00FD5F31"/>
    <w:rsid w:val="00FD64E5"/>
    <w:rsid w:val="00FD6CF6"/>
    <w:rsid w:val="00FD7082"/>
    <w:rsid w:val="00FD7F72"/>
    <w:rsid w:val="00FE0216"/>
    <w:rsid w:val="00FE02C6"/>
    <w:rsid w:val="00FE0BEB"/>
    <w:rsid w:val="00FE1157"/>
    <w:rsid w:val="00FE1660"/>
    <w:rsid w:val="00FE1A12"/>
    <w:rsid w:val="00FE1F7F"/>
    <w:rsid w:val="00FE2259"/>
    <w:rsid w:val="00FE26E3"/>
    <w:rsid w:val="00FE28A2"/>
    <w:rsid w:val="00FE3011"/>
    <w:rsid w:val="00FE3E36"/>
    <w:rsid w:val="00FE43A9"/>
    <w:rsid w:val="00FE4B1E"/>
    <w:rsid w:val="00FE4B75"/>
    <w:rsid w:val="00FE5546"/>
    <w:rsid w:val="00FE61DF"/>
    <w:rsid w:val="00FE678A"/>
    <w:rsid w:val="00FE6893"/>
    <w:rsid w:val="00FE68BF"/>
    <w:rsid w:val="00FE710D"/>
    <w:rsid w:val="00FE725D"/>
    <w:rsid w:val="00FE727B"/>
    <w:rsid w:val="00FE7358"/>
    <w:rsid w:val="00FE735F"/>
    <w:rsid w:val="00FE77FC"/>
    <w:rsid w:val="00FE780F"/>
    <w:rsid w:val="00FE797F"/>
    <w:rsid w:val="00FE7CE2"/>
    <w:rsid w:val="00FF1863"/>
    <w:rsid w:val="00FF1A01"/>
    <w:rsid w:val="00FF1A70"/>
    <w:rsid w:val="00FF2121"/>
    <w:rsid w:val="00FF249E"/>
    <w:rsid w:val="00FF2874"/>
    <w:rsid w:val="00FF2E40"/>
    <w:rsid w:val="00FF3BEB"/>
    <w:rsid w:val="00FF4E13"/>
    <w:rsid w:val="00FF5171"/>
    <w:rsid w:val="00FF554D"/>
    <w:rsid w:val="00FF579B"/>
    <w:rsid w:val="00FF5E1E"/>
    <w:rsid w:val="00FF5EBB"/>
    <w:rsid w:val="00FF6163"/>
    <w:rsid w:val="00FF6A80"/>
    <w:rsid w:val="00FF6DEA"/>
    <w:rsid w:val="00FF6E1C"/>
    <w:rsid w:val="00FF75B0"/>
    <w:rsid w:val="00FF7A18"/>
    <w:rsid w:val="00FF7E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A2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8A1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2103"/>
    <w:rPr>
      <w:color w:val="605E5C"/>
      <w:shd w:val="clear" w:color="auto" w:fill="E1DFDD"/>
    </w:rPr>
  </w:style>
  <w:style w:type="character" w:styleId="FollowedHyperlink">
    <w:name w:val="FollowedHyperlink"/>
    <w:basedOn w:val="DefaultParagraphFont"/>
    <w:semiHidden/>
    <w:unhideWhenUsed/>
    <w:rsid w:val="00AA6C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161245564">
      <w:bodyDiv w:val="1"/>
      <w:marLeft w:val="0"/>
      <w:marRight w:val="0"/>
      <w:marTop w:val="0"/>
      <w:marBottom w:val="0"/>
      <w:divBdr>
        <w:top w:val="none" w:sz="0" w:space="0" w:color="auto"/>
        <w:left w:val="none" w:sz="0" w:space="0" w:color="auto"/>
        <w:bottom w:val="none" w:sz="0" w:space="0" w:color="auto"/>
        <w:right w:val="none" w:sz="0" w:space="0" w:color="auto"/>
      </w:divBdr>
    </w:div>
    <w:div w:id="193811645">
      <w:bodyDiv w:val="1"/>
      <w:marLeft w:val="0"/>
      <w:marRight w:val="0"/>
      <w:marTop w:val="0"/>
      <w:marBottom w:val="0"/>
      <w:divBdr>
        <w:top w:val="none" w:sz="0" w:space="0" w:color="auto"/>
        <w:left w:val="none" w:sz="0" w:space="0" w:color="auto"/>
        <w:bottom w:val="none" w:sz="0" w:space="0" w:color="auto"/>
        <w:right w:val="none" w:sz="0" w:space="0" w:color="auto"/>
      </w:divBdr>
    </w:div>
    <w:div w:id="253244284">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352264198">
      <w:bodyDiv w:val="1"/>
      <w:marLeft w:val="0"/>
      <w:marRight w:val="0"/>
      <w:marTop w:val="0"/>
      <w:marBottom w:val="0"/>
      <w:divBdr>
        <w:top w:val="none" w:sz="0" w:space="0" w:color="auto"/>
        <w:left w:val="none" w:sz="0" w:space="0" w:color="auto"/>
        <w:bottom w:val="none" w:sz="0" w:space="0" w:color="auto"/>
        <w:right w:val="none" w:sz="0" w:space="0" w:color="auto"/>
      </w:divBdr>
    </w:div>
    <w:div w:id="418255205">
      <w:bodyDiv w:val="1"/>
      <w:marLeft w:val="0"/>
      <w:marRight w:val="0"/>
      <w:marTop w:val="0"/>
      <w:marBottom w:val="0"/>
      <w:divBdr>
        <w:top w:val="none" w:sz="0" w:space="0" w:color="auto"/>
        <w:left w:val="none" w:sz="0" w:space="0" w:color="auto"/>
        <w:bottom w:val="none" w:sz="0" w:space="0" w:color="auto"/>
        <w:right w:val="none" w:sz="0" w:space="0" w:color="auto"/>
      </w:divBdr>
      <w:divsChild>
        <w:div w:id="364215419">
          <w:marLeft w:val="0"/>
          <w:marRight w:val="0"/>
          <w:marTop w:val="240"/>
          <w:marBottom w:val="0"/>
          <w:divBdr>
            <w:top w:val="none" w:sz="0" w:space="0" w:color="auto"/>
            <w:left w:val="none" w:sz="0" w:space="0" w:color="auto"/>
            <w:bottom w:val="none" w:sz="0" w:space="0" w:color="auto"/>
            <w:right w:val="none" w:sz="0" w:space="0" w:color="auto"/>
          </w:divBdr>
          <w:divsChild>
            <w:div w:id="9609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494998274">
      <w:bodyDiv w:val="1"/>
      <w:marLeft w:val="0"/>
      <w:marRight w:val="0"/>
      <w:marTop w:val="0"/>
      <w:marBottom w:val="0"/>
      <w:divBdr>
        <w:top w:val="none" w:sz="0" w:space="0" w:color="auto"/>
        <w:left w:val="none" w:sz="0" w:space="0" w:color="auto"/>
        <w:bottom w:val="none" w:sz="0" w:space="0" w:color="auto"/>
        <w:right w:val="none" w:sz="0" w:space="0" w:color="auto"/>
      </w:divBdr>
    </w:div>
    <w:div w:id="525144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380">
          <w:marLeft w:val="0"/>
          <w:marRight w:val="0"/>
          <w:marTop w:val="240"/>
          <w:marBottom w:val="0"/>
          <w:divBdr>
            <w:top w:val="none" w:sz="0" w:space="0" w:color="auto"/>
            <w:left w:val="none" w:sz="0" w:space="0" w:color="auto"/>
            <w:bottom w:val="none" w:sz="0" w:space="0" w:color="auto"/>
            <w:right w:val="none" w:sz="0" w:space="0" w:color="auto"/>
          </w:divBdr>
          <w:divsChild>
            <w:div w:id="21029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4862">
      <w:bodyDiv w:val="1"/>
      <w:marLeft w:val="0"/>
      <w:marRight w:val="0"/>
      <w:marTop w:val="0"/>
      <w:marBottom w:val="0"/>
      <w:divBdr>
        <w:top w:val="none" w:sz="0" w:space="0" w:color="auto"/>
        <w:left w:val="none" w:sz="0" w:space="0" w:color="auto"/>
        <w:bottom w:val="none" w:sz="0" w:space="0" w:color="auto"/>
        <w:right w:val="none" w:sz="0" w:space="0" w:color="auto"/>
      </w:divBdr>
    </w:div>
    <w:div w:id="561448409">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573055827">
      <w:bodyDiv w:val="1"/>
      <w:marLeft w:val="0"/>
      <w:marRight w:val="0"/>
      <w:marTop w:val="0"/>
      <w:marBottom w:val="0"/>
      <w:divBdr>
        <w:top w:val="none" w:sz="0" w:space="0" w:color="auto"/>
        <w:left w:val="none" w:sz="0" w:space="0" w:color="auto"/>
        <w:bottom w:val="none" w:sz="0" w:space="0" w:color="auto"/>
        <w:right w:val="none" w:sz="0" w:space="0" w:color="auto"/>
      </w:divBdr>
    </w:div>
    <w:div w:id="721640335">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998730274">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08098130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286618329">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5452747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759248950">
      <w:bodyDiv w:val="1"/>
      <w:marLeft w:val="0"/>
      <w:marRight w:val="0"/>
      <w:marTop w:val="0"/>
      <w:marBottom w:val="0"/>
      <w:divBdr>
        <w:top w:val="none" w:sz="0" w:space="0" w:color="auto"/>
        <w:left w:val="none" w:sz="0" w:space="0" w:color="auto"/>
        <w:bottom w:val="none" w:sz="0" w:space="0" w:color="auto"/>
        <w:right w:val="none" w:sz="0" w:space="0" w:color="auto"/>
      </w:divBdr>
      <w:divsChild>
        <w:div w:id="1538011185">
          <w:marLeft w:val="0"/>
          <w:marRight w:val="0"/>
          <w:marTop w:val="240"/>
          <w:marBottom w:val="0"/>
          <w:divBdr>
            <w:top w:val="none" w:sz="0" w:space="0" w:color="auto"/>
            <w:left w:val="none" w:sz="0" w:space="0" w:color="auto"/>
            <w:bottom w:val="none" w:sz="0" w:space="0" w:color="auto"/>
            <w:right w:val="none" w:sz="0" w:space="0" w:color="auto"/>
          </w:divBdr>
          <w:divsChild>
            <w:div w:id="761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22715605">
      <w:bodyDiv w:val="1"/>
      <w:marLeft w:val="0"/>
      <w:marRight w:val="0"/>
      <w:marTop w:val="0"/>
      <w:marBottom w:val="0"/>
      <w:divBdr>
        <w:top w:val="none" w:sz="0" w:space="0" w:color="auto"/>
        <w:left w:val="none" w:sz="0" w:space="0" w:color="auto"/>
        <w:bottom w:val="none" w:sz="0" w:space="0" w:color="auto"/>
        <w:right w:val="none" w:sz="0" w:space="0" w:color="auto"/>
      </w:divBdr>
      <w:divsChild>
        <w:div w:id="211771775">
          <w:marLeft w:val="0"/>
          <w:marRight w:val="0"/>
          <w:marTop w:val="240"/>
          <w:marBottom w:val="0"/>
          <w:divBdr>
            <w:top w:val="none" w:sz="0" w:space="0" w:color="auto"/>
            <w:left w:val="none" w:sz="0" w:space="0" w:color="auto"/>
            <w:bottom w:val="none" w:sz="0" w:space="0" w:color="auto"/>
            <w:right w:val="none" w:sz="0" w:space="0" w:color="auto"/>
          </w:divBdr>
          <w:divsChild>
            <w:div w:id="97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6162">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1649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E8A47-902F-4075-9257-D16CAA80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2732</Words>
  <Characters>19146</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2020-09-18T05:39:00Z</dcterms:created>
  <dcterms:modified xsi:type="dcterms:W3CDTF">2020-09-18T05:39:00Z</dcterms:modified>
</cp:coreProperties>
</file>