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64D39" w14:textId="77777777" w:rsidR="00FF4294" w:rsidRPr="008E4194" w:rsidRDefault="00FF4294" w:rsidP="00FF4294">
      <w:pPr>
        <w:spacing w:line="276" w:lineRule="auto"/>
        <w:jc w:val="both"/>
      </w:pPr>
      <w:bookmarkStart w:id="0" w:name="_GoBack"/>
      <w:r w:rsidRPr="008E4194">
        <w:rPr>
          <w:b/>
          <w:bCs/>
        </w:rPr>
        <w:t>Nekustamā īpašuma nodokļa maksātājs nekustamā īpašuma mantošanas procesa ietvaros</w:t>
      </w:r>
    </w:p>
    <w:bookmarkEnd w:id="0"/>
    <w:p w14:paraId="067D68B7" w14:textId="77777777" w:rsidR="00FF4294" w:rsidRPr="008E4194" w:rsidRDefault="00FF4294" w:rsidP="00FF4294">
      <w:pPr>
        <w:spacing w:line="276" w:lineRule="auto"/>
        <w:jc w:val="both"/>
      </w:pPr>
      <w:r w:rsidRPr="008E4194">
        <w:t>Pirms notariālā akta par apstiprināšanu mantojuma tiesībās sastādīšanas (mantojuma apliecības izdošanas) nekustamā īpašuma nodokļa maksātājs par mantojuma sastāvā ietilpstošo nekustamo īpašumu ir mantojuma masa, kas var iegūt tiesības un uzņemties saistības, tostarp apmierināt kreditoru prasījumus.</w:t>
      </w:r>
    </w:p>
    <w:p w14:paraId="71937CC4" w14:textId="14CBE1D7" w:rsidR="008E4194" w:rsidRDefault="008E4194" w:rsidP="008E4194">
      <w:pPr>
        <w:jc w:val="both"/>
        <w:rPr>
          <w:lang w:eastAsia="en-US"/>
        </w:rPr>
      </w:pPr>
      <w:r w:rsidRPr="008E4194">
        <w:t>Persona, kas iesniegusi notāram iesniegumu par mantojuma pieņemšanu, kamēr tā kā mantojuma atstājēja tiesību pārņēmējs – mantinieks – nav iestājusies viņa vietā, nav atzīstama par mantojumā nekustamā īpašuma tiesisko valdītāju, tāpēc šai personai līdz mantojuma apliecības saņemšanai nevar uzlikt pienākumu maksāt nekustamā īpašuma nodokli par periodu pirms tās apstiprināšanas mantojuma tiesībās.</w:t>
      </w:r>
      <w:r>
        <w:t xml:space="preserve"> </w:t>
      </w:r>
    </w:p>
    <w:p w14:paraId="28EBBEC6" w14:textId="77777777" w:rsidR="006111E9" w:rsidRDefault="006111E9" w:rsidP="008E4194">
      <w:pPr>
        <w:spacing w:line="276" w:lineRule="auto"/>
      </w:pPr>
    </w:p>
    <w:p w14:paraId="46B184C3" w14:textId="2A33D907" w:rsidR="009F31D4" w:rsidRDefault="009F31D4" w:rsidP="009F31D4">
      <w:pPr>
        <w:spacing w:line="276" w:lineRule="auto"/>
        <w:jc w:val="center"/>
        <w:rPr>
          <w:b/>
        </w:rPr>
      </w:pPr>
      <w:r w:rsidRPr="006111E9">
        <w:rPr>
          <w:b/>
        </w:rPr>
        <w:t>Latvijas Republikas Senāt</w:t>
      </w:r>
      <w:r w:rsidR="006111E9">
        <w:rPr>
          <w:b/>
        </w:rPr>
        <w:t>a</w:t>
      </w:r>
    </w:p>
    <w:p w14:paraId="24D5FD36" w14:textId="72D3FE25" w:rsidR="006111E9" w:rsidRDefault="006111E9" w:rsidP="009F31D4">
      <w:pPr>
        <w:spacing w:line="276" w:lineRule="auto"/>
        <w:jc w:val="center"/>
        <w:rPr>
          <w:b/>
        </w:rPr>
      </w:pPr>
      <w:r>
        <w:rPr>
          <w:b/>
        </w:rPr>
        <w:t>Administratīvo lietu departamenta</w:t>
      </w:r>
    </w:p>
    <w:p w14:paraId="49C9CAE6" w14:textId="55C5C06D" w:rsidR="006111E9" w:rsidRPr="006111E9" w:rsidRDefault="006111E9" w:rsidP="009F31D4">
      <w:pPr>
        <w:spacing w:line="276" w:lineRule="auto"/>
        <w:jc w:val="center"/>
        <w:rPr>
          <w:b/>
        </w:rPr>
      </w:pPr>
      <w:proofErr w:type="gramStart"/>
      <w:r>
        <w:rPr>
          <w:b/>
        </w:rPr>
        <w:t>2020.gada</w:t>
      </w:r>
      <w:proofErr w:type="gramEnd"/>
      <w:r>
        <w:rPr>
          <w:b/>
        </w:rPr>
        <w:t xml:space="preserve"> 27.marta</w:t>
      </w:r>
    </w:p>
    <w:p w14:paraId="233F0089" w14:textId="1E7405D8" w:rsidR="009F31D4" w:rsidRDefault="009F31D4" w:rsidP="009F31D4">
      <w:pPr>
        <w:spacing w:line="276" w:lineRule="auto"/>
        <w:jc w:val="center"/>
        <w:rPr>
          <w:b/>
        </w:rPr>
      </w:pPr>
      <w:r w:rsidRPr="006111E9">
        <w:rPr>
          <w:b/>
        </w:rPr>
        <w:t>SPRIEDUMS</w:t>
      </w:r>
    </w:p>
    <w:p w14:paraId="6410E6B0" w14:textId="099A56B1" w:rsidR="006111E9" w:rsidRDefault="006111E9" w:rsidP="009F31D4">
      <w:pPr>
        <w:spacing w:line="276" w:lineRule="auto"/>
        <w:jc w:val="center"/>
        <w:rPr>
          <w:b/>
        </w:rPr>
      </w:pPr>
      <w:r>
        <w:rPr>
          <w:b/>
        </w:rPr>
        <w:t>Lieta Nr. A420202416, SKA-733/2020</w:t>
      </w:r>
    </w:p>
    <w:p w14:paraId="00FC86FE" w14:textId="01E3C208" w:rsidR="006111E9" w:rsidRPr="006111E9" w:rsidRDefault="000E6801" w:rsidP="009F31D4">
      <w:pPr>
        <w:spacing w:line="276" w:lineRule="auto"/>
        <w:jc w:val="center"/>
        <w:rPr>
          <w:b/>
          <w:color w:val="0000FF"/>
        </w:rPr>
      </w:pPr>
      <w:hyperlink r:id="rId7" w:history="1">
        <w:r w:rsidR="006111E9" w:rsidRPr="006111E9">
          <w:rPr>
            <w:rStyle w:val="Hyperlink"/>
            <w:color w:val="0000FF"/>
          </w:rPr>
          <w:t>ECLI:LV:AT:2020:0327.A420202416.18.S</w:t>
        </w:r>
      </w:hyperlink>
    </w:p>
    <w:p w14:paraId="19835676" w14:textId="77777777" w:rsidR="009F31D4" w:rsidRPr="00357742" w:rsidRDefault="009F31D4" w:rsidP="009F31D4">
      <w:pPr>
        <w:spacing w:line="276" w:lineRule="auto"/>
        <w:jc w:val="center"/>
      </w:pPr>
    </w:p>
    <w:p w14:paraId="5E989C5F" w14:textId="0DC0DF40" w:rsidR="009F31D4" w:rsidRPr="00357742" w:rsidRDefault="009F31D4" w:rsidP="006A34BE">
      <w:pPr>
        <w:spacing w:line="276" w:lineRule="auto"/>
        <w:ind w:firstLine="709"/>
      </w:pPr>
      <w:r w:rsidRPr="00357742">
        <w:t xml:space="preserve">Tiesa šādā sastāvā: senatori Andris Guļāns, </w:t>
      </w:r>
      <w:r w:rsidR="001F48CD" w:rsidRPr="00357742">
        <w:t>Dzintra Amerika</w:t>
      </w:r>
      <w:r w:rsidRPr="00357742">
        <w:t xml:space="preserve">, </w:t>
      </w:r>
      <w:r w:rsidR="001F48CD" w:rsidRPr="00357742">
        <w:t>Rudīte Vīduša</w:t>
      </w:r>
    </w:p>
    <w:p w14:paraId="1FB3C87F" w14:textId="77777777" w:rsidR="009F31D4" w:rsidRPr="00357742" w:rsidRDefault="009F31D4" w:rsidP="009F31D4">
      <w:pPr>
        <w:spacing w:line="276" w:lineRule="auto"/>
        <w:jc w:val="center"/>
      </w:pPr>
    </w:p>
    <w:p w14:paraId="06288293" w14:textId="364E89D8" w:rsidR="00135AC1" w:rsidRPr="00357742" w:rsidRDefault="009F31D4" w:rsidP="00016951">
      <w:pPr>
        <w:spacing w:line="276" w:lineRule="auto"/>
        <w:ind w:firstLine="720"/>
        <w:jc w:val="both"/>
      </w:pPr>
      <w:r w:rsidRPr="00357742">
        <w:t xml:space="preserve">rakstveida procesā izskatīja administratīvo lietu, kas ierosināta, pamatojoties uz </w:t>
      </w:r>
      <w:r w:rsidR="001F3B83">
        <w:t>[pers. A]</w:t>
      </w:r>
      <w:r w:rsidR="00A91E38" w:rsidRPr="00357742">
        <w:t xml:space="preserve"> </w:t>
      </w:r>
      <w:r w:rsidR="004E308F" w:rsidRPr="00357742">
        <w:t>pieteikumu par</w:t>
      </w:r>
      <w:r w:rsidR="001F48CD" w:rsidRPr="00357742">
        <w:t xml:space="preserve"> Rīgas domes </w:t>
      </w:r>
      <w:proofErr w:type="gramStart"/>
      <w:r w:rsidR="001F48CD" w:rsidRPr="00357742">
        <w:t>2016.gada</w:t>
      </w:r>
      <w:proofErr w:type="gramEnd"/>
      <w:r w:rsidR="001F48CD" w:rsidRPr="00357742">
        <w:t xml:space="preserve"> 20.aprīļa lēmuma Nr. 2</w:t>
      </w:r>
      <w:r w:rsidR="001F48CD" w:rsidRPr="00357742">
        <w:noBreakHyphen/>
        <w:t>30/RD</w:t>
      </w:r>
      <w:r w:rsidR="001F48CD" w:rsidRPr="00357742">
        <w:noBreakHyphen/>
        <w:t>16-121-ap atcelšanu</w:t>
      </w:r>
      <w:r w:rsidR="004E308F" w:rsidRPr="00357742">
        <w:t xml:space="preserve">, sakarā ar </w:t>
      </w:r>
      <w:r w:rsidR="001F48CD" w:rsidRPr="00357742">
        <w:t>Rīgas domes</w:t>
      </w:r>
      <w:r w:rsidR="00AF33EF" w:rsidRPr="00357742">
        <w:t xml:space="preserve"> </w:t>
      </w:r>
      <w:r w:rsidR="00135AC1" w:rsidRPr="00357742">
        <w:t xml:space="preserve">kasācijas </w:t>
      </w:r>
      <w:r w:rsidRPr="00357742">
        <w:t xml:space="preserve">sūdzību par Administratīvās </w:t>
      </w:r>
      <w:r w:rsidR="00135AC1" w:rsidRPr="00357742">
        <w:t>apgabal</w:t>
      </w:r>
      <w:r w:rsidRPr="00357742">
        <w:t xml:space="preserve">tiesas </w:t>
      </w:r>
      <w:r w:rsidR="00C32EA7" w:rsidRPr="00357742">
        <w:t>20</w:t>
      </w:r>
      <w:r w:rsidR="004E308F" w:rsidRPr="00357742">
        <w:t>1</w:t>
      </w:r>
      <w:r w:rsidR="001F48CD" w:rsidRPr="00357742">
        <w:t>9</w:t>
      </w:r>
      <w:r w:rsidR="004E308F" w:rsidRPr="00357742">
        <w:t xml:space="preserve">.gada </w:t>
      </w:r>
      <w:r w:rsidR="001F48CD" w:rsidRPr="00357742">
        <w:t>4.septembra</w:t>
      </w:r>
      <w:r w:rsidR="004E308F" w:rsidRPr="00357742">
        <w:t xml:space="preserve"> </w:t>
      </w:r>
      <w:r w:rsidRPr="00357742">
        <w:t>spriedumu</w:t>
      </w:r>
      <w:r w:rsidR="00DA62D9" w:rsidRPr="00357742">
        <w:t>.</w:t>
      </w:r>
    </w:p>
    <w:p w14:paraId="2A294C49" w14:textId="77777777" w:rsidR="00016951" w:rsidRPr="00357742" w:rsidRDefault="00016951" w:rsidP="00016951">
      <w:pPr>
        <w:spacing w:line="276" w:lineRule="auto"/>
        <w:ind w:firstLine="720"/>
        <w:jc w:val="both"/>
      </w:pPr>
    </w:p>
    <w:p w14:paraId="5B2607FC" w14:textId="77777777" w:rsidR="003047F5" w:rsidRPr="00357742" w:rsidRDefault="003047F5" w:rsidP="00287404">
      <w:pPr>
        <w:spacing w:line="276" w:lineRule="auto"/>
        <w:jc w:val="center"/>
        <w:rPr>
          <w:b/>
        </w:rPr>
      </w:pPr>
      <w:r w:rsidRPr="00357742">
        <w:rPr>
          <w:b/>
        </w:rPr>
        <w:t>Aprakstošā daļa</w:t>
      </w:r>
    </w:p>
    <w:p w14:paraId="5D0D2C6E" w14:textId="77777777" w:rsidR="00604A78" w:rsidRPr="00357742" w:rsidRDefault="00604A78" w:rsidP="00287404">
      <w:pPr>
        <w:spacing w:line="276" w:lineRule="auto"/>
        <w:ind w:firstLine="720"/>
        <w:jc w:val="both"/>
      </w:pPr>
    </w:p>
    <w:p w14:paraId="67F99BE4" w14:textId="70E84672" w:rsidR="00A63982" w:rsidRPr="00357742" w:rsidRDefault="003047F5" w:rsidP="00937427">
      <w:pPr>
        <w:spacing w:line="276" w:lineRule="auto"/>
        <w:ind w:firstLine="720"/>
        <w:jc w:val="both"/>
      </w:pPr>
      <w:r w:rsidRPr="00357742">
        <w:t>[1]</w:t>
      </w:r>
      <w:r w:rsidR="001452AC" w:rsidRPr="00357742">
        <w:t xml:space="preserve"> </w:t>
      </w:r>
      <w:r w:rsidR="001F3B83">
        <w:t>[pers. B]</w:t>
      </w:r>
      <w:r w:rsidR="00937427" w:rsidRPr="00357742">
        <w:t xml:space="preserve">, kura mirusi </w:t>
      </w:r>
      <w:proofErr w:type="gramStart"/>
      <w:r w:rsidR="00937427" w:rsidRPr="00357742">
        <w:t>2008.gada</w:t>
      </w:r>
      <w:proofErr w:type="gramEnd"/>
      <w:r w:rsidR="00937427" w:rsidRPr="00357742">
        <w:t xml:space="preserve"> 9.septembrī, pie</w:t>
      </w:r>
      <w:r w:rsidR="00016951" w:rsidRPr="00357742">
        <w:t>derēja divi nekustamie īpašumi.</w:t>
      </w:r>
    </w:p>
    <w:p w14:paraId="5489418C" w14:textId="054C66C7" w:rsidR="00937427" w:rsidRPr="00357742" w:rsidRDefault="00937427" w:rsidP="00937427">
      <w:pPr>
        <w:spacing w:line="276" w:lineRule="auto"/>
        <w:ind w:firstLine="720"/>
        <w:jc w:val="both"/>
      </w:pPr>
      <w:proofErr w:type="gramStart"/>
      <w:r w:rsidRPr="00357742">
        <w:t>2008.gada</w:t>
      </w:r>
      <w:proofErr w:type="gramEnd"/>
      <w:r w:rsidRPr="00357742">
        <w:t xml:space="preserve"> 7.oktobrī pieteicēja </w:t>
      </w:r>
      <w:r w:rsidR="001F3B83">
        <w:t>[pers. A]</w:t>
      </w:r>
      <w:r w:rsidRPr="00357742">
        <w:t xml:space="preserve"> zvērinātam notāram iesniedza mantošanas iesniegumu par mantojuma pieņemšanu un apstiprināšanu mantojuma tiesībās, </w:t>
      </w:r>
      <w:proofErr w:type="spellStart"/>
      <w:r w:rsidRPr="00357742">
        <w:t>citstarp</w:t>
      </w:r>
      <w:proofErr w:type="spellEnd"/>
      <w:r w:rsidRPr="00357742">
        <w:t xml:space="preserve"> norādot uz citiem viņai zināmiem mantiniekiem. Mantojums pieņemts ar inventāra tiesību.</w:t>
      </w:r>
    </w:p>
    <w:p w14:paraId="30A48674" w14:textId="6566BFCB" w:rsidR="00937427" w:rsidRPr="00357742" w:rsidRDefault="00937427" w:rsidP="00937427">
      <w:pPr>
        <w:spacing w:line="276" w:lineRule="auto"/>
        <w:ind w:firstLine="720"/>
        <w:jc w:val="both"/>
      </w:pPr>
      <w:r w:rsidRPr="00357742">
        <w:t xml:space="preserve">Zvērināts notārs </w:t>
      </w:r>
      <w:proofErr w:type="gramStart"/>
      <w:r w:rsidRPr="00357742">
        <w:t>2008.gada</w:t>
      </w:r>
      <w:proofErr w:type="gramEnd"/>
      <w:r w:rsidRPr="00357742">
        <w:t xml:space="preserve"> 14.oktobrī laikrakstā „Latvijas Vēstnesis” izsludināja mantojuma atklāšanos, nosakot mantiniekiem, kreditoriem un citām personām, kurām ir tiesības uz mantojumu, trīs</w:t>
      </w:r>
      <w:r w:rsidR="00CC3971" w:rsidRPr="00357742">
        <w:t xml:space="preserve"> mēnešu pieteikšanās termiņu, tas </w:t>
      </w:r>
      <w:r w:rsidRPr="00357742">
        <w:t>i</w:t>
      </w:r>
      <w:r w:rsidR="00CC3971" w:rsidRPr="00357742">
        <w:t>r</w:t>
      </w:r>
      <w:r w:rsidRPr="00357742">
        <w:t>, līdz 2009.gada 14.janvārim.</w:t>
      </w:r>
    </w:p>
    <w:p w14:paraId="32C6EDE1" w14:textId="77777777" w:rsidR="00937427" w:rsidRPr="00357742" w:rsidRDefault="00937427" w:rsidP="00937427">
      <w:pPr>
        <w:spacing w:line="276" w:lineRule="auto"/>
        <w:ind w:firstLine="720"/>
        <w:jc w:val="both"/>
      </w:pPr>
      <w:r w:rsidRPr="00357742">
        <w:t xml:space="preserve">Rīgas domes Pašvaldības ieņēmumu pārvalde (turpmāk – Pašvaldības ieņēmumu pārvalde) </w:t>
      </w:r>
      <w:proofErr w:type="gramStart"/>
      <w:r w:rsidRPr="00357742">
        <w:t>2008.gada</w:t>
      </w:r>
      <w:proofErr w:type="gramEnd"/>
      <w:r w:rsidRPr="00357742">
        <w:t xml:space="preserve"> 15.decembrī zvērinātam notāram pieteica kreditora prasījumu par nekustamā īpašuma nodokļa (turpmāk arī – nodoklis) parādu.</w:t>
      </w:r>
    </w:p>
    <w:p w14:paraId="438FFD70" w14:textId="22A29986" w:rsidR="004E308F" w:rsidRPr="00357742" w:rsidRDefault="00937427" w:rsidP="00937427">
      <w:pPr>
        <w:spacing w:line="276" w:lineRule="auto"/>
        <w:ind w:firstLine="720"/>
        <w:jc w:val="both"/>
      </w:pPr>
      <w:r w:rsidRPr="00357742">
        <w:t>Mantojuma apliecība</w:t>
      </w:r>
      <w:r w:rsidR="003D29E9" w:rsidRPr="00357742">
        <w:t>, lai arī mantošanas iesniegumā tika lūgts to izsniegt,</w:t>
      </w:r>
      <w:r w:rsidRPr="00357742">
        <w:t xml:space="preserve"> </w:t>
      </w:r>
      <w:r w:rsidR="003D29E9" w:rsidRPr="00357742">
        <w:t xml:space="preserve">tomēr </w:t>
      </w:r>
      <w:r w:rsidRPr="00357742">
        <w:t>mantojuma lietā netika izdota.</w:t>
      </w:r>
    </w:p>
    <w:p w14:paraId="23225A2C" w14:textId="77777777" w:rsidR="00937427" w:rsidRPr="00357742" w:rsidRDefault="00937427" w:rsidP="00937427">
      <w:pPr>
        <w:spacing w:line="276" w:lineRule="auto"/>
        <w:ind w:firstLine="720"/>
        <w:jc w:val="both"/>
      </w:pPr>
    </w:p>
    <w:p w14:paraId="4A5FE1EE" w14:textId="3769AF38" w:rsidR="00937427" w:rsidRPr="00357742" w:rsidRDefault="00937427" w:rsidP="00937427">
      <w:pPr>
        <w:spacing w:line="276" w:lineRule="auto"/>
        <w:ind w:firstLine="720"/>
        <w:jc w:val="both"/>
      </w:pPr>
      <w:r w:rsidRPr="00357742">
        <w:t>[2] Pašvaldības ie</w:t>
      </w:r>
      <w:r w:rsidR="003D29E9" w:rsidRPr="00357742">
        <w:t xml:space="preserve">ņēmumu pārvalde </w:t>
      </w:r>
      <w:proofErr w:type="gramStart"/>
      <w:r w:rsidR="003D29E9" w:rsidRPr="00357742">
        <w:t>2008.gada</w:t>
      </w:r>
      <w:proofErr w:type="gramEnd"/>
      <w:r w:rsidR="003D29E9" w:rsidRPr="00357742">
        <w:t xml:space="preserve"> 5. un </w:t>
      </w:r>
      <w:r w:rsidRPr="00357742">
        <w:t xml:space="preserve">11.februārī, kā arī </w:t>
      </w:r>
      <w:r w:rsidR="00CC3971" w:rsidRPr="00357742">
        <w:t xml:space="preserve">30.jūlijā nosūtīja </w:t>
      </w:r>
      <w:r w:rsidR="001F3B83">
        <w:t>[pers. B]</w:t>
      </w:r>
      <w:r w:rsidRPr="00357742">
        <w:t xml:space="preserve"> </w:t>
      </w:r>
      <w:r w:rsidR="00636497" w:rsidRPr="00357742">
        <w:t xml:space="preserve">nekustamā īpašuma </w:t>
      </w:r>
      <w:r w:rsidRPr="00357742">
        <w:t xml:space="preserve">nodokļa maksāšanas paziņojumus par </w:t>
      </w:r>
      <w:proofErr w:type="gramStart"/>
      <w:r w:rsidRPr="00357742">
        <w:t>2008.gadu</w:t>
      </w:r>
      <w:proofErr w:type="gramEnd"/>
      <w:r w:rsidRPr="00357742">
        <w:t>. Savukārt nodokļa maksāšanas paziņojumi par 2009</w:t>
      </w:r>
      <w:r w:rsidR="00CC3971" w:rsidRPr="00357742">
        <w:t>.–</w:t>
      </w:r>
      <w:proofErr w:type="gramStart"/>
      <w:r w:rsidRPr="00357742">
        <w:t>2012.gadu</w:t>
      </w:r>
      <w:proofErr w:type="gramEnd"/>
      <w:r w:rsidRPr="00357742">
        <w:t xml:space="preserve"> katra šā tak</w:t>
      </w:r>
      <w:r w:rsidR="00CC3971" w:rsidRPr="00357742">
        <w:t xml:space="preserve">sācijas gada sākumā adresēti </w:t>
      </w:r>
      <w:r w:rsidR="001F3B83">
        <w:t>[pers. B]</w:t>
      </w:r>
      <w:r w:rsidRPr="00357742">
        <w:t xml:space="preserve"> mantojuma masai.</w:t>
      </w:r>
    </w:p>
    <w:p w14:paraId="5B6B33BD" w14:textId="32E20A48" w:rsidR="00937427" w:rsidRPr="00357742" w:rsidRDefault="00937427" w:rsidP="00937427">
      <w:pPr>
        <w:spacing w:line="276" w:lineRule="auto"/>
        <w:ind w:firstLine="720"/>
        <w:jc w:val="both"/>
      </w:pPr>
      <w:proofErr w:type="gramStart"/>
      <w:r w:rsidRPr="00357742">
        <w:t>2016.gada</w:t>
      </w:r>
      <w:proofErr w:type="gramEnd"/>
      <w:r w:rsidRPr="00357742">
        <w:t xml:space="preserve"> 18.februārī Pašvaldības ieņēmumu pārvalde pieņēma lēmumu (turpmāk –</w:t>
      </w:r>
      <w:r w:rsidR="00CC3971" w:rsidRPr="00357742">
        <w:t xml:space="preserve"> sākotnējais lēmums) aizstāt </w:t>
      </w:r>
      <w:r w:rsidR="001F3B83">
        <w:t>[pers. B]</w:t>
      </w:r>
      <w:r w:rsidRPr="00357742">
        <w:t xml:space="preserve"> ar viņas tiesību pārņēmēju – pieteicēju –</w:t>
      </w:r>
      <w:r w:rsidR="001F3B83">
        <w:t xml:space="preserve"> </w:t>
      </w:r>
      <w:r w:rsidR="00CC3971" w:rsidRPr="00357742">
        <w:t xml:space="preserve">administratīvajās </w:t>
      </w:r>
      <w:r w:rsidR="00CC3971" w:rsidRPr="00357742">
        <w:lastRenderedPageBreak/>
        <w:t xml:space="preserve">lietās par </w:t>
      </w:r>
      <w:proofErr w:type="gramStart"/>
      <w:r w:rsidR="001F3B83">
        <w:t>[</w:t>
      </w:r>
      <w:proofErr w:type="gramEnd"/>
      <w:r w:rsidR="001F3B83">
        <w:t>pers. B]</w:t>
      </w:r>
      <w:r w:rsidRPr="00357742">
        <w:t xml:space="preserve"> aprēķin</w:t>
      </w:r>
      <w:r w:rsidR="00CC3971" w:rsidRPr="00357742">
        <w:t xml:space="preserve">āto nodokli par </w:t>
      </w:r>
      <w:proofErr w:type="gramStart"/>
      <w:r w:rsidR="00CC3971" w:rsidRPr="00357742">
        <w:t>2008.gadu</w:t>
      </w:r>
      <w:proofErr w:type="gramEnd"/>
      <w:r w:rsidR="00CC3971" w:rsidRPr="00357742">
        <w:t xml:space="preserve"> un </w:t>
      </w:r>
      <w:r w:rsidR="001F3B83">
        <w:t>[pers. B]</w:t>
      </w:r>
      <w:r w:rsidRPr="00357742">
        <w:t xml:space="preserve"> mantojuma masa</w:t>
      </w:r>
      <w:r w:rsidR="00CC3971" w:rsidRPr="00357742">
        <w:t>i aprēķināto nodokli par 2009.–</w:t>
      </w:r>
      <w:proofErr w:type="gramStart"/>
      <w:r w:rsidRPr="00357742">
        <w:t>2012.gadu</w:t>
      </w:r>
      <w:proofErr w:type="gramEnd"/>
      <w:r w:rsidRPr="00357742">
        <w:t>.</w:t>
      </w:r>
    </w:p>
    <w:p w14:paraId="3AACB00E" w14:textId="5885C09B" w:rsidR="00937427" w:rsidRPr="00357742" w:rsidRDefault="00937427" w:rsidP="00937427">
      <w:pPr>
        <w:spacing w:line="276" w:lineRule="auto"/>
        <w:ind w:firstLine="720"/>
        <w:jc w:val="both"/>
      </w:pPr>
      <w:r w:rsidRPr="00357742">
        <w:t xml:space="preserve">Tāpat ar sākotnējo lēmumu pieteicējai </w:t>
      </w:r>
      <w:r w:rsidR="003D29E9" w:rsidRPr="00357742">
        <w:t>tika</w:t>
      </w:r>
      <w:r w:rsidRPr="00357742">
        <w:t xml:space="preserve"> aprēķināts nodoklis par minētajiem nek</w:t>
      </w:r>
      <w:r w:rsidR="00CC3971" w:rsidRPr="00357742">
        <w:t>ustamajiem īpašumiem par 2013.–</w:t>
      </w:r>
      <w:proofErr w:type="gramStart"/>
      <w:r w:rsidRPr="00357742">
        <w:t>2015.gadu</w:t>
      </w:r>
      <w:proofErr w:type="gramEnd"/>
      <w:r w:rsidRPr="00357742">
        <w:t>. Vienlaikus ar šo lēmumu pieteicējai a</w:t>
      </w:r>
      <w:r w:rsidR="00CC3971" w:rsidRPr="00357742">
        <w:t>prēķināta soda nauda par 2013.–</w:t>
      </w:r>
      <w:proofErr w:type="gramStart"/>
      <w:r w:rsidRPr="00357742">
        <w:t>2015.gadu</w:t>
      </w:r>
      <w:proofErr w:type="gramEnd"/>
      <w:r w:rsidRPr="00357742">
        <w:t xml:space="preserve"> par savlaicīgu pašvaldības neinformēšanu par to, ka pieteicēja tiesiskā valdījumā ir ieguvusi nekustamos īpašumus.</w:t>
      </w:r>
    </w:p>
    <w:p w14:paraId="03CBF568" w14:textId="295AFD64" w:rsidR="00937427" w:rsidRPr="00357742" w:rsidRDefault="00937427" w:rsidP="003D29E9">
      <w:pPr>
        <w:spacing w:line="276" w:lineRule="auto"/>
        <w:ind w:firstLine="720"/>
        <w:jc w:val="both"/>
      </w:pPr>
      <w:r w:rsidRPr="00357742">
        <w:t>Administratīvais process iestādē noslēdzās ar Rīgas domes</w:t>
      </w:r>
      <w:r w:rsidR="00CC3971" w:rsidRPr="00357742">
        <w:t xml:space="preserve"> </w:t>
      </w:r>
      <w:proofErr w:type="gramStart"/>
      <w:r w:rsidR="00CC3971" w:rsidRPr="00357742">
        <w:t>2016.gada</w:t>
      </w:r>
      <w:proofErr w:type="gramEnd"/>
      <w:r w:rsidR="00CC3971" w:rsidRPr="00357742">
        <w:t xml:space="preserve"> 20.aprīļa lēmumu Nr. </w:t>
      </w:r>
      <w:r w:rsidRPr="00357742">
        <w:t xml:space="preserve">2-30/RD-16-121-ap (turpmāk – pārsūdzētais lēmums), ar kuru sākotnējais lēmums </w:t>
      </w:r>
      <w:r w:rsidR="003D29E9" w:rsidRPr="00357742">
        <w:t xml:space="preserve">tika </w:t>
      </w:r>
      <w:r w:rsidRPr="00357742">
        <w:t>atstāts negrozīts.</w:t>
      </w:r>
      <w:r w:rsidR="003D29E9" w:rsidRPr="00357742">
        <w:t xml:space="preserve"> </w:t>
      </w:r>
      <w:r w:rsidRPr="00357742">
        <w:t>Rīgas dome atzin</w:t>
      </w:r>
      <w:r w:rsidR="003D29E9" w:rsidRPr="00357742">
        <w:t>a</w:t>
      </w:r>
      <w:r w:rsidRPr="00357742">
        <w:t xml:space="preserve">, ka pieteicēja ir tiesiskā valdītāja nekustamajiem īpašumiem, jo pieteicēja ir pieņēmusi atstāto mantojumu zvērināta notāra noteiktajā termiņā, </w:t>
      </w:r>
      <w:r w:rsidR="003D29E9" w:rsidRPr="00357742">
        <w:t>attiecīgi</w:t>
      </w:r>
      <w:r w:rsidRPr="00357742">
        <w:t xml:space="preserve"> pieteicēja ir nodokļa maksātāja, sākot ar nākamo mēnesi pēc mantojuma pieņemšanas.</w:t>
      </w:r>
    </w:p>
    <w:p w14:paraId="429253C6" w14:textId="77777777" w:rsidR="00937427" w:rsidRPr="00357742" w:rsidRDefault="00937427" w:rsidP="00937427">
      <w:pPr>
        <w:spacing w:line="276" w:lineRule="auto"/>
        <w:ind w:firstLine="720"/>
        <w:jc w:val="both"/>
      </w:pPr>
    </w:p>
    <w:p w14:paraId="02A4A73A" w14:textId="558F76B0" w:rsidR="00937427" w:rsidRPr="00357742" w:rsidRDefault="00937427" w:rsidP="00937427">
      <w:pPr>
        <w:spacing w:line="276" w:lineRule="auto"/>
        <w:ind w:firstLine="720"/>
        <w:jc w:val="both"/>
      </w:pPr>
      <w:r w:rsidRPr="00357742">
        <w:t xml:space="preserve">[3] </w:t>
      </w:r>
      <w:r w:rsidR="009E15E2" w:rsidRPr="00357742">
        <w:t>Būdama neapmierināta ar pieņemto lēmumu, p</w:t>
      </w:r>
      <w:r w:rsidRPr="00357742">
        <w:t>ieteicēja vērsās administratīvajā tiesā</w:t>
      </w:r>
      <w:r w:rsidR="00991262" w:rsidRPr="00357742">
        <w:t xml:space="preserve"> ar pieteikumu</w:t>
      </w:r>
      <w:r w:rsidRPr="00357742">
        <w:t xml:space="preserve">, lūdzot </w:t>
      </w:r>
      <w:r w:rsidR="004D2216" w:rsidRPr="00357742">
        <w:t>šo</w:t>
      </w:r>
      <w:r w:rsidR="00991262" w:rsidRPr="00357742">
        <w:t xml:space="preserve"> lēmumu atcelt</w:t>
      </w:r>
      <w:r w:rsidRPr="00357742">
        <w:t>.</w:t>
      </w:r>
    </w:p>
    <w:p w14:paraId="01B01CD0" w14:textId="77777777" w:rsidR="00937427" w:rsidRPr="00357742" w:rsidRDefault="00937427" w:rsidP="00937427">
      <w:pPr>
        <w:spacing w:line="276" w:lineRule="auto"/>
        <w:ind w:firstLine="720"/>
        <w:jc w:val="both"/>
      </w:pPr>
    </w:p>
    <w:p w14:paraId="7B934825" w14:textId="379CF162" w:rsidR="00937427" w:rsidRPr="00357742" w:rsidRDefault="00937427" w:rsidP="00937427">
      <w:pPr>
        <w:spacing w:line="276" w:lineRule="auto"/>
        <w:ind w:firstLine="720"/>
        <w:jc w:val="both"/>
      </w:pPr>
      <w:r w:rsidRPr="00357742">
        <w:t xml:space="preserve">[4] Ar Administratīvās apgabaltiesas </w:t>
      </w:r>
      <w:proofErr w:type="gramStart"/>
      <w:r w:rsidRPr="00357742">
        <w:t>2019.gada</w:t>
      </w:r>
      <w:proofErr w:type="gramEnd"/>
      <w:r w:rsidRPr="00357742">
        <w:t xml:space="preserve"> 4.septembra spriedumu pieteikums apmierināts. Tiesas spriedums pamatots ar turpmāk minētajiem argumentiem.</w:t>
      </w:r>
    </w:p>
    <w:p w14:paraId="60F5E929" w14:textId="1C0F99F0" w:rsidR="00712401" w:rsidRPr="00357742" w:rsidRDefault="00937427" w:rsidP="00712401">
      <w:pPr>
        <w:spacing w:line="276" w:lineRule="auto"/>
        <w:ind w:firstLine="720"/>
        <w:jc w:val="both"/>
      </w:pPr>
      <w:r w:rsidRPr="00357742">
        <w:t xml:space="preserve">[4.1] </w:t>
      </w:r>
      <w:r w:rsidR="00DC1CC7" w:rsidRPr="00357742">
        <w:t>Lietā būtisks ir apstāklis, ka maksāšanas paziņojumi par 2009.–</w:t>
      </w:r>
      <w:proofErr w:type="gramStart"/>
      <w:r w:rsidR="00DC1CC7" w:rsidRPr="00357742">
        <w:t>2012.gadu</w:t>
      </w:r>
      <w:proofErr w:type="gramEnd"/>
      <w:r w:rsidR="00DC1CC7" w:rsidRPr="00357742">
        <w:t xml:space="preserve"> ir nosūtīti mantojuma masai. Atbilstoši Civillikuma </w:t>
      </w:r>
      <w:proofErr w:type="gramStart"/>
      <w:r w:rsidR="00DC1CC7" w:rsidRPr="00357742">
        <w:t>383.pantam</w:t>
      </w:r>
      <w:proofErr w:type="gramEnd"/>
      <w:r w:rsidR="00DC1CC7" w:rsidRPr="00357742">
        <w:t xml:space="preserve"> mantojums ir juridiska persona, kas var iegūt tiesības un uzņemties saistības.</w:t>
      </w:r>
      <w:r w:rsidR="00D12580" w:rsidRPr="00357742">
        <w:t xml:space="preserve"> </w:t>
      </w:r>
      <w:r w:rsidR="00712527" w:rsidRPr="00357742">
        <w:t>F</w:t>
      </w:r>
      <w:r w:rsidR="00712401" w:rsidRPr="00357742">
        <w:t xml:space="preserve">aktam, vai šobrīd ir mainījusies tiesiskā situācija par </w:t>
      </w:r>
      <w:r w:rsidR="00712527" w:rsidRPr="00357742">
        <w:t xml:space="preserve">mantojuma masai nodibināto </w:t>
      </w:r>
      <w:r w:rsidR="00712401" w:rsidRPr="00357742">
        <w:t xml:space="preserve">aizgādnību, lietā nav izšķirošas nozīmes, jo nav strīda, ka pārsūdzētā lēmuma izdošanas brīdī </w:t>
      </w:r>
      <w:proofErr w:type="gramStart"/>
      <w:r w:rsidR="001F3B83">
        <w:t>[</w:t>
      </w:r>
      <w:proofErr w:type="gramEnd"/>
      <w:r w:rsidR="001F3B83">
        <w:t>pers. B]</w:t>
      </w:r>
      <w:r w:rsidR="00712401" w:rsidRPr="00357742">
        <w:t xml:space="preserve"> mantojuma masai aizgādnība nebija izbeigta. Pieteikuma priekšmeta robežās tiesai ir jāpārbauda, vai pārsūdzētais lēmums pieņemts, ņemot vērā tā izdošanas brīdī esošos f</w:t>
      </w:r>
      <w:r w:rsidR="00802E41" w:rsidRPr="00357742">
        <w:t>aktiskos un tiesiskos apstākļus</w:t>
      </w:r>
      <w:r w:rsidR="001752FA" w:rsidRPr="00357742">
        <w:t>,</w:t>
      </w:r>
      <w:r w:rsidR="00712401" w:rsidRPr="00357742">
        <w:t xml:space="preserve"> jeb – vai iestādei bija tiesisks pamats izdot konkr</w:t>
      </w:r>
      <w:r w:rsidR="00712527" w:rsidRPr="00357742">
        <w:t>ēta satura administratīvo aktu.</w:t>
      </w:r>
      <w:r w:rsidR="00D803F0" w:rsidRPr="00357742">
        <w:t xml:space="preserve"> </w:t>
      </w:r>
      <w:r w:rsidR="00712401" w:rsidRPr="00357742">
        <w:t>Šādos apstākļos, kad nodokļa maksātājs par strīdus īpašumiem bija zināms, proti, tā bija mantojuma masa, iestādei nebija pamata š</w:t>
      </w:r>
      <w:r w:rsidR="00B01613" w:rsidRPr="00357742">
        <w:t>o pienākumu uzlikt pieteicējai.</w:t>
      </w:r>
    </w:p>
    <w:p w14:paraId="0D45949C" w14:textId="57437623" w:rsidR="00937427" w:rsidRPr="00357742" w:rsidRDefault="001752FA" w:rsidP="005B417C">
      <w:pPr>
        <w:spacing w:line="276" w:lineRule="auto"/>
        <w:ind w:firstLine="720"/>
        <w:jc w:val="both"/>
      </w:pPr>
      <w:r w:rsidRPr="00357742">
        <w:t>Turklāt l</w:t>
      </w:r>
      <w:r w:rsidR="00802E41" w:rsidRPr="00357742">
        <w:t xml:space="preserve">ietā </w:t>
      </w:r>
      <w:r w:rsidR="00712401" w:rsidRPr="00357742">
        <w:t xml:space="preserve">konstatējams, ka iestāde ir aizstājusi nevis nodokļa maksātāju </w:t>
      </w:r>
      <w:r w:rsidRPr="00357742">
        <w:t xml:space="preserve">– </w:t>
      </w:r>
      <w:r w:rsidR="00712401" w:rsidRPr="00357742">
        <w:t>mantojuma masu, kurai pamatoti sūtīti maksāšanas paziņojumi par 2009.–</w:t>
      </w:r>
      <w:proofErr w:type="gramStart"/>
      <w:r w:rsidR="00712401" w:rsidRPr="00357742">
        <w:t>2012.gadu</w:t>
      </w:r>
      <w:proofErr w:type="gramEnd"/>
      <w:r w:rsidR="00712401" w:rsidRPr="00357742">
        <w:t xml:space="preserve">, bet </w:t>
      </w:r>
      <w:r w:rsidRPr="00357742">
        <w:t xml:space="preserve">gan </w:t>
      </w:r>
      <w:r w:rsidR="00712401" w:rsidRPr="00357742">
        <w:t xml:space="preserve">mantojuma atstājēju </w:t>
      </w:r>
      <w:r w:rsidR="001F3B83">
        <w:t>[pers. B]</w:t>
      </w:r>
      <w:r w:rsidR="00712401" w:rsidRPr="00357742">
        <w:t xml:space="preserve">. </w:t>
      </w:r>
      <w:r w:rsidR="00802E41" w:rsidRPr="00357742">
        <w:t>Taču m</w:t>
      </w:r>
      <w:r w:rsidR="00712401" w:rsidRPr="00357742">
        <w:t>antojuma atstājējs pēc viņa nāves vairs objektīvi nevar būt par nodokļa maksāšanas subjektu un līdz ar to arī</w:t>
      </w:r>
      <w:r w:rsidR="00802E41" w:rsidRPr="00357742">
        <w:t xml:space="preserve"> par</w:t>
      </w:r>
      <w:r w:rsidR="00712401" w:rsidRPr="00357742">
        <w:t xml:space="preserve"> administratīvo procesu, kuru ietvaros no jauna tiek aprēķināti nodokļi un radītas jaunas saistības, dalībnieku. </w:t>
      </w:r>
      <w:r w:rsidR="00802E41" w:rsidRPr="00357742">
        <w:t>Tādējādi</w:t>
      </w:r>
      <w:r w:rsidR="00712401" w:rsidRPr="00357742">
        <w:t xml:space="preserve"> secināms, ka iestāde par minēto periodu kļūdaini aizstājusi </w:t>
      </w:r>
      <w:proofErr w:type="gramStart"/>
      <w:r w:rsidR="001F3B83">
        <w:t>[</w:t>
      </w:r>
      <w:proofErr w:type="gramEnd"/>
      <w:r w:rsidR="001F3B83">
        <w:t>pers. B]</w:t>
      </w:r>
      <w:r w:rsidR="00712401" w:rsidRPr="00357742">
        <w:t xml:space="preserve"> ar pieteicēju, jo </w:t>
      </w:r>
      <w:proofErr w:type="gramStart"/>
      <w:r w:rsidR="001F3B83">
        <w:t>[</w:t>
      </w:r>
      <w:proofErr w:type="gramEnd"/>
      <w:r w:rsidR="001F3B83">
        <w:t>pers. B]</w:t>
      </w:r>
      <w:r w:rsidR="00712401" w:rsidRPr="00357742">
        <w:t xml:space="preserve"> par šo periodu </w:t>
      </w:r>
      <w:r w:rsidRPr="00357742">
        <w:t>vairs nebija nodokļa maksātāja.</w:t>
      </w:r>
    </w:p>
    <w:p w14:paraId="55600F60" w14:textId="7CF137DC" w:rsidR="00712401" w:rsidRPr="00357742" w:rsidRDefault="00712401" w:rsidP="005B417C">
      <w:pPr>
        <w:spacing w:line="276" w:lineRule="auto"/>
        <w:ind w:firstLine="720"/>
        <w:jc w:val="both"/>
      </w:pPr>
      <w:r w:rsidRPr="00357742">
        <w:t>[4.</w:t>
      </w:r>
      <w:r w:rsidR="001752FA" w:rsidRPr="00357742">
        <w:t>2</w:t>
      </w:r>
      <w:r w:rsidRPr="00357742">
        <w:t xml:space="preserve">] </w:t>
      </w:r>
      <w:r w:rsidR="009948D7" w:rsidRPr="00357742">
        <w:t>N</w:t>
      </w:r>
      <w:r w:rsidRPr="00357742">
        <w:t xml:space="preserve">av atrodams arī tiesisks pamats, kāpēc iestāde aizstājusi </w:t>
      </w:r>
      <w:r w:rsidR="001F3B83">
        <w:t>[pers. B]</w:t>
      </w:r>
      <w:r w:rsidRPr="00357742">
        <w:t xml:space="preserve"> ar pieteicēju par nodokļa samaks</w:t>
      </w:r>
      <w:r w:rsidR="009948D7" w:rsidRPr="00357742">
        <w:t xml:space="preserve">as pienākumu par </w:t>
      </w:r>
      <w:proofErr w:type="gramStart"/>
      <w:r w:rsidR="009948D7" w:rsidRPr="00357742">
        <w:t>2008.gadu</w:t>
      </w:r>
      <w:proofErr w:type="gramEnd"/>
      <w:r w:rsidR="009948D7" w:rsidRPr="00357742">
        <w:t>, jo</w:t>
      </w:r>
      <w:r w:rsidRPr="00357742">
        <w:t xml:space="preserve"> pārsūdzētā lēmuma pieņemšanas brīdī pieteicēja joprojām nebija apstiprināta mantojuma tiesībās. Līdz ar to pieteicējai nepamatoti uzlikts tiesisks </w:t>
      </w:r>
      <w:r w:rsidR="00991262" w:rsidRPr="00357742">
        <w:t>pienākums</w:t>
      </w:r>
      <w:r w:rsidR="00D803F0" w:rsidRPr="00357742">
        <w:t xml:space="preserve"> samaksāt nodokli par </w:t>
      </w:r>
      <w:proofErr w:type="gramStart"/>
      <w:r w:rsidR="00D803F0" w:rsidRPr="00357742">
        <w:t>2008.gadu</w:t>
      </w:r>
      <w:proofErr w:type="gramEnd"/>
      <w:r w:rsidR="00D803F0" w:rsidRPr="00357742">
        <w:t>.</w:t>
      </w:r>
    </w:p>
    <w:p w14:paraId="0CC8076A" w14:textId="7BC37E92" w:rsidR="0064113F" w:rsidRPr="00357742" w:rsidRDefault="00712401" w:rsidP="0064113F">
      <w:pPr>
        <w:spacing w:line="276" w:lineRule="auto"/>
        <w:ind w:firstLine="720"/>
        <w:jc w:val="both"/>
      </w:pPr>
      <w:r w:rsidRPr="00357742">
        <w:t>[4.</w:t>
      </w:r>
      <w:r w:rsidR="001752FA" w:rsidRPr="00357742">
        <w:t>3</w:t>
      </w:r>
      <w:r w:rsidRPr="00357742">
        <w:t xml:space="preserve">] </w:t>
      </w:r>
      <w:r w:rsidR="00D803F0" w:rsidRPr="00357742">
        <w:t>P</w:t>
      </w:r>
      <w:r w:rsidRPr="00357742">
        <w:t>ieteicēja nebija atbildīg</w:t>
      </w:r>
      <w:r w:rsidR="00991262" w:rsidRPr="00357742">
        <w:t>a</w:t>
      </w:r>
      <w:r w:rsidRPr="00357742">
        <w:t xml:space="preserve"> par nodokļa samaksu</w:t>
      </w:r>
      <w:r w:rsidR="00D803F0" w:rsidRPr="00357742">
        <w:t xml:space="preserve"> par 2013.–</w:t>
      </w:r>
      <w:proofErr w:type="gramStart"/>
      <w:r w:rsidR="00D803F0" w:rsidRPr="00357742">
        <w:t>2015.gadu</w:t>
      </w:r>
      <w:proofErr w:type="gramEnd"/>
      <w:r w:rsidRPr="00357742">
        <w:t>, jo pārsūdzētā lēmuma pieņemšanas brīdī mantojuma masai joprojām bija noteikta aizgādnība. Tātad arī šajā periodā nodok</w:t>
      </w:r>
      <w:r w:rsidR="001752FA" w:rsidRPr="00357742">
        <w:t>ļa maksātāja ir mantojuma masa.</w:t>
      </w:r>
    </w:p>
    <w:p w14:paraId="02AEC43A" w14:textId="2EA600ED" w:rsidR="00712401" w:rsidRPr="00357742" w:rsidRDefault="00712401" w:rsidP="0064113F">
      <w:pPr>
        <w:spacing w:line="276" w:lineRule="auto"/>
        <w:ind w:firstLine="720"/>
        <w:jc w:val="both"/>
      </w:pPr>
      <w:r w:rsidRPr="00357742">
        <w:t>[4.</w:t>
      </w:r>
      <w:r w:rsidR="001752FA" w:rsidRPr="00357742">
        <w:t>4</w:t>
      </w:r>
      <w:r w:rsidRPr="00357742">
        <w:t xml:space="preserve">] </w:t>
      </w:r>
      <w:r w:rsidR="00D12580" w:rsidRPr="00357742">
        <w:t>Tā kā</w:t>
      </w:r>
      <w:r w:rsidRPr="00357742">
        <w:t xml:space="preserve"> pieteicēja pārsūdzētā lēmuma pieņemšanas brīdī nebija pieņēmusi mantojumu, tātad nebija strīdus īpašumu tiesiskā valdītāja un tādējādi </w:t>
      </w:r>
      <w:r w:rsidR="001752FA" w:rsidRPr="00357742">
        <w:t>arī</w:t>
      </w:r>
      <w:r w:rsidRPr="00357742">
        <w:t xml:space="preserve"> nebija atbildīg</w:t>
      </w:r>
      <w:r w:rsidR="001752FA" w:rsidRPr="00357742">
        <w:t xml:space="preserve">a par nodokļa samaksu, </w:t>
      </w:r>
      <w:r w:rsidRPr="00357742">
        <w:t xml:space="preserve">līdz ar to viņai nebija iestājies pienākums informēt pašvaldību, ka viņa ir ieguvusi tiesiskā valdījumā strīdus īpašumus. </w:t>
      </w:r>
      <w:r w:rsidR="00D12580" w:rsidRPr="00357742">
        <w:t>Tādējādi</w:t>
      </w:r>
      <w:r w:rsidRPr="00357742">
        <w:t xml:space="preserve"> pārsūdzētais lēmums daļā, ar kuru </w:t>
      </w:r>
      <w:r w:rsidRPr="00357742">
        <w:lastRenderedPageBreak/>
        <w:t>pieteicējai aprēķ</w:t>
      </w:r>
      <w:r w:rsidR="00CC3971" w:rsidRPr="00357742">
        <w:t>ināta soda nauda par 2013.–</w:t>
      </w:r>
      <w:proofErr w:type="gramStart"/>
      <w:r w:rsidRPr="00357742">
        <w:t>2015.gadu</w:t>
      </w:r>
      <w:proofErr w:type="gramEnd"/>
      <w:r w:rsidRPr="00357742">
        <w:t xml:space="preserve"> par savlaicīgu pašvaldības neinformēšanu</w:t>
      </w:r>
      <w:r w:rsidR="001752FA" w:rsidRPr="00357742">
        <w:t xml:space="preserve">, </w:t>
      </w:r>
      <w:r w:rsidR="004D2216" w:rsidRPr="00357742">
        <w:t xml:space="preserve">arī </w:t>
      </w:r>
      <w:r w:rsidRPr="00357742">
        <w:t>nav tiesisks.</w:t>
      </w:r>
    </w:p>
    <w:p w14:paraId="05043A8A" w14:textId="77777777" w:rsidR="00712401" w:rsidRPr="00357742" w:rsidRDefault="00712401" w:rsidP="0064113F">
      <w:pPr>
        <w:spacing w:line="276" w:lineRule="auto"/>
        <w:ind w:firstLine="720"/>
        <w:jc w:val="both"/>
      </w:pPr>
    </w:p>
    <w:p w14:paraId="295D428A" w14:textId="40EA6759" w:rsidR="005B417C" w:rsidRPr="00357742" w:rsidRDefault="0030097A" w:rsidP="009E32FD">
      <w:pPr>
        <w:spacing w:line="276" w:lineRule="auto"/>
        <w:ind w:firstLine="720"/>
        <w:jc w:val="both"/>
      </w:pPr>
      <w:r w:rsidRPr="00357742">
        <w:t>[</w:t>
      </w:r>
      <w:r w:rsidR="00937427" w:rsidRPr="00357742">
        <w:t>5</w:t>
      </w:r>
      <w:r w:rsidRPr="00357742">
        <w:t xml:space="preserve">] </w:t>
      </w:r>
      <w:r w:rsidR="00937427" w:rsidRPr="00357742">
        <w:t>Rīgas dome</w:t>
      </w:r>
      <w:r w:rsidRPr="00357742">
        <w:t xml:space="preserve"> </w:t>
      </w:r>
      <w:r w:rsidR="00673859" w:rsidRPr="00357742">
        <w:t>par</w:t>
      </w:r>
      <w:r w:rsidR="00155E4F" w:rsidRPr="00357742">
        <w:t xml:space="preserve"> Administratīvās apgabaltiesas spriedumu </w:t>
      </w:r>
      <w:r w:rsidRPr="00357742">
        <w:t>iesnie</w:t>
      </w:r>
      <w:r w:rsidR="00155E4F" w:rsidRPr="00357742">
        <w:t>dza</w:t>
      </w:r>
      <w:r w:rsidRPr="00357742">
        <w:t xml:space="preserve"> kasācijas sūdzību,</w:t>
      </w:r>
      <w:r w:rsidR="00BC44F2" w:rsidRPr="00357742">
        <w:t xml:space="preserve"> </w:t>
      </w:r>
      <w:r w:rsidRPr="00357742">
        <w:t>norādot</w:t>
      </w:r>
      <w:r w:rsidR="006F364E" w:rsidRPr="00357742">
        <w:t xml:space="preserve"> </w:t>
      </w:r>
      <w:r w:rsidR="00673859" w:rsidRPr="00357742">
        <w:t>uz turpmāk minētajiem argumentiem</w:t>
      </w:r>
      <w:r w:rsidR="006F364E" w:rsidRPr="00357742">
        <w:t>.</w:t>
      </w:r>
    </w:p>
    <w:p w14:paraId="6E640D0C" w14:textId="3CB0F7FE" w:rsidR="00194ED8" w:rsidRPr="00357742" w:rsidRDefault="005B417C" w:rsidP="00194ED8">
      <w:pPr>
        <w:spacing w:line="276" w:lineRule="auto"/>
        <w:ind w:firstLine="720"/>
        <w:jc w:val="both"/>
      </w:pPr>
      <w:r w:rsidRPr="00357742">
        <w:t>[</w:t>
      </w:r>
      <w:r w:rsidR="00937427" w:rsidRPr="00357742">
        <w:t>5</w:t>
      </w:r>
      <w:r w:rsidRPr="00357742">
        <w:t>.1]</w:t>
      </w:r>
      <w:r w:rsidR="009976EC" w:rsidRPr="00357742">
        <w:t xml:space="preserve"> </w:t>
      </w:r>
      <w:r w:rsidR="00194ED8" w:rsidRPr="00357742">
        <w:t xml:space="preserve">Tiesa </w:t>
      </w:r>
      <w:r w:rsidR="00712527" w:rsidRPr="00357742">
        <w:t>kļūdaini</w:t>
      </w:r>
      <w:r w:rsidR="00194ED8" w:rsidRPr="00357742">
        <w:t xml:space="preserve"> interpretējusi Civillikuma normas</w:t>
      </w:r>
      <w:r w:rsidR="00712527" w:rsidRPr="00357742">
        <w:t xml:space="preserve"> (</w:t>
      </w:r>
      <w:proofErr w:type="gramStart"/>
      <w:r w:rsidR="00712527" w:rsidRPr="00357742">
        <w:t>655.pantu</w:t>
      </w:r>
      <w:proofErr w:type="gramEnd"/>
      <w:r w:rsidR="00712527" w:rsidRPr="00357742">
        <w:t>, 389.panta pirmo daļu, 688. un 689.pantu), nepareizi secinot</w:t>
      </w:r>
      <w:r w:rsidR="00194ED8" w:rsidRPr="00357742">
        <w:t xml:space="preserve">, </w:t>
      </w:r>
      <w:r w:rsidR="004D2216" w:rsidRPr="00357742">
        <w:t>ka ir</w:t>
      </w:r>
      <w:r w:rsidR="00194ED8" w:rsidRPr="00357742">
        <w:t xml:space="preserve"> nepieciešams apstiprinājums mantojuma tiesībās (mantojuma apliecība). Lai būtu pamats privātpersonai aprēķināt nodokli, pamatojoties uz mantojuma tiesību, privātpersonai ir jāizsaka griba pieņemt mantojumu. Gribas izteikšana pieņemt mantojumu ir uzsk</w:t>
      </w:r>
      <w:r w:rsidR="0014675E" w:rsidRPr="00357742">
        <w:t>atāma par mantojuma pieņemšanu.</w:t>
      </w:r>
    </w:p>
    <w:p w14:paraId="47126DB7" w14:textId="4DE9BC1B" w:rsidR="00803654" w:rsidRPr="00357742" w:rsidRDefault="00194ED8" w:rsidP="0032698C">
      <w:pPr>
        <w:spacing w:line="276" w:lineRule="auto"/>
        <w:ind w:firstLine="720"/>
        <w:jc w:val="both"/>
      </w:pPr>
      <w:r w:rsidRPr="00357742">
        <w:t xml:space="preserve">[5.2] Atbilstoši Civillikuma </w:t>
      </w:r>
      <w:proofErr w:type="gramStart"/>
      <w:r w:rsidRPr="00357742">
        <w:t>781.pantam</w:t>
      </w:r>
      <w:proofErr w:type="gramEnd"/>
      <w:r w:rsidRPr="00357742">
        <w:t xml:space="preserve">, kad aicinātais mantojumu jau pieņēmis, viņš to vairs nevar atraidīt. Mantojuma pieņemšana un atraidīšana ir neatgriezeniska – tas </w:t>
      </w:r>
      <w:r w:rsidR="00803654" w:rsidRPr="00357742">
        <w:t>dod drošī</w:t>
      </w:r>
      <w:r w:rsidRPr="00357742">
        <w:t xml:space="preserve">bu un noteiktību mantojuma tiesiskajām attiecībām. </w:t>
      </w:r>
      <w:r w:rsidR="00803654" w:rsidRPr="00357742">
        <w:t>Konkrētajā gadījumā pieteicēja ir nepārprotami</w:t>
      </w:r>
      <w:proofErr w:type="gramStart"/>
      <w:r w:rsidR="00803654" w:rsidRPr="00357742">
        <w:t xml:space="preserve"> izteikusi gribu pieņemt ma</w:t>
      </w:r>
      <w:r w:rsidR="001B05B7" w:rsidRPr="00357742">
        <w:t>ntojumu</w:t>
      </w:r>
      <w:proofErr w:type="gramEnd"/>
      <w:r w:rsidR="001B05B7" w:rsidRPr="00357742">
        <w:t>, ko apliecina zvērināta</w:t>
      </w:r>
      <w:r w:rsidR="00803654" w:rsidRPr="00357742">
        <w:t xml:space="preserve"> notār</w:t>
      </w:r>
      <w:r w:rsidR="001B05B7" w:rsidRPr="00357742">
        <w:t>a</w:t>
      </w:r>
      <w:r w:rsidR="00803654" w:rsidRPr="00357742">
        <w:t xml:space="preserve"> taisītais notariālais akts – iesniegums par mantojuma pieņemšanu un apstiprināšanu mantojuma tiesībās. Ar minēto aktu tiek atzīts, ka pieteicēja ir pieņēmusi mantojumu</w:t>
      </w:r>
      <w:r w:rsidR="00152AA4" w:rsidRPr="00357742">
        <w:t>,</w:t>
      </w:r>
      <w:r w:rsidR="00803654" w:rsidRPr="00357742">
        <w:t xml:space="preserve"> un šo pieņemto mantojumu pieteicēja vairs nevar atraidīt.</w:t>
      </w:r>
      <w:r w:rsidR="0032698C" w:rsidRPr="00357742">
        <w:t xml:space="preserve"> </w:t>
      </w:r>
      <w:r w:rsidR="00803654" w:rsidRPr="00357742">
        <w:t>Ņemot vērā to, ka zvērināta notāra noteiktajā termiņā citas personas, i</w:t>
      </w:r>
      <w:r w:rsidR="00CA1C21" w:rsidRPr="00357742">
        <w:t>zņemot pieteicēju, nepieteicās</w:t>
      </w:r>
      <w:r w:rsidR="00803654" w:rsidRPr="00357742">
        <w:t xml:space="preserve"> mantojumam, uzskatāms, ka pieteicēja ir vienīgā mantiniece, kas pieņēmusi </w:t>
      </w:r>
      <w:proofErr w:type="gramStart"/>
      <w:r w:rsidR="001F3B83">
        <w:t>[</w:t>
      </w:r>
      <w:proofErr w:type="gramEnd"/>
      <w:r w:rsidR="001F3B83">
        <w:t>pers. B]</w:t>
      </w:r>
      <w:r w:rsidR="00CA1C21" w:rsidRPr="00357742">
        <w:t xml:space="preserve"> atstāto </w:t>
      </w:r>
      <w:r w:rsidR="0014675E" w:rsidRPr="00357742">
        <w:t>mantojumu.</w:t>
      </w:r>
    </w:p>
    <w:p w14:paraId="1BD33165" w14:textId="0B41893E" w:rsidR="00803654" w:rsidRPr="00357742" w:rsidRDefault="00803654" w:rsidP="004A6C73">
      <w:pPr>
        <w:spacing w:line="276" w:lineRule="auto"/>
        <w:ind w:firstLine="720"/>
        <w:jc w:val="both"/>
      </w:pPr>
      <w:r w:rsidRPr="00357742">
        <w:t xml:space="preserve">[5.3] </w:t>
      </w:r>
      <w:proofErr w:type="spellStart"/>
      <w:r w:rsidR="00144087" w:rsidRPr="00357742">
        <w:t>Kasatore</w:t>
      </w:r>
      <w:proofErr w:type="spellEnd"/>
      <w:r w:rsidR="00144087" w:rsidRPr="00357742">
        <w:t xml:space="preserve"> atsaucas uz Sen</w:t>
      </w:r>
      <w:r w:rsidR="004A6C73" w:rsidRPr="00357742">
        <w:t xml:space="preserve">āta </w:t>
      </w:r>
      <w:proofErr w:type="gramStart"/>
      <w:r w:rsidR="004A6C73" w:rsidRPr="00357742">
        <w:t>2012.gada</w:t>
      </w:r>
      <w:proofErr w:type="gramEnd"/>
      <w:r w:rsidR="004A6C73" w:rsidRPr="00357742">
        <w:t xml:space="preserve"> 21.marta spriedumu</w:t>
      </w:r>
      <w:r w:rsidR="00144087" w:rsidRPr="00357742">
        <w:t xml:space="preserve"> lietā Nr. SKC</w:t>
      </w:r>
      <w:r w:rsidR="00144087" w:rsidRPr="00357742">
        <w:noBreakHyphen/>
        <w:t>102/2012,</w:t>
      </w:r>
      <w:r w:rsidR="00CA1C21" w:rsidRPr="00357742">
        <w:t xml:space="preserve"> norādot, ka</w:t>
      </w:r>
      <w:r w:rsidR="00144087" w:rsidRPr="00357742">
        <w:t xml:space="preserve"> Civillikumā, tostarp 701.pantā, noteiktās tiesības netiek saistītas ar apstiprināšanos mantojuma tiesībās. Respektīvi, konkrētās lietas ietvaros nav nozīmes mantojuma apliecībai (</w:t>
      </w:r>
      <w:r w:rsidR="00A25FF2" w:rsidRPr="00357742">
        <w:t>ir vai</w:t>
      </w:r>
      <w:r w:rsidR="00144087" w:rsidRPr="00357742">
        <w:t xml:space="preserve"> nav saņemta), bet gan mantojuma pieņemšanai.</w:t>
      </w:r>
      <w:r w:rsidR="004A6C73" w:rsidRPr="00357742">
        <w:t xml:space="preserve"> </w:t>
      </w:r>
      <w:r w:rsidR="00636497" w:rsidRPr="00357742">
        <w:t xml:space="preserve">Tāpat </w:t>
      </w:r>
      <w:proofErr w:type="spellStart"/>
      <w:r w:rsidR="00636497" w:rsidRPr="00357742">
        <w:t>k</w:t>
      </w:r>
      <w:r w:rsidR="00016951" w:rsidRPr="00357742">
        <w:t>asatore</w:t>
      </w:r>
      <w:proofErr w:type="spellEnd"/>
      <w:r w:rsidR="00016951" w:rsidRPr="00357742">
        <w:t xml:space="preserve"> </w:t>
      </w:r>
      <w:r w:rsidR="004A6C73" w:rsidRPr="00357742">
        <w:t xml:space="preserve">atsaucas arī uz Augstākās tiesas Civillietu tiesu palātas </w:t>
      </w:r>
      <w:proofErr w:type="gramStart"/>
      <w:r w:rsidR="004A6C73" w:rsidRPr="00357742">
        <w:t>2013.gada</w:t>
      </w:r>
      <w:proofErr w:type="gramEnd"/>
      <w:r w:rsidR="004A6C73" w:rsidRPr="00357742">
        <w:t xml:space="preserve"> 6.augusta lēmum</w:t>
      </w:r>
      <w:r w:rsidR="0032698C" w:rsidRPr="00357742">
        <w:t>u</w:t>
      </w:r>
      <w:r w:rsidR="004A6C73" w:rsidRPr="00357742">
        <w:t xml:space="preserve"> lietā Nr. PAC-1853/2013,</w:t>
      </w:r>
      <w:r w:rsidR="00636497" w:rsidRPr="00357742">
        <w:t xml:space="preserve"> norādot,</w:t>
      </w:r>
      <w:r w:rsidR="004A6C73" w:rsidRPr="00357742">
        <w:t xml:space="preserve"> ka faktam, ka apliecība uz mantojumu nav izsniegta, konkrētajā gadījumā nav tiesiskas nozīmes, jo mantojuma tiesības rada mantojuma pieņemšana, nevis man</w:t>
      </w:r>
      <w:r w:rsidR="00016951" w:rsidRPr="00357742">
        <w:t>tojuma apliecības izsniegšana.</w:t>
      </w:r>
    </w:p>
    <w:p w14:paraId="1BFA3059" w14:textId="45580FBE" w:rsidR="00144087" w:rsidRPr="00357742" w:rsidRDefault="0032698C" w:rsidP="00194ED8">
      <w:pPr>
        <w:spacing w:line="276" w:lineRule="auto"/>
        <w:ind w:firstLine="720"/>
        <w:jc w:val="both"/>
      </w:pPr>
      <w:r w:rsidRPr="00357742">
        <w:t>[5.4</w:t>
      </w:r>
      <w:r w:rsidR="00144087" w:rsidRPr="00357742">
        <w:t xml:space="preserve">] Apstāklis, ka </w:t>
      </w:r>
      <w:proofErr w:type="gramStart"/>
      <w:r w:rsidR="00144087" w:rsidRPr="00357742">
        <w:t>2017.gada</w:t>
      </w:r>
      <w:proofErr w:type="gramEnd"/>
      <w:r w:rsidR="00144087" w:rsidRPr="00357742">
        <w:t xml:space="preserve"> 23.ma</w:t>
      </w:r>
      <w:r w:rsidR="001B05B7" w:rsidRPr="00357742">
        <w:t>i</w:t>
      </w:r>
      <w:r w:rsidR="00144087" w:rsidRPr="00357742">
        <w:t xml:space="preserve">jā tiesā celta prasība par </w:t>
      </w:r>
      <w:r w:rsidR="004A6C73" w:rsidRPr="00357742">
        <w:t>pieteicējas</w:t>
      </w:r>
      <w:r w:rsidR="00144087" w:rsidRPr="00357742">
        <w:t xml:space="preserve"> mantojuma tiesību apstrīdēšanu un pastāv iespēja, ka ar</w:t>
      </w:r>
      <w:r w:rsidR="00A25FF2" w:rsidRPr="00357742">
        <w:t xml:space="preserve"> tiesas nolēmumu </w:t>
      </w:r>
      <w:r w:rsidR="001B05B7" w:rsidRPr="00357742">
        <w:t>lietā Nr. </w:t>
      </w:r>
      <w:r w:rsidR="00144087" w:rsidRPr="00357742">
        <w:t>C30</w:t>
      </w:r>
      <w:r w:rsidR="001B05B7" w:rsidRPr="00357742">
        <w:t>544017 mantojuma tiesībā</w:t>
      </w:r>
      <w:r w:rsidR="00CC3971" w:rsidRPr="00357742">
        <w:t xml:space="preserve">s uz </w:t>
      </w:r>
      <w:r w:rsidR="001F3B83">
        <w:t>[pers. B]</w:t>
      </w:r>
      <w:r w:rsidR="00144087" w:rsidRPr="00357742">
        <w:t xml:space="preserve"> atstāto mantojumu</w:t>
      </w:r>
      <w:r w:rsidR="00515587" w:rsidRPr="00357742">
        <w:t>,</w:t>
      </w:r>
      <w:r w:rsidR="00A25FF2" w:rsidRPr="00357742">
        <w:t xml:space="preserve"> iespējams</w:t>
      </w:r>
      <w:r w:rsidR="00515587" w:rsidRPr="00357742">
        <w:t>,</w:t>
      </w:r>
      <w:r w:rsidR="00A25FF2" w:rsidRPr="00357742">
        <w:t xml:space="preserve"> tiks apstiprināts </w:t>
      </w:r>
      <w:proofErr w:type="gramStart"/>
      <w:r w:rsidR="001F3B83">
        <w:t>[</w:t>
      </w:r>
      <w:proofErr w:type="gramEnd"/>
      <w:r w:rsidR="001F3B83">
        <w:t>pers. C]</w:t>
      </w:r>
      <w:r w:rsidR="00144087" w:rsidRPr="00357742">
        <w:t xml:space="preserve">, neietekmē </w:t>
      </w:r>
      <w:r w:rsidR="004A6C73" w:rsidRPr="00357742">
        <w:t>pieteicējas</w:t>
      </w:r>
      <w:r w:rsidR="00144087" w:rsidRPr="00357742">
        <w:t xml:space="preserve"> pienākumu maksāt nodokli par mantotajiem īpašumiem par laika posmu no mantojum</w:t>
      </w:r>
      <w:r w:rsidR="00CC3971" w:rsidRPr="00357742">
        <w:t xml:space="preserve">a atklāšanās līdz iespējamai </w:t>
      </w:r>
      <w:proofErr w:type="gramStart"/>
      <w:r w:rsidR="001F3B83">
        <w:t>[</w:t>
      </w:r>
      <w:proofErr w:type="gramEnd"/>
      <w:r w:rsidR="001F3B83">
        <w:t>pers. C]</w:t>
      </w:r>
      <w:r w:rsidR="00144087" w:rsidRPr="00357742">
        <w:t xml:space="preserve"> mantojuma tiesību atzīšanai.</w:t>
      </w:r>
    </w:p>
    <w:p w14:paraId="14F2D8D0" w14:textId="7A60632F" w:rsidR="007E24E2" w:rsidRPr="00357742" w:rsidRDefault="0032698C" w:rsidP="000704BD">
      <w:pPr>
        <w:spacing w:line="276" w:lineRule="auto"/>
        <w:ind w:firstLine="720"/>
        <w:jc w:val="both"/>
      </w:pPr>
      <w:r w:rsidRPr="00357742">
        <w:t>[5.5</w:t>
      </w:r>
      <w:r w:rsidR="00EC6139" w:rsidRPr="00357742">
        <w:t xml:space="preserve">] </w:t>
      </w:r>
      <w:r w:rsidR="001B05B7" w:rsidRPr="00357742">
        <w:t>N</w:t>
      </w:r>
      <w:r w:rsidR="00EC6139" w:rsidRPr="00357742">
        <w:t xml:space="preserve">av pieļaujama situācija, kad administratīvā tiesa atšķirīgi no </w:t>
      </w:r>
      <w:r w:rsidR="00636497" w:rsidRPr="00357742">
        <w:t>vispārējās jurisdikcijas tiesas</w:t>
      </w:r>
      <w:r w:rsidR="00EC6139" w:rsidRPr="00357742">
        <w:t xml:space="preserve"> traktētu jautājumu, kas rada mantojuma tiesī</w:t>
      </w:r>
      <w:r w:rsidR="001B05B7" w:rsidRPr="00357742">
        <w:t>bas, p</w:t>
      </w:r>
      <w:r w:rsidR="00EC6139" w:rsidRPr="00357742">
        <w:t xml:space="preserve">roti, administratīvā tiesa uzskatītu, ka mantojuma tiesības rodas līdz ar mantojuma apliecības izsniegšanu, bet </w:t>
      </w:r>
      <w:r w:rsidR="00636497" w:rsidRPr="00357742">
        <w:t>vispārējās jurisdikcijas tiesa</w:t>
      </w:r>
      <w:r w:rsidR="00EC6139" w:rsidRPr="00357742">
        <w:t xml:space="preserve"> uzskatītu, ka mantojuma tiesības rada mantojuma pieņemšana.</w:t>
      </w:r>
    </w:p>
    <w:p w14:paraId="6CCE9D34" w14:textId="67AD6AC6" w:rsidR="00EC6139" w:rsidRPr="00357742" w:rsidRDefault="00EC6139" w:rsidP="000704BD">
      <w:pPr>
        <w:spacing w:line="276" w:lineRule="auto"/>
        <w:ind w:firstLine="720"/>
        <w:jc w:val="both"/>
      </w:pPr>
      <w:r w:rsidRPr="00357742">
        <w:t>[5.</w:t>
      </w:r>
      <w:r w:rsidR="0032698C" w:rsidRPr="00357742">
        <w:t>6</w:t>
      </w:r>
      <w:r w:rsidRPr="00357742">
        <w:t xml:space="preserve">] </w:t>
      </w:r>
      <w:r w:rsidR="001B05B7" w:rsidRPr="00357742">
        <w:t xml:space="preserve">Lai atvieglotu nodokļu administrācijai informācijas pieprasīšanu, Notariāta likumā </w:t>
      </w:r>
      <w:r w:rsidRPr="00357742">
        <w:t xml:space="preserve">tika </w:t>
      </w:r>
      <w:r w:rsidR="001B05B7" w:rsidRPr="00357742">
        <w:t xml:space="preserve">veikti grozījumi, papildinot </w:t>
      </w:r>
      <w:r w:rsidR="00A25FF2" w:rsidRPr="00357742">
        <w:t>likumu</w:t>
      </w:r>
      <w:r w:rsidRPr="00357742">
        <w:t xml:space="preserve"> ar 259.</w:t>
      </w:r>
      <w:proofErr w:type="gramStart"/>
      <w:r w:rsidRPr="00357742">
        <w:rPr>
          <w:vertAlign w:val="superscript"/>
        </w:rPr>
        <w:t>3</w:t>
      </w:r>
      <w:r w:rsidR="001B05B7" w:rsidRPr="00357742">
        <w:t>pantu</w:t>
      </w:r>
      <w:proofErr w:type="gramEnd"/>
      <w:r w:rsidR="001B05B7" w:rsidRPr="00357742">
        <w:t xml:space="preserve">. </w:t>
      </w:r>
      <w:r w:rsidR="00A25FF2" w:rsidRPr="00357742">
        <w:t>N</w:t>
      </w:r>
      <w:r w:rsidRPr="00357742">
        <w:t xml:space="preserve">o likumdevēja puses tika uzsvērts, ka tiesiskās sekas rodas ar mantojuma pieņemšanu, nevis </w:t>
      </w:r>
      <w:r w:rsidR="001B05B7" w:rsidRPr="00357742">
        <w:t xml:space="preserve">ar </w:t>
      </w:r>
      <w:r w:rsidRPr="00357742">
        <w:t>mantojuma apliecības izs</w:t>
      </w:r>
      <w:r w:rsidR="00A25FF2" w:rsidRPr="00357742">
        <w:t>niegšanu. Veicot šos grozījumus,</w:t>
      </w:r>
      <w:r w:rsidRPr="00357742">
        <w:t xml:space="preserve"> tika apzināts problēmjautājums, ka mantinieki bieži vien ilgstošā laika per</w:t>
      </w:r>
      <w:r w:rsidR="004A6C73" w:rsidRPr="00357742">
        <w:t>iodā neizņem mantojuma apliecības</w:t>
      </w:r>
      <w:r w:rsidRPr="00357742">
        <w:t xml:space="preserve">, </w:t>
      </w:r>
      <w:r w:rsidR="00A25FF2" w:rsidRPr="00357742">
        <w:t>kā arī</w:t>
      </w:r>
      <w:r w:rsidR="004A6C73" w:rsidRPr="00357742">
        <w:t xml:space="preserve"> tika</w:t>
      </w:r>
      <w:r w:rsidRPr="00357742">
        <w:t xml:space="preserve"> uzsvērts, ka</w:t>
      </w:r>
      <w:r w:rsidR="004A6C73" w:rsidRPr="00357742">
        <w:t>,</w:t>
      </w:r>
      <w:r w:rsidRPr="00357742">
        <w:t xml:space="preserve"> piesakoties mantojumam, personai būs pienākums maksāt nekustamā īpašuma nodokli. Pretējā gadījumā nebūtu jēgas ietvert šādu </w:t>
      </w:r>
      <w:r w:rsidR="004A6C73" w:rsidRPr="00357742">
        <w:t xml:space="preserve">tiesību </w:t>
      </w:r>
      <w:r w:rsidRPr="00357742">
        <w:t xml:space="preserve">normu, ja mantojuma tiesības rastos ar mantojuma apliecības </w:t>
      </w:r>
      <w:r w:rsidR="00F52013" w:rsidRPr="00357742">
        <w:t>izsniegšanas</w:t>
      </w:r>
      <w:r w:rsidRPr="00357742">
        <w:t xml:space="preserve"> brīdi, proti, šī tiesību norma būtu bezjēdz</w:t>
      </w:r>
      <w:r w:rsidR="00F52013" w:rsidRPr="00357742">
        <w:t>īga un pr</w:t>
      </w:r>
      <w:r w:rsidRPr="00357742">
        <w:t>a</w:t>
      </w:r>
      <w:r w:rsidR="00F52013" w:rsidRPr="00357742">
        <w:t>k</w:t>
      </w:r>
      <w:r w:rsidRPr="00357742">
        <w:t>sē nepiemērojama.</w:t>
      </w:r>
    </w:p>
    <w:p w14:paraId="3EB1A6AA" w14:textId="0EB8BCB9" w:rsidR="00F52013" w:rsidRPr="00357742" w:rsidRDefault="0032698C" w:rsidP="000704BD">
      <w:pPr>
        <w:spacing w:line="276" w:lineRule="auto"/>
        <w:ind w:firstLine="720"/>
        <w:jc w:val="both"/>
      </w:pPr>
      <w:r w:rsidRPr="00357742">
        <w:lastRenderedPageBreak/>
        <w:t>[5.7</w:t>
      </w:r>
      <w:r w:rsidR="00F52013" w:rsidRPr="00357742">
        <w:t xml:space="preserve">] </w:t>
      </w:r>
      <w:r w:rsidR="00A25FF2" w:rsidRPr="00357742">
        <w:t>Tas</w:t>
      </w:r>
      <w:r w:rsidR="00F52013" w:rsidRPr="00357742">
        <w:t>, ka mantinieks, kurš ir</w:t>
      </w:r>
      <w:proofErr w:type="gramStart"/>
      <w:r w:rsidR="00F52013" w:rsidRPr="00357742">
        <w:t xml:space="preserve"> izteicis gribu pieņemt mantojumu</w:t>
      </w:r>
      <w:proofErr w:type="gramEnd"/>
      <w:r w:rsidR="00F52013" w:rsidRPr="00357742">
        <w:t>, bet nav izņēmis mantojuma apliecību, tādējādi cerot, ka viņam nebūs jāizpilda mantojuma lietā pieteiktās kreditoru pretenzijas, nedrīkst kļūt par šķērsli, lai kreditors</w:t>
      </w:r>
      <w:r w:rsidR="0014675E" w:rsidRPr="00357742">
        <w:t xml:space="preserve"> varētu īstenot savas tiesības.</w:t>
      </w:r>
    </w:p>
    <w:p w14:paraId="6904FBC8" w14:textId="1238E7BD" w:rsidR="00904471" w:rsidRPr="00357742" w:rsidRDefault="0032698C" w:rsidP="00904471">
      <w:pPr>
        <w:spacing w:line="276" w:lineRule="auto"/>
        <w:ind w:firstLine="720"/>
        <w:jc w:val="both"/>
      </w:pPr>
      <w:r w:rsidRPr="00357742">
        <w:t>[5.8</w:t>
      </w:r>
      <w:r w:rsidR="00904471" w:rsidRPr="00357742">
        <w:t>] Konkrētajā ga</w:t>
      </w:r>
      <w:r w:rsidR="004A6C73" w:rsidRPr="00357742">
        <w:t>dījumā pieteicēja ir pieņēmusi</w:t>
      </w:r>
      <w:r w:rsidR="00904471" w:rsidRPr="00357742">
        <w:t xml:space="preserve"> ma</w:t>
      </w:r>
      <w:r w:rsidR="004A6C73" w:rsidRPr="00357742">
        <w:t xml:space="preserve">ntojumu un atbilstoši </w:t>
      </w:r>
      <w:r w:rsidR="00016951" w:rsidRPr="00357742">
        <w:t xml:space="preserve">likuma „Par nekustamā īpašuma nodokli” </w:t>
      </w:r>
      <w:proofErr w:type="gramStart"/>
      <w:r w:rsidR="00016951" w:rsidRPr="00357742">
        <w:t>2.panta</w:t>
      </w:r>
      <w:proofErr w:type="gramEnd"/>
      <w:r w:rsidR="00016951" w:rsidRPr="00357742">
        <w:t xml:space="preserve"> trešās daļas 3.punktam</w:t>
      </w:r>
      <w:r w:rsidR="004A6C73" w:rsidRPr="00357742">
        <w:t xml:space="preserve"> </w:t>
      </w:r>
      <w:r w:rsidR="00904471" w:rsidRPr="00357742">
        <w:t>ir uzskatāma par nodokļa maksātāju, n</w:t>
      </w:r>
      <w:r w:rsidR="00CC3971" w:rsidRPr="00357742">
        <w:t xml:space="preserve">evis par tādu būtu uzskatāma </w:t>
      </w:r>
      <w:r w:rsidR="001F3B83">
        <w:t>[pers. B]</w:t>
      </w:r>
      <w:r w:rsidR="00904471" w:rsidRPr="00357742">
        <w:t xml:space="preserve"> atstātā</w:t>
      </w:r>
      <w:r w:rsidR="00CC3971" w:rsidRPr="00357742">
        <w:t xml:space="preserve"> mantojuma aizgādne. Turklāt </w:t>
      </w:r>
      <w:r w:rsidR="001F3B83">
        <w:t>[pers. B]</w:t>
      </w:r>
      <w:r w:rsidR="00904471" w:rsidRPr="00357742">
        <w:t xml:space="preserve"> mantojumam aizgādne iecelta jau pēc tam, kad pieteicēja </w:t>
      </w:r>
      <w:r w:rsidR="004A6C73" w:rsidRPr="00357742">
        <w:t xml:space="preserve">pieņēma </w:t>
      </w:r>
      <w:r w:rsidR="00904471" w:rsidRPr="00357742">
        <w:t>mantojumu, proti, notikusi mantojuma atstājējas tiesību un saistību pārņemšana</w:t>
      </w:r>
      <w:r w:rsidR="00CC3971" w:rsidRPr="00357742">
        <w:t>.</w:t>
      </w:r>
    </w:p>
    <w:p w14:paraId="113891C6" w14:textId="39BF7260" w:rsidR="00904471" w:rsidRPr="00357742" w:rsidRDefault="00904471" w:rsidP="00904471">
      <w:pPr>
        <w:spacing w:line="276" w:lineRule="auto"/>
        <w:ind w:firstLine="720"/>
        <w:jc w:val="both"/>
      </w:pPr>
      <w:r w:rsidRPr="00357742">
        <w:t>[5.</w:t>
      </w:r>
      <w:r w:rsidR="0032698C" w:rsidRPr="00357742">
        <w:t>9</w:t>
      </w:r>
      <w:r w:rsidRPr="00357742">
        <w:t>] No maksāšanas paziņojumiem par 2009.–</w:t>
      </w:r>
      <w:proofErr w:type="gramStart"/>
      <w:r w:rsidRPr="00357742">
        <w:t>2012.gadu</w:t>
      </w:r>
      <w:proofErr w:type="gramEnd"/>
      <w:r w:rsidRPr="00357742">
        <w:t xml:space="preserve"> ir redzams, ka nodoklis </w:t>
      </w:r>
      <w:r w:rsidR="00CC3971" w:rsidRPr="00357742">
        <w:t xml:space="preserve">tika aprēķināts </w:t>
      </w:r>
      <w:r w:rsidR="001F3B83">
        <w:t>[pers. B]</w:t>
      </w:r>
      <w:r w:rsidR="00756D05" w:rsidRPr="00357742">
        <w:t xml:space="preserve"> mantojuma masai. Pieteicēja ir aizstāta administratīvajās lietās par</w:t>
      </w:r>
      <w:r w:rsidR="00CC3971" w:rsidRPr="00357742">
        <w:t xml:space="preserve"> </w:t>
      </w:r>
      <w:r w:rsidR="001F3B83">
        <w:t>[pers. B]</w:t>
      </w:r>
      <w:r w:rsidR="00756D05" w:rsidRPr="00357742">
        <w:t xml:space="preserve"> mantojuma masai aprēķināto nodokli.</w:t>
      </w:r>
      <w:r w:rsidR="004A6C73" w:rsidRPr="00357742">
        <w:t xml:space="preserve"> I</w:t>
      </w:r>
      <w:r w:rsidR="00756D05" w:rsidRPr="00357742">
        <w:t xml:space="preserve">zsakot gribu pieņemt mantojumu, </w:t>
      </w:r>
      <w:r w:rsidR="00016951" w:rsidRPr="00357742">
        <w:t>uz pieteicēju</w:t>
      </w:r>
      <w:r w:rsidR="004A6C73" w:rsidRPr="00357742">
        <w:t xml:space="preserve"> </w:t>
      </w:r>
      <w:r w:rsidR="00756D05" w:rsidRPr="00357742">
        <w:t xml:space="preserve">arī pāriet pienākums </w:t>
      </w:r>
      <w:r w:rsidR="00016951" w:rsidRPr="00357742">
        <w:t>samaksāt nodokli par īpašumiem.</w:t>
      </w:r>
    </w:p>
    <w:p w14:paraId="454329AC" w14:textId="342ECB48" w:rsidR="00756D05" w:rsidRPr="00357742" w:rsidRDefault="00756D05" w:rsidP="00904471">
      <w:pPr>
        <w:spacing w:line="276" w:lineRule="auto"/>
        <w:ind w:firstLine="720"/>
        <w:jc w:val="both"/>
      </w:pPr>
      <w:r w:rsidRPr="00357742">
        <w:t>[5.1</w:t>
      </w:r>
      <w:r w:rsidR="0032698C" w:rsidRPr="00357742">
        <w:t>0</w:t>
      </w:r>
      <w:r w:rsidRPr="00357742">
        <w:t xml:space="preserve">] </w:t>
      </w:r>
      <w:r w:rsidR="004A6C73" w:rsidRPr="00357742">
        <w:t>N</w:t>
      </w:r>
      <w:r w:rsidR="001C609F" w:rsidRPr="00357742">
        <w:t xml:space="preserve">eskatoties uz to, ka pieteicēja pieņēma mantojumu </w:t>
      </w:r>
      <w:proofErr w:type="gramStart"/>
      <w:r w:rsidR="001C609F" w:rsidRPr="00357742">
        <w:t>2008.gada</w:t>
      </w:r>
      <w:proofErr w:type="gramEnd"/>
      <w:r w:rsidR="001C609F" w:rsidRPr="00357742">
        <w:t xml:space="preserve"> 7.oktobrī, pieteicējai par nepieteikšanos p</w:t>
      </w:r>
      <w:r w:rsidR="0014675E" w:rsidRPr="00357742">
        <w:t xml:space="preserve">ašvaldībā kā nodokļu maksātājai saskaņā ar </w:t>
      </w:r>
      <w:r w:rsidR="001C609F" w:rsidRPr="00357742">
        <w:t>likuma „Par nekustamā īpašuma nodokli</w:t>
      </w:r>
      <w:r w:rsidR="004A6C73" w:rsidRPr="00357742">
        <w:t>” 7.panta otrās daļas 3.punkt</w:t>
      </w:r>
      <w:r w:rsidR="0014675E" w:rsidRPr="00357742">
        <w:t>u</w:t>
      </w:r>
      <w:r w:rsidR="004A6C73" w:rsidRPr="00357742">
        <w:t xml:space="preserve"> un </w:t>
      </w:r>
      <w:r w:rsidR="0014675E" w:rsidRPr="00357742">
        <w:t>9.panta piekto</w:t>
      </w:r>
      <w:r w:rsidR="001C609F" w:rsidRPr="00357742">
        <w:t xml:space="preserve"> daļ</w:t>
      </w:r>
      <w:r w:rsidR="0014675E" w:rsidRPr="00357742">
        <w:t>u</w:t>
      </w:r>
      <w:r w:rsidR="001C609F" w:rsidRPr="00357742">
        <w:t xml:space="preserve"> soda nauda tika aprēķināta </w:t>
      </w:r>
      <w:r w:rsidR="004A6C73" w:rsidRPr="00357742">
        <w:t xml:space="preserve">tikai </w:t>
      </w:r>
      <w:r w:rsidR="001C609F" w:rsidRPr="00357742">
        <w:t>par trīs gadu periodu.</w:t>
      </w:r>
    </w:p>
    <w:p w14:paraId="58F7D64A" w14:textId="77777777" w:rsidR="004A6C73" w:rsidRPr="00357742" w:rsidRDefault="004A6C73" w:rsidP="00287404">
      <w:pPr>
        <w:spacing w:line="276" w:lineRule="auto"/>
        <w:jc w:val="center"/>
      </w:pPr>
    </w:p>
    <w:p w14:paraId="76C2B3B1" w14:textId="77777777" w:rsidR="003047F5" w:rsidRPr="00357742" w:rsidRDefault="003047F5" w:rsidP="00287404">
      <w:pPr>
        <w:spacing w:line="276" w:lineRule="auto"/>
        <w:jc w:val="center"/>
        <w:rPr>
          <w:b/>
        </w:rPr>
      </w:pPr>
      <w:r w:rsidRPr="00357742">
        <w:rPr>
          <w:b/>
        </w:rPr>
        <w:t>Motīvu daļa</w:t>
      </w:r>
    </w:p>
    <w:p w14:paraId="26748A82" w14:textId="77777777" w:rsidR="00195D41" w:rsidRPr="00357742" w:rsidRDefault="00195D41" w:rsidP="00287404">
      <w:pPr>
        <w:spacing w:line="276" w:lineRule="auto"/>
        <w:ind w:firstLine="720"/>
        <w:jc w:val="both"/>
      </w:pPr>
    </w:p>
    <w:p w14:paraId="2EE8FB63" w14:textId="6C31255B" w:rsidR="002F73C4" w:rsidRPr="00357742" w:rsidRDefault="00212E86" w:rsidP="008779B8">
      <w:pPr>
        <w:spacing w:line="276" w:lineRule="auto"/>
        <w:ind w:firstLine="720"/>
        <w:jc w:val="both"/>
      </w:pPr>
      <w:r w:rsidRPr="00357742">
        <w:t>[</w:t>
      </w:r>
      <w:r w:rsidR="00993F64" w:rsidRPr="00357742">
        <w:t>6</w:t>
      </w:r>
      <w:r w:rsidRPr="00357742">
        <w:t xml:space="preserve">] </w:t>
      </w:r>
      <w:r w:rsidR="00F50D5F" w:rsidRPr="00357742">
        <w:t>L</w:t>
      </w:r>
      <w:r w:rsidR="004D27D5" w:rsidRPr="00357742">
        <w:t xml:space="preserve">ietā risināmais </w:t>
      </w:r>
      <w:r w:rsidR="00031956" w:rsidRPr="00357742">
        <w:t>t</w:t>
      </w:r>
      <w:r w:rsidR="004D27D5" w:rsidRPr="00357742">
        <w:t xml:space="preserve">iesību jautājums </w:t>
      </w:r>
      <w:r w:rsidR="00425B9F" w:rsidRPr="00357742">
        <w:t>ir</w:t>
      </w:r>
      <w:r w:rsidR="00031956" w:rsidRPr="00357742">
        <w:t xml:space="preserve"> par to,</w:t>
      </w:r>
      <w:r w:rsidR="003A4A8B" w:rsidRPr="00357742">
        <w:t xml:space="preserve"> </w:t>
      </w:r>
      <w:r w:rsidR="00425B9F" w:rsidRPr="00357742">
        <w:t>kur</w:t>
      </w:r>
      <w:r w:rsidR="009E4768" w:rsidRPr="00357742">
        <w:t>š</w:t>
      </w:r>
      <w:r w:rsidR="00425B9F" w:rsidRPr="00357742">
        <w:t xml:space="preserve"> </w:t>
      </w:r>
      <w:r w:rsidR="00031956" w:rsidRPr="00357742">
        <w:t>ir nekustamā īpašuma nodokļa maksātājs mantošanas procesa ietvaros</w:t>
      </w:r>
      <w:r w:rsidR="008779B8" w:rsidRPr="00357742">
        <w:t>.</w:t>
      </w:r>
      <w:r w:rsidR="00425B9F" w:rsidRPr="00357742">
        <w:t xml:space="preserve"> </w:t>
      </w:r>
      <w:r w:rsidR="00F50D5F" w:rsidRPr="00357742">
        <w:t xml:space="preserve">Minētais </w:t>
      </w:r>
      <w:r w:rsidR="00AB21CA" w:rsidRPr="00357742">
        <w:t xml:space="preserve">tiesību </w:t>
      </w:r>
      <w:r w:rsidR="002F73C4" w:rsidRPr="00357742">
        <w:t>jautājums</w:t>
      </w:r>
      <w:r w:rsidR="009749BE" w:rsidRPr="00357742">
        <w:t xml:space="preserve"> </w:t>
      </w:r>
      <w:r w:rsidR="00EA6479" w:rsidRPr="00357742">
        <w:t xml:space="preserve">publisko tiesību jomā </w:t>
      </w:r>
      <w:r w:rsidR="009749BE" w:rsidRPr="00357742">
        <w:t>par nodokļa maksātāju</w:t>
      </w:r>
      <w:r w:rsidR="002C1B2A" w:rsidRPr="00357742">
        <w:t xml:space="preserve">, ievērojot </w:t>
      </w:r>
      <w:proofErr w:type="spellStart"/>
      <w:r w:rsidR="002C1B2A" w:rsidRPr="00357742">
        <w:t>kasatores</w:t>
      </w:r>
      <w:proofErr w:type="spellEnd"/>
      <w:r w:rsidR="002C1B2A" w:rsidRPr="00357742">
        <w:t xml:space="preserve"> izteiktos argumentus, </w:t>
      </w:r>
      <w:r w:rsidR="00841E9E" w:rsidRPr="00357742">
        <w:t xml:space="preserve">ir </w:t>
      </w:r>
      <w:r w:rsidR="002F73C4" w:rsidRPr="00357742">
        <w:t xml:space="preserve">atkarīgs no </w:t>
      </w:r>
      <w:r w:rsidR="009E4768" w:rsidRPr="00357742">
        <w:t>civiltiesiska</w:t>
      </w:r>
      <w:r w:rsidR="004203F8" w:rsidRPr="00357742">
        <w:t xml:space="preserve"> rakstura</w:t>
      </w:r>
      <w:r w:rsidR="009E4768" w:rsidRPr="00357742">
        <w:t xml:space="preserve"> jautājuma</w:t>
      </w:r>
      <w:r w:rsidR="00EA6479" w:rsidRPr="00357742">
        <w:t xml:space="preserve"> izvērtēšanas</w:t>
      </w:r>
      <w:r w:rsidR="009749BE" w:rsidRPr="00357742">
        <w:t>, p</w:t>
      </w:r>
      <w:r w:rsidR="004203F8" w:rsidRPr="00357742">
        <w:t>roti, vai</w:t>
      </w:r>
      <w:r w:rsidR="008963A7" w:rsidRPr="00357742">
        <w:t xml:space="preserve"> </w:t>
      </w:r>
      <w:r w:rsidR="004203F8" w:rsidRPr="00357742">
        <w:t>mantojuma apliecība</w:t>
      </w:r>
      <w:r w:rsidR="000C00F2" w:rsidRPr="00357742">
        <w:t>s</w:t>
      </w:r>
      <w:r w:rsidR="004203F8" w:rsidRPr="00357742">
        <w:t xml:space="preserve"> </w:t>
      </w:r>
      <w:r w:rsidR="00900F1F" w:rsidRPr="00357742">
        <w:t>izsniegšana</w:t>
      </w:r>
      <w:r w:rsidR="000C00F2" w:rsidRPr="00357742">
        <w:t xml:space="preserve"> </w:t>
      </w:r>
      <w:r w:rsidR="00E76348" w:rsidRPr="00357742">
        <w:t xml:space="preserve">mantojuma lietā </w:t>
      </w:r>
      <w:r w:rsidR="000C00F2" w:rsidRPr="00357742">
        <w:t>ir</w:t>
      </w:r>
      <w:r w:rsidR="008963A7" w:rsidRPr="00357742">
        <w:t xml:space="preserve"> </w:t>
      </w:r>
      <w:r w:rsidR="00AB21CA" w:rsidRPr="00357742">
        <w:t>obligāts</w:t>
      </w:r>
      <w:r w:rsidR="000C00F2" w:rsidRPr="00357742">
        <w:t xml:space="preserve"> priekšnoteikums tam</w:t>
      </w:r>
      <w:r w:rsidR="004203F8" w:rsidRPr="00357742">
        <w:t xml:space="preserve">, lai </w:t>
      </w:r>
      <w:r w:rsidR="000C00F2" w:rsidRPr="00357742">
        <w:t xml:space="preserve">pieteicēju </w:t>
      </w:r>
      <w:r w:rsidR="00841E9E" w:rsidRPr="00357742">
        <w:t xml:space="preserve">atzītu </w:t>
      </w:r>
      <w:r w:rsidR="000C00F2" w:rsidRPr="00357742">
        <w:t>par mantojuma atstājējas tiesību un saistību pārņēmēju</w:t>
      </w:r>
      <w:r w:rsidR="00EA6479" w:rsidRPr="00357742">
        <w:t xml:space="preserve"> </w:t>
      </w:r>
      <w:r w:rsidR="000C00F2" w:rsidRPr="00357742">
        <w:t>un tādējādi</w:t>
      </w:r>
      <w:r w:rsidR="00E76348" w:rsidRPr="00357742">
        <w:t xml:space="preserve"> </w:t>
      </w:r>
      <w:r w:rsidR="00A87D23" w:rsidRPr="00357742">
        <w:t>arī</w:t>
      </w:r>
      <w:r w:rsidR="00E76348" w:rsidRPr="00357742">
        <w:t xml:space="preserve"> </w:t>
      </w:r>
      <w:r w:rsidR="000C00F2" w:rsidRPr="00357742">
        <w:t>par nekustamā īpašuma nodokļa</w:t>
      </w:r>
      <w:r w:rsidR="002C1B2A" w:rsidRPr="00357742">
        <w:t xml:space="preserve"> </w:t>
      </w:r>
      <w:r w:rsidR="000C00F2" w:rsidRPr="00357742">
        <w:t xml:space="preserve">maksātāju. </w:t>
      </w:r>
      <w:proofErr w:type="spellStart"/>
      <w:r w:rsidR="003A4A8B" w:rsidRPr="00357742">
        <w:t>Kasatore</w:t>
      </w:r>
      <w:proofErr w:type="spellEnd"/>
      <w:r w:rsidR="003A4A8B" w:rsidRPr="00357742">
        <w:t xml:space="preserve"> </w:t>
      </w:r>
      <w:r w:rsidR="009749BE" w:rsidRPr="00357742">
        <w:t xml:space="preserve">sūdzībā </w:t>
      </w:r>
      <w:r w:rsidR="003A4A8B" w:rsidRPr="00357742">
        <w:t xml:space="preserve">uzstāj, ka mantošanas apliecības </w:t>
      </w:r>
      <w:r w:rsidR="00900F1F" w:rsidRPr="00357742">
        <w:t>izsniegšanai</w:t>
      </w:r>
      <w:r w:rsidR="003A4A8B" w:rsidRPr="00357742">
        <w:t xml:space="preserve"> </w:t>
      </w:r>
      <w:r w:rsidR="004D27D5" w:rsidRPr="00357742">
        <w:t xml:space="preserve">konkrētajā gadījumā </w:t>
      </w:r>
      <w:r w:rsidR="003A4A8B" w:rsidRPr="00357742">
        <w:t xml:space="preserve">nav </w:t>
      </w:r>
      <w:r w:rsidR="00841E9E" w:rsidRPr="00357742">
        <w:t>izšķiro</w:t>
      </w:r>
      <w:r w:rsidR="00777476" w:rsidRPr="00357742">
        <w:t>ša</w:t>
      </w:r>
      <w:r w:rsidR="00636497" w:rsidRPr="00357742">
        <w:t>s</w:t>
      </w:r>
      <w:r w:rsidR="00841E9E" w:rsidRPr="00357742">
        <w:t xml:space="preserve"> </w:t>
      </w:r>
      <w:r w:rsidR="003A4A8B" w:rsidRPr="00357742">
        <w:t xml:space="preserve">nozīmes, </w:t>
      </w:r>
      <w:r w:rsidR="00C1020E" w:rsidRPr="00357742">
        <w:t>jo</w:t>
      </w:r>
      <w:r w:rsidR="003A4A8B" w:rsidRPr="00357742">
        <w:t xml:space="preserve"> </w:t>
      </w:r>
      <w:r w:rsidR="00FA6892" w:rsidRPr="00357742">
        <w:t>pieteicēja</w:t>
      </w:r>
      <w:r w:rsidR="00DA2994" w:rsidRPr="00357742">
        <w:t>, iesniedzot zvērinātam notāram iesniegumu par mantojuma pieņemšanu un apstiprināšanu mantojuma tiesībās,</w:t>
      </w:r>
      <w:r w:rsidR="00FA6892" w:rsidRPr="00357742">
        <w:t xml:space="preserve"> ir izteikusi gribu pieņemt mantojumu, </w:t>
      </w:r>
      <w:r w:rsidR="00152AA4" w:rsidRPr="00357742">
        <w:t xml:space="preserve">un šim gribas izteikumam </w:t>
      </w:r>
      <w:r w:rsidR="00FA6892" w:rsidRPr="00357742">
        <w:t>ir neatgriezenisks raksturs</w:t>
      </w:r>
      <w:r w:rsidR="00841E9E" w:rsidRPr="00357742">
        <w:t xml:space="preserve"> – to vairs nevar atsaukt</w:t>
      </w:r>
      <w:r w:rsidR="00152AA4" w:rsidRPr="00357742">
        <w:t>. T</w:t>
      </w:r>
      <w:r w:rsidR="002C1B2A" w:rsidRPr="00357742">
        <w:t xml:space="preserve">ādējādi </w:t>
      </w:r>
      <w:proofErr w:type="spellStart"/>
      <w:r w:rsidR="00152AA4" w:rsidRPr="00357742">
        <w:t>kasatore</w:t>
      </w:r>
      <w:proofErr w:type="spellEnd"/>
      <w:r w:rsidR="00152AA4" w:rsidRPr="00357742">
        <w:t xml:space="preserve"> </w:t>
      </w:r>
      <w:r w:rsidR="002C1B2A" w:rsidRPr="00357742">
        <w:t>uzskat</w:t>
      </w:r>
      <w:r w:rsidR="00152AA4" w:rsidRPr="00357742">
        <w:t>a</w:t>
      </w:r>
      <w:r w:rsidR="002C1B2A" w:rsidRPr="00357742">
        <w:t xml:space="preserve">, </w:t>
      </w:r>
      <w:r w:rsidR="009749BE" w:rsidRPr="00357742">
        <w:t>ka</w:t>
      </w:r>
      <w:r w:rsidR="002C1B2A" w:rsidRPr="00357742">
        <w:t xml:space="preserve"> pieteicēja ir pārņēmusi mantojuma atstājējas tiesības un saistības, tostarp </w:t>
      </w:r>
      <w:r w:rsidR="00B56791" w:rsidRPr="00357742">
        <w:t xml:space="preserve">arī </w:t>
      </w:r>
      <w:r w:rsidR="002C1B2A" w:rsidRPr="00357742">
        <w:t>pienākumu samaksāt</w:t>
      </w:r>
      <w:r w:rsidR="00841E9E" w:rsidRPr="00357742">
        <w:t xml:space="preserve"> radušos</w:t>
      </w:r>
      <w:r w:rsidR="002C1B2A" w:rsidRPr="00357742">
        <w:t xml:space="preserve"> nekustamā īpašuma nodokļa parādu.</w:t>
      </w:r>
    </w:p>
    <w:p w14:paraId="6B39222F" w14:textId="77777777" w:rsidR="00FA43BC" w:rsidRPr="00357742" w:rsidRDefault="00FA43BC" w:rsidP="00DA6481">
      <w:pPr>
        <w:spacing w:line="276" w:lineRule="auto"/>
        <w:ind w:firstLine="720"/>
        <w:jc w:val="both"/>
      </w:pPr>
    </w:p>
    <w:p w14:paraId="6CB723B8" w14:textId="1761C09B" w:rsidR="00F001C1" w:rsidRPr="00357742" w:rsidRDefault="00993F64" w:rsidP="006673FD">
      <w:pPr>
        <w:spacing w:line="276" w:lineRule="auto"/>
        <w:ind w:firstLine="720"/>
        <w:jc w:val="both"/>
      </w:pPr>
      <w:r w:rsidRPr="00357742">
        <w:t>[7</w:t>
      </w:r>
      <w:r w:rsidR="00FA43BC" w:rsidRPr="00357742">
        <w:t xml:space="preserve">] </w:t>
      </w:r>
      <w:r w:rsidR="00C3077B" w:rsidRPr="00357742">
        <w:t>V</w:t>
      </w:r>
      <w:r w:rsidR="00F001C1" w:rsidRPr="00357742">
        <w:t xml:space="preserve">ispirms </w:t>
      </w:r>
      <w:r w:rsidR="00900F1F" w:rsidRPr="00357742">
        <w:t>jāatgādina</w:t>
      </w:r>
      <w:r w:rsidR="00F001C1" w:rsidRPr="00357742">
        <w:t xml:space="preserve">, ka saskaņā ar likuma „Par nekustamā īpašuma nodokli” </w:t>
      </w:r>
      <w:proofErr w:type="gramStart"/>
      <w:r w:rsidR="00F001C1" w:rsidRPr="00357742">
        <w:t>2.panta</w:t>
      </w:r>
      <w:proofErr w:type="gramEnd"/>
      <w:r w:rsidR="00F001C1" w:rsidRPr="00357742">
        <w:t xml:space="preserve"> pirmo daļu nekustamā īpašuma nodokli maksā Latvijas vai ārvalstu fiziskās un juridiskās personas un uz līguma vai citādas vienošanās pamata izveidotas šādu personu grupas vai to pārstāvji, kuru īpašumā, tiesiskajā valdījumā vai — šajā likumā noteiktajos gadījumos — lietošanā ir nekustamais īpašums.</w:t>
      </w:r>
    </w:p>
    <w:p w14:paraId="15287E6B" w14:textId="6900F847" w:rsidR="008963A7" w:rsidRPr="00357742" w:rsidRDefault="00212E86" w:rsidP="006673FD">
      <w:pPr>
        <w:spacing w:line="276" w:lineRule="auto"/>
        <w:ind w:firstLine="720"/>
        <w:jc w:val="both"/>
      </w:pPr>
      <w:r w:rsidRPr="00357742">
        <w:t xml:space="preserve">Civillikuma </w:t>
      </w:r>
      <w:proofErr w:type="gramStart"/>
      <w:r w:rsidRPr="00357742">
        <w:t>383.pant</w:t>
      </w:r>
      <w:r w:rsidR="0079109F" w:rsidRPr="00357742">
        <w:t>s</w:t>
      </w:r>
      <w:proofErr w:type="gramEnd"/>
      <w:r w:rsidR="0079109F" w:rsidRPr="00357742">
        <w:t xml:space="preserve"> paredz, ka</w:t>
      </w:r>
      <w:r w:rsidRPr="00357742">
        <w:t xml:space="preserve"> mantojums ir juridiska persona</w:t>
      </w:r>
      <w:r w:rsidR="00E603AE" w:rsidRPr="00357742">
        <w:t>, kas</w:t>
      </w:r>
      <w:r w:rsidRPr="00357742">
        <w:t xml:space="preserve"> var iegūt </w:t>
      </w:r>
      <w:r w:rsidR="00D3576C" w:rsidRPr="00357742">
        <w:t xml:space="preserve">tiesības un uzņemties saistības. </w:t>
      </w:r>
      <w:r w:rsidR="0079109F" w:rsidRPr="00357742">
        <w:t xml:space="preserve">Atbilstoši </w:t>
      </w:r>
      <w:r w:rsidR="001621BF" w:rsidRPr="00357742">
        <w:t>C</w:t>
      </w:r>
      <w:r w:rsidR="0079109F" w:rsidRPr="00357742">
        <w:t xml:space="preserve">ivillikuma </w:t>
      </w:r>
      <w:proofErr w:type="gramStart"/>
      <w:r w:rsidR="0079109F" w:rsidRPr="00357742">
        <w:t>655.pantam</w:t>
      </w:r>
      <w:proofErr w:type="gramEnd"/>
      <w:r w:rsidR="0079109F" w:rsidRPr="00357742">
        <w:t xml:space="preserve"> </w:t>
      </w:r>
      <w:r w:rsidR="001621BF" w:rsidRPr="00357742">
        <w:t>mantojums atklājas ar mantojuma atstājēja nāvi (vai ar viņa izsludināšanu par mirušu ar tiesas lēmumu).</w:t>
      </w:r>
      <w:r w:rsidR="00FA43BC" w:rsidRPr="00357742">
        <w:t xml:space="preserve"> </w:t>
      </w:r>
      <w:r w:rsidR="006673FD" w:rsidRPr="00357742">
        <w:t>T</w:t>
      </w:r>
      <w:r w:rsidR="005B2FF1" w:rsidRPr="00357742">
        <w:t xml:space="preserve">as nozīmē, ka </w:t>
      </w:r>
      <w:r w:rsidR="00345BE2" w:rsidRPr="00357742">
        <w:t>mantojuma atstājēja nāves brīdī</w:t>
      </w:r>
      <w:r w:rsidR="00D3576C" w:rsidRPr="00357742">
        <w:t xml:space="preserve"> jeb</w:t>
      </w:r>
      <w:r w:rsidR="00942F1D" w:rsidRPr="00357742">
        <w:t xml:space="preserve"> brīdī, kad mantojums</w:t>
      </w:r>
      <w:r w:rsidR="00224540" w:rsidRPr="00357742">
        <w:t xml:space="preserve"> atklājas</w:t>
      </w:r>
      <w:r w:rsidR="00942F1D" w:rsidRPr="00357742">
        <w:t xml:space="preserve">, </w:t>
      </w:r>
      <w:r w:rsidR="005B2FF1" w:rsidRPr="00357742">
        <w:t>mantojums kļūst par juridisk</w:t>
      </w:r>
      <w:r w:rsidR="005B264A" w:rsidRPr="00357742">
        <w:t>o</w:t>
      </w:r>
      <w:r w:rsidR="005B2FF1" w:rsidRPr="00357742">
        <w:t xml:space="preserve"> personu</w:t>
      </w:r>
      <w:r w:rsidR="006673FD" w:rsidRPr="00357742">
        <w:t xml:space="preserve">, un saskaņā ar Civillikuma </w:t>
      </w:r>
      <w:proofErr w:type="gramStart"/>
      <w:r w:rsidR="006673FD" w:rsidRPr="00357742">
        <w:t>701.pantu</w:t>
      </w:r>
      <w:proofErr w:type="gramEnd"/>
      <w:r w:rsidR="001621BF" w:rsidRPr="00357742">
        <w:t xml:space="preserve"> </w:t>
      </w:r>
      <w:r w:rsidR="00D3576C" w:rsidRPr="00357742">
        <w:t>tas</w:t>
      </w:r>
      <w:r w:rsidR="001621BF" w:rsidRPr="00357742">
        <w:t xml:space="preserve"> </w:t>
      </w:r>
      <w:r w:rsidR="00345BE2" w:rsidRPr="00357742">
        <w:t xml:space="preserve">turpina pastāvēt līdz </w:t>
      </w:r>
      <w:r w:rsidR="005B264A" w:rsidRPr="00357742">
        <w:t xml:space="preserve">tam </w:t>
      </w:r>
      <w:r w:rsidR="00345BE2" w:rsidRPr="00357742">
        <w:t xml:space="preserve">laikam, kad </w:t>
      </w:r>
      <w:r w:rsidR="00DA34C4" w:rsidRPr="00357742">
        <w:t>mantinieki</w:t>
      </w:r>
      <w:r w:rsidR="00D3576C" w:rsidRPr="00357742">
        <w:t xml:space="preserve"> to</w:t>
      </w:r>
      <w:r w:rsidR="00DA34C4" w:rsidRPr="00357742">
        <w:t xml:space="preserve"> </w:t>
      </w:r>
      <w:r w:rsidR="00345BE2" w:rsidRPr="00357742">
        <w:t xml:space="preserve">ir pieņēmuši un ieguvuši, </w:t>
      </w:r>
      <w:r w:rsidR="00D3576C" w:rsidRPr="00357742">
        <w:t xml:space="preserve">tādējādi </w:t>
      </w:r>
      <w:r w:rsidR="001621BF" w:rsidRPr="00357742">
        <w:t>pārņemot</w:t>
      </w:r>
      <w:r w:rsidR="00345BE2" w:rsidRPr="00357742">
        <w:t xml:space="preserve"> </w:t>
      </w:r>
      <w:r w:rsidR="00E02E99" w:rsidRPr="00357742">
        <w:t xml:space="preserve">visas </w:t>
      </w:r>
      <w:r w:rsidR="00345BE2" w:rsidRPr="00357742">
        <w:t>mantojuma atstājēja tiesības un saist</w:t>
      </w:r>
      <w:r w:rsidR="006A763C" w:rsidRPr="00357742">
        <w:t>ības</w:t>
      </w:r>
      <w:r w:rsidR="00E02E99" w:rsidRPr="00357742">
        <w:t>, ciktāl tās neizbeidzas ar mantojuma atstājēja personu</w:t>
      </w:r>
      <w:r w:rsidR="006A763C" w:rsidRPr="00357742">
        <w:t>.</w:t>
      </w:r>
    </w:p>
    <w:p w14:paraId="60BDBE9D" w14:textId="4CE31B77" w:rsidR="00212E86" w:rsidRPr="00357742" w:rsidRDefault="00424A8C" w:rsidP="00DA6481">
      <w:pPr>
        <w:spacing w:line="276" w:lineRule="auto"/>
        <w:ind w:firstLine="720"/>
        <w:jc w:val="both"/>
      </w:pPr>
      <w:r w:rsidRPr="00357742">
        <w:t>Tātad mantojums</w:t>
      </w:r>
      <w:r w:rsidR="00D3576C" w:rsidRPr="00357742">
        <w:t xml:space="preserve"> par juridisk</w:t>
      </w:r>
      <w:r w:rsidR="005B264A" w:rsidRPr="00357742">
        <w:t>o</w:t>
      </w:r>
      <w:r w:rsidR="00D3576C" w:rsidRPr="00357742">
        <w:t xml:space="preserve"> personu </w:t>
      </w:r>
      <w:r w:rsidR="005C1DC0" w:rsidRPr="00357742">
        <w:t xml:space="preserve">kļūst </w:t>
      </w:r>
      <w:r w:rsidR="006673FD" w:rsidRPr="00357742">
        <w:t xml:space="preserve">nevis ar reģistrāciju publiskā reģistrā, bet </w:t>
      </w:r>
      <w:r w:rsidR="00D3576C" w:rsidRPr="00357742">
        <w:t xml:space="preserve">pats par sevi uz likuma pamata, </w:t>
      </w:r>
      <w:r w:rsidR="006673FD" w:rsidRPr="00357742">
        <w:t>un</w:t>
      </w:r>
      <w:r w:rsidR="005B264A" w:rsidRPr="00357742">
        <w:t xml:space="preserve"> kā juridiskā</w:t>
      </w:r>
      <w:r w:rsidR="00D3576C" w:rsidRPr="00357742">
        <w:t xml:space="preserve"> persona pastāv laikā starp mantojuma atklāšanos </w:t>
      </w:r>
      <w:r w:rsidR="00D3576C" w:rsidRPr="00357742">
        <w:lastRenderedPageBreak/>
        <w:t>un tā iegūšanu</w:t>
      </w:r>
      <w:r w:rsidRPr="00357742">
        <w:t xml:space="preserve">. </w:t>
      </w:r>
      <w:r w:rsidR="00612F55" w:rsidRPr="00357742">
        <w:t xml:space="preserve">Tas </w:t>
      </w:r>
      <w:r w:rsidR="002F5631" w:rsidRPr="00357742">
        <w:t xml:space="preserve">arī </w:t>
      </w:r>
      <w:r w:rsidR="00612F55" w:rsidRPr="00357742">
        <w:t>nozīmē, ka mantojums kā juridisk</w:t>
      </w:r>
      <w:r w:rsidR="005B264A" w:rsidRPr="00357742">
        <w:t>ā</w:t>
      </w:r>
      <w:r w:rsidR="00612F55" w:rsidRPr="00357742">
        <w:t xml:space="preserve"> persona </w:t>
      </w:r>
      <w:r w:rsidRPr="00357742">
        <w:t>tiesībspēju iegūst</w:t>
      </w:r>
      <w:r w:rsidR="005C1DC0" w:rsidRPr="00357742">
        <w:t xml:space="preserve"> </w:t>
      </w:r>
      <w:r w:rsidR="002F5631" w:rsidRPr="00357742">
        <w:t>mantojuma atklāšanās brīdī uz likuma pamata</w:t>
      </w:r>
      <w:r w:rsidRPr="00357742">
        <w:t xml:space="preserve">. </w:t>
      </w:r>
      <w:r w:rsidR="00224540" w:rsidRPr="00357742">
        <w:t>Juridiskajā literatūrā atzīts, ka š</w:t>
      </w:r>
      <w:r w:rsidR="00E603AE" w:rsidRPr="00357742">
        <w:t>ādas</w:t>
      </w:r>
      <w:r w:rsidR="00942F1D" w:rsidRPr="00357742">
        <w:t xml:space="preserve"> </w:t>
      </w:r>
      <w:r w:rsidR="005B264A" w:rsidRPr="00357742">
        <w:t>juridiskās</w:t>
      </w:r>
      <w:r w:rsidR="00212E86" w:rsidRPr="00357742">
        <w:t xml:space="preserve"> personas konstrukcijas mērķis</w:t>
      </w:r>
      <w:r w:rsidR="00224540" w:rsidRPr="00357742">
        <w:t xml:space="preserve"> </w:t>
      </w:r>
      <w:r w:rsidR="00212E86" w:rsidRPr="00357742">
        <w:t xml:space="preserve">ir apvienot </w:t>
      </w:r>
      <w:r w:rsidR="00DA34C4" w:rsidRPr="00357742">
        <w:t xml:space="preserve">visu </w:t>
      </w:r>
      <w:r w:rsidR="00DA6481" w:rsidRPr="00357742">
        <w:t>mantojuma masu</w:t>
      </w:r>
      <w:r w:rsidR="00A87D23" w:rsidRPr="00357742">
        <w:t xml:space="preserve"> (mantojumu</w:t>
      </w:r>
      <w:r w:rsidR="00DA34C4" w:rsidRPr="00357742">
        <w:t>)</w:t>
      </w:r>
      <w:r w:rsidR="00B009EE" w:rsidRPr="00357742">
        <w:t xml:space="preserve"> vienā personā un</w:t>
      </w:r>
      <w:r w:rsidR="00DA6481" w:rsidRPr="00357742">
        <w:t xml:space="preserve"> ļaut</w:t>
      </w:r>
      <w:r w:rsidR="00224540" w:rsidRPr="00357742">
        <w:t xml:space="preserve"> </w:t>
      </w:r>
      <w:r w:rsidR="00DA34C4" w:rsidRPr="00357742">
        <w:t xml:space="preserve">tam </w:t>
      </w:r>
      <w:r w:rsidR="00212E86" w:rsidRPr="00357742">
        <w:t xml:space="preserve">piedalīties civiltiesiskajā apgrozībā. </w:t>
      </w:r>
      <w:r w:rsidR="00B009EE" w:rsidRPr="00357742">
        <w:t xml:space="preserve">Tādējādi </w:t>
      </w:r>
      <w:r w:rsidR="00DA6481" w:rsidRPr="00357742">
        <w:t>m</w:t>
      </w:r>
      <w:r w:rsidR="00224540" w:rsidRPr="00357742">
        <w:t>antojuma</w:t>
      </w:r>
      <w:r w:rsidR="00976621" w:rsidRPr="00357742">
        <w:t xml:space="preserve"> </w:t>
      </w:r>
      <w:r w:rsidR="00212E86" w:rsidRPr="00357742">
        <w:t>juridiskās personas status</w:t>
      </w:r>
      <w:r w:rsidR="00224540" w:rsidRPr="00357742">
        <w:t xml:space="preserve">s ļauj </w:t>
      </w:r>
      <w:r w:rsidR="00B009EE" w:rsidRPr="00357742">
        <w:t xml:space="preserve">arī </w:t>
      </w:r>
      <w:r w:rsidR="00212E86" w:rsidRPr="00357742">
        <w:t>aizsargā</w:t>
      </w:r>
      <w:r w:rsidR="00224540" w:rsidRPr="00357742">
        <w:t>t</w:t>
      </w:r>
      <w:r w:rsidR="00212E86" w:rsidRPr="00357742">
        <w:t xml:space="preserve"> mantojuma atstājēja kreditorus, kas var vērst savus prasījumus pret m</w:t>
      </w:r>
      <w:r w:rsidR="00224540" w:rsidRPr="00357742">
        <w:t xml:space="preserve">antojumu kā tiesību subjektu, </w:t>
      </w:r>
      <w:r w:rsidR="0079109F" w:rsidRPr="00357742">
        <w:t>tāpat</w:t>
      </w:r>
      <w:r w:rsidR="00224540" w:rsidRPr="00357742">
        <w:t xml:space="preserve"> </w:t>
      </w:r>
      <w:r w:rsidR="002F5631" w:rsidRPr="00357742">
        <w:t xml:space="preserve">arī </w:t>
      </w:r>
      <w:r w:rsidR="00224540" w:rsidRPr="00357742">
        <w:t xml:space="preserve">ļauj </w:t>
      </w:r>
      <w:r w:rsidR="00212E86" w:rsidRPr="00357742">
        <w:t>juridiski atvieglo</w:t>
      </w:r>
      <w:r w:rsidR="00224540" w:rsidRPr="00357742">
        <w:t>t</w:t>
      </w:r>
      <w:r w:rsidR="00212E86" w:rsidRPr="00357742">
        <w:t xml:space="preserve"> </w:t>
      </w:r>
      <w:r w:rsidR="003B7318" w:rsidRPr="00357742">
        <w:t xml:space="preserve">mantojuma aizgādnim vai </w:t>
      </w:r>
      <w:r w:rsidR="00212E86" w:rsidRPr="00357742">
        <w:t xml:space="preserve">testamenta izpildītājam mantojuma masas pārvaldīšanu </w:t>
      </w:r>
      <w:proofErr w:type="gramStart"/>
      <w:r w:rsidR="00212E86" w:rsidRPr="00357742">
        <w:t>(</w:t>
      </w:r>
      <w:proofErr w:type="gramEnd"/>
      <w:r w:rsidR="00DA6481" w:rsidRPr="00357742">
        <w:t>sal. </w:t>
      </w:r>
      <w:r w:rsidR="00016951" w:rsidRPr="00357742">
        <w:rPr>
          <w:i/>
        </w:rPr>
        <w:t>Balodis </w:t>
      </w:r>
      <w:r w:rsidR="00212E86" w:rsidRPr="00357742">
        <w:rPr>
          <w:i/>
        </w:rPr>
        <w:t>K. Ievads Civiltiesībās. Rīga: Zvaigzne ABC, 2007, 105.–106.lpp.</w:t>
      </w:r>
      <w:r w:rsidR="00212E86" w:rsidRPr="00357742">
        <w:t>).</w:t>
      </w:r>
      <w:r w:rsidR="00152B8F" w:rsidRPr="00357742">
        <w:t xml:space="preserve"> </w:t>
      </w:r>
      <w:r w:rsidR="005B264A" w:rsidRPr="00357742">
        <w:t>Tiesību</w:t>
      </w:r>
      <w:r w:rsidR="005C1DC0" w:rsidRPr="00357742">
        <w:t xml:space="preserve"> literatūrā </w:t>
      </w:r>
      <w:r w:rsidR="00C3077B" w:rsidRPr="00357742">
        <w:t xml:space="preserve">arī </w:t>
      </w:r>
      <w:r w:rsidR="00A87D23" w:rsidRPr="00357742">
        <w:t>uzsvērts</w:t>
      </w:r>
      <w:r w:rsidR="00B009EE" w:rsidRPr="00357742">
        <w:t>, ka m</w:t>
      </w:r>
      <w:r w:rsidR="0011304B" w:rsidRPr="00357742">
        <w:t>antojuma masa</w:t>
      </w:r>
      <w:r w:rsidR="00DA34C4" w:rsidRPr="00357742">
        <w:t xml:space="preserve"> kā juridisk</w:t>
      </w:r>
      <w:r w:rsidR="005B264A" w:rsidRPr="00357742">
        <w:t>ā</w:t>
      </w:r>
      <w:r w:rsidR="00DA34C4" w:rsidRPr="00357742">
        <w:t xml:space="preserve"> persona</w:t>
      </w:r>
      <w:r w:rsidR="0011304B" w:rsidRPr="00357742">
        <w:t xml:space="preserve"> ir pagaidu subjekts</w:t>
      </w:r>
      <w:r w:rsidR="00DA34C4" w:rsidRPr="00357742">
        <w:t>, kas pastāv tikai, lai pats beigtu savu eksistenci un nodotu savu vietu n</w:t>
      </w:r>
      <w:r w:rsidR="00152B8F" w:rsidRPr="00357742">
        <w:t>ākamajam</w:t>
      </w:r>
      <w:r w:rsidR="00DA34C4" w:rsidRPr="00357742">
        <w:t xml:space="preserve"> subjektam</w:t>
      </w:r>
      <w:r w:rsidR="0011304B" w:rsidRPr="00357742">
        <w:t xml:space="preserve"> </w:t>
      </w:r>
      <w:proofErr w:type="gramStart"/>
      <w:r w:rsidR="0011304B" w:rsidRPr="00357742">
        <w:t>(</w:t>
      </w:r>
      <w:proofErr w:type="gramEnd"/>
      <w:r w:rsidR="00DA6481" w:rsidRPr="00357742">
        <w:t>sal. </w:t>
      </w:r>
      <w:proofErr w:type="spellStart"/>
      <w:r w:rsidR="00016951" w:rsidRPr="00357742">
        <w:rPr>
          <w:i/>
        </w:rPr>
        <w:t>Tulbovičs</w:t>
      </w:r>
      <w:proofErr w:type="spellEnd"/>
      <w:r w:rsidR="00016951" w:rsidRPr="00357742">
        <w:rPr>
          <w:i/>
        </w:rPr>
        <w:t> </w:t>
      </w:r>
      <w:r w:rsidR="0011304B" w:rsidRPr="00357742">
        <w:rPr>
          <w:i/>
        </w:rPr>
        <w:t>Z. Juridiskās personas mantotspēja. Rīga: Spiestuve „Vārds”, 1939, 11.lpp.</w:t>
      </w:r>
      <w:r w:rsidR="0011304B" w:rsidRPr="00357742">
        <w:t>).</w:t>
      </w:r>
    </w:p>
    <w:p w14:paraId="6E74F11D" w14:textId="77777777" w:rsidR="00004E8F" w:rsidRPr="00357742" w:rsidRDefault="00004E8F" w:rsidP="00004E8F">
      <w:pPr>
        <w:spacing w:line="276" w:lineRule="auto"/>
        <w:ind w:firstLine="720"/>
        <w:jc w:val="both"/>
      </w:pPr>
    </w:p>
    <w:p w14:paraId="5A46B311" w14:textId="41CD30A8" w:rsidR="0023742E" w:rsidRPr="00357742" w:rsidRDefault="00004E8F" w:rsidP="00004E8F">
      <w:pPr>
        <w:spacing w:line="276" w:lineRule="auto"/>
        <w:ind w:firstLine="720"/>
        <w:jc w:val="both"/>
      </w:pPr>
      <w:r w:rsidRPr="00357742">
        <w:t>[</w:t>
      </w:r>
      <w:r w:rsidR="00993F64" w:rsidRPr="00357742">
        <w:t>8</w:t>
      </w:r>
      <w:r w:rsidRPr="00357742">
        <w:t xml:space="preserve">] </w:t>
      </w:r>
      <w:r w:rsidR="00DA2994" w:rsidRPr="00357742">
        <w:t>I</w:t>
      </w:r>
      <w:r w:rsidRPr="00357742">
        <w:t xml:space="preserve">esniegums par mantojuma pieņemšanu un iesniegums par apstiprināšanu mantojuma tiesībās </w:t>
      </w:r>
      <w:r w:rsidR="000F7919" w:rsidRPr="00357742">
        <w:t xml:space="preserve">(Notariāta likuma </w:t>
      </w:r>
      <w:proofErr w:type="gramStart"/>
      <w:r w:rsidR="000F7919" w:rsidRPr="00357742">
        <w:t>251.panta</w:t>
      </w:r>
      <w:proofErr w:type="gramEnd"/>
      <w:r w:rsidR="000F7919" w:rsidRPr="00357742">
        <w:t xml:space="preserve"> 1. un 2.punkts) </w:t>
      </w:r>
      <w:r w:rsidRPr="00357742">
        <w:t xml:space="preserve">ir divi dažādi </w:t>
      </w:r>
      <w:r w:rsidR="0023742E" w:rsidRPr="00357742">
        <w:t>mantošanas iesniegumi (lūgumi)</w:t>
      </w:r>
      <w:r w:rsidRPr="00357742">
        <w:t xml:space="preserve">, kas var </w:t>
      </w:r>
      <w:r w:rsidR="0023742E" w:rsidRPr="00357742">
        <w:t xml:space="preserve">pastāvēt </w:t>
      </w:r>
      <w:r w:rsidR="0079109F" w:rsidRPr="00357742">
        <w:t xml:space="preserve">gan </w:t>
      </w:r>
      <w:r w:rsidR="0023742E" w:rsidRPr="00357742">
        <w:t xml:space="preserve">neatkarīgi viens no otra, </w:t>
      </w:r>
      <w:r w:rsidR="0079109F" w:rsidRPr="00357742">
        <w:t>gan</w:t>
      </w:r>
      <w:r w:rsidR="00A87D23" w:rsidRPr="00357742">
        <w:t xml:space="preserve"> arī</w:t>
      </w:r>
      <w:r w:rsidR="0023742E" w:rsidRPr="00357742">
        <w:t xml:space="preserve"> var tikt apvienoti. </w:t>
      </w:r>
      <w:r w:rsidR="00FF50E4" w:rsidRPr="00357742">
        <w:t>Z</w:t>
      </w:r>
      <w:r w:rsidR="00777476" w:rsidRPr="00357742">
        <w:t xml:space="preserve">vērināts notārs uzsāk </w:t>
      </w:r>
      <w:r w:rsidR="00FF50E4" w:rsidRPr="00357742">
        <w:t xml:space="preserve">mantojuma lietu </w:t>
      </w:r>
      <w:r w:rsidR="00777476" w:rsidRPr="00357742">
        <w:t xml:space="preserve">pēc tam, kad ir saņemts mantošanas iesniegums (Notariāta likuma </w:t>
      </w:r>
      <w:proofErr w:type="gramStart"/>
      <w:r w:rsidR="00777476" w:rsidRPr="00357742">
        <w:t>250.pants</w:t>
      </w:r>
      <w:proofErr w:type="gramEnd"/>
      <w:r w:rsidR="00777476" w:rsidRPr="00357742">
        <w:t>).</w:t>
      </w:r>
    </w:p>
    <w:p w14:paraId="3B783BDB" w14:textId="545F1236" w:rsidR="00584692" w:rsidRPr="00357742" w:rsidRDefault="00DC4042" w:rsidP="00584692">
      <w:pPr>
        <w:spacing w:line="276" w:lineRule="auto"/>
        <w:ind w:firstLine="720"/>
        <w:jc w:val="both"/>
      </w:pPr>
      <w:r w:rsidRPr="00357742">
        <w:t>Latvijas Zvērinātu notāru padome ir skaidrojusi, ka, a</w:t>
      </w:r>
      <w:r w:rsidR="00004E8F" w:rsidRPr="00357742">
        <w:t>pliecinot mantinieka gribas izteikumu pieņemt mantojumu</w:t>
      </w:r>
      <w:r w:rsidR="0023742E" w:rsidRPr="00357742">
        <w:t xml:space="preserve"> likumiskās mantošanas gadījumā</w:t>
      </w:r>
      <w:r w:rsidR="00004E8F" w:rsidRPr="00357742">
        <w:t xml:space="preserve">, zvērināts notārs apliecina mantošanas iesniegumu par mantojuma pieņemšanu (Notariāta likuma </w:t>
      </w:r>
      <w:proofErr w:type="gramStart"/>
      <w:r w:rsidR="00004E8F" w:rsidRPr="00357742">
        <w:t>251.panta</w:t>
      </w:r>
      <w:proofErr w:type="gramEnd"/>
      <w:r w:rsidR="00004E8F" w:rsidRPr="00357742">
        <w:t xml:space="preserve"> 1.punkts). Ņemot vērā to, ka, ierodoties </w:t>
      </w:r>
      <w:r w:rsidR="00AF3FEB" w:rsidRPr="00357742">
        <w:t xml:space="preserve">pieņemt </w:t>
      </w:r>
      <w:r w:rsidR="00004E8F" w:rsidRPr="00357742">
        <w:t>mantojumu, tiek noskaidrots, ka personas griba ir arīdzan pabeigt mantojuma lietu, saņemot mantošanas apliecību, zvērinātu notāru praksē ir pašsaprotami šo mantošanas iesniegumu apvienot ar otru mantošanas iesnieguma veidu – par apstiprināšanu mantojuma tiesībās (Notar</w:t>
      </w:r>
      <w:r w:rsidR="0079109F" w:rsidRPr="00357742">
        <w:t>iāta likuma 251.panta 2.punkts)</w:t>
      </w:r>
      <w:r w:rsidRPr="00357742">
        <w:t>.</w:t>
      </w:r>
      <w:r w:rsidR="00004E8F" w:rsidRPr="00357742">
        <w:t xml:space="preserve"> Proti, izsakot gribu </w:t>
      </w:r>
      <w:r w:rsidR="00FF50E4" w:rsidRPr="00357742">
        <w:t xml:space="preserve">pieņemt </w:t>
      </w:r>
      <w:r w:rsidR="00004E8F" w:rsidRPr="00357742">
        <w:t>mantojumu, vienlaicīgi notariālā akta dalībnieks lūdz viņu arī apstiprināt mantojuma tiesībās. Pretējā gadījumā personai būtu jāiesniedz papildu mantošanas iesniegums, aicinot viņu apstiprināt mantojuma tiesībās. Tas izraisītu mantiniekam papildu finansiālos izdevumu</w:t>
      </w:r>
      <w:r w:rsidRPr="00357742">
        <w:t>s</w:t>
      </w:r>
      <w:r w:rsidR="00004E8F" w:rsidRPr="00357742">
        <w:t>. Tādēļ šādu gadījumu praksē faktiski nav (</w:t>
      </w:r>
      <w:r w:rsidR="00FF50E4" w:rsidRPr="00357742">
        <w:t>sal. </w:t>
      </w:r>
      <w:r w:rsidR="00004E8F" w:rsidRPr="00357742">
        <w:rPr>
          <w:i/>
        </w:rPr>
        <w:t>Latvijas Zvērinātu notāru padome</w:t>
      </w:r>
      <w:r w:rsidR="0023742E" w:rsidRPr="00357742">
        <w:rPr>
          <w:i/>
        </w:rPr>
        <w:t xml:space="preserve"> pēc Tieslietu ministrijas pasūtījuma</w:t>
      </w:r>
      <w:r w:rsidR="00004E8F" w:rsidRPr="00357742">
        <w:rPr>
          <w:i/>
        </w:rPr>
        <w:t>. Civillikuma Mantojuma tiesību daļas tiesiskā regulējuma problēmjautājumi un to modernizācijas</w:t>
      </w:r>
      <w:r w:rsidR="0023742E" w:rsidRPr="00357742">
        <w:rPr>
          <w:i/>
        </w:rPr>
        <w:t xml:space="preserve"> nepieciešamība. Gala nodevums.</w:t>
      </w:r>
      <w:r w:rsidR="00004E8F" w:rsidRPr="00357742">
        <w:rPr>
          <w:i/>
        </w:rPr>
        <w:t xml:space="preserve"> Rīga, 2017, 65.lpp., pieejams: https://www.tm.gov.lv/</w:t>
      </w:r>
      <w:r w:rsidR="00004E8F" w:rsidRPr="00357742">
        <w:t>).</w:t>
      </w:r>
      <w:r w:rsidR="0023742E" w:rsidRPr="00357742">
        <w:t xml:space="preserve"> </w:t>
      </w:r>
      <w:r w:rsidRPr="00357742">
        <w:t>Tā ir bijis arī izskatāmajā lietā (</w:t>
      </w:r>
      <w:r w:rsidRPr="00357742">
        <w:rPr>
          <w:i/>
        </w:rPr>
        <w:t>lietas 1.sēj</w:t>
      </w:r>
      <w:r w:rsidR="00152AA4" w:rsidRPr="00357742">
        <w:rPr>
          <w:i/>
        </w:rPr>
        <w:t>.</w:t>
      </w:r>
      <w:r w:rsidRPr="00357742">
        <w:rPr>
          <w:i/>
        </w:rPr>
        <w:t xml:space="preserve"> 82.lp</w:t>
      </w:r>
      <w:r w:rsidR="00152AA4" w:rsidRPr="00357742">
        <w:rPr>
          <w:i/>
        </w:rPr>
        <w:t>.</w:t>
      </w:r>
      <w:r w:rsidRPr="00357742">
        <w:t>)</w:t>
      </w:r>
      <w:r w:rsidR="003E0D05" w:rsidRPr="00357742">
        <w:t>.</w:t>
      </w:r>
    </w:p>
    <w:p w14:paraId="43923F9C" w14:textId="77777777" w:rsidR="0062535C" w:rsidRPr="00357742" w:rsidRDefault="0062535C" w:rsidP="00584692">
      <w:pPr>
        <w:spacing w:line="276" w:lineRule="auto"/>
        <w:ind w:firstLine="720"/>
        <w:jc w:val="both"/>
      </w:pPr>
    </w:p>
    <w:p w14:paraId="47A6BDE4" w14:textId="5E4A8040" w:rsidR="00C1020E" w:rsidRPr="00357742" w:rsidRDefault="00993F64" w:rsidP="0062535C">
      <w:pPr>
        <w:spacing w:line="276" w:lineRule="auto"/>
        <w:ind w:firstLine="720"/>
        <w:jc w:val="both"/>
      </w:pPr>
      <w:r w:rsidRPr="00357742">
        <w:t>[9</w:t>
      </w:r>
      <w:r w:rsidR="0062535C" w:rsidRPr="00357742">
        <w:t>]</w:t>
      </w:r>
      <w:r w:rsidR="00AF3FEB" w:rsidRPr="00357742">
        <w:t xml:space="preserve"> A</w:t>
      </w:r>
      <w:r w:rsidR="001454D7" w:rsidRPr="00357742">
        <w:t xml:space="preserve">tzīstot mantošanas iesniegumu par pamatotu, zvērināts notārs taisa notariālo aktu par apstiprināšanu mantojuma tiesībās pēc likuma (mantojuma apliecību), kurā norāda, vai iesniedzējs ieguvis visu mantojumu kā vienīgais mantinieks vai arī kā līdzmantinieks noteiktu tā domājamo daļu (Notariāta likuma </w:t>
      </w:r>
      <w:proofErr w:type="gramStart"/>
      <w:r w:rsidR="001454D7" w:rsidRPr="00357742">
        <w:t>316.pants</w:t>
      </w:r>
      <w:proofErr w:type="gramEnd"/>
      <w:r w:rsidR="001454D7" w:rsidRPr="00357742">
        <w:t xml:space="preserve">). </w:t>
      </w:r>
      <w:r w:rsidR="00E2429A" w:rsidRPr="00357742">
        <w:t xml:space="preserve">Atbilstoši Ministru kabineta </w:t>
      </w:r>
      <w:proofErr w:type="gramStart"/>
      <w:r w:rsidR="00E2429A" w:rsidRPr="00357742">
        <w:t>2008.gada</w:t>
      </w:r>
      <w:proofErr w:type="gramEnd"/>
      <w:r w:rsidR="00E2429A" w:rsidRPr="00357742">
        <w:t xml:space="preserve"> 4.augusta noteikumu Nr. 618 „Noteikumi par mantojuma reģistra un mantojuma lietu vešanu” (turpmāk – noteikumi Nr. 618) </w:t>
      </w:r>
      <w:r w:rsidR="00A42246" w:rsidRPr="00357742">
        <w:t>102.punk</w:t>
      </w:r>
      <w:r w:rsidR="00411982" w:rsidRPr="00357742">
        <w:t>t</w:t>
      </w:r>
      <w:r w:rsidR="00A42246" w:rsidRPr="00357742">
        <w:t>am m</w:t>
      </w:r>
      <w:r w:rsidR="00E2429A" w:rsidRPr="00357742">
        <w:t>antinieki, kuri nav pierādījuši savas mantojuma tiesības, mantojuma tiesībās netiek apstiprināti un netiek ņemti vērā, nosakot mantojuma daļas.</w:t>
      </w:r>
    </w:p>
    <w:p w14:paraId="14DC73E7" w14:textId="2DBEB7F6" w:rsidR="0062535C" w:rsidRPr="00357742" w:rsidRDefault="00AF3FEB" w:rsidP="0062535C">
      <w:pPr>
        <w:spacing w:line="276" w:lineRule="auto"/>
        <w:ind w:firstLine="720"/>
        <w:jc w:val="both"/>
      </w:pPr>
      <w:r w:rsidRPr="00357742">
        <w:t>Savukārt g</w:t>
      </w:r>
      <w:r w:rsidR="008917F2" w:rsidRPr="00357742">
        <w:t>adījumi, kad zvērināt</w:t>
      </w:r>
      <w:r w:rsidR="00C1020E" w:rsidRPr="00357742">
        <w:t xml:space="preserve">s notārs </w:t>
      </w:r>
      <w:r w:rsidR="008917F2" w:rsidRPr="00357742">
        <w:t>apstiprina likumi</w:t>
      </w:r>
      <w:r w:rsidR="00C1020E" w:rsidRPr="00357742">
        <w:t>skos</w:t>
      </w:r>
      <w:r w:rsidR="008917F2" w:rsidRPr="00357742">
        <w:t xml:space="preserve"> mantiniek</w:t>
      </w:r>
      <w:r w:rsidR="00C1020E" w:rsidRPr="00357742">
        <w:t>us</w:t>
      </w:r>
      <w:r w:rsidR="008917F2" w:rsidRPr="00357742">
        <w:t xml:space="preserve"> mantojuma tiesībās, </w:t>
      </w:r>
      <w:r w:rsidR="00E2429A" w:rsidRPr="00357742">
        <w:t>ir noteikti</w:t>
      </w:r>
      <w:r w:rsidR="00A42246" w:rsidRPr="00357742">
        <w:t xml:space="preserve"> noteikumu Nr. 618</w:t>
      </w:r>
      <w:r w:rsidR="008917F2" w:rsidRPr="00357742">
        <w:t xml:space="preserve"> </w:t>
      </w:r>
      <w:r w:rsidR="00E2429A" w:rsidRPr="00357742">
        <w:t>99.punktā: p</w:t>
      </w:r>
      <w:r w:rsidR="001454D7" w:rsidRPr="00357742">
        <w:t>roti,</w:t>
      </w:r>
      <w:r w:rsidR="00666DDF" w:rsidRPr="00357742">
        <w:t xml:space="preserve"> ja: 1) </w:t>
      </w:r>
      <w:r w:rsidR="0062535C" w:rsidRPr="00357742">
        <w:t>no</w:t>
      </w:r>
      <w:r w:rsidR="00666DDF" w:rsidRPr="00357742">
        <w:t>tikusi mantojuma apsardzība; 2) </w:t>
      </w:r>
      <w:r w:rsidR="0062535C" w:rsidRPr="00357742">
        <w:t>izdarīts uzaicinājums; 3)</w:t>
      </w:r>
      <w:r w:rsidR="00666DDF" w:rsidRPr="00357742">
        <w:t> </w:t>
      </w:r>
      <w:r w:rsidR="0062535C" w:rsidRPr="00357742">
        <w:rPr>
          <w:i/>
        </w:rPr>
        <w:t>tiek mantots nekustams īpašums</w:t>
      </w:r>
      <w:r w:rsidR="0062535C" w:rsidRPr="00357742">
        <w:t xml:space="preserve"> vai normatīvajos aktos noteiktajā kārtībā reģistrējama kustama manta; 4)</w:t>
      </w:r>
      <w:r w:rsidR="00666DDF" w:rsidRPr="00357742">
        <w:t> </w:t>
      </w:r>
      <w:r w:rsidR="0062535C" w:rsidRPr="00357742">
        <w:t>mantinieks lūdzis apstiprināt viņu mantojuma tiesībās arī citos gadījumos, tai skaitā gadījumos, ja nav konstatēta mantoj</w:t>
      </w:r>
      <w:r w:rsidR="00666DDF" w:rsidRPr="00357742">
        <w:t>uma atstājējam piederoša manta.</w:t>
      </w:r>
    </w:p>
    <w:p w14:paraId="68571EB0" w14:textId="7B6A1ECB" w:rsidR="0062535C" w:rsidRPr="00357742" w:rsidRDefault="0062535C" w:rsidP="0062535C">
      <w:pPr>
        <w:spacing w:line="276" w:lineRule="auto"/>
        <w:ind w:firstLine="720"/>
        <w:jc w:val="both"/>
      </w:pPr>
      <w:r w:rsidRPr="00357742">
        <w:lastRenderedPageBreak/>
        <w:t xml:space="preserve">Minētais cieši sasaucas ar Augstākās tiesas </w:t>
      </w:r>
      <w:r w:rsidR="009B2CC9" w:rsidRPr="00357742">
        <w:t>p</w:t>
      </w:r>
      <w:r w:rsidRPr="00357742">
        <w:t xml:space="preserve">lēnuma </w:t>
      </w:r>
      <w:proofErr w:type="gramStart"/>
      <w:r w:rsidRPr="00357742">
        <w:t>1995.gada</w:t>
      </w:r>
      <w:proofErr w:type="gramEnd"/>
      <w:r w:rsidRPr="00357742">
        <w:t xml:space="preserve"> 27.marta lēm</w:t>
      </w:r>
      <w:r w:rsidR="00666DDF" w:rsidRPr="00357742">
        <w:t>uma Nr. </w:t>
      </w:r>
      <w:r w:rsidR="00A33E8C" w:rsidRPr="00357742">
        <w:t>1 </w:t>
      </w:r>
      <w:r w:rsidRPr="00357742">
        <w:t>„Par likumu piemērošanu mantojuma lietās” 4.punktā sniegto skaidrojumu par to, kādos gadījumos ir vajadzīga apstiprināšana mantojuma tiesībās. Proti,</w:t>
      </w:r>
      <w:r w:rsidR="009B2CC9" w:rsidRPr="00357742">
        <w:t xml:space="preserve"> </w:t>
      </w:r>
      <w:r w:rsidRPr="00357742">
        <w:t xml:space="preserve">atzīstot, ka ne vienmēr </w:t>
      </w:r>
      <w:r w:rsidR="009B2CC9" w:rsidRPr="00357742">
        <w:t>ir bijis</w:t>
      </w:r>
      <w:r w:rsidRPr="00357742">
        <w:t xml:space="preserve"> skaidrs, kādos gadījumos ir nepieciešams prasīt apstiprināšanos mantojuma tiesībās, </w:t>
      </w:r>
      <w:r w:rsidR="009B2CC9" w:rsidRPr="00357742">
        <w:t xml:space="preserve">plēnums </w:t>
      </w:r>
      <w:r w:rsidRPr="00357742">
        <w:t xml:space="preserve">ir </w:t>
      </w:r>
      <w:r w:rsidR="009B2CC9" w:rsidRPr="00357742">
        <w:t>skaidrojis</w:t>
      </w:r>
      <w:r w:rsidRPr="00357742">
        <w:t>, ka tāda apstiprināšanās</w:t>
      </w:r>
      <w:r w:rsidR="003668F0" w:rsidRPr="00357742">
        <w:t xml:space="preserve"> ir</w:t>
      </w:r>
      <w:r w:rsidRPr="00357742">
        <w:t xml:space="preserve"> vajadzīga</w:t>
      </w:r>
      <w:r w:rsidR="009B2CC9" w:rsidRPr="00357742">
        <w:t>: 1) </w:t>
      </w:r>
      <w:r w:rsidRPr="00357742">
        <w:t>gadījumos, kad</w:t>
      </w:r>
      <w:r w:rsidR="009B2CC9" w:rsidRPr="00357742">
        <w:t xml:space="preserve"> notikusi mantojuma apsardzība; 2)</w:t>
      </w:r>
      <w:r w:rsidR="00A33E8C" w:rsidRPr="00357742">
        <w:t> </w:t>
      </w:r>
      <w:r w:rsidR="009B2CC9" w:rsidRPr="00357742">
        <w:t xml:space="preserve">gadījumos, </w:t>
      </w:r>
      <w:r w:rsidRPr="00357742">
        <w:t>kad izd</w:t>
      </w:r>
      <w:r w:rsidR="009B2CC9" w:rsidRPr="00357742">
        <w:t>arīts uzaicinājums; 3) </w:t>
      </w:r>
      <w:r w:rsidRPr="00357742">
        <w:rPr>
          <w:i/>
        </w:rPr>
        <w:t xml:space="preserve">kad </w:t>
      </w:r>
      <w:r w:rsidR="009B2CC9" w:rsidRPr="00357742">
        <w:rPr>
          <w:i/>
        </w:rPr>
        <w:t>pie mantojuma pieder</w:t>
      </w:r>
      <w:r w:rsidRPr="00357742">
        <w:rPr>
          <w:i/>
        </w:rPr>
        <w:t xml:space="preserve"> nekustams īpašums</w:t>
      </w:r>
      <w:r w:rsidR="009B2CC9" w:rsidRPr="00357742">
        <w:t xml:space="preserve">; </w:t>
      </w:r>
      <w:r w:rsidR="00A33E8C" w:rsidRPr="00357742">
        <w:t>4</w:t>
      </w:r>
      <w:r w:rsidR="009B2CC9" w:rsidRPr="00357742">
        <w:t>)</w:t>
      </w:r>
      <w:r w:rsidR="00A33E8C" w:rsidRPr="00357742">
        <w:t> </w:t>
      </w:r>
      <w:r w:rsidRPr="00357742">
        <w:t>kad mantiniekam vajadzīga leģitimācija pret valsts un citām iestādēm</w:t>
      </w:r>
      <w:r w:rsidR="009B2CC9" w:rsidRPr="00357742">
        <w:t xml:space="preserve"> (</w:t>
      </w:r>
      <w:r w:rsidRPr="00357742">
        <w:t>piemēram, kredītiestādēm, kur glabājas mantojuma atstājēja naudas līdz</w:t>
      </w:r>
      <w:r w:rsidR="009B2CC9" w:rsidRPr="00357742">
        <w:t>ekļi, vērtspapīri un tamlīdzīgi) (</w:t>
      </w:r>
      <w:r w:rsidR="009B2CC9" w:rsidRPr="00357742">
        <w:rPr>
          <w:i/>
        </w:rPr>
        <w:t>Augstākās tiesas p</w:t>
      </w:r>
      <w:r w:rsidRPr="00357742">
        <w:rPr>
          <w:i/>
        </w:rPr>
        <w:t>lēnuma 1995.gada 27.marta lēmuma Nr.</w:t>
      </w:r>
      <w:r w:rsidR="009B2CC9" w:rsidRPr="00357742">
        <w:rPr>
          <w:i/>
        </w:rPr>
        <w:t> </w:t>
      </w:r>
      <w:r w:rsidRPr="00357742">
        <w:rPr>
          <w:i/>
        </w:rPr>
        <w:t>1 „Par likumu piemērošanu mantojuma lietās” 4.punkts, Au</w:t>
      </w:r>
      <w:r w:rsidR="00FF50E4" w:rsidRPr="00357742">
        <w:rPr>
          <w:i/>
        </w:rPr>
        <w:t>gstākās tiesas tiesneša R. </w:t>
      </w:r>
      <w:r w:rsidRPr="00357742">
        <w:rPr>
          <w:i/>
        </w:rPr>
        <w:t>Krauzes komentārs „Lai sakārtotu un vienkāršotu mantošanas procesu”, pieejams: https://juristavards.lv/doc/34816-par-likumu-piemerosanu-mantojuma-lietas/</w:t>
      </w:r>
      <w:r w:rsidR="00016951" w:rsidRPr="00357742">
        <w:t>).</w:t>
      </w:r>
    </w:p>
    <w:p w14:paraId="6EBA4298" w14:textId="3A3C9E3E" w:rsidR="00A42246" w:rsidRPr="00357742" w:rsidRDefault="003A4A8B" w:rsidP="0062535C">
      <w:pPr>
        <w:spacing w:line="276" w:lineRule="auto"/>
        <w:ind w:firstLine="720"/>
        <w:jc w:val="both"/>
      </w:pPr>
      <w:r w:rsidRPr="00357742">
        <w:t>Tas nozīmē, ka</w:t>
      </w:r>
      <w:r w:rsidR="009B2CC9" w:rsidRPr="00357742">
        <w:t xml:space="preserve"> c</w:t>
      </w:r>
      <w:r w:rsidR="0062535C" w:rsidRPr="00357742">
        <w:t>itos gadījumos, piemēram, kad mantojuma masā ir tikai kustama, nereģistrējama manta, vai mantojamā manta nav konstatēta, mantojuma lietas uzsākšana ir mantinieka izvēle, nevi</w:t>
      </w:r>
      <w:r w:rsidR="00A33E8C" w:rsidRPr="00357742">
        <w:t>s likumdevēja uzlikts pienākums</w:t>
      </w:r>
      <w:r w:rsidR="0062535C" w:rsidRPr="00357742">
        <w:t xml:space="preserve"> apstiprināties mantojuma tiesībās notariālā procesa rezultātā </w:t>
      </w:r>
      <w:proofErr w:type="gramStart"/>
      <w:r w:rsidR="0062535C" w:rsidRPr="00357742">
        <w:t>(</w:t>
      </w:r>
      <w:proofErr w:type="gramEnd"/>
      <w:r w:rsidR="0062535C" w:rsidRPr="00357742">
        <w:t>sal.</w:t>
      </w:r>
      <w:r w:rsidR="00016951" w:rsidRPr="00357742">
        <w:rPr>
          <w:i/>
        </w:rPr>
        <w:t> </w:t>
      </w:r>
      <w:r w:rsidR="0062535C" w:rsidRPr="00357742">
        <w:rPr>
          <w:i/>
        </w:rPr>
        <w:t>Latvijas Zvērinātu notāru padome. Civillikuma Mantojuma tiesību daļas tiesiskā regulējuma problēmjautājumi un to modernizācijas nepieciešamība. Gala nodevums. Tieslietu ministrijas pasūtījums. Rīga, 2017, 47.lpp., pieejams: https://www.tm.gov.lv/</w:t>
      </w:r>
      <w:r w:rsidR="0062535C" w:rsidRPr="00357742">
        <w:t>).</w:t>
      </w:r>
    </w:p>
    <w:p w14:paraId="7141217F" w14:textId="111BA423" w:rsidR="0062535C" w:rsidRPr="00357742" w:rsidRDefault="00A42246" w:rsidP="0062535C">
      <w:pPr>
        <w:spacing w:line="276" w:lineRule="auto"/>
        <w:ind w:firstLine="720"/>
        <w:jc w:val="both"/>
      </w:pPr>
      <w:r w:rsidRPr="00357742">
        <w:t>Līdz ar to</w:t>
      </w:r>
      <w:r w:rsidR="001454D7" w:rsidRPr="00357742">
        <w:t xml:space="preserve"> </w:t>
      </w:r>
      <w:r w:rsidRPr="00357742">
        <w:t>secināms, ka gadījumā</w:t>
      </w:r>
      <w:r w:rsidR="001454D7" w:rsidRPr="00357742">
        <w:t xml:space="preserve">, </w:t>
      </w:r>
      <w:proofErr w:type="gramStart"/>
      <w:r w:rsidR="001454D7" w:rsidRPr="00357742">
        <w:t>kad tiek</w:t>
      </w:r>
      <w:proofErr w:type="gramEnd"/>
      <w:r w:rsidR="001454D7" w:rsidRPr="00357742">
        <w:t xml:space="preserve"> mantots nekustamais īpa</w:t>
      </w:r>
      <w:r w:rsidRPr="00357742">
        <w:t xml:space="preserve">šums, </w:t>
      </w:r>
      <w:r w:rsidR="00E2429A" w:rsidRPr="00357742">
        <w:t xml:space="preserve">likumdevējs </w:t>
      </w:r>
      <w:r w:rsidRPr="00357742">
        <w:t>kā obligāti veicamu darbību ir paredzējis mantinieku</w:t>
      </w:r>
      <w:r w:rsidR="00AF3FEB" w:rsidRPr="00357742">
        <w:t xml:space="preserve">, </w:t>
      </w:r>
      <w:r w:rsidRPr="00357742">
        <w:t>kuri noteiktajā termiņā un kārtībā izteikuši gribu pieņemt mantojumu un pierādījuši savas mantojuma tiesības</w:t>
      </w:r>
      <w:r w:rsidR="00AF3FEB" w:rsidRPr="00357742">
        <w:t xml:space="preserve">, </w:t>
      </w:r>
      <w:r w:rsidR="00244A58" w:rsidRPr="00357742">
        <w:t>apstiprinā</w:t>
      </w:r>
      <w:r w:rsidR="00C1020E" w:rsidRPr="00357742">
        <w:t>šanu</w:t>
      </w:r>
      <w:r w:rsidR="00244A58" w:rsidRPr="00357742">
        <w:t xml:space="preserve"> </w:t>
      </w:r>
      <w:r w:rsidR="00C1020E" w:rsidRPr="00357742">
        <w:t>mantojuma</w:t>
      </w:r>
      <w:r w:rsidR="00244A58" w:rsidRPr="00357742">
        <w:t xml:space="preserve"> tiesībās </w:t>
      </w:r>
      <w:r w:rsidR="00C1020E" w:rsidRPr="00357742">
        <w:t xml:space="preserve">jeb </w:t>
      </w:r>
      <w:r w:rsidR="001454D7" w:rsidRPr="00357742">
        <w:t xml:space="preserve">mantojuma apliecības </w:t>
      </w:r>
      <w:r w:rsidR="00244A58" w:rsidRPr="00357742">
        <w:t>izdo</w:t>
      </w:r>
      <w:r w:rsidR="00C1020E" w:rsidRPr="00357742">
        <w:t>šanu</w:t>
      </w:r>
      <w:r w:rsidR="00244A58" w:rsidRPr="00357742">
        <w:t>.</w:t>
      </w:r>
    </w:p>
    <w:p w14:paraId="24EB0128" w14:textId="77777777" w:rsidR="0062535C" w:rsidRPr="00357742" w:rsidRDefault="0062535C" w:rsidP="00584692">
      <w:pPr>
        <w:spacing w:line="276" w:lineRule="auto"/>
        <w:ind w:firstLine="720"/>
        <w:jc w:val="both"/>
      </w:pPr>
    </w:p>
    <w:p w14:paraId="3C494430" w14:textId="6B2700E6" w:rsidR="00D47C23" w:rsidRPr="00357742" w:rsidRDefault="0062535C" w:rsidP="00337E5A">
      <w:pPr>
        <w:spacing w:line="276" w:lineRule="auto"/>
        <w:ind w:firstLine="720"/>
        <w:jc w:val="both"/>
      </w:pPr>
      <w:r w:rsidRPr="00357742">
        <w:t>[1</w:t>
      </w:r>
      <w:r w:rsidR="00993F64" w:rsidRPr="00357742">
        <w:t>0</w:t>
      </w:r>
      <w:r w:rsidRPr="00357742">
        <w:t xml:space="preserve">] </w:t>
      </w:r>
      <w:r w:rsidR="00A42246" w:rsidRPr="00357742">
        <w:t>Tomēr</w:t>
      </w:r>
      <w:r w:rsidR="00DC4042" w:rsidRPr="00357742">
        <w:t xml:space="preserve">, kā rāda prakse, </w:t>
      </w:r>
      <w:r w:rsidR="00D47C23" w:rsidRPr="00357742">
        <w:t>ne visi</w:t>
      </w:r>
      <w:r w:rsidR="00A42246" w:rsidRPr="00357742">
        <w:t xml:space="preserve"> mantošanas proces</w:t>
      </w:r>
      <w:r w:rsidR="00D47C23" w:rsidRPr="00357742">
        <w:t xml:space="preserve">i, kuros iesniedzējs ir lūdzis izdot mantojuma apliecību, </w:t>
      </w:r>
      <w:r w:rsidR="0014348D" w:rsidRPr="00357742">
        <w:t>laikus</w:t>
      </w:r>
      <w:r w:rsidR="00D47C23" w:rsidRPr="00357742">
        <w:t xml:space="preserve"> </w:t>
      </w:r>
      <w:r w:rsidR="00A42246" w:rsidRPr="00357742">
        <w:t xml:space="preserve">noslēdzas ar mantojuma apliecības izsniegšanu. </w:t>
      </w:r>
      <w:r w:rsidR="00DC4042" w:rsidRPr="00357742">
        <w:t xml:space="preserve">Tāds </w:t>
      </w:r>
      <w:r w:rsidR="00FC0D5A" w:rsidRPr="00357742">
        <w:t xml:space="preserve">ir </w:t>
      </w:r>
      <w:r w:rsidR="00DC4042" w:rsidRPr="00357742">
        <w:t>arī izskatāmais gadījums</w:t>
      </w:r>
      <w:r w:rsidR="00FC0D5A" w:rsidRPr="00357742">
        <w:t>.</w:t>
      </w:r>
    </w:p>
    <w:p w14:paraId="23E73DF5" w14:textId="0CAF8626" w:rsidR="00016951" w:rsidRPr="00357742" w:rsidRDefault="003668F0" w:rsidP="00016951">
      <w:pPr>
        <w:spacing w:line="276" w:lineRule="auto"/>
        <w:ind w:firstLine="720"/>
        <w:jc w:val="both"/>
      </w:pPr>
      <w:r w:rsidRPr="00357742">
        <w:t xml:space="preserve">Saskaņā ar noteikumu Nr. 618 100.punktu pēc mantojuma pieņemšanas termiņa beigām zvērināts notārs pēc mantinieku pieprasījuma nosaka dienu, kad tiks izsniegta mantojuma apliecība; mantojuma apliecību izsniedz ne agrāk kā septiņas darbdienas pēc mantojuma pieņemšanas termiņa beigām. </w:t>
      </w:r>
      <w:r w:rsidR="00584692" w:rsidRPr="00357742">
        <w:t>Līdz ar to</w:t>
      </w:r>
      <w:r w:rsidR="00265E9D" w:rsidRPr="00357742">
        <w:t>, vispārīgi raugoties,</w:t>
      </w:r>
      <w:r w:rsidR="00584692" w:rsidRPr="00357742">
        <w:t xml:space="preserve"> mantinieks </w:t>
      </w:r>
      <w:r w:rsidR="008C55B3" w:rsidRPr="00357742">
        <w:t xml:space="preserve">procesuāli </w:t>
      </w:r>
      <w:r w:rsidR="006F771C" w:rsidRPr="00357742">
        <w:t xml:space="preserve">būtu </w:t>
      </w:r>
      <w:r w:rsidR="00004E8F" w:rsidRPr="00357742">
        <w:t xml:space="preserve">apstiprināms mantojuma tiesībās pēc mantojuma </w:t>
      </w:r>
      <w:r w:rsidR="00265E9D" w:rsidRPr="00357742">
        <w:t>pieņemšanas</w:t>
      </w:r>
      <w:r w:rsidR="006F771C" w:rsidRPr="00357742">
        <w:t xml:space="preserve"> termiņa un </w:t>
      </w:r>
      <w:r w:rsidR="00265E9D" w:rsidRPr="00357742">
        <w:t xml:space="preserve">tam sekojošo </w:t>
      </w:r>
      <w:r w:rsidR="006F771C" w:rsidRPr="00357742">
        <w:t>septiņu darb</w:t>
      </w:r>
      <w:r w:rsidR="00004E8F" w:rsidRPr="00357742">
        <w:t xml:space="preserve">dienu </w:t>
      </w:r>
      <w:r w:rsidR="00265E9D" w:rsidRPr="00357742">
        <w:t>notecēšanas</w:t>
      </w:r>
      <w:r w:rsidR="0023742E" w:rsidRPr="00357742">
        <w:t xml:space="preserve">. </w:t>
      </w:r>
      <w:r w:rsidR="00E93452" w:rsidRPr="00357742">
        <w:t>Taču praksē</w:t>
      </w:r>
      <w:r w:rsidR="006F771C" w:rsidRPr="00357742">
        <w:t xml:space="preserve"> šādas </w:t>
      </w:r>
      <w:r w:rsidR="00004E8F" w:rsidRPr="00357742">
        <w:t xml:space="preserve">procesuālās darbības ierobežo tas, ka persona līdz mantojuma apliecības </w:t>
      </w:r>
      <w:r w:rsidR="00584692" w:rsidRPr="00357742">
        <w:t>izsniegšana</w:t>
      </w:r>
      <w:r w:rsidR="006F771C" w:rsidRPr="00357742">
        <w:t>i</w:t>
      </w:r>
      <w:r w:rsidR="00004E8F" w:rsidRPr="00357742">
        <w:t xml:space="preserve"> nav veikusi zvērināta notāra amata atlīdzības un </w:t>
      </w:r>
      <w:r w:rsidR="006F771C" w:rsidRPr="00357742">
        <w:t xml:space="preserve">ar mantojuma lietu vešanu saistīto faktisko izdevumu </w:t>
      </w:r>
      <w:r w:rsidR="00004E8F" w:rsidRPr="00357742">
        <w:t xml:space="preserve">apmaksu </w:t>
      </w:r>
      <w:proofErr w:type="gramStart"/>
      <w:r w:rsidR="00004E8F" w:rsidRPr="00357742">
        <w:t>(</w:t>
      </w:r>
      <w:proofErr w:type="gramEnd"/>
      <w:r w:rsidR="00265E9D" w:rsidRPr="00357742">
        <w:t>sal.</w:t>
      </w:r>
      <w:r w:rsidR="00016951" w:rsidRPr="00357742">
        <w:rPr>
          <w:i/>
        </w:rPr>
        <w:t> </w:t>
      </w:r>
      <w:r w:rsidR="00265E9D" w:rsidRPr="00357742">
        <w:rPr>
          <w:i/>
        </w:rPr>
        <w:t>Latvijas Zvērinātu notāru padome. Civillikuma Mantojuma tiesību daļas tiesiskā regulējuma problēmjautājumi un to modernizācijas nepieciešamība. Gala nodevums. Tieslietu ministrijas pasūtījums. Rīga, 2017, 65.lpp., pieejams: https://www.tm.gov.lv/</w:t>
      </w:r>
      <w:r w:rsidR="00265E9D" w:rsidRPr="00357742">
        <w:t>)</w:t>
      </w:r>
      <w:r w:rsidR="00004E8F" w:rsidRPr="00357742">
        <w:t>.</w:t>
      </w:r>
      <w:r w:rsidR="006F771C" w:rsidRPr="00357742">
        <w:t xml:space="preserve"> </w:t>
      </w:r>
      <w:r w:rsidR="0014348D" w:rsidRPr="00357742">
        <w:t xml:space="preserve">Tāpat var izcelties strīds par tiesībām. </w:t>
      </w:r>
      <w:r w:rsidR="00D47C23" w:rsidRPr="00357742">
        <w:t xml:space="preserve">Tādējādi </w:t>
      </w:r>
      <w:r w:rsidR="00AF3FEB" w:rsidRPr="00357742">
        <w:t>šā</w:t>
      </w:r>
      <w:r w:rsidR="00D47C23" w:rsidRPr="00357742">
        <w:t xml:space="preserve"> iemesla dēļ mantojuma apliecības </w:t>
      </w:r>
      <w:r w:rsidR="00FC0D5A" w:rsidRPr="00357742">
        <w:t xml:space="preserve">bieži </w:t>
      </w:r>
      <w:r w:rsidR="00D47C23" w:rsidRPr="00357742">
        <w:t xml:space="preserve">netiek </w:t>
      </w:r>
      <w:r w:rsidR="003E0D05" w:rsidRPr="00357742">
        <w:t xml:space="preserve">arī </w:t>
      </w:r>
      <w:r w:rsidR="00D47C23" w:rsidRPr="00357742">
        <w:t>izsniegtas</w:t>
      </w:r>
      <w:r w:rsidR="0014348D" w:rsidRPr="00357742">
        <w:t xml:space="preserve"> laikus</w:t>
      </w:r>
      <w:r w:rsidR="00D47C23" w:rsidRPr="00357742">
        <w:t>.</w:t>
      </w:r>
    </w:p>
    <w:p w14:paraId="40D91FA7" w14:textId="77777777" w:rsidR="00016951" w:rsidRPr="00357742" w:rsidRDefault="00016951" w:rsidP="00016951">
      <w:pPr>
        <w:spacing w:line="276" w:lineRule="auto"/>
        <w:ind w:firstLine="720"/>
        <w:jc w:val="both"/>
      </w:pPr>
    </w:p>
    <w:p w14:paraId="6D6F238D" w14:textId="4160B1D5" w:rsidR="003E0D05" w:rsidRPr="00357742" w:rsidRDefault="006F771C" w:rsidP="00016951">
      <w:pPr>
        <w:spacing w:line="276" w:lineRule="auto"/>
        <w:ind w:firstLine="720"/>
        <w:jc w:val="both"/>
      </w:pPr>
      <w:r w:rsidRPr="00357742">
        <w:t>[</w:t>
      </w:r>
      <w:r w:rsidR="00993F64" w:rsidRPr="00357742">
        <w:t>11</w:t>
      </w:r>
      <w:r w:rsidRPr="00357742">
        <w:t xml:space="preserve">] </w:t>
      </w:r>
      <w:r w:rsidR="00FC0D5A" w:rsidRPr="00357742">
        <w:t>Šajā</w:t>
      </w:r>
      <w:r w:rsidRPr="00357742">
        <w:t xml:space="preserve"> sakarā</w:t>
      </w:r>
      <w:r w:rsidR="00955685" w:rsidRPr="00357742">
        <w:t xml:space="preserve"> </w:t>
      </w:r>
      <w:r w:rsidR="00BA3F57" w:rsidRPr="00357742">
        <w:t>var norādīt</w:t>
      </w:r>
      <w:r w:rsidR="00004E8F" w:rsidRPr="00357742">
        <w:t>, ka tām personām, kuras ir ieinteresētas iegūt skaidrību at</w:t>
      </w:r>
      <w:r w:rsidRPr="00357742">
        <w:t xml:space="preserve">tiecībā uz mantojuma piederību, </w:t>
      </w:r>
      <w:r w:rsidR="00004E8F" w:rsidRPr="00357742">
        <w:t>kā, pi</w:t>
      </w:r>
      <w:r w:rsidRPr="00357742">
        <w:t>emēram, kreditoriem</w:t>
      </w:r>
      <w:r w:rsidR="00004E8F" w:rsidRPr="00357742">
        <w:t xml:space="preserve">, nemaz </w:t>
      </w:r>
      <w:r w:rsidR="00BA3F57" w:rsidRPr="00357742">
        <w:t>nav</w:t>
      </w:r>
      <w:r w:rsidR="00004E8F" w:rsidRPr="00357742">
        <w:t xml:space="preserve"> intereses par katru cenu pan</w:t>
      </w:r>
      <w:r w:rsidR="00BA3F57" w:rsidRPr="00357742">
        <w:t>ākt, lai konkrēta persona (kas, piemēram, izteikusies</w:t>
      </w:r>
      <w:r w:rsidR="00004E8F" w:rsidRPr="00357742">
        <w:t xml:space="preserve"> par mantojuma pieņemšanu) tiktu atzīta par mantinieku – šīm personām ir tikai nepieciešams zināt, kad beidzot varēs sākt prasīt sev apmierinājumu, ja mantojuma atstājējam bija parādi un neviens ilgstoši netiek apstiprināts par mantinieku. Šajā ziņā tām ir pilnīgi vienalga, vai norēķins notiks ar apstiprināto mantinieku, </w:t>
      </w:r>
      <w:r w:rsidR="00004E8F" w:rsidRPr="00357742">
        <w:lastRenderedPageBreak/>
        <w:t>ar mantojuma masu vai ar valsti (kurai galu galā piekritīs bezmantinieku manta</w:t>
      </w:r>
      <w:r w:rsidR="009B4FE3" w:rsidRPr="00357742">
        <w:t>, ievērojot Civillikuma 416.panta noteikumus</w:t>
      </w:r>
      <w:r w:rsidR="00BA3F57" w:rsidRPr="00357742">
        <w:t xml:space="preserve"> </w:t>
      </w:r>
      <w:r w:rsidR="003D5096" w:rsidRPr="00357742">
        <w:t>par parādiem, kurus atzīst valsts</w:t>
      </w:r>
      <w:r w:rsidR="00004E8F" w:rsidRPr="00357742">
        <w:t xml:space="preserve">). Galvenais, ka būs beidzies neziņas periods, būs panākta galīga skaidrība par mantojuma turpmāko piederību un norēķinu vispār varēs uzsākt. Spriest par to, ka, piemēram, kreditoriem vienmēr ir izdevīgi panākt, lai </w:t>
      </w:r>
      <w:r w:rsidR="0062535C" w:rsidRPr="00357742">
        <w:t xml:space="preserve">mantojumam būtu mantinieks, </w:t>
      </w:r>
      <w:r w:rsidR="00004E8F" w:rsidRPr="00357742">
        <w:t>visma</w:t>
      </w:r>
      <w:r w:rsidR="0062535C" w:rsidRPr="00357742">
        <w:t>z no mantojuma tiesību viedokļa ir</w:t>
      </w:r>
      <w:r w:rsidR="00004E8F" w:rsidRPr="00357742">
        <w:t xml:space="preserve"> neracionāli jau tāpēc vien, ka mantinieks, pat pieņemdams mantojumu, to var pieņemt ar inventāra tiesību (Civillikuma 708.pants), kas ierobežo viņa atbildības apmēru, vai galu galā viņš mantojumu var nepieņemt vispār (Civillikuma 689.pants)</w:t>
      </w:r>
      <w:r w:rsidR="007D00A9" w:rsidRPr="00357742">
        <w:t>. P</w:t>
      </w:r>
      <w:r w:rsidR="00004E8F" w:rsidRPr="00357742">
        <w:t>ie šādām likuma dotām iespējām saprātīgs mantinieks tīšuprāt neuzņemsies atbildēt par mantojuma atstājē</w:t>
      </w:r>
      <w:r w:rsidR="00C6788B" w:rsidRPr="00357742">
        <w:t xml:space="preserve">ja parādiem ar savu paša mantu </w:t>
      </w:r>
      <w:r w:rsidR="00004E8F" w:rsidRPr="00357742">
        <w:t>(</w:t>
      </w:r>
      <w:r w:rsidR="007D00A9" w:rsidRPr="00357742">
        <w:t>sal. </w:t>
      </w:r>
      <w:r w:rsidR="00004E8F" w:rsidRPr="00357742">
        <w:rPr>
          <w:i/>
        </w:rPr>
        <w:t>Latvijas Zvērinātu notāru padome. Civillikuma Mantojuma tiesību daļas tiesiskā regulējuma problēmjautājumi un to modernizācijas nepieciešamība. Gala nodevums. Tieslietu ministrijas pasūtījums. Rīga, 2017, 51.–52.lpp., pieejams: https://www.tm.gov.lv/</w:t>
      </w:r>
      <w:r w:rsidR="003E0D05" w:rsidRPr="00357742">
        <w:t>).</w:t>
      </w:r>
    </w:p>
    <w:p w14:paraId="6E90431F" w14:textId="77777777" w:rsidR="00016951" w:rsidRPr="00357742" w:rsidRDefault="00016951" w:rsidP="00016951">
      <w:pPr>
        <w:spacing w:line="276" w:lineRule="auto"/>
        <w:ind w:firstLine="720"/>
        <w:jc w:val="both"/>
      </w:pPr>
    </w:p>
    <w:p w14:paraId="64B996C6" w14:textId="2A44517C" w:rsidR="009C1EDC" w:rsidRPr="00357742" w:rsidRDefault="007D00A9" w:rsidP="007D00A9">
      <w:pPr>
        <w:spacing w:line="276" w:lineRule="auto"/>
        <w:ind w:firstLine="720"/>
        <w:jc w:val="both"/>
      </w:pPr>
      <w:r w:rsidRPr="00357742">
        <w:t>[1</w:t>
      </w:r>
      <w:r w:rsidR="00993F64" w:rsidRPr="00357742">
        <w:t>2</w:t>
      </w:r>
      <w:r w:rsidRPr="00357742">
        <w:t xml:space="preserve">] </w:t>
      </w:r>
      <w:r w:rsidR="009800DE" w:rsidRPr="00357742">
        <w:t xml:space="preserve">Mantošanas iesniegums </w:t>
      </w:r>
      <w:r w:rsidR="00AF3FEB" w:rsidRPr="00357742">
        <w:t>par mantojuma pieņemšanu un</w:t>
      </w:r>
      <w:r w:rsidR="00E23715" w:rsidRPr="00357742">
        <w:t>/vai</w:t>
      </w:r>
      <w:r w:rsidR="003D5096" w:rsidRPr="00357742">
        <w:t xml:space="preserve"> apstiprināšanu mantojuma tiesībās</w:t>
      </w:r>
      <w:r w:rsidR="00625090" w:rsidRPr="00357742">
        <w:t xml:space="preserve"> vēl</w:t>
      </w:r>
      <w:r w:rsidR="003D5096" w:rsidRPr="00357742">
        <w:t xml:space="preserve"> </w:t>
      </w:r>
      <w:r w:rsidR="009800DE" w:rsidRPr="00357742">
        <w:t xml:space="preserve">nenozīmē </w:t>
      </w:r>
      <w:r w:rsidR="003D5096" w:rsidRPr="00357742">
        <w:t xml:space="preserve">mantinieka </w:t>
      </w:r>
      <w:r w:rsidR="009800DE" w:rsidRPr="00357742">
        <w:t>automātisku apstiprināšanu</w:t>
      </w:r>
      <w:r w:rsidR="003D5096" w:rsidRPr="00357742">
        <w:t xml:space="preserve"> mantojuma tiesībās</w:t>
      </w:r>
      <w:r w:rsidR="009800DE" w:rsidRPr="00357742">
        <w:t>.</w:t>
      </w:r>
      <w:r w:rsidR="009C1EDC" w:rsidRPr="00357742">
        <w:t xml:space="preserve"> Tikai ar apstiprināšanu mantojuma tiesībās mantinieks uzzina savu mantojamo daļu, domājamo daļu lielumu un mantojamās mantas sastāvu (Notariāta likuma </w:t>
      </w:r>
      <w:proofErr w:type="gramStart"/>
      <w:r w:rsidR="009C1EDC" w:rsidRPr="00357742">
        <w:t>318.panta</w:t>
      </w:r>
      <w:proofErr w:type="gramEnd"/>
      <w:r w:rsidR="009C1EDC" w:rsidRPr="00357742">
        <w:t xml:space="preserve"> 5. un 6.punkts). </w:t>
      </w:r>
      <w:r w:rsidR="000A5B76" w:rsidRPr="00357742">
        <w:t xml:space="preserve">Tas saskan ar </w:t>
      </w:r>
      <w:r w:rsidR="009C1EDC" w:rsidRPr="00357742">
        <w:t xml:space="preserve">Civillikuma </w:t>
      </w:r>
      <w:proofErr w:type="gramStart"/>
      <w:r w:rsidR="009C1EDC" w:rsidRPr="00357742">
        <w:t>701.pant</w:t>
      </w:r>
      <w:r w:rsidR="000A5B76" w:rsidRPr="00357742">
        <w:t>ā</w:t>
      </w:r>
      <w:proofErr w:type="gramEnd"/>
      <w:r w:rsidR="009C1EDC" w:rsidRPr="00357742">
        <w:t xml:space="preserve"> noteikt</w:t>
      </w:r>
      <w:r w:rsidR="000A5B76" w:rsidRPr="00357742">
        <w:t>o</w:t>
      </w:r>
      <w:r w:rsidR="009C1EDC" w:rsidRPr="00357742">
        <w:t xml:space="preserve">, proti, ka ar mantojuma pieņemšanu un iegūšanu visas mantojuma atstājēja tiesības un saistības, ciktāl tās neizbeidzas ar viņa personu, pāriet uz mantinieku. </w:t>
      </w:r>
      <w:r w:rsidR="000A5B76" w:rsidRPr="00357742">
        <w:t xml:space="preserve">Minētā tiesību norma paredz divus kumulatīvus kritērijus: pirmkārt, mantojuma pieņemšanu un, otrkārt, mantojuma iegūšanu, kuriem tikai kopā izpildoties, uz mantinieku pāriet mantojuma atstājēja tiesības un saistības, izņemot tīri personiskās (Civillikuma </w:t>
      </w:r>
      <w:proofErr w:type="gramStart"/>
      <w:r w:rsidR="000A5B76" w:rsidRPr="00357742">
        <w:t>705.panta</w:t>
      </w:r>
      <w:proofErr w:type="gramEnd"/>
      <w:r w:rsidR="000A5B76" w:rsidRPr="00357742">
        <w:t xml:space="preserve"> pirmā daļa). Tātad</w:t>
      </w:r>
      <w:r w:rsidR="009C1EDC" w:rsidRPr="00357742">
        <w:t>, lai atzītu, ka mantojuma pieņemšanas rezultātā mantinieks ir ieguvis visas mantojuma atstājēja tiesības un saistības, nepieciešams apstiprinājums mantojuma tiesībās.</w:t>
      </w:r>
    </w:p>
    <w:p w14:paraId="4D98A52F" w14:textId="7141AE72" w:rsidR="009C1EDC" w:rsidRPr="00357742" w:rsidRDefault="009C1EDC" w:rsidP="007D00A9">
      <w:pPr>
        <w:spacing w:line="276" w:lineRule="auto"/>
        <w:ind w:firstLine="720"/>
        <w:jc w:val="both"/>
      </w:pPr>
      <w:r w:rsidRPr="00357742">
        <w:t xml:space="preserve">Tāpēc, atzīstot mantošanas iesniegumu par pamatotu, situācijā, kad tiek mantots nekustamais īpašums, zvērināts notārs atbilstoši Notariāta likuma </w:t>
      </w:r>
      <w:proofErr w:type="gramStart"/>
      <w:r w:rsidRPr="00357742">
        <w:t>316.pantam</w:t>
      </w:r>
      <w:proofErr w:type="gramEnd"/>
      <w:r w:rsidRPr="00357742">
        <w:t xml:space="preserve"> un noteikumu Nr. 618 99.3.apakašpunktam taisa notariālo aktu par apstiprināšanu mantojuma tiesībās pēc likuma (mantojuma apliecību), kurā norāda, vai iesniedzējs ir ieguvis visu mantojumu kā vienīgais mantinieks vai arī kā līdzmantinieks noteiktu tā domājamo daļu. </w:t>
      </w:r>
      <w:r w:rsidR="000A5B76" w:rsidRPr="00357742">
        <w:t>T</w:t>
      </w:r>
      <w:r w:rsidRPr="00357742">
        <w:t>ikai ar apstiprināšanu mantojuma tiesībās (mantojuma apliecības izdošanu) mantinieks uzzina savu mantojamo daļu, domājamo daļu lielumu un mantojamās mantas sastāvu – tādējādi arī uzzina to, ko viņš faktiski ir ieguvis savā tiesiskā valdījumā. Savukārt mantojuma pieņemšana ir priekšnosac</w:t>
      </w:r>
      <w:r w:rsidR="00B01613" w:rsidRPr="00357742">
        <w:t>ījums mantojuma iegūšanai (sal. </w:t>
      </w:r>
      <w:r w:rsidRPr="00357742">
        <w:rPr>
          <w:i/>
        </w:rPr>
        <w:t>Senāta 2014.ga</w:t>
      </w:r>
      <w:r w:rsidR="00F50D5F" w:rsidRPr="00357742">
        <w:rPr>
          <w:i/>
        </w:rPr>
        <w:t>da 31.marta sprieduma lietā Nr. SKC-</w:t>
      </w:r>
      <w:r w:rsidRPr="00357742">
        <w:rPr>
          <w:i/>
        </w:rPr>
        <w:t>115/2014 (C04255209) 8.punkts</w:t>
      </w:r>
      <w:r w:rsidRPr="00357742">
        <w:t>).</w:t>
      </w:r>
    </w:p>
    <w:p w14:paraId="219E24A5" w14:textId="77777777" w:rsidR="009C1EDC" w:rsidRPr="00357742" w:rsidRDefault="009C1EDC" w:rsidP="007D00A9">
      <w:pPr>
        <w:spacing w:line="276" w:lineRule="auto"/>
        <w:ind w:firstLine="720"/>
        <w:jc w:val="both"/>
      </w:pPr>
    </w:p>
    <w:p w14:paraId="382F0F5E" w14:textId="0F3E51AA" w:rsidR="007D00A9" w:rsidRPr="00357742" w:rsidRDefault="000A5B76" w:rsidP="007D00A9">
      <w:pPr>
        <w:spacing w:line="276" w:lineRule="auto"/>
        <w:ind w:firstLine="720"/>
        <w:jc w:val="both"/>
      </w:pPr>
      <w:r w:rsidRPr="00357742">
        <w:t>[</w:t>
      </w:r>
      <w:r w:rsidR="00F50D5F" w:rsidRPr="00357742">
        <w:t>13</w:t>
      </w:r>
      <w:r w:rsidRPr="00357742">
        <w:t xml:space="preserve">] </w:t>
      </w:r>
      <w:r w:rsidR="009C1EDC" w:rsidRPr="00357742">
        <w:t>Tā kā konkrētajā gadījumā pieteicējai mantojuma lietā nebija izsniegta mantojuma apliecība, tad apgabaltiesa spriedumā pareizi secināja, ka nav pamata uzskatīt, ka pieteicēja ir apstiprināta mantojuma tiesībās.</w:t>
      </w:r>
    </w:p>
    <w:p w14:paraId="71F9C289" w14:textId="77777777" w:rsidR="0014348D" w:rsidRPr="00357742" w:rsidRDefault="0014348D" w:rsidP="007D00A9">
      <w:pPr>
        <w:spacing w:line="276" w:lineRule="auto"/>
        <w:ind w:firstLine="720"/>
        <w:jc w:val="both"/>
      </w:pPr>
    </w:p>
    <w:p w14:paraId="6F4B9732" w14:textId="0B907F25" w:rsidR="00390874" w:rsidRPr="00357742" w:rsidRDefault="00337E5A" w:rsidP="00390874">
      <w:pPr>
        <w:spacing w:line="276" w:lineRule="auto"/>
        <w:ind w:firstLine="720"/>
        <w:jc w:val="both"/>
      </w:pPr>
      <w:r w:rsidRPr="00357742">
        <w:t>[1</w:t>
      </w:r>
      <w:r w:rsidR="00F50D5F" w:rsidRPr="00357742">
        <w:t>4</w:t>
      </w:r>
      <w:r w:rsidRPr="00357742">
        <w:t>]</w:t>
      </w:r>
      <w:r w:rsidR="00390874" w:rsidRPr="00357742">
        <w:t xml:space="preserve"> </w:t>
      </w:r>
      <w:proofErr w:type="spellStart"/>
      <w:r w:rsidR="00390874" w:rsidRPr="00357742">
        <w:t>Kasatore</w:t>
      </w:r>
      <w:proofErr w:type="spellEnd"/>
      <w:r w:rsidR="00390874" w:rsidRPr="00357742">
        <w:t xml:space="preserve"> </w:t>
      </w:r>
      <w:r w:rsidR="00C6788B" w:rsidRPr="00357742">
        <w:t xml:space="preserve">sūdzībā </w:t>
      </w:r>
      <w:r w:rsidR="00390874" w:rsidRPr="00357742">
        <w:t xml:space="preserve">vērsusi </w:t>
      </w:r>
      <w:r w:rsidR="00E23715" w:rsidRPr="00357742">
        <w:t xml:space="preserve">arī </w:t>
      </w:r>
      <w:r w:rsidR="00390874" w:rsidRPr="00357742">
        <w:t>uzmanību uz Notariāta likum</w:t>
      </w:r>
      <w:r w:rsidR="002E3FFC" w:rsidRPr="00357742">
        <w:t>a</w:t>
      </w:r>
      <w:r w:rsidR="00390874" w:rsidRPr="00357742">
        <w:t xml:space="preserve"> 259.</w:t>
      </w:r>
      <w:proofErr w:type="gramStart"/>
      <w:r w:rsidR="00390874" w:rsidRPr="00357742">
        <w:rPr>
          <w:vertAlign w:val="superscript"/>
        </w:rPr>
        <w:t>3</w:t>
      </w:r>
      <w:r w:rsidR="003D5096" w:rsidRPr="00357742">
        <w:t>pantu</w:t>
      </w:r>
      <w:proofErr w:type="gramEnd"/>
      <w:r w:rsidR="00390874" w:rsidRPr="00357742">
        <w:t>,</w:t>
      </w:r>
      <w:r w:rsidR="002E3FFC" w:rsidRPr="00357742">
        <w:t xml:space="preserve"> sakot, ka minētās</w:t>
      </w:r>
      <w:r w:rsidR="00390874" w:rsidRPr="00357742">
        <w:t xml:space="preserve"> tiesību normas mērķis ir atvieglot nodokļu administrācijai saņemt informāciju par </w:t>
      </w:r>
      <w:r w:rsidR="00D31243" w:rsidRPr="00357742">
        <w:t xml:space="preserve">tām </w:t>
      </w:r>
      <w:r w:rsidR="00390874" w:rsidRPr="00357742">
        <w:t xml:space="preserve">personām, </w:t>
      </w:r>
      <w:r w:rsidR="002E3FFC" w:rsidRPr="00357742">
        <w:t>kuras</w:t>
      </w:r>
      <w:r w:rsidR="00390874" w:rsidRPr="00357742">
        <w:t xml:space="preserve"> izteikušas gribu pieņemt mantojumu un pierādījušas savas mantojuma tiesības, kā arī lai varētu pēc informācijas iegūšanas aprēķināt nekustamā īpašuma nodokli šādām personām.</w:t>
      </w:r>
    </w:p>
    <w:p w14:paraId="52CCDA13" w14:textId="1149B1E3" w:rsidR="003D5096" w:rsidRPr="00357742" w:rsidRDefault="00E23715" w:rsidP="003D5096">
      <w:pPr>
        <w:spacing w:line="276" w:lineRule="auto"/>
        <w:ind w:firstLine="720"/>
        <w:jc w:val="both"/>
      </w:pPr>
      <w:r w:rsidRPr="00357742">
        <w:t xml:space="preserve">Senāts konstatē, ka </w:t>
      </w:r>
      <w:proofErr w:type="gramStart"/>
      <w:r w:rsidR="00FF1BC0" w:rsidRPr="00357742">
        <w:t>2015.gada</w:t>
      </w:r>
      <w:proofErr w:type="gramEnd"/>
      <w:r w:rsidR="00FF1BC0" w:rsidRPr="00357742">
        <w:t xml:space="preserve"> 29.decembrī stājās spēkā grozījumi Notariāta likumā, </w:t>
      </w:r>
      <w:r w:rsidR="005227AA" w:rsidRPr="00357742">
        <w:t>papildin</w:t>
      </w:r>
      <w:r w:rsidR="0042108C" w:rsidRPr="00357742">
        <w:t>ot</w:t>
      </w:r>
      <w:r w:rsidR="005227AA" w:rsidRPr="00357742">
        <w:t xml:space="preserve"> </w:t>
      </w:r>
      <w:r w:rsidR="003E0D05" w:rsidRPr="00357742">
        <w:t>to</w:t>
      </w:r>
      <w:r w:rsidR="00FF1BC0" w:rsidRPr="00357742">
        <w:t xml:space="preserve"> ar jaunu 259.</w:t>
      </w:r>
      <w:r w:rsidR="00FF1BC0" w:rsidRPr="00357742">
        <w:rPr>
          <w:vertAlign w:val="superscript"/>
        </w:rPr>
        <w:t>3</w:t>
      </w:r>
      <w:r w:rsidR="00FF1BC0" w:rsidRPr="00357742">
        <w:t>pantu.</w:t>
      </w:r>
      <w:r w:rsidR="003D5096" w:rsidRPr="00357742">
        <w:t xml:space="preserve"> </w:t>
      </w:r>
      <w:r w:rsidR="009C1EDC" w:rsidRPr="00357742">
        <w:t>Šis</w:t>
      </w:r>
      <w:r w:rsidR="005D71BB" w:rsidRPr="00357742">
        <w:t xml:space="preserve"> </w:t>
      </w:r>
      <w:r w:rsidR="003D5096" w:rsidRPr="00357742">
        <w:t xml:space="preserve">pants </w:t>
      </w:r>
      <w:r w:rsidR="005227AA" w:rsidRPr="00357742">
        <w:t>paredz</w:t>
      </w:r>
      <w:r w:rsidR="003D5096" w:rsidRPr="00357742">
        <w:t xml:space="preserve">, ka zvērināts notārs izsniedz lietvedības </w:t>
      </w:r>
      <w:r w:rsidR="003D5096" w:rsidRPr="00357742">
        <w:lastRenderedPageBreak/>
        <w:t>kārtībā apliecinātu mantojuma apliecības kopiju kreditoriem, kas iesnieguši pretenzijas mantojuma lietā. Nodokļus administrējošajām iestādēm, pamatojoties uz to pieprasījumu sakarā ar nodokļu administrēšanu, zvērināts notārs izsniedz ziņas par personām, kuras ir izteikušas gribu pieņemt mantojumu un pierādījušas savas mantojuma tiesības.</w:t>
      </w:r>
    </w:p>
    <w:p w14:paraId="4F57A0D0" w14:textId="2946BD31" w:rsidR="00FF1BC0" w:rsidRPr="00357742" w:rsidRDefault="00E23715" w:rsidP="00FF1BC0">
      <w:pPr>
        <w:spacing w:line="276" w:lineRule="auto"/>
        <w:ind w:firstLine="720"/>
        <w:jc w:val="both"/>
      </w:pPr>
      <w:r w:rsidRPr="00357742">
        <w:t>Minēto l</w:t>
      </w:r>
      <w:r w:rsidR="00625090" w:rsidRPr="00357742">
        <w:t>ikuma</w:t>
      </w:r>
      <w:r w:rsidRPr="00357742">
        <w:t xml:space="preserve"> grozījumu</w:t>
      </w:r>
      <w:r w:rsidR="00625090" w:rsidRPr="00357742">
        <w:t xml:space="preserve"> izstrādes materiāli liecina, ka </w:t>
      </w:r>
      <w:r w:rsidRPr="00357742">
        <w:t xml:space="preserve">šo </w:t>
      </w:r>
      <w:r w:rsidR="00625090" w:rsidRPr="00357742">
        <w:t>grozījumu</w:t>
      </w:r>
      <w:r w:rsidR="00E777F9" w:rsidRPr="00357742">
        <w:t xml:space="preserve"> pamatā bija </w:t>
      </w:r>
      <w:r w:rsidR="000C754D" w:rsidRPr="00357742">
        <w:t xml:space="preserve">Tieslietu ministrijas rosinātais priekšlikums, </w:t>
      </w:r>
      <w:r w:rsidR="00E777F9" w:rsidRPr="00357742">
        <w:t>kas</w:t>
      </w:r>
      <w:r w:rsidR="000C754D" w:rsidRPr="00357742">
        <w:t xml:space="preserve"> paredzēja papildināt to personu loku, kas ziņas no zvērināta notāra varēs saņemt, pamatojoties uz likumu, nevis ar apgabaltiesas priekšsēdētāja atļauju. </w:t>
      </w:r>
      <w:r w:rsidR="00E777F9" w:rsidRPr="00357742">
        <w:t>Virzot šo priekšlikumu, t</w:t>
      </w:r>
      <w:r w:rsidR="000C754D" w:rsidRPr="00357742">
        <w:t xml:space="preserve">ika </w:t>
      </w:r>
      <w:r w:rsidR="00F93D03" w:rsidRPr="00357742">
        <w:t>norādīts</w:t>
      </w:r>
      <w:r w:rsidR="000C754D" w:rsidRPr="00357742">
        <w:t xml:space="preserve">, ka </w:t>
      </w:r>
      <w:r w:rsidR="00FF1BC0" w:rsidRPr="00357742">
        <w:t>problēmas praksē rada tās mantojuma lietas, kas tiek uzsāktas (pamatojoties uz mantinieka/kreditora mantošanas iesniegumu), bet ilgstoši netiek pabeigtas</w:t>
      </w:r>
      <w:r w:rsidR="000C754D" w:rsidRPr="00357742">
        <w:t>, jo normatīvais regulējums neaprobežo mantiniekus ar termiņu mantojuma apliecības saņemšanai, ko mantinieki nereti dažādu iemeslu dēļ izmanto un nelūdz izsniegt mantojuma apliecības. Līdz ar to nodokļus administrējošajām iestādēm nav informācijas par faktiskajiem mantojuma – nekustamā īpašuma – valdītājiem, kas rada šķēršļus nodokļu aprēķināšanā un iekasēšanā (</w:t>
      </w:r>
      <w:r w:rsidR="000C754D" w:rsidRPr="00357742">
        <w:rPr>
          <w:i/>
        </w:rPr>
        <w:t>Tieslietu ministrijas 2015.gada 21.maija vēstules Nr. 1</w:t>
      </w:r>
      <w:r w:rsidR="000C754D" w:rsidRPr="00357742">
        <w:rPr>
          <w:i/>
        </w:rPr>
        <w:noBreakHyphen/>
        <w:t>11/1916 „Par priekšlikumiem likumprojektam „Grozījumi Notariāta likumā” (reģ.</w:t>
      </w:r>
      <w:r w:rsidR="00513BBD" w:rsidRPr="00357742">
        <w:rPr>
          <w:i/>
        </w:rPr>
        <w:t> </w:t>
      </w:r>
      <w:r w:rsidR="000C754D" w:rsidRPr="00357742">
        <w:rPr>
          <w:i/>
        </w:rPr>
        <w:t>Nr.</w:t>
      </w:r>
      <w:r w:rsidR="00625090" w:rsidRPr="00357742">
        <w:rPr>
          <w:i/>
        </w:rPr>
        <w:t> 229/Lp12) pirms otrā lasījuma” </w:t>
      </w:r>
      <w:r w:rsidR="000C754D" w:rsidRPr="00357742">
        <w:rPr>
          <w:i/>
        </w:rPr>
        <w:t>4.punkts</w:t>
      </w:r>
      <w:r w:rsidR="00625090" w:rsidRPr="00357742">
        <w:rPr>
          <w:i/>
        </w:rPr>
        <w:t>, </w:t>
      </w:r>
      <w:r w:rsidR="002F43A8" w:rsidRPr="00357742">
        <w:rPr>
          <w:i/>
        </w:rPr>
        <w:t>pieejams: https://titania.saeima.lv/LIVS12/SaeimaLIVS12.nsf/0/82BF82EEC4CD391FC2257E4D002368B3?OpenDocument</w:t>
      </w:r>
      <w:r w:rsidR="000C754D" w:rsidRPr="00357742">
        <w:t>)</w:t>
      </w:r>
      <w:r w:rsidR="005D71BB" w:rsidRPr="00357742">
        <w:t>.</w:t>
      </w:r>
    </w:p>
    <w:p w14:paraId="3BC61EC9" w14:textId="24D354CC" w:rsidR="005227AA" w:rsidRPr="00357742" w:rsidRDefault="00D31243" w:rsidP="00644B8D">
      <w:pPr>
        <w:spacing w:line="276" w:lineRule="auto"/>
        <w:ind w:firstLine="720"/>
        <w:jc w:val="both"/>
      </w:pPr>
      <w:r w:rsidRPr="00357742">
        <w:t>Šajā sakarā</w:t>
      </w:r>
      <w:r w:rsidR="00F93D03" w:rsidRPr="00357742">
        <w:t xml:space="preserve"> ir</w:t>
      </w:r>
      <w:r w:rsidR="00E777F9" w:rsidRPr="00357742">
        <w:t xml:space="preserve"> jāvērš uzmanība uz to</w:t>
      </w:r>
      <w:r w:rsidR="00F001C1" w:rsidRPr="00357742">
        <w:t>,</w:t>
      </w:r>
      <w:r w:rsidR="005227AA" w:rsidRPr="00357742">
        <w:t xml:space="preserve"> ka</w:t>
      </w:r>
      <w:r w:rsidR="00644B8D" w:rsidRPr="00357742">
        <w:t xml:space="preserve"> </w:t>
      </w:r>
      <w:r w:rsidR="00E777F9" w:rsidRPr="00357742">
        <w:t xml:space="preserve">atbilstoši likuma „Par nekustamā īpašuma nodokli” </w:t>
      </w:r>
      <w:proofErr w:type="gramStart"/>
      <w:r w:rsidR="00E777F9" w:rsidRPr="00357742">
        <w:t>2.panta</w:t>
      </w:r>
      <w:proofErr w:type="gramEnd"/>
      <w:r w:rsidR="00E777F9" w:rsidRPr="00357742">
        <w:t xml:space="preserve"> pirmajai daļai un trešās daļas 3.punktam </w:t>
      </w:r>
      <w:r w:rsidR="00644B8D" w:rsidRPr="00357742">
        <w:t>par</w:t>
      </w:r>
      <w:r w:rsidR="0042108C" w:rsidRPr="00357742">
        <w:t xml:space="preserve"> n</w:t>
      </w:r>
      <w:r w:rsidRPr="00357742">
        <w:t>ekustamā īpašuma nodokļa maksātāj</w:t>
      </w:r>
      <w:r w:rsidR="00644B8D" w:rsidRPr="00357742">
        <w:t xml:space="preserve">u var būt </w:t>
      </w:r>
      <w:r w:rsidR="00F93D03" w:rsidRPr="00357742">
        <w:t xml:space="preserve">ne tikai nekustamā īpašuma īpašnieks, bet </w:t>
      </w:r>
      <w:r w:rsidR="0042108C" w:rsidRPr="00357742">
        <w:t>ar</w:t>
      </w:r>
      <w:r w:rsidR="001014AE" w:rsidRPr="00357742">
        <w:t>ī nekustamā īpašuma ties</w:t>
      </w:r>
      <w:r w:rsidR="00644B8D" w:rsidRPr="00357742">
        <w:t>iskais</w:t>
      </w:r>
      <w:r w:rsidR="001014AE" w:rsidRPr="00357742">
        <w:t xml:space="preserve"> valdītāj</w:t>
      </w:r>
      <w:r w:rsidR="00644B8D" w:rsidRPr="00357742">
        <w:t>s</w:t>
      </w:r>
      <w:r w:rsidR="001014AE" w:rsidRPr="00357742">
        <w:t xml:space="preserve">, </w:t>
      </w:r>
      <w:r w:rsidR="00644B8D" w:rsidRPr="00357742">
        <w:t xml:space="preserve">kurš </w:t>
      </w:r>
      <w:r w:rsidR="001014AE" w:rsidRPr="00357742">
        <w:t>tiesisko valdījumu ir ieguv</w:t>
      </w:r>
      <w:r w:rsidR="00644B8D" w:rsidRPr="00357742">
        <w:t xml:space="preserve">is </w:t>
      </w:r>
      <w:r w:rsidR="00E777F9" w:rsidRPr="00357742">
        <w:t>uz mantojuma tiesību pamata.</w:t>
      </w:r>
    </w:p>
    <w:p w14:paraId="0588F4B5" w14:textId="0CCD63F6" w:rsidR="005227AA" w:rsidRPr="00357742" w:rsidRDefault="000A5B76" w:rsidP="00FF1BC0">
      <w:pPr>
        <w:spacing w:line="276" w:lineRule="auto"/>
        <w:ind w:firstLine="720"/>
        <w:jc w:val="both"/>
      </w:pPr>
      <w:r w:rsidRPr="00357742">
        <w:t xml:space="preserve">Tomēr, kā jau iepriekš norādīts, ievērojot Civillikuma </w:t>
      </w:r>
      <w:proofErr w:type="gramStart"/>
      <w:r w:rsidRPr="00357742">
        <w:t>701.pantu</w:t>
      </w:r>
      <w:proofErr w:type="gramEnd"/>
      <w:r w:rsidR="004B36DD" w:rsidRPr="00357742">
        <w:t xml:space="preserve">, </w:t>
      </w:r>
      <w:r w:rsidR="00DD1268" w:rsidRPr="00357742">
        <w:t>ar mantojuma pieņemšanu vien nav pietiekami, lai</w:t>
      </w:r>
      <w:r w:rsidR="008D3875" w:rsidRPr="00357742">
        <w:t xml:space="preserve"> </w:t>
      </w:r>
      <w:r w:rsidR="00DD1268" w:rsidRPr="00357742">
        <w:t xml:space="preserve">atzītu, </w:t>
      </w:r>
      <w:r w:rsidR="008D3875" w:rsidRPr="00357742">
        <w:t xml:space="preserve">ka </w:t>
      </w:r>
      <w:r w:rsidR="00DD1268" w:rsidRPr="00357742">
        <w:t>pieteicēja ir ieguvusi nekustam</w:t>
      </w:r>
      <w:r w:rsidR="008D3875" w:rsidRPr="00357742">
        <w:t>o</w:t>
      </w:r>
      <w:r w:rsidR="00DD1268" w:rsidRPr="00357742">
        <w:t xml:space="preserve"> īpa</w:t>
      </w:r>
      <w:r w:rsidR="008D3875" w:rsidRPr="00357742">
        <w:t>šumu tiesisko valdījumu</w:t>
      </w:r>
      <w:r w:rsidRPr="00357742">
        <w:t>. T</w:t>
      </w:r>
      <w:r w:rsidR="008D3875" w:rsidRPr="00357742">
        <w:t xml:space="preserve">ādējādi </w:t>
      </w:r>
      <w:proofErr w:type="spellStart"/>
      <w:r w:rsidRPr="00357742">
        <w:t>kasatore</w:t>
      </w:r>
      <w:proofErr w:type="spellEnd"/>
      <w:r w:rsidRPr="00357742">
        <w:t xml:space="preserve"> </w:t>
      </w:r>
      <w:r w:rsidR="00316801" w:rsidRPr="00357742">
        <w:t xml:space="preserve">kļūdaini </w:t>
      </w:r>
      <w:r w:rsidR="008D3875" w:rsidRPr="00357742">
        <w:t>uzskat</w:t>
      </w:r>
      <w:r w:rsidRPr="00357742">
        <w:t>a</w:t>
      </w:r>
      <w:r w:rsidR="008D3875" w:rsidRPr="00357742">
        <w:t>, ka</w:t>
      </w:r>
      <w:r w:rsidR="00DD1268" w:rsidRPr="00357742">
        <w:t xml:space="preserve"> uz </w:t>
      </w:r>
      <w:r w:rsidRPr="00357742">
        <w:t xml:space="preserve">pieteicēju </w:t>
      </w:r>
      <w:r w:rsidR="00DD1268" w:rsidRPr="00357742">
        <w:t xml:space="preserve">būtu </w:t>
      </w:r>
      <w:r w:rsidR="004B36DD" w:rsidRPr="00357742">
        <w:t xml:space="preserve">arī </w:t>
      </w:r>
      <w:r w:rsidR="00DD1268" w:rsidRPr="00357742">
        <w:t>pārgājušas nekustamā īpašuma nodokļa maksāšanas saistības</w:t>
      </w:r>
      <w:r w:rsidRPr="00357742">
        <w:t>. T</w:t>
      </w:r>
      <w:r w:rsidR="00DD1268" w:rsidRPr="00357742">
        <w:t>iesību norma</w:t>
      </w:r>
      <w:r w:rsidR="008D3875" w:rsidRPr="00357742">
        <w:t>s</w:t>
      </w:r>
      <w:r w:rsidR="00DD1268" w:rsidRPr="00357742">
        <w:t xml:space="preserve"> imperatīvi noteic, ka ir nepieciešams, lai mantinieks</w:t>
      </w:r>
      <w:r w:rsidR="00316801" w:rsidRPr="00357742">
        <w:t xml:space="preserve"> arī</w:t>
      </w:r>
      <w:r w:rsidR="00DD1268" w:rsidRPr="00357742">
        <w:t xml:space="preserve"> </w:t>
      </w:r>
      <w:r w:rsidR="00DD1268" w:rsidRPr="00357742">
        <w:rPr>
          <w:i/>
        </w:rPr>
        <w:t>iegūtu</w:t>
      </w:r>
      <w:r w:rsidR="00DD1268" w:rsidRPr="00357742">
        <w:t xml:space="preserve"> mantojumu</w:t>
      </w:r>
      <w:r w:rsidR="008D3875" w:rsidRPr="00357742">
        <w:t xml:space="preserve">, </w:t>
      </w:r>
      <w:r w:rsidRPr="00357742">
        <w:t>un t</w:t>
      </w:r>
      <w:r w:rsidR="00316801" w:rsidRPr="00357742">
        <w:t>as, mantojot nekustamos īpašumus, notiek ar mantojuma apliecības izsniegšanu</w:t>
      </w:r>
      <w:r w:rsidR="00DD1268" w:rsidRPr="00357742">
        <w:t>.</w:t>
      </w:r>
    </w:p>
    <w:p w14:paraId="52C75768" w14:textId="107B4B7D" w:rsidR="0014348D" w:rsidRPr="00357742" w:rsidRDefault="00316801" w:rsidP="00BF2134">
      <w:pPr>
        <w:spacing w:line="276" w:lineRule="auto"/>
        <w:ind w:firstLine="720"/>
        <w:jc w:val="both"/>
      </w:pPr>
      <w:r w:rsidRPr="00357742">
        <w:t xml:space="preserve">Ievērojot minēto, nav pamatota </w:t>
      </w:r>
      <w:proofErr w:type="spellStart"/>
      <w:r w:rsidRPr="00357742">
        <w:t>kasatores</w:t>
      </w:r>
      <w:proofErr w:type="spellEnd"/>
      <w:r w:rsidRPr="00357742">
        <w:t xml:space="preserve"> atsaukšanās uz Notariāta likuma 259.</w:t>
      </w:r>
      <w:proofErr w:type="gramStart"/>
      <w:r w:rsidRPr="00357742">
        <w:rPr>
          <w:vertAlign w:val="superscript"/>
        </w:rPr>
        <w:t>3</w:t>
      </w:r>
      <w:r w:rsidRPr="00357742">
        <w:t>pantu</w:t>
      </w:r>
      <w:proofErr w:type="gramEnd"/>
      <w:r w:rsidRPr="00357742">
        <w:t>, jo nekustamā īpašuma nodokli</w:t>
      </w:r>
      <w:r w:rsidR="0051678C" w:rsidRPr="00357742">
        <w:t xml:space="preserve"> </w:t>
      </w:r>
      <w:r w:rsidRPr="00357742">
        <w:t xml:space="preserve">nevar </w:t>
      </w:r>
      <w:r w:rsidR="004B36DD" w:rsidRPr="00357742">
        <w:t>prasīt</w:t>
      </w:r>
      <w:r w:rsidRPr="00357742">
        <w:t xml:space="preserve"> maksāt tādai personai, kura </w:t>
      </w:r>
      <w:r w:rsidR="0051678C" w:rsidRPr="00357742">
        <w:t>nav likuma „Par nekustamā īpašuma nodokli” subjekts – konkrētajā gadījumā pieteicējai, kura strīdus nekustamos</w:t>
      </w:r>
      <w:r w:rsidR="008B7E5E" w:rsidRPr="00357742">
        <w:t xml:space="preserve"> īpašumu</w:t>
      </w:r>
      <w:r w:rsidR="0051678C" w:rsidRPr="00357742">
        <w:t xml:space="preserve">s nav ieguvusi </w:t>
      </w:r>
      <w:r w:rsidR="004B36DD" w:rsidRPr="00357742">
        <w:t xml:space="preserve">tiesiskā </w:t>
      </w:r>
      <w:r w:rsidR="0051678C" w:rsidRPr="00357742">
        <w:t>valdījumā</w:t>
      </w:r>
      <w:r w:rsidR="00F93D03" w:rsidRPr="00357742">
        <w:t xml:space="preserve"> uz mantošanas tiesību pamata</w:t>
      </w:r>
      <w:r w:rsidR="004B36DD" w:rsidRPr="00357742">
        <w:t xml:space="preserve">, jo </w:t>
      </w:r>
      <w:r w:rsidR="00F93D03" w:rsidRPr="00357742">
        <w:t xml:space="preserve">mantošanas lietā </w:t>
      </w:r>
      <w:r w:rsidR="004B36DD" w:rsidRPr="00357742">
        <w:t>nav saņēmusi mantojuma apliecību.</w:t>
      </w:r>
    </w:p>
    <w:p w14:paraId="427187C0" w14:textId="77777777" w:rsidR="0014348D" w:rsidRPr="00357742" w:rsidRDefault="0014348D" w:rsidP="00BF2134">
      <w:pPr>
        <w:spacing w:line="276" w:lineRule="auto"/>
        <w:ind w:firstLine="720"/>
        <w:jc w:val="both"/>
      </w:pPr>
    </w:p>
    <w:p w14:paraId="6BE60AC2" w14:textId="416A6404" w:rsidR="00EC73BD" w:rsidRPr="00357742" w:rsidRDefault="0014348D" w:rsidP="00BF2134">
      <w:pPr>
        <w:spacing w:line="276" w:lineRule="auto"/>
        <w:ind w:firstLine="720"/>
        <w:jc w:val="both"/>
      </w:pPr>
      <w:r w:rsidRPr="00357742">
        <w:t>[</w:t>
      </w:r>
      <w:r w:rsidR="00F50D5F" w:rsidRPr="00357742">
        <w:t>15</w:t>
      </w:r>
      <w:r w:rsidRPr="00357742">
        <w:t xml:space="preserve">] </w:t>
      </w:r>
      <w:r w:rsidR="00EC73BD" w:rsidRPr="00357742">
        <w:t>Taču, kā jau minēts</w:t>
      </w:r>
      <w:r w:rsidR="00313D43" w:rsidRPr="00357742">
        <w:t xml:space="preserve"> iepriekš</w:t>
      </w:r>
      <w:r w:rsidR="00EC73BD" w:rsidRPr="00357742">
        <w:t xml:space="preserve">, kreditoram šajā ziņā </w:t>
      </w:r>
      <w:r w:rsidR="00F93D03" w:rsidRPr="00357742">
        <w:t>būtu jābūt</w:t>
      </w:r>
      <w:r w:rsidR="00EC73BD" w:rsidRPr="00357742">
        <w:t xml:space="preserve"> pilnīgi vienalga, ar kuru personu notiks norēķins</w:t>
      </w:r>
      <w:r w:rsidR="00F93D03" w:rsidRPr="00357742">
        <w:t xml:space="preserve"> </w:t>
      </w:r>
      <w:r w:rsidR="00111B8E" w:rsidRPr="00357742">
        <w:t>p</w:t>
      </w:r>
      <w:r w:rsidR="00F93D03" w:rsidRPr="00357742">
        <w:t xml:space="preserve">ar nekustamā īpašuma </w:t>
      </w:r>
      <w:r w:rsidR="00111B8E" w:rsidRPr="00357742">
        <w:t xml:space="preserve">nodokļa </w:t>
      </w:r>
      <w:r w:rsidR="00F93D03" w:rsidRPr="00357742">
        <w:t>parādu</w:t>
      </w:r>
      <w:r w:rsidR="00EC73BD" w:rsidRPr="00357742">
        <w:t xml:space="preserve">, jo laikā starp mantojuma atklāšanos un tā iegūšanu </w:t>
      </w:r>
      <w:r w:rsidR="000635C4" w:rsidRPr="00357742">
        <w:t xml:space="preserve">(notariālo aktu par apstiprināšanu mantojuma tiesībās) </w:t>
      </w:r>
      <w:r w:rsidR="00EC73BD" w:rsidRPr="00357742">
        <w:t>mantojums</w:t>
      </w:r>
      <w:r w:rsidR="00A1467C" w:rsidRPr="00357742">
        <w:t xml:space="preserve"> </w:t>
      </w:r>
      <w:r w:rsidR="00313D43" w:rsidRPr="00357742">
        <w:t xml:space="preserve">pastāv kā juridiskā </w:t>
      </w:r>
      <w:r w:rsidR="00EC73BD" w:rsidRPr="00357742">
        <w:t xml:space="preserve">persona, </w:t>
      </w:r>
      <w:r w:rsidR="00EC73BD" w:rsidRPr="00357742">
        <w:rPr>
          <w:i/>
        </w:rPr>
        <w:t xml:space="preserve">kas atbild </w:t>
      </w:r>
      <w:r w:rsidR="00313D43" w:rsidRPr="00357742">
        <w:rPr>
          <w:i/>
        </w:rPr>
        <w:t xml:space="preserve">tikai </w:t>
      </w:r>
      <w:r w:rsidR="00990186" w:rsidRPr="00357742">
        <w:rPr>
          <w:i/>
        </w:rPr>
        <w:t>ar savu mantu</w:t>
      </w:r>
      <w:r w:rsidR="00990186" w:rsidRPr="00357742">
        <w:t xml:space="preserve"> (</w:t>
      </w:r>
      <w:r w:rsidR="00313D43" w:rsidRPr="00357742">
        <w:t>sal. </w:t>
      </w:r>
      <w:r w:rsidR="00016951" w:rsidRPr="00357742">
        <w:rPr>
          <w:i/>
        </w:rPr>
        <w:t>Balodis </w:t>
      </w:r>
      <w:r w:rsidR="00990186" w:rsidRPr="00357742">
        <w:rPr>
          <w:i/>
        </w:rPr>
        <w:t>K. Ievads Civiltiesībās. Rīga: Zvaigzne ABC, 2007, 87.lpp.</w:t>
      </w:r>
      <w:r w:rsidR="00990186" w:rsidRPr="00357742">
        <w:t>).</w:t>
      </w:r>
      <w:r w:rsidRPr="00357742">
        <w:t xml:space="preserve"> Piekrītot kasācijas sūdzībā teiktajam, mantojuma apliecības neizdošana mantojuma lietā nav šķērslis, lai kreditors nevarētu īstenot savas tiesības.</w:t>
      </w:r>
    </w:p>
    <w:p w14:paraId="41CC2E94" w14:textId="77777777" w:rsidR="00A14383" w:rsidRPr="00357742" w:rsidRDefault="00A14383" w:rsidP="00A14383">
      <w:pPr>
        <w:spacing w:line="276" w:lineRule="auto"/>
        <w:ind w:firstLine="720"/>
        <w:jc w:val="both"/>
      </w:pPr>
    </w:p>
    <w:p w14:paraId="0C9D9EEB" w14:textId="3E809EB2" w:rsidR="00A14383" w:rsidRPr="00357742" w:rsidRDefault="00A14383" w:rsidP="00A14383">
      <w:pPr>
        <w:spacing w:line="276" w:lineRule="auto"/>
        <w:ind w:firstLine="720"/>
        <w:jc w:val="both"/>
      </w:pPr>
      <w:r w:rsidRPr="00357742">
        <w:t>[1</w:t>
      </w:r>
      <w:r w:rsidR="00F50D5F" w:rsidRPr="00357742">
        <w:t>6</w:t>
      </w:r>
      <w:r w:rsidRPr="00357742">
        <w:t xml:space="preserve">] Civillikuma </w:t>
      </w:r>
      <w:proofErr w:type="gramStart"/>
      <w:r w:rsidRPr="00357742">
        <w:t>662.pants</w:t>
      </w:r>
      <w:proofErr w:type="gramEnd"/>
      <w:r w:rsidRPr="00357742">
        <w:t xml:space="preserve"> noteic, ka mantojuma pārvaldību nodrošina mantojuma aizgādnis. Mantojuma aizgādnībai var būt nozīme mantojuma pārvaldīšanā un mantojuma pārstāvēšanā, kamēr mantinieki nav apstiprinājušies mantojuma tiesībās, jo viņi nevar stāties saistībās mantojuma vārdā. Mantojums kā juridisk</w:t>
      </w:r>
      <w:r w:rsidR="00313D43" w:rsidRPr="00357742">
        <w:t>ā</w:t>
      </w:r>
      <w:r w:rsidRPr="00357742">
        <w:t xml:space="preserve"> persona var darboties ar savu </w:t>
      </w:r>
      <w:proofErr w:type="spellStart"/>
      <w:r w:rsidRPr="00357742">
        <w:t>reprezentu</w:t>
      </w:r>
      <w:proofErr w:type="spellEnd"/>
      <w:r w:rsidRPr="00357742">
        <w:t xml:space="preserve">, mantojuma aizgādni, kamēr mantojuma atstājēja vietā nav iestājies viņa tiesību pārņēmējs – mantinieks </w:t>
      </w:r>
      <w:proofErr w:type="gramStart"/>
      <w:r w:rsidRPr="00357742">
        <w:t>(</w:t>
      </w:r>
      <w:proofErr w:type="spellStart"/>
      <w:proofErr w:type="gramEnd"/>
      <w:r w:rsidR="00016951" w:rsidRPr="00357742">
        <w:rPr>
          <w:i/>
        </w:rPr>
        <w:t>Genzs</w:t>
      </w:r>
      <w:proofErr w:type="spellEnd"/>
      <w:r w:rsidR="00016951" w:rsidRPr="00357742">
        <w:rPr>
          <w:i/>
        </w:rPr>
        <w:t> </w:t>
      </w:r>
      <w:r w:rsidRPr="00357742">
        <w:rPr>
          <w:i/>
        </w:rPr>
        <w:t xml:space="preserve">Z. Mantošana. Zinātniski praktisks komentārs. Rīga: Tiesu namu aģentūra, </w:t>
      </w:r>
      <w:r w:rsidRPr="00357742">
        <w:rPr>
          <w:i/>
        </w:rPr>
        <w:lastRenderedPageBreak/>
        <w:t>2002, 59.lpp.</w:t>
      </w:r>
      <w:r w:rsidRPr="00357742">
        <w:t>). Tādējādi mantojuma aizgādnības būtība ir radīt efektīvu mehānismu, kas nodrošinātu pilnvērtīgu mantojuma darbību līdz brīdim, kamēr to pārņem mantinieki (</w:t>
      </w:r>
      <w:r w:rsidR="00313D43" w:rsidRPr="00357742">
        <w:t>sal. </w:t>
      </w:r>
      <w:r w:rsidRPr="00357742">
        <w:rPr>
          <w:i/>
        </w:rPr>
        <w:t xml:space="preserve">Ministru kabineta </w:t>
      </w:r>
      <w:proofErr w:type="gramStart"/>
      <w:r w:rsidRPr="00357742">
        <w:rPr>
          <w:i/>
        </w:rPr>
        <w:t>2009.gada</w:t>
      </w:r>
      <w:proofErr w:type="gramEnd"/>
      <w:r w:rsidRPr="00357742">
        <w:rPr>
          <w:i/>
        </w:rPr>
        <w:t xml:space="preserve"> 19.novembra rīkojums Nr. 797 </w:t>
      </w:r>
      <w:bookmarkStart w:id="1" w:name="OLE_LINK1"/>
      <w:bookmarkStart w:id="2" w:name="OLE_LINK2"/>
      <w:r w:rsidRPr="00357742">
        <w:rPr>
          <w:i/>
        </w:rPr>
        <w:t>„Koncepcija par Civillikuma Mantojuma tiesību daļas modernizāciju</w:t>
      </w:r>
      <w:bookmarkStart w:id="3" w:name="_Toc151980067"/>
      <w:bookmarkStart w:id="4" w:name="_Toc151890254"/>
      <w:bookmarkStart w:id="5" w:name="_Toc151882357"/>
      <w:bookmarkStart w:id="6" w:name="_Toc151873225"/>
      <w:bookmarkStart w:id="7" w:name="_Toc151872828"/>
      <w:bookmarkStart w:id="8" w:name="_Toc151872007"/>
      <w:bookmarkStart w:id="9" w:name="_Toc150627432"/>
      <w:bookmarkStart w:id="10" w:name="_Toc149247770"/>
      <w:bookmarkStart w:id="11" w:name="_Toc149247183"/>
      <w:bookmarkStart w:id="12" w:name="_Toc149234137"/>
      <w:r w:rsidRPr="00357742">
        <w:rPr>
          <w:i/>
        </w:rPr>
        <w:t>”</w:t>
      </w:r>
      <w:bookmarkEnd w:id="1"/>
      <w:bookmarkEnd w:id="2"/>
      <w:bookmarkEnd w:id="3"/>
      <w:bookmarkEnd w:id="4"/>
      <w:bookmarkEnd w:id="5"/>
      <w:bookmarkEnd w:id="6"/>
      <w:bookmarkEnd w:id="7"/>
      <w:bookmarkEnd w:id="8"/>
      <w:bookmarkEnd w:id="9"/>
      <w:bookmarkEnd w:id="10"/>
      <w:bookmarkEnd w:id="11"/>
      <w:bookmarkEnd w:id="12"/>
      <w:r w:rsidRPr="00357742">
        <w:t>).</w:t>
      </w:r>
    </w:p>
    <w:p w14:paraId="15E65EB6" w14:textId="04ABCA28" w:rsidR="00A14383" w:rsidRPr="00357742" w:rsidRDefault="00A14383" w:rsidP="00A14383">
      <w:pPr>
        <w:spacing w:line="276" w:lineRule="auto"/>
        <w:ind w:firstLine="720"/>
        <w:jc w:val="both"/>
      </w:pPr>
      <w:r w:rsidRPr="00357742">
        <w:t xml:space="preserve">Saskaņā ar Civillikuma </w:t>
      </w:r>
      <w:proofErr w:type="gramStart"/>
      <w:r w:rsidRPr="00357742">
        <w:t>666.panta</w:t>
      </w:r>
      <w:proofErr w:type="gramEnd"/>
      <w:r w:rsidRPr="00357742">
        <w:t xml:space="preserve"> pirmo daļu aizgādnība izbeidzas, kad likumīgā spēkā ir stājies tiesas spriedums vai lēmums vai notārs ir izdevis mantojuma apliecību par mantojuma pieprasītāju tiesībām. Līdz ar to arī izbeidzas aizgādņa tiesības rīkoties mantojuma masas vārdā. Panta otrā daļa paredz, ka aizgādnis nodod mantojumu līdz ar galīgo norēķinu atzītiem mantiniekiem pret parakstu un iesniedz to bāriņtiesai, kas pēc paraksta saņemšanas atsvabina aizgādni no viņa pienākumiem. No minētā var secināt, ka mantojuma masa, kurai sūtīti maksāšanas paziņojumi, ir patstāvīga juridiskā persona, kas var iegūt tiesības un uzņemties saistības</w:t>
      </w:r>
      <w:r w:rsidR="00313D43" w:rsidRPr="00357742">
        <w:t xml:space="preserve">, tostarp </w:t>
      </w:r>
      <w:r w:rsidR="000A569B" w:rsidRPr="00357742">
        <w:t>apmierināt</w:t>
      </w:r>
      <w:r w:rsidR="00313D43" w:rsidRPr="00357742">
        <w:t xml:space="preserve"> kredito</w:t>
      </w:r>
      <w:r w:rsidR="000A569B" w:rsidRPr="00357742">
        <w:t>ru prasījumus</w:t>
      </w:r>
      <w:r w:rsidRPr="00357742">
        <w:t xml:space="preserve"> (</w:t>
      </w:r>
      <w:r w:rsidR="00313D43" w:rsidRPr="00357742">
        <w:t>sal. </w:t>
      </w:r>
      <w:r w:rsidRPr="00357742">
        <w:rPr>
          <w:i/>
        </w:rPr>
        <w:t xml:space="preserve">Senāta </w:t>
      </w:r>
      <w:proofErr w:type="gramStart"/>
      <w:r w:rsidRPr="00357742">
        <w:rPr>
          <w:i/>
        </w:rPr>
        <w:t>2019.gada</w:t>
      </w:r>
      <w:proofErr w:type="gramEnd"/>
      <w:r w:rsidRPr="00357742">
        <w:rPr>
          <w:i/>
        </w:rPr>
        <w:t xml:space="preserve"> 22.februāra lēmuma lietā Nr. SKA</w:t>
      </w:r>
      <w:r w:rsidRPr="00357742">
        <w:rPr>
          <w:i/>
        </w:rPr>
        <w:noBreakHyphen/>
        <w:t>637/2019 (ECLI:LV:AT:2019:0222.A420202416.13.L) 7.punkts</w:t>
      </w:r>
      <w:r w:rsidRPr="00357742">
        <w:t>).</w:t>
      </w:r>
    </w:p>
    <w:p w14:paraId="7A629B0C" w14:textId="7550658C" w:rsidR="00365073" w:rsidRPr="00357742" w:rsidRDefault="00365073" w:rsidP="002E3FFC">
      <w:pPr>
        <w:spacing w:line="276" w:lineRule="auto"/>
        <w:ind w:firstLine="720"/>
        <w:jc w:val="both"/>
      </w:pPr>
    </w:p>
    <w:p w14:paraId="2EDD6EC1" w14:textId="4A0B5AE3" w:rsidR="00A1467C" w:rsidRPr="00357742" w:rsidRDefault="00993F64" w:rsidP="00A1467C">
      <w:pPr>
        <w:spacing w:line="276" w:lineRule="auto"/>
        <w:ind w:firstLine="720"/>
        <w:jc w:val="both"/>
      </w:pPr>
      <w:r w:rsidRPr="00357742">
        <w:t>[1</w:t>
      </w:r>
      <w:r w:rsidR="00F50D5F" w:rsidRPr="00357742">
        <w:t>7</w:t>
      </w:r>
      <w:r w:rsidRPr="00357742">
        <w:t xml:space="preserve">] </w:t>
      </w:r>
      <w:r w:rsidR="00A1467C" w:rsidRPr="00357742">
        <w:t xml:space="preserve">Tā kā </w:t>
      </w:r>
      <w:r w:rsidR="0002734A" w:rsidRPr="00357742">
        <w:t>apgabaltiesa</w:t>
      </w:r>
      <w:r w:rsidR="00732B2C" w:rsidRPr="00357742">
        <w:t xml:space="preserve"> spriedumā konstatēja, ka </w:t>
      </w:r>
      <w:r w:rsidR="00A1467C" w:rsidRPr="00357742">
        <w:t>pārsūdzētā lēmuma pieņemšanas brīdī pieteicēja nebija</w:t>
      </w:r>
      <w:proofErr w:type="gramStart"/>
      <w:r w:rsidR="00A1467C" w:rsidRPr="00357742">
        <w:t xml:space="preserve"> apstiprināta mantojuma tiesībās</w:t>
      </w:r>
      <w:proofErr w:type="gramEnd"/>
      <w:r w:rsidR="0002734A" w:rsidRPr="00357742">
        <w:t xml:space="preserve"> (nebija izdota mantojuma apliecība)</w:t>
      </w:r>
      <w:r w:rsidR="00A1467C" w:rsidRPr="00357742">
        <w:t xml:space="preserve">, </w:t>
      </w:r>
      <w:r w:rsidR="0002734A" w:rsidRPr="00357742">
        <w:t>tad tiesa</w:t>
      </w:r>
      <w:r w:rsidR="00A1467C" w:rsidRPr="00357742">
        <w:t xml:space="preserve"> </w:t>
      </w:r>
      <w:r w:rsidR="00CC1755" w:rsidRPr="00357742">
        <w:t>pareizi</w:t>
      </w:r>
      <w:r w:rsidR="00A1467C" w:rsidRPr="00357742">
        <w:t xml:space="preserve"> secināja, ka iestāde</w:t>
      </w:r>
      <w:r w:rsidR="00732B2C" w:rsidRPr="00357742">
        <w:t xml:space="preserve"> </w:t>
      </w:r>
      <w:r w:rsidR="0002734A" w:rsidRPr="00357742">
        <w:t xml:space="preserve">ir </w:t>
      </w:r>
      <w:r w:rsidR="00723622" w:rsidRPr="00357742">
        <w:t>nepamatoti uzlikusi</w:t>
      </w:r>
      <w:r w:rsidR="00A1467C" w:rsidRPr="00357742">
        <w:t xml:space="preserve"> pieteicējai pienākumu samaksāt nekustamā īpa</w:t>
      </w:r>
      <w:r w:rsidR="00732B2C" w:rsidRPr="00357742">
        <w:t>šuma nodokli</w:t>
      </w:r>
      <w:r w:rsidR="0002734A" w:rsidRPr="00357742">
        <w:t xml:space="preserve"> par strīdus periodu</w:t>
      </w:r>
      <w:r w:rsidR="00732B2C" w:rsidRPr="00357742">
        <w:t xml:space="preserve">. </w:t>
      </w:r>
      <w:r w:rsidR="0002734A" w:rsidRPr="00357742">
        <w:t>Attiecīgi p</w:t>
      </w:r>
      <w:r w:rsidR="00723622" w:rsidRPr="00357742">
        <w:t>areizs ir</w:t>
      </w:r>
      <w:r w:rsidR="00111B8E" w:rsidRPr="00357742">
        <w:t xml:space="preserve"> </w:t>
      </w:r>
      <w:r w:rsidR="00723622" w:rsidRPr="00357742">
        <w:t>apgabaltiesa</w:t>
      </w:r>
      <w:r w:rsidR="0002734A" w:rsidRPr="00357742">
        <w:t>s</w:t>
      </w:r>
      <w:r w:rsidR="00723622" w:rsidRPr="00357742">
        <w:t xml:space="preserve"> secinājums, ka pieteicējai nebija radies</w:t>
      </w:r>
      <w:r w:rsidR="006F2120" w:rsidRPr="00357742">
        <w:t xml:space="preserve"> arī</w:t>
      </w:r>
      <w:r w:rsidR="0002734A" w:rsidRPr="00357742">
        <w:t xml:space="preserve"> </w:t>
      </w:r>
      <w:r w:rsidR="00723622" w:rsidRPr="00357742">
        <w:t xml:space="preserve">pienākums informēt pašvaldību, ka viņa ir ieguvusi tiesiskā valdījumā strīdus nekustamos īpašumus. </w:t>
      </w:r>
      <w:r w:rsidR="00CC1755" w:rsidRPr="00357742">
        <w:t>Pareizs ir t</w:t>
      </w:r>
      <w:r w:rsidR="0002734A" w:rsidRPr="00357742">
        <w:t>iesa</w:t>
      </w:r>
      <w:r w:rsidR="00CC1755" w:rsidRPr="00357742">
        <w:t>s</w:t>
      </w:r>
      <w:r w:rsidR="0002734A" w:rsidRPr="00357742">
        <w:t xml:space="preserve"> </w:t>
      </w:r>
      <w:r w:rsidR="00CC1755" w:rsidRPr="00357742">
        <w:t>secinājums</w:t>
      </w:r>
      <w:r w:rsidR="0002734A" w:rsidRPr="00357742">
        <w:t>, ka nekustamā īpašuma nodokļa maksātāja izskatāmajā gadījumā ir mantojuma masa.</w:t>
      </w:r>
    </w:p>
    <w:p w14:paraId="0BD22CA5" w14:textId="77777777" w:rsidR="00BB56ED" w:rsidRPr="00357742" w:rsidRDefault="00BB56ED" w:rsidP="00BF2134">
      <w:pPr>
        <w:spacing w:line="276" w:lineRule="auto"/>
        <w:ind w:firstLine="720"/>
        <w:jc w:val="both"/>
        <w:rPr>
          <w:highlight w:val="yellow"/>
        </w:rPr>
      </w:pPr>
    </w:p>
    <w:p w14:paraId="0E2273F7" w14:textId="18218C86" w:rsidR="00993F64" w:rsidRPr="00357742" w:rsidRDefault="00993F64" w:rsidP="0002734A">
      <w:pPr>
        <w:spacing w:line="276" w:lineRule="auto"/>
        <w:ind w:firstLine="720"/>
        <w:jc w:val="both"/>
      </w:pPr>
      <w:r w:rsidRPr="00357742">
        <w:t>[1</w:t>
      </w:r>
      <w:r w:rsidR="00F50D5F" w:rsidRPr="00357742">
        <w:t>8</w:t>
      </w:r>
      <w:r w:rsidRPr="00357742">
        <w:t xml:space="preserve">] Apkopojot iepriekš teikto, Senāts </w:t>
      </w:r>
      <w:r w:rsidR="006F2120" w:rsidRPr="00357742">
        <w:t>atzīst</w:t>
      </w:r>
      <w:r w:rsidRPr="00357742">
        <w:t xml:space="preserve">, ka </w:t>
      </w:r>
      <w:r w:rsidR="006F2120" w:rsidRPr="00357742">
        <w:t>apgabaltiesa ir pareizi lietā interpretējusi un piemērojusi materiālās tiesību normas</w:t>
      </w:r>
      <w:r w:rsidR="00CC1755" w:rsidRPr="00357742">
        <w:t>, tādēļ p</w:t>
      </w:r>
      <w:r w:rsidRPr="00357742">
        <w:t xml:space="preserve">ārsūdzētais apgabaltiesas spriedums ir </w:t>
      </w:r>
      <w:r w:rsidR="00CC1755" w:rsidRPr="00357742">
        <w:t>atstājams negrozīts,</w:t>
      </w:r>
      <w:r w:rsidRPr="00357742">
        <w:t xml:space="preserve"> bet Rīgas domes kasācijas sūdzība </w:t>
      </w:r>
      <w:r w:rsidR="006F2120" w:rsidRPr="00357742">
        <w:t xml:space="preserve">kā nepamatota </w:t>
      </w:r>
      <w:r w:rsidRPr="00357742">
        <w:t>ir noraidāma</w:t>
      </w:r>
      <w:r w:rsidR="00884380" w:rsidRPr="00357742">
        <w:t>.</w:t>
      </w:r>
    </w:p>
    <w:p w14:paraId="365012D6" w14:textId="35B1F313" w:rsidR="00652497" w:rsidRPr="00357742" w:rsidRDefault="00652497" w:rsidP="00652497">
      <w:pPr>
        <w:spacing w:line="276" w:lineRule="auto"/>
        <w:ind w:firstLine="720"/>
        <w:jc w:val="both"/>
      </w:pPr>
    </w:p>
    <w:p w14:paraId="655E86A5" w14:textId="72175B48" w:rsidR="003047F5" w:rsidRPr="00357742" w:rsidRDefault="00662000" w:rsidP="00287404">
      <w:pPr>
        <w:spacing w:line="276" w:lineRule="auto"/>
        <w:jc w:val="center"/>
        <w:rPr>
          <w:b/>
        </w:rPr>
      </w:pPr>
      <w:r w:rsidRPr="00357742">
        <w:rPr>
          <w:b/>
        </w:rPr>
        <w:t>R</w:t>
      </w:r>
      <w:r w:rsidR="006453E3" w:rsidRPr="00357742">
        <w:rPr>
          <w:b/>
        </w:rPr>
        <w:t>ezolutīvā</w:t>
      </w:r>
      <w:r w:rsidR="003047F5" w:rsidRPr="00357742">
        <w:rPr>
          <w:b/>
        </w:rPr>
        <w:t xml:space="preserve"> daļa</w:t>
      </w:r>
    </w:p>
    <w:p w14:paraId="76605E7A" w14:textId="77777777" w:rsidR="00195D41" w:rsidRPr="00357742" w:rsidRDefault="00195D41" w:rsidP="00287404">
      <w:pPr>
        <w:spacing w:line="276" w:lineRule="auto"/>
        <w:ind w:firstLine="720"/>
        <w:jc w:val="both"/>
      </w:pPr>
    </w:p>
    <w:p w14:paraId="16D24F58" w14:textId="77777777" w:rsidR="00552249" w:rsidRPr="00357742" w:rsidRDefault="00552249" w:rsidP="00552249">
      <w:pPr>
        <w:spacing w:line="276" w:lineRule="auto"/>
        <w:ind w:firstLine="720"/>
        <w:jc w:val="both"/>
      </w:pPr>
      <w:r w:rsidRPr="00357742">
        <w:t xml:space="preserve">Pamatojoties uz Administratīvā procesa likuma </w:t>
      </w:r>
      <w:proofErr w:type="gramStart"/>
      <w:r w:rsidRPr="00357742">
        <w:t>348.panta</w:t>
      </w:r>
      <w:proofErr w:type="gramEnd"/>
      <w:r w:rsidRPr="00357742">
        <w:t xml:space="preserve"> pirmās daļas 1.punktu un 351.pantu, Senāts</w:t>
      </w:r>
    </w:p>
    <w:p w14:paraId="1734487A" w14:textId="77777777" w:rsidR="0002734A" w:rsidRPr="00357742" w:rsidRDefault="0002734A" w:rsidP="00552249">
      <w:pPr>
        <w:spacing w:line="276" w:lineRule="auto"/>
        <w:ind w:firstLine="720"/>
        <w:jc w:val="both"/>
      </w:pPr>
    </w:p>
    <w:p w14:paraId="6CF7D615" w14:textId="77777777" w:rsidR="00552249" w:rsidRPr="00357742" w:rsidRDefault="00552249" w:rsidP="00552249">
      <w:pPr>
        <w:spacing w:line="276" w:lineRule="auto"/>
        <w:jc w:val="center"/>
        <w:rPr>
          <w:b/>
          <w:bCs/>
          <w:spacing w:val="70"/>
        </w:rPr>
      </w:pPr>
      <w:r w:rsidRPr="00357742">
        <w:rPr>
          <w:b/>
        </w:rPr>
        <w:t>nosprieda</w:t>
      </w:r>
    </w:p>
    <w:p w14:paraId="3C986ACD" w14:textId="77777777" w:rsidR="006F2120" w:rsidRPr="00357742" w:rsidRDefault="006F2120" w:rsidP="00552249">
      <w:pPr>
        <w:spacing w:line="276" w:lineRule="auto"/>
        <w:ind w:firstLine="720"/>
        <w:jc w:val="both"/>
      </w:pPr>
      <w:bookmarkStart w:id="13" w:name="Dropdown12"/>
    </w:p>
    <w:p w14:paraId="0465936D" w14:textId="486FBE94" w:rsidR="00552249" w:rsidRPr="00357742" w:rsidRDefault="00552249" w:rsidP="00552249">
      <w:pPr>
        <w:spacing w:line="276" w:lineRule="auto"/>
        <w:ind w:firstLine="720"/>
        <w:jc w:val="both"/>
      </w:pPr>
      <w:r w:rsidRPr="00357742">
        <w:t xml:space="preserve">atstāt negrozītu Administratīvās apgabaltiesas </w:t>
      </w:r>
      <w:proofErr w:type="gramStart"/>
      <w:r w:rsidRPr="00357742">
        <w:t>201</w:t>
      </w:r>
      <w:r w:rsidR="00CF5477" w:rsidRPr="00357742">
        <w:t>9</w:t>
      </w:r>
      <w:r w:rsidRPr="00357742">
        <w:t>.gada</w:t>
      </w:r>
      <w:proofErr w:type="gramEnd"/>
      <w:r w:rsidRPr="00357742">
        <w:t xml:space="preserve"> </w:t>
      </w:r>
      <w:r w:rsidR="00CF5477" w:rsidRPr="00357742">
        <w:t>4.septembra</w:t>
      </w:r>
      <w:r w:rsidRPr="00357742">
        <w:t xml:space="preserve"> spriedumu, bet </w:t>
      </w:r>
      <w:r w:rsidR="00CF5477" w:rsidRPr="00357742">
        <w:t>Rīgas domes</w:t>
      </w:r>
      <w:r w:rsidRPr="00357742">
        <w:t xml:space="preserve"> kasācijas sūdzību noraidīt.</w:t>
      </w:r>
    </w:p>
    <w:p w14:paraId="47D57684" w14:textId="77777777" w:rsidR="00552249" w:rsidRPr="00357742" w:rsidRDefault="00552249" w:rsidP="00552249">
      <w:pPr>
        <w:spacing w:line="276" w:lineRule="auto"/>
        <w:ind w:firstLine="720"/>
        <w:jc w:val="both"/>
      </w:pPr>
      <w:r w:rsidRPr="00357742">
        <w:t>Spriedums nav pārsūdzams.</w:t>
      </w:r>
    </w:p>
    <w:bookmarkEnd w:id="13"/>
    <w:p w14:paraId="6CB1BF87" w14:textId="0B10B135" w:rsidR="008A6DFA" w:rsidRPr="00357742" w:rsidRDefault="008A6DFA" w:rsidP="00A14383">
      <w:pPr>
        <w:spacing w:line="276" w:lineRule="auto"/>
        <w:jc w:val="both"/>
      </w:pPr>
    </w:p>
    <w:sectPr w:rsidR="008A6DFA" w:rsidRPr="00357742" w:rsidSect="00016951">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3C3A5C" w14:textId="77777777" w:rsidR="000E6801" w:rsidRDefault="000E6801" w:rsidP="003047F5">
      <w:r>
        <w:separator/>
      </w:r>
    </w:p>
  </w:endnote>
  <w:endnote w:type="continuationSeparator" w:id="0">
    <w:p w14:paraId="2553BA0A" w14:textId="77777777" w:rsidR="000E6801" w:rsidRDefault="000E6801"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09272374"/>
      <w:docPartObj>
        <w:docPartGallery w:val="Page Numbers (Bottom of Page)"/>
        <w:docPartUnique/>
      </w:docPartObj>
    </w:sdtPr>
    <w:sdtEndPr/>
    <w:sdtContent>
      <w:sdt>
        <w:sdtPr>
          <w:id w:val="412826359"/>
          <w:docPartObj>
            <w:docPartGallery w:val="Page Numbers (Top of Page)"/>
            <w:docPartUnique/>
          </w:docPartObj>
        </w:sdtPr>
        <w:sdtEndPr/>
        <w:sdtContent>
          <w:p w14:paraId="3061FA30" w14:textId="77777777" w:rsidR="00961DED" w:rsidRDefault="00961DED"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E02F5">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E02F5">
              <w:rPr>
                <w:bCs/>
                <w:noProof/>
              </w:rPr>
              <w:t>9</w:t>
            </w:r>
            <w:r w:rsidRPr="00B3327A">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6ACC72" w14:textId="77777777" w:rsidR="000E6801" w:rsidRDefault="000E6801" w:rsidP="003047F5">
      <w:r>
        <w:separator/>
      </w:r>
    </w:p>
  </w:footnote>
  <w:footnote w:type="continuationSeparator" w:id="0">
    <w:p w14:paraId="7495BAE2" w14:textId="77777777" w:rsidR="000E6801" w:rsidRDefault="000E6801" w:rsidP="003047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00CE"/>
    <w:multiLevelType w:val="hybridMultilevel"/>
    <w:tmpl w:val="FAA29DDC"/>
    <w:lvl w:ilvl="0" w:tplc="21E22370">
      <w:start w:val="1"/>
      <w:numFmt w:val="decimal"/>
      <w:lvlText w:val="(%1)"/>
      <w:lvlJc w:val="left"/>
      <w:pPr>
        <w:ind w:left="1125" w:hanging="40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7F5"/>
    <w:rsid w:val="000001D6"/>
    <w:rsid w:val="00002A42"/>
    <w:rsid w:val="00004C57"/>
    <w:rsid w:val="00004E8F"/>
    <w:rsid w:val="0000570D"/>
    <w:rsid w:val="00005C85"/>
    <w:rsid w:val="000073EC"/>
    <w:rsid w:val="0000767C"/>
    <w:rsid w:val="000106B2"/>
    <w:rsid w:val="00012B5E"/>
    <w:rsid w:val="00012B8F"/>
    <w:rsid w:val="0001400F"/>
    <w:rsid w:val="000145D1"/>
    <w:rsid w:val="00015992"/>
    <w:rsid w:val="00016951"/>
    <w:rsid w:val="00023315"/>
    <w:rsid w:val="00024298"/>
    <w:rsid w:val="00024FB0"/>
    <w:rsid w:val="00025A49"/>
    <w:rsid w:val="0002646B"/>
    <w:rsid w:val="0002734A"/>
    <w:rsid w:val="00030396"/>
    <w:rsid w:val="00030BB1"/>
    <w:rsid w:val="00030BC3"/>
    <w:rsid w:val="00030C19"/>
    <w:rsid w:val="0003114F"/>
    <w:rsid w:val="00031956"/>
    <w:rsid w:val="000361F6"/>
    <w:rsid w:val="000362D0"/>
    <w:rsid w:val="0004034B"/>
    <w:rsid w:val="00043252"/>
    <w:rsid w:val="00043C30"/>
    <w:rsid w:val="00047ECE"/>
    <w:rsid w:val="00047F7E"/>
    <w:rsid w:val="00051BE6"/>
    <w:rsid w:val="00055DD0"/>
    <w:rsid w:val="000606EB"/>
    <w:rsid w:val="000635C4"/>
    <w:rsid w:val="000644D0"/>
    <w:rsid w:val="00065377"/>
    <w:rsid w:val="00065DFF"/>
    <w:rsid w:val="0006646A"/>
    <w:rsid w:val="00066CA0"/>
    <w:rsid w:val="00067814"/>
    <w:rsid w:val="00067DCC"/>
    <w:rsid w:val="000704BD"/>
    <w:rsid w:val="00070F6C"/>
    <w:rsid w:val="00071E6C"/>
    <w:rsid w:val="00072B6C"/>
    <w:rsid w:val="00085075"/>
    <w:rsid w:val="00086C52"/>
    <w:rsid w:val="00090E24"/>
    <w:rsid w:val="000919C5"/>
    <w:rsid w:val="00094981"/>
    <w:rsid w:val="000A0776"/>
    <w:rsid w:val="000A2E3D"/>
    <w:rsid w:val="000A569B"/>
    <w:rsid w:val="000A5B76"/>
    <w:rsid w:val="000A648A"/>
    <w:rsid w:val="000B0C5B"/>
    <w:rsid w:val="000B12BC"/>
    <w:rsid w:val="000B1600"/>
    <w:rsid w:val="000B6226"/>
    <w:rsid w:val="000C00F2"/>
    <w:rsid w:val="000C17D3"/>
    <w:rsid w:val="000C371E"/>
    <w:rsid w:val="000C4358"/>
    <w:rsid w:val="000C5F8D"/>
    <w:rsid w:val="000C6629"/>
    <w:rsid w:val="000C754D"/>
    <w:rsid w:val="000D2C24"/>
    <w:rsid w:val="000D4763"/>
    <w:rsid w:val="000E02F5"/>
    <w:rsid w:val="000E2ADE"/>
    <w:rsid w:val="000E513A"/>
    <w:rsid w:val="000E5238"/>
    <w:rsid w:val="000E6801"/>
    <w:rsid w:val="000F0014"/>
    <w:rsid w:val="000F3B25"/>
    <w:rsid w:val="000F3BED"/>
    <w:rsid w:val="000F474A"/>
    <w:rsid w:val="000F4FBA"/>
    <w:rsid w:val="000F7919"/>
    <w:rsid w:val="00100322"/>
    <w:rsid w:val="00100657"/>
    <w:rsid w:val="00100C75"/>
    <w:rsid w:val="001014AE"/>
    <w:rsid w:val="00105343"/>
    <w:rsid w:val="001108D8"/>
    <w:rsid w:val="00111B8E"/>
    <w:rsid w:val="0011304B"/>
    <w:rsid w:val="00114B97"/>
    <w:rsid w:val="001150C0"/>
    <w:rsid w:val="001150EF"/>
    <w:rsid w:val="00121698"/>
    <w:rsid w:val="00126143"/>
    <w:rsid w:val="001270C9"/>
    <w:rsid w:val="00132AA4"/>
    <w:rsid w:val="00134027"/>
    <w:rsid w:val="0013473A"/>
    <w:rsid w:val="00135AC1"/>
    <w:rsid w:val="0013722C"/>
    <w:rsid w:val="00137974"/>
    <w:rsid w:val="00140BFC"/>
    <w:rsid w:val="0014186B"/>
    <w:rsid w:val="0014348D"/>
    <w:rsid w:val="00144087"/>
    <w:rsid w:val="001452AC"/>
    <w:rsid w:val="001454D7"/>
    <w:rsid w:val="00145FB3"/>
    <w:rsid w:val="0014675E"/>
    <w:rsid w:val="001523DE"/>
    <w:rsid w:val="00152AA4"/>
    <w:rsid w:val="00152B8F"/>
    <w:rsid w:val="001546C1"/>
    <w:rsid w:val="00154B90"/>
    <w:rsid w:val="001552C4"/>
    <w:rsid w:val="00155580"/>
    <w:rsid w:val="00155E4F"/>
    <w:rsid w:val="00155FD1"/>
    <w:rsid w:val="001575A0"/>
    <w:rsid w:val="001621BF"/>
    <w:rsid w:val="001646E9"/>
    <w:rsid w:val="00165AE9"/>
    <w:rsid w:val="00167084"/>
    <w:rsid w:val="00170DEF"/>
    <w:rsid w:val="00174961"/>
    <w:rsid w:val="001752FA"/>
    <w:rsid w:val="00181987"/>
    <w:rsid w:val="00182425"/>
    <w:rsid w:val="00191728"/>
    <w:rsid w:val="0019238A"/>
    <w:rsid w:val="00192A69"/>
    <w:rsid w:val="00194ED8"/>
    <w:rsid w:val="00195D41"/>
    <w:rsid w:val="001A0495"/>
    <w:rsid w:val="001A105D"/>
    <w:rsid w:val="001A6B21"/>
    <w:rsid w:val="001A6F0C"/>
    <w:rsid w:val="001B05B7"/>
    <w:rsid w:val="001B0CFA"/>
    <w:rsid w:val="001C3B4F"/>
    <w:rsid w:val="001C4126"/>
    <w:rsid w:val="001C609F"/>
    <w:rsid w:val="001D1713"/>
    <w:rsid w:val="001D51E0"/>
    <w:rsid w:val="001D7D7E"/>
    <w:rsid w:val="001E01AE"/>
    <w:rsid w:val="001E3A09"/>
    <w:rsid w:val="001E4FB9"/>
    <w:rsid w:val="001E61BF"/>
    <w:rsid w:val="001F2AF4"/>
    <w:rsid w:val="001F2E21"/>
    <w:rsid w:val="001F3843"/>
    <w:rsid w:val="001F39CB"/>
    <w:rsid w:val="001F3B83"/>
    <w:rsid w:val="001F48CD"/>
    <w:rsid w:val="001F7795"/>
    <w:rsid w:val="00207F04"/>
    <w:rsid w:val="00210380"/>
    <w:rsid w:val="00212E86"/>
    <w:rsid w:val="00216FA4"/>
    <w:rsid w:val="00220741"/>
    <w:rsid w:val="00224540"/>
    <w:rsid w:val="00224EE3"/>
    <w:rsid w:val="00227BA9"/>
    <w:rsid w:val="00231292"/>
    <w:rsid w:val="00235833"/>
    <w:rsid w:val="00235974"/>
    <w:rsid w:val="002368B7"/>
    <w:rsid w:val="0023742E"/>
    <w:rsid w:val="002376BD"/>
    <w:rsid w:val="00237845"/>
    <w:rsid w:val="00237F92"/>
    <w:rsid w:val="002407BC"/>
    <w:rsid w:val="00242B22"/>
    <w:rsid w:val="00244410"/>
    <w:rsid w:val="00244A58"/>
    <w:rsid w:val="002451A6"/>
    <w:rsid w:val="002453D3"/>
    <w:rsid w:val="00245B0D"/>
    <w:rsid w:val="00247678"/>
    <w:rsid w:val="00247C80"/>
    <w:rsid w:val="00247CFD"/>
    <w:rsid w:val="00250234"/>
    <w:rsid w:val="002502B8"/>
    <w:rsid w:val="00251164"/>
    <w:rsid w:val="002518DD"/>
    <w:rsid w:val="00255964"/>
    <w:rsid w:val="00256E01"/>
    <w:rsid w:val="002611DC"/>
    <w:rsid w:val="002628F9"/>
    <w:rsid w:val="00264E13"/>
    <w:rsid w:val="00265722"/>
    <w:rsid w:val="00265CDB"/>
    <w:rsid w:val="00265E9D"/>
    <w:rsid w:val="00271C33"/>
    <w:rsid w:val="00272C86"/>
    <w:rsid w:val="0027469B"/>
    <w:rsid w:val="00276A69"/>
    <w:rsid w:val="00277406"/>
    <w:rsid w:val="00277B1A"/>
    <w:rsid w:val="0028017F"/>
    <w:rsid w:val="00280F5A"/>
    <w:rsid w:val="0028328F"/>
    <w:rsid w:val="0028710D"/>
    <w:rsid w:val="00287404"/>
    <w:rsid w:val="00287D55"/>
    <w:rsid w:val="00296857"/>
    <w:rsid w:val="002A3BD5"/>
    <w:rsid w:val="002A634E"/>
    <w:rsid w:val="002A6F98"/>
    <w:rsid w:val="002B1E53"/>
    <w:rsid w:val="002B2722"/>
    <w:rsid w:val="002B6F73"/>
    <w:rsid w:val="002C0537"/>
    <w:rsid w:val="002C0A6E"/>
    <w:rsid w:val="002C0F02"/>
    <w:rsid w:val="002C14DB"/>
    <w:rsid w:val="002C1B2A"/>
    <w:rsid w:val="002C21E2"/>
    <w:rsid w:val="002C25CB"/>
    <w:rsid w:val="002C421B"/>
    <w:rsid w:val="002C7F73"/>
    <w:rsid w:val="002D0DD6"/>
    <w:rsid w:val="002D1AF4"/>
    <w:rsid w:val="002D42AA"/>
    <w:rsid w:val="002D4C87"/>
    <w:rsid w:val="002D711E"/>
    <w:rsid w:val="002D7E79"/>
    <w:rsid w:val="002E3FFC"/>
    <w:rsid w:val="002E512D"/>
    <w:rsid w:val="002F0EAD"/>
    <w:rsid w:val="002F1D80"/>
    <w:rsid w:val="002F3370"/>
    <w:rsid w:val="002F43A8"/>
    <w:rsid w:val="002F53FA"/>
    <w:rsid w:val="002F5515"/>
    <w:rsid w:val="002F5631"/>
    <w:rsid w:val="002F5970"/>
    <w:rsid w:val="002F5EAC"/>
    <w:rsid w:val="002F73C4"/>
    <w:rsid w:val="0030097A"/>
    <w:rsid w:val="00301519"/>
    <w:rsid w:val="00301B34"/>
    <w:rsid w:val="003032F4"/>
    <w:rsid w:val="00303950"/>
    <w:rsid w:val="00303FA5"/>
    <w:rsid w:val="003047F5"/>
    <w:rsid w:val="00304DE2"/>
    <w:rsid w:val="00304E57"/>
    <w:rsid w:val="00313A5E"/>
    <w:rsid w:val="00313D43"/>
    <w:rsid w:val="003150AB"/>
    <w:rsid w:val="00316801"/>
    <w:rsid w:val="0032698C"/>
    <w:rsid w:val="00332BDC"/>
    <w:rsid w:val="00334247"/>
    <w:rsid w:val="00337C6B"/>
    <w:rsid w:val="00337E5A"/>
    <w:rsid w:val="00342B85"/>
    <w:rsid w:val="00345BE2"/>
    <w:rsid w:val="00346A76"/>
    <w:rsid w:val="003517B6"/>
    <w:rsid w:val="0035346E"/>
    <w:rsid w:val="0035355F"/>
    <w:rsid w:val="00357176"/>
    <w:rsid w:val="00357437"/>
    <w:rsid w:val="00357742"/>
    <w:rsid w:val="00357B4C"/>
    <w:rsid w:val="00360E40"/>
    <w:rsid w:val="003611D9"/>
    <w:rsid w:val="00363B18"/>
    <w:rsid w:val="00363FD8"/>
    <w:rsid w:val="00364EF0"/>
    <w:rsid w:val="00365073"/>
    <w:rsid w:val="00365538"/>
    <w:rsid w:val="0036579D"/>
    <w:rsid w:val="003668F0"/>
    <w:rsid w:val="0037236E"/>
    <w:rsid w:val="00373A96"/>
    <w:rsid w:val="00376BC7"/>
    <w:rsid w:val="003807AE"/>
    <w:rsid w:val="00390128"/>
    <w:rsid w:val="00390874"/>
    <w:rsid w:val="00391559"/>
    <w:rsid w:val="0039269B"/>
    <w:rsid w:val="00392A96"/>
    <w:rsid w:val="003952F7"/>
    <w:rsid w:val="00395940"/>
    <w:rsid w:val="0039654D"/>
    <w:rsid w:val="00397DBC"/>
    <w:rsid w:val="003A098F"/>
    <w:rsid w:val="003A4775"/>
    <w:rsid w:val="003A4A8B"/>
    <w:rsid w:val="003A6C48"/>
    <w:rsid w:val="003A7122"/>
    <w:rsid w:val="003A759D"/>
    <w:rsid w:val="003B0EFE"/>
    <w:rsid w:val="003B27F0"/>
    <w:rsid w:val="003B3C99"/>
    <w:rsid w:val="003B4898"/>
    <w:rsid w:val="003B56E0"/>
    <w:rsid w:val="003B7318"/>
    <w:rsid w:val="003C0818"/>
    <w:rsid w:val="003C1F3C"/>
    <w:rsid w:val="003D0800"/>
    <w:rsid w:val="003D29E9"/>
    <w:rsid w:val="003D2C75"/>
    <w:rsid w:val="003D42EF"/>
    <w:rsid w:val="003D48B0"/>
    <w:rsid w:val="003D5096"/>
    <w:rsid w:val="003D5CDE"/>
    <w:rsid w:val="003E0D05"/>
    <w:rsid w:val="003E1D20"/>
    <w:rsid w:val="003E31B6"/>
    <w:rsid w:val="003E47EE"/>
    <w:rsid w:val="003E711B"/>
    <w:rsid w:val="003F433C"/>
    <w:rsid w:val="00401EFD"/>
    <w:rsid w:val="00402214"/>
    <w:rsid w:val="00406C07"/>
    <w:rsid w:val="004102AB"/>
    <w:rsid w:val="00411982"/>
    <w:rsid w:val="00413675"/>
    <w:rsid w:val="004148F0"/>
    <w:rsid w:val="004203F8"/>
    <w:rsid w:val="0042108C"/>
    <w:rsid w:val="00423552"/>
    <w:rsid w:val="00424A8C"/>
    <w:rsid w:val="004259C3"/>
    <w:rsid w:val="00425B8A"/>
    <w:rsid w:val="00425B9F"/>
    <w:rsid w:val="0043182C"/>
    <w:rsid w:val="00433C43"/>
    <w:rsid w:val="0043734F"/>
    <w:rsid w:val="004379D9"/>
    <w:rsid w:val="004405F3"/>
    <w:rsid w:val="00440C53"/>
    <w:rsid w:val="00442E50"/>
    <w:rsid w:val="00444A4A"/>
    <w:rsid w:val="00446DC3"/>
    <w:rsid w:val="00454EB6"/>
    <w:rsid w:val="0045686F"/>
    <w:rsid w:val="004618B5"/>
    <w:rsid w:val="00466FEC"/>
    <w:rsid w:val="004760D4"/>
    <w:rsid w:val="0047745D"/>
    <w:rsid w:val="004802E7"/>
    <w:rsid w:val="00480C1F"/>
    <w:rsid w:val="00483961"/>
    <w:rsid w:val="00483B9F"/>
    <w:rsid w:val="0048679B"/>
    <w:rsid w:val="00486F52"/>
    <w:rsid w:val="00487869"/>
    <w:rsid w:val="00491536"/>
    <w:rsid w:val="00491DEC"/>
    <w:rsid w:val="00492B33"/>
    <w:rsid w:val="00493ADD"/>
    <w:rsid w:val="00493D04"/>
    <w:rsid w:val="0049693E"/>
    <w:rsid w:val="00497E84"/>
    <w:rsid w:val="004A3155"/>
    <w:rsid w:val="004A401A"/>
    <w:rsid w:val="004A53AF"/>
    <w:rsid w:val="004A6C73"/>
    <w:rsid w:val="004A771C"/>
    <w:rsid w:val="004B1CB9"/>
    <w:rsid w:val="004B36DD"/>
    <w:rsid w:val="004B5A9D"/>
    <w:rsid w:val="004C418E"/>
    <w:rsid w:val="004C7178"/>
    <w:rsid w:val="004D003D"/>
    <w:rsid w:val="004D0485"/>
    <w:rsid w:val="004D1FF2"/>
    <w:rsid w:val="004D2216"/>
    <w:rsid w:val="004D27D5"/>
    <w:rsid w:val="004D522E"/>
    <w:rsid w:val="004E1885"/>
    <w:rsid w:val="004E308F"/>
    <w:rsid w:val="004E339E"/>
    <w:rsid w:val="004E4266"/>
    <w:rsid w:val="004E4B47"/>
    <w:rsid w:val="004E4C2A"/>
    <w:rsid w:val="004E62CE"/>
    <w:rsid w:val="004E6B2E"/>
    <w:rsid w:val="004F38E0"/>
    <w:rsid w:val="004F45E6"/>
    <w:rsid w:val="004F495D"/>
    <w:rsid w:val="004F602B"/>
    <w:rsid w:val="004F6A7F"/>
    <w:rsid w:val="00501578"/>
    <w:rsid w:val="00505A37"/>
    <w:rsid w:val="00506629"/>
    <w:rsid w:val="005127E2"/>
    <w:rsid w:val="00513BBD"/>
    <w:rsid w:val="00515587"/>
    <w:rsid w:val="00515B9C"/>
    <w:rsid w:val="0051678C"/>
    <w:rsid w:val="00520B4C"/>
    <w:rsid w:val="005227AA"/>
    <w:rsid w:val="005240F4"/>
    <w:rsid w:val="005243ED"/>
    <w:rsid w:val="00530B31"/>
    <w:rsid w:val="005317B2"/>
    <w:rsid w:val="00531EDA"/>
    <w:rsid w:val="005332F0"/>
    <w:rsid w:val="00544DFA"/>
    <w:rsid w:val="00545CD6"/>
    <w:rsid w:val="005473A7"/>
    <w:rsid w:val="00552249"/>
    <w:rsid w:val="00553345"/>
    <w:rsid w:val="00553C3F"/>
    <w:rsid w:val="005603B0"/>
    <w:rsid w:val="00561A54"/>
    <w:rsid w:val="0056230B"/>
    <w:rsid w:val="00563CF7"/>
    <w:rsid w:val="00564007"/>
    <w:rsid w:val="00567454"/>
    <w:rsid w:val="00567599"/>
    <w:rsid w:val="00570D4C"/>
    <w:rsid w:val="00571B9E"/>
    <w:rsid w:val="005723C1"/>
    <w:rsid w:val="00572870"/>
    <w:rsid w:val="005755E9"/>
    <w:rsid w:val="00577595"/>
    <w:rsid w:val="00581A0A"/>
    <w:rsid w:val="00582C8E"/>
    <w:rsid w:val="00583796"/>
    <w:rsid w:val="00584391"/>
    <w:rsid w:val="00584692"/>
    <w:rsid w:val="005847C4"/>
    <w:rsid w:val="005858B1"/>
    <w:rsid w:val="00586CE7"/>
    <w:rsid w:val="005901E2"/>
    <w:rsid w:val="00595A1A"/>
    <w:rsid w:val="005A5206"/>
    <w:rsid w:val="005B0B59"/>
    <w:rsid w:val="005B264A"/>
    <w:rsid w:val="005B2FF1"/>
    <w:rsid w:val="005B417C"/>
    <w:rsid w:val="005B47B6"/>
    <w:rsid w:val="005B71BF"/>
    <w:rsid w:val="005B7510"/>
    <w:rsid w:val="005C11B8"/>
    <w:rsid w:val="005C1DC0"/>
    <w:rsid w:val="005C43EA"/>
    <w:rsid w:val="005C522F"/>
    <w:rsid w:val="005C61E8"/>
    <w:rsid w:val="005C68EB"/>
    <w:rsid w:val="005D06AC"/>
    <w:rsid w:val="005D3508"/>
    <w:rsid w:val="005D7111"/>
    <w:rsid w:val="005D71BB"/>
    <w:rsid w:val="005E04D7"/>
    <w:rsid w:val="005E2285"/>
    <w:rsid w:val="005E563B"/>
    <w:rsid w:val="005E7172"/>
    <w:rsid w:val="005F1173"/>
    <w:rsid w:val="005F13B3"/>
    <w:rsid w:val="005F2DC7"/>
    <w:rsid w:val="00600F61"/>
    <w:rsid w:val="006020D0"/>
    <w:rsid w:val="006030E8"/>
    <w:rsid w:val="00604A78"/>
    <w:rsid w:val="0060685F"/>
    <w:rsid w:val="006111E9"/>
    <w:rsid w:val="00612C14"/>
    <w:rsid w:val="00612F55"/>
    <w:rsid w:val="00625090"/>
    <w:rsid w:val="0062535C"/>
    <w:rsid w:val="006272AD"/>
    <w:rsid w:val="00627B7C"/>
    <w:rsid w:val="00627CC9"/>
    <w:rsid w:val="00630314"/>
    <w:rsid w:val="00631EEB"/>
    <w:rsid w:val="006331A7"/>
    <w:rsid w:val="00636497"/>
    <w:rsid w:val="006369AB"/>
    <w:rsid w:val="00637A83"/>
    <w:rsid w:val="0064113F"/>
    <w:rsid w:val="006421AB"/>
    <w:rsid w:val="00642D53"/>
    <w:rsid w:val="006443C9"/>
    <w:rsid w:val="00644B8D"/>
    <w:rsid w:val="006453CE"/>
    <w:rsid w:val="006453E3"/>
    <w:rsid w:val="00645B64"/>
    <w:rsid w:val="006473AC"/>
    <w:rsid w:val="00650535"/>
    <w:rsid w:val="00651281"/>
    <w:rsid w:val="00652497"/>
    <w:rsid w:val="0065294D"/>
    <w:rsid w:val="00657751"/>
    <w:rsid w:val="00657EA1"/>
    <w:rsid w:val="00662000"/>
    <w:rsid w:val="00666DDF"/>
    <w:rsid w:val="00666F5D"/>
    <w:rsid w:val="006673FD"/>
    <w:rsid w:val="00667630"/>
    <w:rsid w:val="0067120F"/>
    <w:rsid w:val="006715A2"/>
    <w:rsid w:val="00671780"/>
    <w:rsid w:val="00671BC3"/>
    <w:rsid w:val="00672676"/>
    <w:rsid w:val="006727E0"/>
    <w:rsid w:val="00673001"/>
    <w:rsid w:val="006733BD"/>
    <w:rsid w:val="00673859"/>
    <w:rsid w:val="00675B79"/>
    <w:rsid w:val="00677A47"/>
    <w:rsid w:val="0068218B"/>
    <w:rsid w:val="00682CF9"/>
    <w:rsid w:val="00682F6B"/>
    <w:rsid w:val="00684676"/>
    <w:rsid w:val="00686365"/>
    <w:rsid w:val="00687035"/>
    <w:rsid w:val="006908D0"/>
    <w:rsid w:val="00690F21"/>
    <w:rsid w:val="006912AA"/>
    <w:rsid w:val="006945A7"/>
    <w:rsid w:val="00694745"/>
    <w:rsid w:val="00694B08"/>
    <w:rsid w:val="006A1367"/>
    <w:rsid w:val="006A1593"/>
    <w:rsid w:val="006A34BE"/>
    <w:rsid w:val="006A426B"/>
    <w:rsid w:val="006A5D93"/>
    <w:rsid w:val="006A763C"/>
    <w:rsid w:val="006B1363"/>
    <w:rsid w:val="006B1CF2"/>
    <w:rsid w:val="006B374E"/>
    <w:rsid w:val="006B59AC"/>
    <w:rsid w:val="006B617D"/>
    <w:rsid w:val="006C4076"/>
    <w:rsid w:val="006C7AC2"/>
    <w:rsid w:val="006D03AB"/>
    <w:rsid w:val="006D1323"/>
    <w:rsid w:val="006D1639"/>
    <w:rsid w:val="006D2A28"/>
    <w:rsid w:val="006D4A8A"/>
    <w:rsid w:val="006D5FEF"/>
    <w:rsid w:val="006E1C6C"/>
    <w:rsid w:val="006E2E0C"/>
    <w:rsid w:val="006E344D"/>
    <w:rsid w:val="006E4398"/>
    <w:rsid w:val="006E5166"/>
    <w:rsid w:val="006E5D99"/>
    <w:rsid w:val="006E65C5"/>
    <w:rsid w:val="006E7125"/>
    <w:rsid w:val="006E718D"/>
    <w:rsid w:val="006F01EE"/>
    <w:rsid w:val="006F0547"/>
    <w:rsid w:val="006F2120"/>
    <w:rsid w:val="006F364E"/>
    <w:rsid w:val="006F37B7"/>
    <w:rsid w:val="006F576D"/>
    <w:rsid w:val="006F5D3B"/>
    <w:rsid w:val="006F771C"/>
    <w:rsid w:val="006F7DA2"/>
    <w:rsid w:val="00702BCB"/>
    <w:rsid w:val="00705102"/>
    <w:rsid w:val="007063CA"/>
    <w:rsid w:val="0071238E"/>
    <w:rsid w:val="00712401"/>
    <w:rsid w:val="00712527"/>
    <w:rsid w:val="007145FA"/>
    <w:rsid w:val="00716B98"/>
    <w:rsid w:val="00721570"/>
    <w:rsid w:val="007232F6"/>
    <w:rsid w:val="00723622"/>
    <w:rsid w:val="007317FA"/>
    <w:rsid w:val="00732B2C"/>
    <w:rsid w:val="00736FA6"/>
    <w:rsid w:val="00740EB6"/>
    <w:rsid w:val="00744130"/>
    <w:rsid w:val="00747DC6"/>
    <w:rsid w:val="00750886"/>
    <w:rsid w:val="007513E1"/>
    <w:rsid w:val="00755839"/>
    <w:rsid w:val="00756D05"/>
    <w:rsid w:val="007630F4"/>
    <w:rsid w:val="007666F8"/>
    <w:rsid w:val="0077011B"/>
    <w:rsid w:val="00770491"/>
    <w:rsid w:val="00770A8B"/>
    <w:rsid w:val="00772536"/>
    <w:rsid w:val="0077350E"/>
    <w:rsid w:val="00774A8F"/>
    <w:rsid w:val="00777476"/>
    <w:rsid w:val="00780E24"/>
    <w:rsid w:val="00783F89"/>
    <w:rsid w:val="00786300"/>
    <w:rsid w:val="00786F3B"/>
    <w:rsid w:val="007907F7"/>
    <w:rsid w:val="00790E21"/>
    <w:rsid w:val="0079109F"/>
    <w:rsid w:val="0079235F"/>
    <w:rsid w:val="00792FFE"/>
    <w:rsid w:val="00793F81"/>
    <w:rsid w:val="007A5BAF"/>
    <w:rsid w:val="007A7954"/>
    <w:rsid w:val="007B1BF1"/>
    <w:rsid w:val="007B2738"/>
    <w:rsid w:val="007B2D85"/>
    <w:rsid w:val="007B6878"/>
    <w:rsid w:val="007C2941"/>
    <w:rsid w:val="007C3399"/>
    <w:rsid w:val="007C4E72"/>
    <w:rsid w:val="007C6944"/>
    <w:rsid w:val="007C77A0"/>
    <w:rsid w:val="007D00A9"/>
    <w:rsid w:val="007D1846"/>
    <w:rsid w:val="007D2CCD"/>
    <w:rsid w:val="007D6213"/>
    <w:rsid w:val="007D7C2B"/>
    <w:rsid w:val="007E24E2"/>
    <w:rsid w:val="007E3A3D"/>
    <w:rsid w:val="007E5A9A"/>
    <w:rsid w:val="007E6143"/>
    <w:rsid w:val="007F3168"/>
    <w:rsid w:val="007F5BEB"/>
    <w:rsid w:val="007F61F8"/>
    <w:rsid w:val="007F743F"/>
    <w:rsid w:val="007F7597"/>
    <w:rsid w:val="0080072E"/>
    <w:rsid w:val="008007E9"/>
    <w:rsid w:val="008017FB"/>
    <w:rsid w:val="00801AB3"/>
    <w:rsid w:val="00802E41"/>
    <w:rsid w:val="0080327A"/>
    <w:rsid w:val="00803654"/>
    <w:rsid w:val="00804277"/>
    <w:rsid w:val="0080560A"/>
    <w:rsid w:val="00805BB4"/>
    <w:rsid w:val="008064FD"/>
    <w:rsid w:val="00807ED1"/>
    <w:rsid w:val="00810336"/>
    <w:rsid w:val="00811A23"/>
    <w:rsid w:val="0081353B"/>
    <w:rsid w:val="00815085"/>
    <w:rsid w:val="008225F2"/>
    <w:rsid w:val="00823D34"/>
    <w:rsid w:val="00825341"/>
    <w:rsid w:val="00825527"/>
    <w:rsid w:val="008319B0"/>
    <w:rsid w:val="00833F6E"/>
    <w:rsid w:val="00837015"/>
    <w:rsid w:val="008371D7"/>
    <w:rsid w:val="00837C0D"/>
    <w:rsid w:val="00840ED4"/>
    <w:rsid w:val="00841E9E"/>
    <w:rsid w:val="0084293D"/>
    <w:rsid w:val="00842941"/>
    <w:rsid w:val="00842A09"/>
    <w:rsid w:val="00845A3C"/>
    <w:rsid w:val="00847698"/>
    <w:rsid w:val="00847FF6"/>
    <w:rsid w:val="00850D61"/>
    <w:rsid w:val="0085275E"/>
    <w:rsid w:val="00852B7C"/>
    <w:rsid w:val="00852E52"/>
    <w:rsid w:val="00852F01"/>
    <w:rsid w:val="00853908"/>
    <w:rsid w:val="00860DC9"/>
    <w:rsid w:val="00862673"/>
    <w:rsid w:val="00862693"/>
    <w:rsid w:val="0086274D"/>
    <w:rsid w:val="00873A7F"/>
    <w:rsid w:val="00874E35"/>
    <w:rsid w:val="00875BCD"/>
    <w:rsid w:val="0087635F"/>
    <w:rsid w:val="008779B8"/>
    <w:rsid w:val="0088022D"/>
    <w:rsid w:val="0088081B"/>
    <w:rsid w:val="008818F9"/>
    <w:rsid w:val="0088263B"/>
    <w:rsid w:val="008831B2"/>
    <w:rsid w:val="00884380"/>
    <w:rsid w:val="00884B71"/>
    <w:rsid w:val="0088664B"/>
    <w:rsid w:val="00887C16"/>
    <w:rsid w:val="0089011B"/>
    <w:rsid w:val="008911D0"/>
    <w:rsid w:val="0089174C"/>
    <w:rsid w:val="008917F2"/>
    <w:rsid w:val="008963A7"/>
    <w:rsid w:val="008A3D7A"/>
    <w:rsid w:val="008A57EE"/>
    <w:rsid w:val="008A6DFA"/>
    <w:rsid w:val="008B0F4C"/>
    <w:rsid w:val="008B23AE"/>
    <w:rsid w:val="008B491C"/>
    <w:rsid w:val="008B7E5E"/>
    <w:rsid w:val="008C2B86"/>
    <w:rsid w:val="008C4608"/>
    <w:rsid w:val="008C55B3"/>
    <w:rsid w:val="008C6C6E"/>
    <w:rsid w:val="008D3875"/>
    <w:rsid w:val="008D4AFD"/>
    <w:rsid w:val="008D4F9B"/>
    <w:rsid w:val="008D6DD4"/>
    <w:rsid w:val="008E2EC3"/>
    <w:rsid w:val="008E3C5A"/>
    <w:rsid w:val="008E4194"/>
    <w:rsid w:val="008E6999"/>
    <w:rsid w:val="008F0CAB"/>
    <w:rsid w:val="008F2EA8"/>
    <w:rsid w:val="008F59C2"/>
    <w:rsid w:val="008F7ACE"/>
    <w:rsid w:val="00900F1F"/>
    <w:rsid w:val="00904471"/>
    <w:rsid w:val="00904DF2"/>
    <w:rsid w:val="00910858"/>
    <w:rsid w:val="00911FAF"/>
    <w:rsid w:val="00913721"/>
    <w:rsid w:val="0091690B"/>
    <w:rsid w:val="00916ABE"/>
    <w:rsid w:val="00917D5E"/>
    <w:rsid w:val="0093018D"/>
    <w:rsid w:val="00932166"/>
    <w:rsid w:val="00933E0F"/>
    <w:rsid w:val="009351F7"/>
    <w:rsid w:val="00937427"/>
    <w:rsid w:val="00937EB6"/>
    <w:rsid w:val="00940A3E"/>
    <w:rsid w:val="00941061"/>
    <w:rsid w:val="00941A7B"/>
    <w:rsid w:val="00942F1D"/>
    <w:rsid w:val="0094371A"/>
    <w:rsid w:val="009451EF"/>
    <w:rsid w:val="00946E07"/>
    <w:rsid w:val="00955685"/>
    <w:rsid w:val="0095597D"/>
    <w:rsid w:val="00957DA5"/>
    <w:rsid w:val="00960301"/>
    <w:rsid w:val="009603D8"/>
    <w:rsid w:val="00961DED"/>
    <w:rsid w:val="009639F7"/>
    <w:rsid w:val="009658EE"/>
    <w:rsid w:val="00965BFF"/>
    <w:rsid w:val="00965EA7"/>
    <w:rsid w:val="00965F24"/>
    <w:rsid w:val="00967C26"/>
    <w:rsid w:val="00971705"/>
    <w:rsid w:val="009749BE"/>
    <w:rsid w:val="009765EA"/>
    <w:rsid w:val="00976621"/>
    <w:rsid w:val="00977125"/>
    <w:rsid w:val="009800DE"/>
    <w:rsid w:val="009805E2"/>
    <w:rsid w:val="00980AA3"/>
    <w:rsid w:val="009816EF"/>
    <w:rsid w:val="00983A90"/>
    <w:rsid w:val="00987417"/>
    <w:rsid w:val="00990186"/>
    <w:rsid w:val="00990247"/>
    <w:rsid w:val="00991262"/>
    <w:rsid w:val="0099210C"/>
    <w:rsid w:val="00993D19"/>
    <w:rsid w:val="00993F64"/>
    <w:rsid w:val="009948D7"/>
    <w:rsid w:val="009976EC"/>
    <w:rsid w:val="009A2D3C"/>
    <w:rsid w:val="009A55C3"/>
    <w:rsid w:val="009A6474"/>
    <w:rsid w:val="009A6DAF"/>
    <w:rsid w:val="009B2CC9"/>
    <w:rsid w:val="009B3A25"/>
    <w:rsid w:val="009B3E75"/>
    <w:rsid w:val="009B4FE3"/>
    <w:rsid w:val="009B6038"/>
    <w:rsid w:val="009B6208"/>
    <w:rsid w:val="009C0E67"/>
    <w:rsid w:val="009C1EDC"/>
    <w:rsid w:val="009C701C"/>
    <w:rsid w:val="009C77F3"/>
    <w:rsid w:val="009D26CD"/>
    <w:rsid w:val="009D46A4"/>
    <w:rsid w:val="009D5835"/>
    <w:rsid w:val="009D6280"/>
    <w:rsid w:val="009D74CB"/>
    <w:rsid w:val="009D79AD"/>
    <w:rsid w:val="009D7A52"/>
    <w:rsid w:val="009E15E2"/>
    <w:rsid w:val="009E32FD"/>
    <w:rsid w:val="009E4768"/>
    <w:rsid w:val="009E4880"/>
    <w:rsid w:val="009E4903"/>
    <w:rsid w:val="009E5B0D"/>
    <w:rsid w:val="009E6096"/>
    <w:rsid w:val="009F034C"/>
    <w:rsid w:val="009F2865"/>
    <w:rsid w:val="009F31D4"/>
    <w:rsid w:val="00A00062"/>
    <w:rsid w:val="00A00E1C"/>
    <w:rsid w:val="00A01B58"/>
    <w:rsid w:val="00A113E9"/>
    <w:rsid w:val="00A136DB"/>
    <w:rsid w:val="00A14383"/>
    <w:rsid w:val="00A1467C"/>
    <w:rsid w:val="00A16883"/>
    <w:rsid w:val="00A17863"/>
    <w:rsid w:val="00A2221B"/>
    <w:rsid w:val="00A24EC2"/>
    <w:rsid w:val="00A25FF2"/>
    <w:rsid w:val="00A27436"/>
    <w:rsid w:val="00A31E86"/>
    <w:rsid w:val="00A33E8C"/>
    <w:rsid w:val="00A34102"/>
    <w:rsid w:val="00A3580F"/>
    <w:rsid w:val="00A37D26"/>
    <w:rsid w:val="00A403EE"/>
    <w:rsid w:val="00A42246"/>
    <w:rsid w:val="00A43269"/>
    <w:rsid w:val="00A434AC"/>
    <w:rsid w:val="00A437E1"/>
    <w:rsid w:val="00A44C46"/>
    <w:rsid w:val="00A45AA4"/>
    <w:rsid w:val="00A46BE5"/>
    <w:rsid w:val="00A473B6"/>
    <w:rsid w:val="00A51CF4"/>
    <w:rsid w:val="00A5498E"/>
    <w:rsid w:val="00A603F4"/>
    <w:rsid w:val="00A618E9"/>
    <w:rsid w:val="00A63982"/>
    <w:rsid w:val="00A64ED1"/>
    <w:rsid w:val="00A668CB"/>
    <w:rsid w:val="00A66CE9"/>
    <w:rsid w:val="00A7046C"/>
    <w:rsid w:val="00A73AA3"/>
    <w:rsid w:val="00A75BFF"/>
    <w:rsid w:val="00A76596"/>
    <w:rsid w:val="00A8221D"/>
    <w:rsid w:val="00A82E8D"/>
    <w:rsid w:val="00A831F1"/>
    <w:rsid w:val="00A835A9"/>
    <w:rsid w:val="00A83FCA"/>
    <w:rsid w:val="00A84421"/>
    <w:rsid w:val="00A851D7"/>
    <w:rsid w:val="00A855D9"/>
    <w:rsid w:val="00A86AB1"/>
    <w:rsid w:val="00A87D23"/>
    <w:rsid w:val="00A87F14"/>
    <w:rsid w:val="00A90B4A"/>
    <w:rsid w:val="00A91E38"/>
    <w:rsid w:val="00A9404A"/>
    <w:rsid w:val="00A94086"/>
    <w:rsid w:val="00A94324"/>
    <w:rsid w:val="00AA22D7"/>
    <w:rsid w:val="00AA4B72"/>
    <w:rsid w:val="00AA6DDA"/>
    <w:rsid w:val="00AB1F92"/>
    <w:rsid w:val="00AB21CA"/>
    <w:rsid w:val="00AB31AB"/>
    <w:rsid w:val="00AB7795"/>
    <w:rsid w:val="00AB7BC6"/>
    <w:rsid w:val="00AC446F"/>
    <w:rsid w:val="00AC6503"/>
    <w:rsid w:val="00AC6B95"/>
    <w:rsid w:val="00AD28F6"/>
    <w:rsid w:val="00AD2AD2"/>
    <w:rsid w:val="00AD680F"/>
    <w:rsid w:val="00AE0C5E"/>
    <w:rsid w:val="00AE1567"/>
    <w:rsid w:val="00AE48DD"/>
    <w:rsid w:val="00AE4CBC"/>
    <w:rsid w:val="00AF33EF"/>
    <w:rsid w:val="00AF3FEB"/>
    <w:rsid w:val="00AF4353"/>
    <w:rsid w:val="00AF4A52"/>
    <w:rsid w:val="00AF541F"/>
    <w:rsid w:val="00AF76B8"/>
    <w:rsid w:val="00B0025D"/>
    <w:rsid w:val="00B009EE"/>
    <w:rsid w:val="00B00A8B"/>
    <w:rsid w:val="00B01507"/>
    <w:rsid w:val="00B01613"/>
    <w:rsid w:val="00B03814"/>
    <w:rsid w:val="00B075A8"/>
    <w:rsid w:val="00B10F13"/>
    <w:rsid w:val="00B11B80"/>
    <w:rsid w:val="00B11FD5"/>
    <w:rsid w:val="00B12FC7"/>
    <w:rsid w:val="00B14ED4"/>
    <w:rsid w:val="00B16D0B"/>
    <w:rsid w:val="00B25CD2"/>
    <w:rsid w:val="00B27DFB"/>
    <w:rsid w:val="00B314A3"/>
    <w:rsid w:val="00B3327A"/>
    <w:rsid w:val="00B33580"/>
    <w:rsid w:val="00B350EB"/>
    <w:rsid w:val="00B3782D"/>
    <w:rsid w:val="00B41685"/>
    <w:rsid w:val="00B4299B"/>
    <w:rsid w:val="00B42AE1"/>
    <w:rsid w:val="00B43F1A"/>
    <w:rsid w:val="00B43FAA"/>
    <w:rsid w:val="00B449FF"/>
    <w:rsid w:val="00B50C6E"/>
    <w:rsid w:val="00B5173E"/>
    <w:rsid w:val="00B528B5"/>
    <w:rsid w:val="00B53020"/>
    <w:rsid w:val="00B56791"/>
    <w:rsid w:val="00B56B13"/>
    <w:rsid w:val="00B62077"/>
    <w:rsid w:val="00B633B6"/>
    <w:rsid w:val="00B6508E"/>
    <w:rsid w:val="00B676C5"/>
    <w:rsid w:val="00B739FE"/>
    <w:rsid w:val="00B74AA3"/>
    <w:rsid w:val="00B77146"/>
    <w:rsid w:val="00B802CF"/>
    <w:rsid w:val="00B82E8A"/>
    <w:rsid w:val="00B83DD1"/>
    <w:rsid w:val="00B85E48"/>
    <w:rsid w:val="00B919C1"/>
    <w:rsid w:val="00B92222"/>
    <w:rsid w:val="00B95692"/>
    <w:rsid w:val="00B96FBD"/>
    <w:rsid w:val="00BA12BC"/>
    <w:rsid w:val="00BA1719"/>
    <w:rsid w:val="00BA3F57"/>
    <w:rsid w:val="00BA4C4E"/>
    <w:rsid w:val="00BA6B8A"/>
    <w:rsid w:val="00BB33B4"/>
    <w:rsid w:val="00BB4182"/>
    <w:rsid w:val="00BB56ED"/>
    <w:rsid w:val="00BC125E"/>
    <w:rsid w:val="00BC370C"/>
    <w:rsid w:val="00BC44F2"/>
    <w:rsid w:val="00BD2B2F"/>
    <w:rsid w:val="00BE000E"/>
    <w:rsid w:val="00BE180F"/>
    <w:rsid w:val="00BE4AEC"/>
    <w:rsid w:val="00BE5DF4"/>
    <w:rsid w:val="00BE768E"/>
    <w:rsid w:val="00BF2134"/>
    <w:rsid w:val="00BF5AE1"/>
    <w:rsid w:val="00BF6874"/>
    <w:rsid w:val="00C01EB9"/>
    <w:rsid w:val="00C0214E"/>
    <w:rsid w:val="00C1020E"/>
    <w:rsid w:val="00C1079F"/>
    <w:rsid w:val="00C11A12"/>
    <w:rsid w:val="00C13882"/>
    <w:rsid w:val="00C13E32"/>
    <w:rsid w:val="00C20656"/>
    <w:rsid w:val="00C21BBE"/>
    <w:rsid w:val="00C21BCA"/>
    <w:rsid w:val="00C24456"/>
    <w:rsid w:val="00C3077B"/>
    <w:rsid w:val="00C32EA7"/>
    <w:rsid w:val="00C354B4"/>
    <w:rsid w:val="00C35FB7"/>
    <w:rsid w:val="00C412DE"/>
    <w:rsid w:val="00C415AF"/>
    <w:rsid w:val="00C41D7D"/>
    <w:rsid w:val="00C429F3"/>
    <w:rsid w:val="00C44398"/>
    <w:rsid w:val="00C44A75"/>
    <w:rsid w:val="00C45101"/>
    <w:rsid w:val="00C45287"/>
    <w:rsid w:val="00C47EA5"/>
    <w:rsid w:val="00C51156"/>
    <w:rsid w:val="00C528E7"/>
    <w:rsid w:val="00C529D2"/>
    <w:rsid w:val="00C53021"/>
    <w:rsid w:val="00C54209"/>
    <w:rsid w:val="00C54A3E"/>
    <w:rsid w:val="00C6001B"/>
    <w:rsid w:val="00C60B80"/>
    <w:rsid w:val="00C6375A"/>
    <w:rsid w:val="00C6570F"/>
    <w:rsid w:val="00C6697C"/>
    <w:rsid w:val="00C6788B"/>
    <w:rsid w:val="00C70505"/>
    <w:rsid w:val="00C709A5"/>
    <w:rsid w:val="00C70F5A"/>
    <w:rsid w:val="00C72608"/>
    <w:rsid w:val="00C736C0"/>
    <w:rsid w:val="00C75110"/>
    <w:rsid w:val="00C80904"/>
    <w:rsid w:val="00C904C8"/>
    <w:rsid w:val="00C93DE9"/>
    <w:rsid w:val="00C96717"/>
    <w:rsid w:val="00CA1964"/>
    <w:rsid w:val="00CA1C21"/>
    <w:rsid w:val="00CA2868"/>
    <w:rsid w:val="00CA3346"/>
    <w:rsid w:val="00CA620B"/>
    <w:rsid w:val="00CA7BB6"/>
    <w:rsid w:val="00CB2AFD"/>
    <w:rsid w:val="00CB2F3D"/>
    <w:rsid w:val="00CB30F2"/>
    <w:rsid w:val="00CB46B7"/>
    <w:rsid w:val="00CB7DF2"/>
    <w:rsid w:val="00CC1755"/>
    <w:rsid w:val="00CC2629"/>
    <w:rsid w:val="00CC3971"/>
    <w:rsid w:val="00CD0DE0"/>
    <w:rsid w:val="00CD1AA9"/>
    <w:rsid w:val="00CD3BCD"/>
    <w:rsid w:val="00CD441A"/>
    <w:rsid w:val="00CD4CA9"/>
    <w:rsid w:val="00CD4FE3"/>
    <w:rsid w:val="00CD5FB8"/>
    <w:rsid w:val="00CE0050"/>
    <w:rsid w:val="00CE21DB"/>
    <w:rsid w:val="00CE639C"/>
    <w:rsid w:val="00CE7928"/>
    <w:rsid w:val="00CF46F5"/>
    <w:rsid w:val="00CF5477"/>
    <w:rsid w:val="00CF5961"/>
    <w:rsid w:val="00CF6A2A"/>
    <w:rsid w:val="00D01826"/>
    <w:rsid w:val="00D0225D"/>
    <w:rsid w:val="00D04280"/>
    <w:rsid w:val="00D0474A"/>
    <w:rsid w:val="00D074FE"/>
    <w:rsid w:val="00D11071"/>
    <w:rsid w:val="00D12580"/>
    <w:rsid w:val="00D15826"/>
    <w:rsid w:val="00D17C32"/>
    <w:rsid w:val="00D23CEA"/>
    <w:rsid w:val="00D23E3E"/>
    <w:rsid w:val="00D23F86"/>
    <w:rsid w:val="00D24E59"/>
    <w:rsid w:val="00D252F6"/>
    <w:rsid w:val="00D30E23"/>
    <w:rsid w:val="00D31243"/>
    <w:rsid w:val="00D31B52"/>
    <w:rsid w:val="00D345BD"/>
    <w:rsid w:val="00D3576C"/>
    <w:rsid w:val="00D37711"/>
    <w:rsid w:val="00D40858"/>
    <w:rsid w:val="00D4185B"/>
    <w:rsid w:val="00D4277E"/>
    <w:rsid w:val="00D42F80"/>
    <w:rsid w:val="00D44FE0"/>
    <w:rsid w:val="00D47C23"/>
    <w:rsid w:val="00D559BA"/>
    <w:rsid w:val="00D55B21"/>
    <w:rsid w:val="00D55C7C"/>
    <w:rsid w:val="00D56D04"/>
    <w:rsid w:val="00D56DCD"/>
    <w:rsid w:val="00D56F8B"/>
    <w:rsid w:val="00D576D3"/>
    <w:rsid w:val="00D65BF0"/>
    <w:rsid w:val="00D7028E"/>
    <w:rsid w:val="00D72D95"/>
    <w:rsid w:val="00D733CE"/>
    <w:rsid w:val="00D74521"/>
    <w:rsid w:val="00D762C7"/>
    <w:rsid w:val="00D803F0"/>
    <w:rsid w:val="00D81F11"/>
    <w:rsid w:val="00D85F41"/>
    <w:rsid w:val="00D90CBF"/>
    <w:rsid w:val="00D96242"/>
    <w:rsid w:val="00D962F5"/>
    <w:rsid w:val="00D972C4"/>
    <w:rsid w:val="00DA0F34"/>
    <w:rsid w:val="00DA2994"/>
    <w:rsid w:val="00DA2FFF"/>
    <w:rsid w:val="00DA34C4"/>
    <w:rsid w:val="00DA5E20"/>
    <w:rsid w:val="00DA62D9"/>
    <w:rsid w:val="00DA6481"/>
    <w:rsid w:val="00DA6E9C"/>
    <w:rsid w:val="00DB5FD3"/>
    <w:rsid w:val="00DB69BD"/>
    <w:rsid w:val="00DB759F"/>
    <w:rsid w:val="00DB7AD8"/>
    <w:rsid w:val="00DB7E65"/>
    <w:rsid w:val="00DC0D72"/>
    <w:rsid w:val="00DC1CC7"/>
    <w:rsid w:val="00DC28DC"/>
    <w:rsid w:val="00DC3590"/>
    <w:rsid w:val="00DC4042"/>
    <w:rsid w:val="00DC5C29"/>
    <w:rsid w:val="00DC613F"/>
    <w:rsid w:val="00DC6A3C"/>
    <w:rsid w:val="00DD1268"/>
    <w:rsid w:val="00DD25A3"/>
    <w:rsid w:val="00DD2C05"/>
    <w:rsid w:val="00DD56F0"/>
    <w:rsid w:val="00DD6716"/>
    <w:rsid w:val="00DE028A"/>
    <w:rsid w:val="00DE2B34"/>
    <w:rsid w:val="00DE31F0"/>
    <w:rsid w:val="00DF0D84"/>
    <w:rsid w:val="00DF341F"/>
    <w:rsid w:val="00DF742F"/>
    <w:rsid w:val="00E02E99"/>
    <w:rsid w:val="00E04906"/>
    <w:rsid w:val="00E0495A"/>
    <w:rsid w:val="00E04C13"/>
    <w:rsid w:val="00E05CD0"/>
    <w:rsid w:val="00E07155"/>
    <w:rsid w:val="00E1009B"/>
    <w:rsid w:val="00E1083A"/>
    <w:rsid w:val="00E1195B"/>
    <w:rsid w:val="00E127D5"/>
    <w:rsid w:val="00E143E0"/>
    <w:rsid w:val="00E15A40"/>
    <w:rsid w:val="00E21CDB"/>
    <w:rsid w:val="00E22707"/>
    <w:rsid w:val="00E22750"/>
    <w:rsid w:val="00E23715"/>
    <w:rsid w:val="00E23C0A"/>
    <w:rsid w:val="00E2429A"/>
    <w:rsid w:val="00E25A39"/>
    <w:rsid w:val="00E26D9B"/>
    <w:rsid w:val="00E26F97"/>
    <w:rsid w:val="00E30B71"/>
    <w:rsid w:val="00E326EE"/>
    <w:rsid w:val="00E334C6"/>
    <w:rsid w:val="00E35A19"/>
    <w:rsid w:val="00E36D01"/>
    <w:rsid w:val="00E43A83"/>
    <w:rsid w:val="00E44305"/>
    <w:rsid w:val="00E458E7"/>
    <w:rsid w:val="00E465D8"/>
    <w:rsid w:val="00E603AE"/>
    <w:rsid w:val="00E67744"/>
    <w:rsid w:val="00E72E5F"/>
    <w:rsid w:val="00E754C3"/>
    <w:rsid w:val="00E76348"/>
    <w:rsid w:val="00E777F9"/>
    <w:rsid w:val="00E8021D"/>
    <w:rsid w:val="00E823F4"/>
    <w:rsid w:val="00E86E50"/>
    <w:rsid w:val="00E93452"/>
    <w:rsid w:val="00E93830"/>
    <w:rsid w:val="00E9754E"/>
    <w:rsid w:val="00EA6479"/>
    <w:rsid w:val="00EA64DA"/>
    <w:rsid w:val="00EA7B99"/>
    <w:rsid w:val="00EB2B18"/>
    <w:rsid w:val="00EB7A25"/>
    <w:rsid w:val="00EC40D1"/>
    <w:rsid w:val="00EC5248"/>
    <w:rsid w:val="00EC6139"/>
    <w:rsid w:val="00EC73BD"/>
    <w:rsid w:val="00ED48E9"/>
    <w:rsid w:val="00EE066E"/>
    <w:rsid w:val="00EE14E5"/>
    <w:rsid w:val="00EE683F"/>
    <w:rsid w:val="00EF2A1B"/>
    <w:rsid w:val="00EF2B2F"/>
    <w:rsid w:val="00EF36EE"/>
    <w:rsid w:val="00EF67DE"/>
    <w:rsid w:val="00F001C1"/>
    <w:rsid w:val="00F01BB2"/>
    <w:rsid w:val="00F02931"/>
    <w:rsid w:val="00F0340D"/>
    <w:rsid w:val="00F0423C"/>
    <w:rsid w:val="00F05F6B"/>
    <w:rsid w:val="00F13F91"/>
    <w:rsid w:val="00F1442A"/>
    <w:rsid w:val="00F15C6B"/>
    <w:rsid w:val="00F17B63"/>
    <w:rsid w:val="00F17BAD"/>
    <w:rsid w:val="00F22549"/>
    <w:rsid w:val="00F22FAF"/>
    <w:rsid w:val="00F24B54"/>
    <w:rsid w:val="00F30063"/>
    <w:rsid w:val="00F376FC"/>
    <w:rsid w:val="00F37C3C"/>
    <w:rsid w:val="00F40CC4"/>
    <w:rsid w:val="00F426AF"/>
    <w:rsid w:val="00F45AB9"/>
    <w:rsid w:val="00F502B8"/>
    <w:rsid w:val="00F502CE"/>
    <w:rsid w:val="00F50D5F"/>
    <w:rsid w:val="00F52013"/>
    <w:rsid w:val="00F53FFD"/>
    <w:rsid w:val="00F55FC2"/>
    <w:rsid w:val="00F6057F"/>
    <w:rsid w:val="00F60F53"/>
    <w:rsid w:val="00F6384F"/>
    <w:rsid w:val="00F63A31"/>
    <w:rsid w:val="00F654D1"/>
    <w:rsid w:val="00F660FD"/>
    <w:rsid w:val="00F66405"/>
    <w:rsid w:val="00F66413"/>
    <w:rsid w:val="00F66CC5"/>
    <w:rsid w:val="00F679CB"/>
    <w:rsid w:val="00F730BB"/>
    <w:rsid w:val="00F73350"/>
    <w:rsid w:val="00F73661"/>
    <w:rsid w:val="00F7449A"/>
    <w:rsid w:val="00F748D6"/>
    <w:rsid w:val="00F75E1C"/>
    <w:rsid w:val="00F7734F"/>
    <w:rsid w:val="00F81B8C"/>
    <w:rsid w:val="00F829B2"/>
    <w:rsid w:val="00F83CF3"/>
    <w:rsid w:val="00F8483F"/>
    <w:rsid w:val="00F84FDA"/>
    <w:rsid w:val="00F85F22"/>
    <w:rsid w:val="00F874AD"/>
    <w:rsid w:val="00F874EA"/>
    <w:rsid w:val="00F93D03"/>
    <w:rsid w:val="00F97434"/>
    <w:rsid w:val="00F97E73"/>
    <w:rsid w:val="00FA07A8"/>
    <w:rsid w:val="00FA38FF"/>
    <w:rsid w:val="00FA43BC"/>
    <w:rsid w:val="00FA57BC"/>
    <w:rsid w:val="00FA5942"/>
    <w:rsid w:val="00FA6892"/>
    <w:rsid w:val="00FA7704"/>
    <w:rsid w:val="00FB0032"/>
    <w:rsid w:val="00FB1332"/>
    <w:rsid w:val="00FB1875"/>
    <w:rsid w:val="00FB4EB9"/>
    <w:rsid w:val="00FB59DD"/>
    <w:rsid w:val="00FB6570"/>
    <w:rsid w:val="00FC0D5A"/>
    <w:rsid w:val="00FC1610"/>
    <w:rsid w:val="00FC287C"/>
    <w:rsid w:val="00FC4CEB"/>
    <w:rsid w:val="00FC5AE2"/>
    <w:rsid w:val="00FD0EC0"/>
    <w:rsid w:val="00FD2E72"/>
    <w:rsid w:val="00FD503A"/>
    <w:rsid w:val="00FD6940"/>
    <w:rsid w:val="00FD7B8C"/>
    <w:rsid w:val="00FE768C"/>
    <w:rsid w:val="00FF1BC0"/>
    <w:rsid w:val="00FF41FC"/>
    <w:rsid w:val="00FF4294"/>
    <w:rsid w:val="00FF446E"/>
    <w:rsid w:val="00FF50E4"/>
    <w:rsid w:val="00FF5A58"/>
    <w:rsid w:val="00FF73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0FE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0F474A"/>
    <w:rPr>
      <w:sz w:val="16"/>
      <w:szCs w:val="16"/>
    </w:rPr>
  </w:style>
  <w:style w:type="paragraph" w:styleId="CommentText">
    <w:name w:val="annotation text"/>
    <w:basedOn w:val="Normal"/>
    <w:link w:val="CommentTextChar"/>
    <w:uiPriority w:val="99"/>
    <w:semiHidden/>
    <w:unhideWhenUsed/>
    <w:rsid w:val="000F474A"/>
    <w:rPr>
      <w:sz w:val="20"/>
      <w:szCs w:val="20"/>
    </w:rPr>
  </w:style>
  <w:style w:type="character" w:customStyle="1" w:styleId="CommentTextChar">
    <w:name w:val="Comment Text Char"/>
    <w:basedOn w:val="DefaultParagraphFont"/>
    <w:link w:val="CommentText"/>
    <w:uiPriority w:val="99"/>
    <w:semiHidden/>
    <w:rsid w:val="000F474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0F474A"/>
    <w:rPr>
      <w:b/>
      <w:bCs/>
    </w:rPr>
  </w:style>
  <w:style w:type="character" w:customStyle="1" w:styleId="CommentSubjectChar">
    <w:name w:val="Comment Subject Char"/>
    <w:basedOn w:val="CommentTextChar"/>
    <w:link w:val="CommentSubject"/>
    <w:uiPriority w:val="99"/>
    <w:semiHidden/>
    <w:rsid w:val="000F474A"/>
    <w:rPr>
      <w:rFonts w:eastAsia="Times New Roman" w:cs="Times New Roman"/>
      <w:b/>
      <w:bCs/>
      <w:sz w:val="20"/>
      <w:szCs w:val="20"/>
      <w:lang w:eastAsia="ru-RU"/>
    </w:rPr>
  </w:style>
  <w:style w:type="paragraph" w:styleId="ListParagraph">
    <w:name w:val="List Paragraph"/>
    <w:basedOn w:val="Normal"/>
    <w:uiPriority w:val="34"/>
    <w:qFormat/>
    <w:rsid w:val="00255964"/>
    <w:pPr>
      <w:ind w:left="720"/>
      <w:contextualSpacing/>
    </w:pPr>
  </w:style>
  <w:style w:type="paragraph" w:customStyle="1" w:styleId="tv213">
    <w:name w:val="tv213"/>
    <w:basedOn w:val="Normal"/>
    <w:rsid w:val="00786F3B"/>
    <w:pPr>
      <w:spacing w:before="100" w:beforeAutospacing="1" w:after="100" w:afterAutospacing="1"/>
    </w:pPr>
    <w:rPr>
      <w:lang w:eastAsia="lv-LV"/>
    </w:rPr>
  </w:style>
  <w:style w:type="paragraph" w:styleId="NoSpacing">
    <w:name w:val="No Spacing"/>
    <w:uiPriority w:val="1"/>
    <w:qFormat/>
    <w:rsid w:val="00D762C7"/>
    <w:pPr>
      <w:spacing w:after="0" w:line="240" w:lineRule="auto"/>
    </w:pPr>
  </w:style>
  <w:style w:type="paragraph" w:styleId="NormalWeb">
    <w:name w:val="Normal (Web)"/>
    <w:basedOn w:val="Normal"/>
    <w:uiPriority w:val="99"/>
    <w:semiHidden/>
    <w:unhideWhenUsed/>
    <w:rsid w:val="00E67744"/>
    <w:pPr>
      <w:spacing w:before="100" w:beforeAutospacing="1" w:after="100" w:afterAutospacing="1"/>
    </w:pPr>
    <w:rPr>
      <w:lang w:eastAsia="lv-LV"/>
    </w:rPr>
  </w:style>
  <w:style w:type="character" w:customStyle="1" w:styleId="fontsize2">
    <w:name w:val="fontsize2"/>
    <w:basedOn w:val="DefaultParagraphFont"/>
    <w:rsid w:val="005847C4"/>
  </w:style>
  <w:style w:type="character" w:customStyle="1" w:styleId="UnresolvedMention">
    <w:name w:val="Unresolved Mention"/>
    <w:basedOn w:val="DefaultParagraphFont"/>
    <w:uiPriority w:val="99"/>
    <w:semiHidden/>
    <w:unhideWhenUsed/>
    <w:rsid w:val="006111E9"/>
    <w:rPr>
      <w:color w:val="605E5C"/>
      <w:shd w:val="clear" w:color="auto" w:fill="E1DFDD"/>
    </w:rPr>
  </w:style>
  <w:style w:type="character" w:styleId="FollowedHyperlink">
    <w:name w:val="FollowedHyperlink"/>
    <w:basedOn w:val="DefaultParagraphFont"/>
    <w:uiPriority w:val="99"/>
    <w:semiHidden/>
    <w:unhideWhenUsed/>
    <w:rsid w:val="001F3B8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00440">
      <w:bodyDiv w:val="1"/>
      <w:marLeft w:val="0"/>
      <w:marRight w:val="0"/>
      <w:marTop w:val="0"/>
      <w:marBottom w:val="0"/>
      <w:divBdr>
        <w:top w:val="none" w:sz="0" w:space="0" w:color="auto"/>
        <w:left w:val="none" w:sz="0" w:space="0" w:color="auto"/>
        <w:bottom w:val="none" w:sz="0" w:space="0" w:color="auto"/>
        <w:right w:val="none" w:sz="0" w:space="0" w:color="auto"/>
      </w:divBdr>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190192685">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02090176">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657880738">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771318161">
      <w:bodyDiv w:val="1"/>
      <w:marLeft w:val="0"/>
      <w:marRight w:val="0"/>
      <w:marTop w:val="0"/>
      <w:marBottom w:val="0"/>
      <w:divBdr>
        <w:top w:val="none" w:sz="0" w:space="0" w:color="auto"/>
        <w:left w:val="none" w:sz="0" w:space="0" w:color="auto"/>
        <w:bottom w:val="none" w:sz="0" w:space="0" w:color="auto"/>
        <w:right w:val="none" w:sz="0" w:space="0" w:color="auto"/>
      </w:divBdr>
    </w:div>
    <w:div w:id="882598579">
      <w:bodyDiv w:val="1"/>
      <w:marLeft w:val="0"/>
      <w:marRight w:val="0"/>
      <w:marTop w:val="0"/>
      <w:marBottom w:val="0"/>
      <w:divBdr>
        <w:top w:val="none" w:sz="0" w:space="0" w:color="auto"/>
        <w:left w:val="none" w:sz="0" w:space="0" w:color="auto"/>
        <w:bottom w:val="none" w:sz="0" w:space="0" w:color="auto"/>
        <w:right w:val="none" w:sz="0" w:space="0" w:color="auto"/>
      </w:divBdr>
    </w:div>
    <w:div w:id="1249578437">
      <w:bodyDiv w:val="1"/>
      <w:marLeft w:val="0"/>
      <w:marRight w:val="0"/>
      <w:marTop w:val="0"/>
      <w:marBottom w:val="0"/>
      <w:divBdr>
        <w:top w:val="none" w:sz="0" w:space="0" w:color="auto"/>
        <w:left w:val="none" w:sz="0" w:space="0" w:color="auto"/>
        <w:bottom w:val="none" w:sz="0" w:space="0" w:color="auto"/>
        <w:right w:val="none" w:sz="0" w:space="0" w:color="auto"/>
      </w:divBdr>
    </w:div>
    <w:div w:id="1272011592">
      <w:bodyDiv w:val="1"/>
      <w:marLeft w:val="0"/>
      <w:marRight w:val="0"/>
      <w:marTop w:val="0"/>
      <w:marBottom w:val="0"/>
      <w:divBdr>
        <w:top w:val="none" w:sz="0" w:space="0" w:color="auto"/>
        <w:left w:val="none" w:sz="0" w:space="0" w:color="auto"/>
        <w:bottom w:val="none" w:sz="0" w:space="0" w:color="auto"/>
        <w:right w:val="none" w:sz="0" w:space="0" w:color="auto"/>
      </w:divBdr>
    </w:div>
    <w:div w:id="1299192160">
      <w:bodyDiv w:val="1"/>
      <w:marLeft w:val="0"/>
      <w:marRight w:val="0"/>
      <w:marTop w:val="0"/>
      <w:marBottom w:val="0"/>
      <w:divBdr>
        <w:top w:val="none" w:sz="0" w:space="0" w:color="auto"/>
        <w:left w:val="none" w:sz="0" w:space="0" w:color="auto"/>
        <w:bottom w:val="none" w:sz="0" w:space="0" w:color="auto"/>
        <w:right w:val="none" w:sz="0" w:space="0" w:color="auto"/>
      </w:divBdr>
    </w:div>
    <w:div w:id="1594125600">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23617612">
      <w:bodyDiv w:val="1"/>
      <w:marLeft w:val="0"/>
      <w:marRight w:val="0"/>
      <w:marTop w:val="0"/>
      <w:marBottom w:val="0"/>
      <w:divBdr>
        <w:top w:val="none" w:sz="0" w:space="0" w:color="auto"/>
        <w:left w:val="none" w:sz="0" w:space="0" w:color="auto"/>
        <w:bottom w:val="none" w:sz="0" w:space="0" w:color="auto"/>
        <w:right w:val="none" w:sz="0" w:space="0" w:color="auto"/>
      </w:divBdr>
    </w:div>
    <w:div w:id="1877884552">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65228381">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12195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327.A420202416.18.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4549</Words>
  <Characters>25934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2021-10-07T09:50:00Z</dcterms:created>
  <dcterms:modified xsi:type="dcterms:W3CDTF">2021-10-07T09:51:00Z</dcterms:modified>
</cp:coreProperties>
</file>