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E3D" w:rsidRPr="00BA0E3D" w:rsidRDefault="00BA0E3D" w:rsidP="00BA0E3D">
      <w:pPr>
        <w:spacing w:line="276" w:lineRule="auto"/>
        <w:jc w:val="both"/>
        <w:rPr>
          <w:b/>
          <w:bCs/>
        </w:rPr>
      </w:pPr>
      <w:r w:rsidRPr="00BA0E3D">
        <w:rPr>
          <w:b/>
          <w:bCs/>
        </w:rPr>
        <w:t>Noziedzīgi iegūtas mantas konfiskācija</w:t>
      </w:r>
    </w:p>
    <w:p w:rsidR="00BA0E3D" w:rsidRDefault="00BA0E3D" w:rsidP="00BA0E3D">
      <w:pPr>
        <w:jc w:val="both"/>
      </w:pPr>
    </w:p>
    <w:p w:rsidR="00BA0E3D" w:rsidRDefault="00BA0E3D" w:rsidP="00BA0E3D">
      <w:pPr>
        <w:spacing w:line="276" w:lineRule="auto"/>
        <w:jc w:val="both"/>
      </w:pPr>
      <w:r w:rsidRPr="00153F1F">
        <w:t>Krimināllikuma pārejas noteikumu 21.punktā minētā atruna par Krimināllikuma VIII</w:t>
      </w:r>
      <w:r>
        <w:rPr>
          <w:vertAlign w:val="superscript"/>
        </w:rPr>
        <w:t>2</w:t>
      </w:r>
      <w:r w:rsidRPr="00153F1F">
        <w:t xml:space="preserve"> nodaļas normu piemērošanu attiecībā uz noziedzīgiem nodarījumiem, kas izdarīti līdz 2017.gada 31.jūlijam</w:t>
      </w:r>
      <w:r>
        <w:t>,</w:t>
      </w:r>
      <w:r w:rsidRPr="00153F1F">
        <w:t xml:space="preserve"> ir vērtēšanas jautājums, kas pieprasa salīdzināt pašreiz spēkā esošās tiesību normas ar tām, kuras regulēja rīcību ar noziedzīgi iegūtu mantu noziedzīgā nodarījuma izdarīšanas laikā.</w:t>
      </w:r>
    </w:p>
    <w:p w:rsidR="00BA0E3D" w:rsidRDefault="00BA0E3D" w:rsidP="00BA0E3D">
      <w:pPr>
        <w:spacing w:line="276" w:lineRule="auto"/>
        <w:jc w:val="both"/>
      </w:pPr>
    </w:p>
    <w:p w:rsidR="00847D17" w:rsidRPr="00847D17" w:rsidRDefault="00BA0E3D" w:rsidP="00BA0E3D">
      <w:pPr>
        <w:spacing w:line="276" w:lineRule="auto"/>
        <w:jc w:val="both"/>
        <w:rPr>
          <w:rFonts w:eastAsia="Calibri" w:cs="Arial"/>
          <w:szCs w:val="22"/>
        </w:rPr>
      </w:pPr>
      <w:r>
        <w:t>K</w:t>
      </w:r>
      <w:r w:rsidRPr="00DB2113">
        <w:t>onstatēj</w:t>
      </w:r>
      <w:r>
        <w:t>ot</w:t>
      </w:r>
      <w:r w:rsidRPr="00DB2113">
        <w:t>, ka Krimināllikuma VIII</w:t>
      </w:r>
      <w:r w:rsidRPr="00DB2113">
        <w:rPr>
          <w:vertAlign w:val="superscript"/>
        </w:rPr>
        <w:t>2</w:t>
      </w:r>
      <w:r w:rsidRPr="00DB2113">
        <w:t xml:space="preserve"> nodaļas normas nav apsūdzētajam nelabvēlīgākas, saskaņā ar likumu tās konkrētajā lietā ir piemērojamas.</w:t>
      </w:r>
    </w:p>
    <w:p w:rsidR="00847D17" w:rsidRPr="00847D17" w:rsidRDefault="00847D17" w:rsidP="00847D17">
      <w:pPr>
        <w:spacing w:line="276" w:lineRule="auto"/>
        <w:jc w:val="right"/>
        <w:rPr>
          <w:rFonts w:eastAsia="Calibri" w:cs="Arial"/>
          <w:szCs w:val="22"/>
        </w:rPr>
      </w:pPr>
    </w:p>
    <w:p w:rsidR="009F27E9" w:rsidRPr="009F27E9" w:rsidRDefault="009F27E9" w:rsidP="00BA0E3D">
      <w:pPr>
        <w:spacing w:line="276" w:lineRule="auto"/>
        <w:rPr>
          <w:rFonts w:eastAsia="Calibri" w:cs="Arial"/>
        </w:rPr>
      </w:pPr>
    </w:p>
    <w:p w:rsidR="00BA0E3D" w:rsidRPr="00BA0E3D" w:rsidRDefault="009F27E9" w:rsidP="009F27E9">
      <w:pPr>
        <w:spacing w:line="276" w:lineRule="auto"/>
        <w:jc w:val="center"/>
        <w:rPr>
          <w:rFonts w:eastAsia="Calibri"/>
          <w:b/>
        </w:rPr>
      </w:pPr>
      <w:r w:rsidRPr="00BA0E3D">
        <w:rPr>
          <w:rFonts w:eastAsia="Calibri"/>
          <w:b/>
        </w:rPr>
        <w:t>Latvijas Republikas Senāt</w:t>
      </w:r>
      <w:r w:rsidR="00BA0E3D" w:rsidRPr="00BA0E3D">
        <w:rPr>
          <w:rFonts w:eastAsia="Calibri"/>
          <w:b/>
        </w:rPr>
        <w:t>a</w:t>
      </w:r>
      <w:r w:rsidRPr="00BA0E3D">
        <w:rPr>
          <w:rFonts w:eastAsia="Calibri"/>
          <w:b/>
        </w:rPr>
        <w:t xml:space="preserve"> </w:t>
      </w:r>
    </w:p>
    <w:p w:rsidR="00BA0E3D" w:rsidRPr="00BA0E3D" w:rsidRDefault="00BA0E3D" w:rsidP="009F27E9">
      <w:pPr>
        <w:spacing w:line="276" w:lineRule="auto"/>
        <w:jc w:val="center"/>
        <w:rPr>
          <w:rFonts w:eastAsia="Calibri"/>
          <w:b/>
        </w:rPr>
      </w:pPr>
      <w:r w:rsidRPr="00BA0E3D">
        <w:rPr>
          <w:rFonts w:eastAsia="Calibri"/>
          <w:b/>
        </w:rPr>
        <w:t>Krimināllietu departamenta</w:t>
      </w:r>
    </w:p>
    <w:p w:rsidR="009F27E9" w:rsidRPr="00BA0E3D" w:rsidRDefault="00BA0E3D" w:rsidP="009F27E9">
      <w:pPr>
        <w:spacing w:line="276" w:lineRule="auto"/>
        <w:jc w:val="center"/>
        <w:rPr>
          <w:rFonts w:eastAsia="Calibri"/>
          <w:b/>
        </w:rPr>
      </w:pPr>
      <w:r w:rsidRPr="00BA0E3D">
        <w:rPr>
          <w:rFonts w:eastAsia="Calibri"/>
          <w:b/>
        </w:rPr>
        <w:t>2019.gada 18.oktobra</w:t>
      </w:r>
    </w:p>
    <w:p w:rsidR="00BA0E3D" w:rsidRPr="00BA0E3D" w:rsidRDefault="009F27E9" w:rsidP="009F27E9">
      <w:pPr>
        <w:spacing w:line="276" w:lineRule="auto"/>
        <w:jc w:val="center"/>
        <w:rPr>
          <w:rFonts w:eastAsia="Calibri"/>
          <w:b/>
        </w:rPr>
      </w:pPr>
      <w:r w:rsidRPr="00BA0E3D">
        <w:rPr>
          <w:rFonts w:eastAsia="Calibri"/>
          <w:b/>
        </w:rPr>
        <w:t>LĒMUMS</w:t>
      </w:r>
      <w:r w:rsidR="00BA0E3D" w:rsidRPr="00BA0E3D">
        <w:rPr>
          <w:rFonts w:eastAsia="Calibri"/>
          <w:b/>
        </w:rPr>
        <w:t xml:space="preserve"> </w:t>
      </w:r>
    </w:p>
    <w:p w:rsidR="009F27E9" w:rsidRPr="00BA0E3D" w:rsidRDefault="00BA0E3D" w:rsidP="009F27E9">
      <w:pPr>
        <w:spacing w:line="276" w:lineRule="auto"/>
        <w:jc w:val="center"/>
        <w:rPr>
          <w:rFonts w:eastAsia="Calibri"/>
          <w:b/>
        </w:rPr>
      </w:pPr>
      <w:r w:rsidRPr="00BA0E3D">
        <w:rPr>
          <w:rFonts w:eastAsia="Calibri"/>
          <w:b/>
        </w:rPr>
        <w:t>Lieta Nr. 16870002213, SKK</w:t>
      </w:r>
      <w:r w:rsidR="00A70D4F">
        <w:rPr>
          <w:rFonts w:eastAsia="Calibri"/>
          <w:b/>
        </w:rPr>
        <w:t>-</w:t>
      </w:r>
      <w:bookmarkStart w:id="0" w:name="_GoBack"/>
      <w:bookmarkEnd w:id="0"/>
      <w:r w:rsidRPr="00BA0E3D">
        <w:rPr>
          <w:rFonts w:eastAsia="Calibri"/>
          <w:b/>
        </w:rPr>
        <w:t>603/2019</w:t>
      </w:r>
    </w:p>
    <w:p w:rsidR="00BA0E3D" w:rsidRPr="00BA0E3D" w:rsidRDefault="003C6ED0" w:rsidP="009F27E9">
      <w:pPr>
        <w:spacing w:line="276" w:lineRule="auto"/>
        <w:jc w:val="center"/>
        <w:rPr>
          <w:rFonts w:eastAsia="Calibri"/>
          <w:b/>
        </w:rPr>
      </w:pPr>
      <w:hyperlink r:id="rId8" w:history="1">
        <w:r w:rsidR="00BA0E3D" w:rsidRPr="00BA0E3D">
          <w:rPr>
            <w:rStyle w:val="Hyperlink"/>
            <w:shd w:val="clear" w:color="auto" w:fill="FFFFFF"/>
          </w:rPr>
          <w:t>ECLI:LV:AT:2019:1018.16870002213.4.L</w:t>
        </w:r>
      </w:hyperlink>
    </w:p>
    <w:p w:rsidR="009F27E9" w:rsidRPr="009F27E9" w:rsidRDefault="009F27E9" w:rsidP="009F27E9">
      <w:pPr>
        <w:spacing w:line="276" w:lineRule="auto"/>
        <w:jc w:val="center"/>
        <w:rPr>
          <w:rFonts w:eastAsia="Calibri" w:cs="Arial"/>
          <w:szCs w:val="22"/>
        </w:rPr>
      </w:pPr>
    </w:p>
    <w:p w:rsidR="009F27E9" w:rsidRPr="009F27E9" w:rsidRDefault="009F27E9" w:rsidP="009F27E9">
      <w:pPr>
        <w:spacing w:line="276" w:lineRule="auto"/>
        <w:jc w:val="center"/>
        <w:rPr>
          <w:rFonts w:eastAsia="Calibri" w:cs="Arial"/>
          <w:szCs w:val="22"/>
        </w:rPr>
      </w:pPr>
    </w:p>
    <w:p w:rsidR="009F27E9" w:rsidRPr="009F27E9" w:rsidRDefault="009F27E9" w:rsidP="009F27E9">
      <w:pPr>
        <w:spacing w:line="276" w:lineRule="auto"/>
        <w:ind w:firstLine="720"/>
        <w:jc w:val="both"/>
        <w:rPr>
          <w:rFonts w:eastAsia="Calibri" w:cs="Arial"/>
          <w:szCs w:val="22"/>
        </w:rPr>
      </w:pPr>
      <w:r w:rsidRPr="009F27E9">
        <w:rPr>
          <w:rFonts w:eastAsia="Calibri" w:cs="Arial"/>
          <w:szCs w:val="22"/>
        </w:rPr>
        <w:t xml:space="preserve">Tiesa šādā sastāvā: senatori Artūrs Freibergs, Aija Branta, </w:t>
      </w:r>
      <w:r w:rsidR="00A0703C">
        <w:rPr>
          <w:rFonts w:eastAsia="Calibri" w:cs="Arial"/>
          <w:szCs w:val="22"/>
        </w:rPr>
        <w:t>Pēteris Opincāns</w:t>
      </w:r>
    </w:p>
    <w:p w:rsidR="009F27E9" w:rsidRPr="009F27E9" w:rsidRDefault="009F27E9" w:rsidP="009F27E9">
      <w:pPr>
        <w:suppressAutoHyphens/>
        <w:spacing w:line="276" w:lineRule="auto"/>
        <w:ind w:firstLine="720"/>
        <w:jc w:val="both"/>
        <w:rPr>
          <w:rFonts w:eastAsia="Calibri" w:cs="Arial"/>
          <w:szCs w:val="22"/>
        </w:rPr>
      </w:pPr>
    </w:p>
    <w:p w:rsidR="009F27E9" w:rsidRPr="009F27E9" w:rsidRDefault="009F27E9" w:rsidP="00D93C19">
      <w:pPr>
        <w:autoSpaceDE w:val="0"/>
        <w:autoSpaceDN w:val="0"/>
        <w:adjustRightInd w:val="0"/>
        <w:spacing w:line="276" w:lineRule="auto"/>
        <w:ind w:firstLine="720"/>
        <w:jc w:val="both"/>
        <w:rPr>
          <w:rFonts w:eastAsia="Calibri" w:cs="Arial"/>
          <w:szCs w:val="22"/>
        </w:rPr>
      </w:pPr>
      <w:r w:rsidRPr="009F27E9">
        <w:rPr>
          <w:rFonts w:eastAsia="Calibri"/>
        </w:rPr>
        <w:t>izskatīja rakstveida procesā krimināllietu sakarā ar</w:t>
      </w:r>
      <w:r w:rsidRPr="009F27E9">
        <w:rPr>
          <w:rFonts w:eastAsia="Calibri" w:cs="Arial"/>
          <w:szCs w:val="22"/>
        </w:rPr>
        <w:t xml:space="preserve"> </w:t>
      </w:r>
      <w:bookmarkStart w:id="1" w:name="_Hlk12979751"/>
      <w:r w:rsidR="00A0703C">
        <w:rPr>
          <w:rFonts w:eastAsia="Calibri" w:cs="Arial"/>
          <w:szCs w:val="22"/>
        </w:rPr>
        <w:t xml:space="preserve">apsūdzētā </w:t>
      </w:r>
      <w:r w:rsidR="00A70026">
        <w:rPr>
          <w:rFonts w:eastAsia="Calibri" w:cs="Arial"/>
          <w:szCs w:val="22"/>
        </w:rPr>
        <w:t>[pers. A]</w:t>
      </w:r>
      <w:r w:rsidR="00D93C19">
        <w:rPr>
          <w:rFonts w:eastAsia="Calibri" w:cs="Arial"/>
          <w:szCs w:val="22"/>
        </w:rPr>
        <w:t xml:space="preserve"> </w:t>
      </w:r>
      <w:r w:rsidRPr="009F27E9">
        <w:rPr>
          <w:rFonts w:eastAsia="Calibri" w:cs="Arial"/>
          <w:szCs w:val="22"/>
        </w:rPr>
        <w:t>kasācijas sūdzīb</w:t>
      </w:r>
      <w:r w:rsidR="00D93C19">
        <w:rPr>
          <w:rFonts w:eastAsia="Calibri" w:cs="Arial"/>
          <w:szCs w:val="22"/>
        </w:rPr>
        <w:t>u</w:t>
      </w:r>
      <w:r w:rsidRPr="009F27E9">
        <w:rPr>
          <w:rFonts w:eastAsia="Calibri" w:cs="Arial"/>
          <w:szCs w:val="22"/>
        </w:rPr>
        <w:t xml:space="preserve"> par </w:t>
      </w:r>
      <w:r w:rsidR="00D93C19">
        <w:rPr>
          <w:rFonts w:eastAsia="Calibri" w:cs="Arial"/>
          <w:szCs w:val="22"/>
        </w:rPr>
        <w:t>Rīgas</w:t>
      </w:r>
      <w:r w:rsidRPr="009F27E9">
        <w:rPr>
          <w:rFonts w:eastAsia="Calibri" w:cs="Arial"/>
          <w:szCs w:val="22"/>
        </w:rPr>
        <w:t xml:space="preserve"> apgabaltiesas 201</w:t>
      </w:r>
      <w:r w:rsidR="00847D17">
        <w:rPr>
          <w:rFonts w:eastAsia="Calibri" w:cs="Arial"/>
          <w:szCs w:val="22"/>
        </w:rPr>
        <w:t>9</w:t>
      </w:r>
      <w:r w:rsidR="00792BD8">
        <w:rPr>
          <w:rFonts w:eastAsia="Calibri" w:cs="Arial"/>
          <w:szCs w:val="22"/>
        </w:rPr>
        <w:t>.</w:t>
      </w:r>
      <w:r w:rsidRPr="009F27E9">
        <w:rPr>
          <w:rFonts w:eastAsia="Calibri" w:cs="Arial"/>
          <w:szCs w:val="22"/>
        </w:rPr>
        <w:t xml:space="preserve">gada </w:t>
      </w:r>
      <w:r w:rsidR="00A0703C">
        <w:rPr>
          <w:rFonts w:eastAsia="Calibri" w:cs="Arial"/>
          <w:szCs w:val="22"/>
        </w:rPr>
        <w:t xml:space="preserve">24.maija </w:t>
      </w:r>
      <w:r w:rsidR="00D93C19">
        <w:rPr>
          <w:rFonts w:eastAsia="Calibri" w:cs="Arial"/>
          <w:szCs w:val="22"/>
        </w:rPr>
        <w:t>spriedumu</w:t>
      </w:r>
      <w:r w:rsidRPr="009F27E9">
        <w:rPr>
          <w:rFonts w:eastAsia="Calibri" w:cs="Arial"/>
          <w:szCs w:val="22"/>
        </w:rPr>
        <w:t>.</w:t>
      </w:r>
      <w:bookmarkEnd w:id="1"/>
    </w:p>
    <w:p w:rsidR="009F27E9" w:rsidRPr="009F27E9" w:rsidRDefault="009F27E9" w:rsidP="00847D17">
      <w:pPr>
        <w:spacing w:line="276" w:lineRule="auto"/>
        <w:jc w:val="both"/>
      </w:pPr>
    </w:p>
    <w:p w:rsidR="009F27E9" w:rsidRPr="009F27E9" w:rsidRDefault="009F27E9" w:rsidP="00847D17">
      <w:pPr>
        <w:spacing w:line="276" w:lineRule="auto"/>
        <w:jc w:val="center"/>
        <w:rPr>
          <w:rFonts w:eastAsia="Calibri" w:cs="Arial"/>
          <w:b/>
          <w:szCs w:val="22"/>
        </w:rPr>
      </w:pPr>
      <w:r w:rsidRPr="009F27E9">
        <w:rPr>
          <w:rFonts w:eastAsia="Calibri" w:cs="Arial"/>
          <w:b/>
          <w:szCs w:val="22"/>
        </w:rPr>
        <w:t>Aprakstošā daļa</w:t>
      </w:r>
    </w:p>
    <w:p w:rsidR="009F27E9" w:rsidRPr="00A06A48" w:rsidRDefault="009F27E9" w:rsidP="00847D17">
      <w:pPr>
        <w:spacing w:line="276" w:lineRule="auto"/>
        <w:jc w:val="both"/>
        <w:rPr>
          <w:rFonts w:eastAsia="Calibri" w:cs="Arial"/>
        </w:rPr>
      </w:pPr>
    </w:p>
    <w:p w:rsidR="00847D17" w:rsidRDefault="00847D17" w:rsidP="00847D17">
      <w:pPr>
        <w:spacing w:line="276" w:lineRule="auto"/>
        <w:ind w:firstLine="720"/>
        <w:jc w:val="both"/>
        <w:rPr>
          <w:rFonts w:eastAsia="Calibri"/>
        </w:rPr>
      </w:pPr>
      <w:r w:rsidRPr="00A06A48">
        <w:rPr>
          <w:rFonts w:eastAsia="Calibri"/>
        </w:rPr>
        <w:t xml:space="preserve">[1] Ar </w:t>
      </w:r>
      <w:r w:rsidR="00030051" w:rsidRPr="00A06A48">
        <w:rPr>
          <w:rFonts w:eastAsia="Calibri"/>
        </w:rPr>
        <w:t xml:space="preserve">Rīgas </w:t>
      </w:r>
      <w:r w:rsidR="002A51C7" w:rsidRPr="00A06A48">
        <w:rPr>
          <w:rFonts w:eastAsia="Calibri"/>
        </w:rPr>
        <w:t>apgabaltiesas 2019.gada 24.maija spriedumu Rīgas pilsētas Vidzemes priekšpilsētas tiesas 2018.gada 21.jūnija spriedum</w:t>
      </w:r>
      <w:r w:rsidR="00A06A48" w:rsidRPr="00A06A48">
        <w:rPr>
          <w:rFonts w:eastAsia="Calibri"/>
        </w:rPr>
        <w:t>s</w:t>
      </w:r>
      <w:r w:rsidR="002A51C7" w:rsidRPr="00A06A48">
        <w:rPr>
          <w:rFonts w:eastAsia="Calibri"/>
        </w:rPr>
        <w:t xml:space="preserve"> </w:t>
      </w:r>
      <w:r w:rsidR="00456B33">
        <w:rPr>
          <w:rFonts w:eastAsia="Calibri"/>
        </w:rPr>
        <w:t>atcelts</w:t>
      </w:r>
      <w:r w:rsidR="002A51C7" w:rsidRPr="00A06A48">
        <w:rPr>
          <w:rFonts w:eastAsia="Calibri"/>
        </w:rPr>
        <w:t xml:space="preserve"> daļā par noziedzīgi iegūtas mantas vērtības nepiedzīšanu no apsūdzētā </w:t>
      </w:r>
      <w:r w:rsidR="00A70026">
        <w:rPr>
          <w:rFonts w:eastAsia="Calibri"/>
        </w:rPr>
        <w:t>[pers. A]</w:t>
      </w:r>
      <w:r w:rsidR="004F0CCA">
        <w:rPr>
          <w:rFonts w:eastAsia="Calibri"/>
        </w:rPr>
        <w:t>.</w:t>
      </w:r>
    </w:p>
    <w:p w:rsidR="00497CB4" w:rsidRDefault="004F0CCA" w:rsidP="00847D17">
      <w:pPr>
        <w:spacing w:line="276" w:lineRule="auto"/>
        <w:ind w:firstLine="720"/>
        <w:jc w:val="both"/>
        <w:rPr>
          <w:rFonts w:eastAsia="Calibri"/>
        </w:rPr>
      </w:pPr>
      <w:r>
        <w:rPr>
          <w:rFonts w:eastAsia="Calibri"/>
        </w:rPr>
        <w:t xml:space="preserve">No </w:t>
      </w:r>
      <w:r w:rsidR="00A70026">
        <w:rPr>
          <w:rFonts w:eastAsia="Calibri"/>
        </w:rPr>
        <w:t>[pers. A]</w:t>
      </w:r>
      <w:r>
        <w:rPr>
          <w:rFonts w:eastAsia="Calibri"/>
        </w:rPr>
        <w:t xml:space="preserve"> valsts labā piedzīta konfiscējamās mantas vērtība 162 207,38 </w:t>
      </w:r>
      <w:r w:rsidRPr="004F0CCA">
        <w:rPr>
          <w:rFonts w:eastAsia="Calibri"/>
          <w:i/>
        </w:rPr>
        <w:t>euro</w:t>
      </w:r>
      <w:r w:rsidR="00497CB4">
        <w:rPr>
          <w:rFonts w:eastAsia="Calibri"/>
        </w:rPr>
        <w:t>.</w:t>
      </w:r>
    </w:p>
    <w:p w:rsidR="004F0CCA" w:rsidRPr="00A06A48" w:rsidRDefault="004F0CCA" w:rsidP="00847D17">
      <w:pPr>
        <w:spacing w:line="276" w:lineRule="auto"/>
        <w:ind w:firstLine="720"/>
        <w:jc w:val="both"/>
        <w:rPr>
          <w:rFonts w:eastAsia="Calibri"/>
        </w:rPr>
      </w:pPr>
      <w:r>
        <w:rPr>
          <w:rFonts w:eastAsia="Calibri"/>
        </w:rPr>
        <w:t xml:space="preserve">Pārējā daļā pirmās instances tiesas spriedums atstāts negrozīts. </w:t>
      </w:r>
    </w:p>
    <w:p w:rsidR="00847D17" w:rsidRDefault="00847D17" w:rsidP="00847D17">
      <w:pPr>
        <w:spacing w:line="276" w:lineRule="auto"/>
        <w:jc w:val="both"/>
        <w:rPr>
          <w:rFonts w:eastAsia="Calibri"/>
        </w:rPr>
      </w:pPr>
    </w:p>
    <w:p w:rsidR="00847D17" w:rsidRPr="00847D17" w:rsidRDefault="00691BDF" w:rsidP="007A1701">
      <w:pPr>
        <w:spacing w:line="276" w:lineRule="auto"/>
        <w:ind w:firstLine="720"/>
        <w:jc w:val="both"/>
        <w:rPr>
          <w:rFonts w:eastAsia="Calibri"/>
        </w:rPr>
      </w:pPr>
      <w:r>
        <w:rPr>
          <w:rFonts w:eastAsia="Calibri"/>
        </w:rPr>
        <w:t>[2</w:t>
      </w:r>
      <w:r w:rsidR="00847D17" w:rsidRPr="00847D17">
        <w:rPr>
          <w:rFonts w:eastAsia="Calibri"/>
        </w:rPr>
        <w:t xml:space="preserve">] Ar pirmās instances tiesas spriedumu </w:t>
      </w:r>
      <w:r w:rsidR="00A70026">
        <w:rPr>
          <w:rFonts w:eastAsia="Calibri"/>
        </w:rPr>
        <w:t>[pers. A]</w:t>
      </w:r>
      <w:r w:rsidR="004F0CCA">
        <w:rPr>
          <w:rFonts w:eastAsia="Calibri"/>
        </w:rPr>
        <w:t>,</w:t>
      </w:r>
      <w:r w:rsidR="00504FA1">
        <w:rPr>
          <w:rFonts w:eastAsia="Calibri"/>
        </w:rPr>
        <w:t xml:space="preserve"> </w:t>
      </w:r>
      <w:r w:rsidR="004F0CCA" w:rsidRPr="00A06A48">
        <w:rPr>
          <w:rFonts w:eastAsia="Calibri"/>
        </w:rPr>
        <w:t xml:space="preserve">personas kods </w:t>
      </w:r>
      <w:r w:rsidR="00A70026">
        <w:rPr>
          <w:rFonts w:eastAsia="Calibri"/>
        </w:rPr>
        <w:t>[..]</w:t>
      </w:r>
      <w:r w:rsidR="004F0CCA">
        <w:rPr>
          <w:rFonts w:eastAsia="Calibri"/>
        </w:rPr>
        <w:t xml:space="preserve">, </w:t>
      </w:r>
      <w:r w:rsidR="00847D17" w:rsidRPr="00847D17">
        <w:rPr>
          <w:rFonts w:eastAsia="Calibri"/>
        </w:rPr>
        <w:t xml:space="preserve">atzīts par vainīgu Krimināllikuma </w:t>
      </w:r>
      <w:r w:rsidR="00A0703C">
        <w:rPr>
          <w:rFonts w:eastAsia="Calibri"/>
        </w:rPr>
        <w:t>321.panta pirmajā daļā</w:t>
      </w:r>
      <w:r w:rsidR="00A06A48">
        <w:rPr>
          <w:rFonts w:eastAsia="Calibri"/>
        </w:rPr>
        <w:t xml:space="preserve"> (trīs </w:t>
      </w:r>
      <w:r w:rsidR="004F0CCA">
        <w:rPr>
          <w:rFonts w:eastAsia="Calibri"/>
        </w:rPr>
        <w:t xml:space="preserve">noziedzīgi </w:t>
      </w:r>
      <w:r w:rsidR="00A06A48">
        <w:rPr>
          <w:rFonts w:eastAsia="Calibri"/>
        </w:rPr>
        <w:t>nodarījumi)</w:t>
      </w:r>
      <w:r w:rsidR="00A0703C">
        <w:rPr>
          <w:rFonts w:eastAsia="Calibri"/>
        </w:rPr>
        <w:t xml:space="preserve"> </w:t>
      </w:r>
      <w:r w:rsidR="00847D17" w:rsidRPr="00847D17">
        <w:rPr>
          <w:rFonts w:eastAsia="Calibri"/>
        </w:rPr>
        <w:t xml:space="preserve">paredzētajā noziedzīgajā nodarījumā par to, ka viņš </w:t>
      </w:r>
      <w:r>
        <w:rPr>
          <w:rFonts w:eastAsia="Calibri"/>
        </w:rPr>
        <w:t>piesavinājās kukuli</w:t>
      </w:r>
      <w:r w:rsidR="00A06A48">
        <w:rPr>
          <w:rFonts w:eastAsia="Calibri"/>
        </w:rPr>
        <w:t xml:space="preserve"> kopsummā 162 210,38 </w:t>
      </w:r>
      <w:r w:rsidR="00A06A48" w:rsidRPr="00A06A48">
        <w:rPr>
          <w:rFonts w:eastAsia="Calibri"/>
          <w:i/>
        </w:rPr>
        <w:t>euro</w:t>
      </w:r>
      <w:r w:rsidR="00A06A48">
        <w:rPr>
          <w:rFonts w:eastAsia="Calibri"/>
          <w:i/>
        </w:rPr>
        <w:t xml:space="preserve"> </w:t>
      </w:r>
      <w:r w:rsidR="00A06A48">
        <w:rPr>
          <w:rFonts w:eastAsia="Calibri"/>
        </w:rPr>
        <w:t>apmērā</w:t>
      </w:r>
      <w:r>
        <w:rPr>
          <w:rFonts w:eastAsia="Calibri"/>
        </w:rPr>
        <w:t xml:space="preserve">, ko saņēma nodošanai valsts amatpersonai. </w:t>
      </w:r>
    </w:p>
    <w:p w:rsidR="003C6A7D" w:rsidRPr="00AF3E57" w:rsidRDefault="003C6A7D" w:rsidP="003C6A7D">
      <w:pPr>
        <w:spacing w:line="276" w:lineRule="auto"/>
        <w:jc w:val="both"/>
        <w:rPr>
          <w:rFonts w:eastAsia="Calibri"/>
        </w:rPr>
      </w:pPr>
    </w:p>
    <w:p w:rsidR="00847D17" w:rsidRDefault="00847D17" w:rsidP="003C6A7D">
      <w:pPr>
        <w:spacing w:line="276" w:lineRule="auto"/>
        <w:ind w:firstLine="720"/>
        <w:jc w:val="both"/>
        <w:rPr>
          <w:rFonts w:eastAsia="Calibri"/>
        </w:rPr>
      </w:pPr>
      <w:r w:rsidRPr="00847D17">
        <w:rPr>
          <w:rFonts w:eastAsia="Calibri"/>
        </w:rPr>
        <w:t>[</w:t>
      </w:r>
      <w:r w:rsidR="00A06A48">
        <w:rPr>
          <w:rFonts w:eastAsia="Calibri"/>
        </w:rPr>
        <w:t>3</w:t>
      </w:r>
      <w:r w:rsidRPr="00847D17">
        <w:rPr>
          <w:rFonts w:eastAsia="Calibri"/>
        </w:rPr>
        <w:t xml:space="preserve">] Kasācijas </w:t>
      </w:r>
      <w:r w:rsidR="00A06A48">
        <w:rPr>
          <w:rFonts w:eastAsia="Calibri"/>
        </w:rPr>
        <w:t>sūdzību</w:t>
      </w:r>
      <w:r w:rsidR="007C1320">
        <w:rPr>
          <w:rFonts w:eastAsia="Calibri"/>
        </w:rPr>
        <w:t xml:space="preserve"> </w:t>
      </w:r>
      <w:r w:rsidRPr="00847D17">
        <w:rPr>
          <w:rFonts w:eastAsia="Calibri"/>
        </w:rPr>
        <w:t xml:space="preserve">par </w:t>
      </w:r>
      <w:r w:rsidR="00B97C0D">
        <w:rPr>
          <w:rFonts w:eastAsia="Calibri"/>
        </w:rPr>
        <w:t>Rīgas</w:t>
      </w:r>
      <w:r w:rsidRPr="00847D17">
        <w:rPr>
          <w:rFonts w:eastAsia="Calibri"/>
        </w:rPr>
        <w:t xml:space="preserve"> apgabaltiesas 201</w:t>
      </w:r>
      <w:r w:rsidR="00DC5B11">
        <w:rPr>
          <w:rFonts w:eastAsia="Calibri"/>
        </w:rPr>
        <w:t>9</w:t>
      </w:r>
      <w:r w:rsidRPr="00847D17">
        <w:rPr>
          <w:rFonts w:eastAsia="Calibri"/>
        </w:rPr>
        <w:t xml:space="preserve">.gada </w:t>
      </w:r>
      <w:r w:rsidR="00A06A48">
        <w:rPr>
          <w:rFonts w:eastAsia="Calibri"/>
        </w:rPr>
        <w:t xml:space="preserve">24.maija </w:t>
      </w:r>
      <w:r w:rsidR="00B97C0D">
        <w:rPr>
          <w:rFonts w:eastAsia="Calibri"/>
        </w:rPr>
        <w:t>spriedumu</w:t>
      </w:r>
      <w:r w:rsidRPr="00847D17">
        <w:rPr>
          <w:rFonts w:eastAsia="Calibri"/>
        </w:rPr>
        <w:t xml:space="preserve"> iesniedzis </w:t>
      </w:r>
      <w:r w:rsidR="00A06A48">
        <w:rPr>
          <w:rFonts w:eastAsia="Calibri"/>
        </w:rPr>
        <w:t xml:space="preserve">apsūdzētais </w:t>
      </w:r>
      <w:r w:rsidR="00A70026">
        <w:rPr>
          <w:rFonts w:eastAsia="Calibri"/>
        </w:rPr>
        <w:t>[pers. A]</w:t>
      </w:r>
      <w:r w:rsidR="00A06A48">
        <w:rPr>
          <w:rFonts w:eastAsia="Calibri"/>
        </w:rPr>
        <w:t xml:space="preserve">, lūdzot atcelt apelācijas instances tiesas spriedumu un </w:t>
      </w:r>
      <w:r w:rsidR="00803B03">
        <w:rPr>
          <w:rFonts w:eastAsia="Calibri"/>
        </w:rPr>
        <w:t xml:space="preserve">lietu </w:t>
      </w:r>
      <w:r w:rsidR="00A06A48">
        <w:rPr>
          <w:rFonts w:eastAsia="Calibri"/>
        </w:rPr>
        <w:t xml:space="preserve">nosūtīt jaunai izskatīšanai. </w:t>
      </w:r>
    </w:p>
    <w:p w:rsidR="00A06A48" w:rsidRDefault="00A06A48" w:rsidP="003C6A7D">
      <w:pPr>
        <w:spacing w:line="276" w:lineRule="auto"/>
        <w:ind w:firstLine="720"/>
        <w:jc w:val="both"/>
        <w:rPr>
          <w:rFonts w:eastAsia="Calibri"/>
        </w:rPr>
      </w:pPr>
      <w:r>
        <w:rPr>
          <w:rFonts w:eastAsia="Calibri"/>
        </w:rPr>
        <w:t>Apsūdzētā ieskatā, Rīgas apgabaltiesa nav ievērojusi Kriminālprocesa likuma 15.pantā noteiktās tiesības uz lietas izskatīšanu taisnīgā tiesā, kas atzīstams par Kriminālprocesa likuma būtisku pārkāpumu šā likuma 575.pant</w:t>
      </w:r>
      <w:r w:rsidR="004F0CCA">
        <w:rPr>
          <w:rFonts w:eastAsia="Calibri"/>
        </w:rPr>
        <w:t>a trešās daļas izpratnē. Tiesa nepareizi piemērojusi</w:t>
      </w:r>
      <w:r>
        <w:rPr>
          <w:rFonts w:eastAsia="Calibri"/>
        </w:rPr>
        <w:t xml:space="preserve"> Krimināllikuma VIII</w:t>
      </w:r>
      <w:r w:rsidRPr="00A06A48">
        <w:rPr>
          <w:rFonts w:eastAsia="Calibri"/>
          <w:vertAlign w:val="superscript"/>
        </w:rPr>
        <w:t>2</w:t>
      </w:r>
      <w:r>
        <w:rPr>
          <w:rFonts w:eastAsia="Calibri"/>
        </w:rPr>
        <w:t xml:space="preserve"> nodaļas</w:t>
      </w:r>
      <w:r w:rsidR="004F0CCA">
        <w:rPr>
          <w:rFonts w:eastAsia="Calibri"/>
        </w:rPr>
        <w:t xml:space="preserve"> (M</w:t>
      </w:r>
      <w:r w:rsidR="00C63629">
        <w:rPr>
          <w:rFonts w:eastAsia="Calibri"/>
        </w:rPr>
        <w:t>antas īpašā konfiskācija)</w:t>
      </w:r>
      <w:r>
        <w:rPr>
          <w:rFonts w:eastAsia="Calibri"/>
        </w:rPr>
        <w:t xml:space="preserve"> normas. </w:t>
      </w:r>
    </w:p>
    <w:p w:rsidR="00600C6D" w:rsidRDefault="00600C6D" w:rsidP="00AC17BA">
      <w:pPr>
        <w:spacing w:line="276" w:lineRule="auto"/>
        <w:ind w:firstLine="720"/>
        <w:jc w:val="both"/>
        <w:rPr>
          <w:rFonts w:eastAsia="Calibri"/>
        </w:rPr>
      </w:pPr>
    </w:p>
    <w:p w:rsidR="00600C6D" w:rsidRDefault="00600C6D" w:rsidP="00600C6D">
      <w:pPr>
        <w:spacing w:line="276" w:lineRule="auto"/>
        <w:jc w:val="center"/>
        <w:rPr>
          <w:b/>
        </w:rPr>
      </w:pPr>
      <w:r>
        <w:rPr>
          <w:b/>
        </w:rPr>
        <w:t>Motīvu daļa</w:t>
      </w:r>
    </w:p>
    <w:p w:rsidR="001F562F" w:rsidRDefault="001F562F" w:rsidP="00600C6D">
      <w:pPr>
        <w:spacing w:line="276" w:lineRule="auto"/>
        <w:jc w:val="center"/>
        <w:rPr>
          <w:b/>
        </w:rPr>
      </w:pPr>
    </w:p>
    <w:p w:rsidR="005A6EAA" w:rsidRDefault="00691BDF">
      <w:pPr>
        <w:spacing w:line="276" w:lineRule="auto"/>
        <w:ind w:firstLine="720"/>
        <w:jc w:val="both"/>
      </w:pPr>
      <w:r>
        <w:t>[</w:t>
      </w:r>
      <w:r w:rsidR="00CF0C35">
        <w:t>4</w:t>
      </w:r>
      <w:r w:rsidR="00600C6D">
        <w:t>] Senāts</w:t>
      </w:r>
      <w:r>
        <w:t xml:space="preserve"> atzīst, ka apelācijas instances tiesas spriedums atstājams negrozīts, bet apsūdzētā </w:t>
      </w:r>
      <w:r w:rsidR="00A70026">
        <w:t>[pers. A]</w:t>
      </w:r>
      <w:r>
        <w:t xml:space="preserve"> kasācijas sūdzība noraidāma. </w:t>
      </w:r>
    </w:p>
    <w:p w:rsidR="00691BDF" w:rsidRDefault="00691BDF">
      <w:pPr>
        <w:spacing w:line="276" w:lineRule="auto"/>
        <w:ind w:firstLine="720"/>
        <w:jc w:val="both"/>
      </w:pPr>
    </w:p>
    <w:p w:rsidR="00691BDF" w:rsidRDefault="00691BDF">
      <w:pPr>
        <w:spacing w:line="276" w:lineRule="auto"/>
        <w:ind w:firstLine="720"/>
        <w:jc w:val="both"/>
      </w:pPr>
      <w:r>
        <w:t>[</w:t>
      </w:r>
      <w:r w:rsidR="00CF0C35">
        <w:t>5</w:t>
      </w:r>
      <w:r>
        <w:t>] Kasācijas instances tiesa atzīst, ka apelācijas instances tiesa, izskatot lietu, pareizi piemērojusi Krimināllikuma 70.</w:t>
      </w:r>
      <w:r w:rsidRPr="00691BDF">
        <w:rPr>
          <w:vertAlign w:val="superscript"/>
        </w:rPr>
        <w:t>14</w:t>
      </w:r>
      <w:r>
        <w:t>panta otr</w:t>
      </w:r>
      <w:r w:rsidR="006629D1">
        <w:t>o</w:t>
      </w:r>
      <w:r>
        <w:t xml:space="preserve"> </w:t>
      </w:r>
      <w:r w:rsidR="006629D1">
        <w:t>daļu.</w:t>
      </w:r>
      <w:r>
        <w:t xml:space="preserve"> </w:t>
      </w:r>
    </w:p>
    <w:p w:rsidR="00691BDF" w:rsidRDefault="00691BDF">
      <w:pPr>
        <w:spacing w:line="276" w:lineRule="auto"/>
        <w:ind w:firstLine="720"/>
        <w:jc w:val="both"/>
      </w:pPr>
      <w:r>
        <w:t>Apsūdzētais kasācijas sūdzībā nav izklāstījis tādu pamatojumu, kas kasācijas instances tiesai ļautu apšaubīt apelācijas instances tiesas atziņas. Atsauce uz Kriminālprocesa likuma 15.panta pārkāpumu ir vispārīga rakstura, ar vēlmi kasācijas instances tiesā vēlreiz i</w:t>
      </w:r>
      <w:r w:rsidR="00F36364">
        <w:t>z</w:t>
      </w:r>
      <w:r w:rsidR="004F0CCA">
        <w:t xml:space="preserve">skatīt minēto jautājumu pēc būtības. </w:t>
      </w:r>
      <w:r>
        <w:t xml:space="preserve"> </w:t>
      </w:r>
    </w:p>
    <w:p w:rsidR="00691BDF" w:rsidRDefault="00F36364">
      <w:pPr>
        <w:spacing w:line="276" w:lineRule="auto"/>
        <w:ind w:firstLine="720"/>
        <w:jc w:val="both"/>
        <w:rPr>
          <w:rFonts w:eastAsia="Calibri"/>
        </w:rPr>
      </w:pPr>
      <w:r>
        <w:rPr>
          <w:rFonts w:eastAsia="Calibri"/>
        </w:rPr>
        <w:t xml:space="preserve">Apsūdzētajam </w:t>
      </w:r>
      <w:r w:rsidR="00A70026">
        <w:rPr>
          <w:rFonts w:eastAsia="Calibri"/>
        </w:rPr>
        <w:t>[pers. A]</w:t>
      </w:r>
      <w:r>
        <w:rPr>
          <w:rFonts w:eastAsia="Calibri"/>
        </w:rPr>
        <w:t xml:space="preserve"> inkriminēto noziedzīgo nodarījumu izdarīšanas laikā no 2011.gada 5.septembra līdz 2013.gada februārim Kriminālprocesa likuma 355.panta pirmā daļa noteica, ka manta ir atzīstama par noziedzīgi iegūtu, ja personas īpašumā vai valdījumā tā tieši vai netieši nonākusi noziedzīga nodarījuma rezultātā</w:t>
      </w:r>
      <w:r w:rsidR="00763CC8">
        <w:rPr>
          <w:rFonts w:eastAsia="Calibri"/>
        </w:rPr>
        <w:t xml:space="preserve">. Savukārt Kriminālprocesa likuma 358.panta otrā daļa noteica, ja noziedzīgi iegūta manta ir atsavināta, iznīcināta, noslēpta vai nomaskēta un to nav iespējams konfiscēt, konfiskācijai vai piedziņai var pakļaut citu mantu, arī finanšu līdzekļus, konfiscējamās mantas vērtībā. </w:t>
      </w:r>
    </w:p>
    <w:p w:rsidR="007525FF" w:rsidRDefault="007525FF" w:rsidP="007525FF">
      <w:pPr>
        <w:spacing w:line="276" w:lineRule="auto"/>
        <w:ind w:firstLine="720"/>
        <w:jc w:val="both"/>
        <w:rPr>
          <w:rFonts w:eastAsia="Calibri"/>
        </w:rPr>
      </w:pPr>
      <w:r>
        <w:rPr>
          <w:rFonts w:eastAsia="Calibri"/>
        </w:rPr>
        <w:t>Kriminālprocesa likuma 355.pants izslēgts no Kriminālprocesa likuma ar 2017.gada 22.jūnija likumu „Grozījumi Kriminālprocesa likumā”, kas stājās spēkā 2017.gada 1.augustā. Kriminālprocesa likuma 358.pants grozīts ar 2017.gada 22.jūnija likumu „Grozījumi Kriminālprocesa likumā”, kas stājies spēkā 2017.gada 1.augustā</w:t>
      </w:r>
      <w:r w:rsidR="004F0CCA">
        <w:rPr>
          <w:rFonts w:eastAsia="Calibri"/>
        </w:rPr>
        <w:t>.</w:t>
      </w:r>
      <w:r>
        <w:rPr>
          <w:rFonts w:eastAsia="Calibri"/>
        </w:rPr>
        <w:t xml:space="preserve"> </w:t>
      </w:r>
    </w:p>
    <w:p w:rsidR="007525FF" w:rsidRDefault="00803B03" w:rsidP="007525FF">
      <w:pPr>
        <w:spacing w:line="276" w:lineRule="auto"/>
        <w:ind w:firstLine="720"/>
        <w:jc w:val="both"/>
        <w:rPr>
          <w:rFonts w:eastAsia="Calibri"/>
        </w:rPr>
      </w:pPr>
      <w:r>
        <w:rPr>
          <w:rFonts w:eastAsia="Calibri"/>
        </w:rPr>
        <w:t>Ar 20</w:t>
      </w:r>
      <w:r w:rsidR="007525FF">
        <w:rPr>
          <w:rFonts w:eastAsia="Calibri"/>
        </w:rPr>
        <w:t>17.gada 22.jūnija likumu „Grozījumi Krimināllikumā” Krimināllikums papildināts ar VIII</w:t>
      </w:r>
      <w:r w:rsidR="007525FF" w:rsidRPr="00803B03">
        <w:rPr>
          <w:rFonts w:eastAsia="Calibri"/>
          <w:vertAlign w:val="superscript"/>
        </w:rPr>
        <w:t>2</w:t>
      </w:r>
      <w:r w:rsidR="007525FF">
        <w:rPr>
          <w:rFonts w:eastAsia="Calibri"/>
        </w:rPr>
        <w:t xml:space="preserve"> nodaļu (Krimināllikuma 70.</w:t>
      </w:r>
      <w:r w:rsidR="007525FF" w:rsidRPr="007525FF">
        <w:rPr>
          <w:rFonts w:eastAsia="Calibri"/>
          <w:vertAlign w:val="superscript"/>
        </w:rPr>
        <w:t>10</w:t>
      </w:r>
      <w:r w:rsidR="007525FF">
        <w:rPr>
          <w:rFonts w:eastAsia="Calibri"/>
        </w:rPr>
        <w:t xml:space="preserve"> – 70.</w:t>
      </w:r>
      <w:r w:rsidR="007525FF" w:rsidRPr="007525FF">
        <w:rPr>
          <w:rFonts w:eastAsia="Calibri"/>
          <w:vertAlign w:val="superscript"/>
        </w:rPr>
        <w:t>14</w:t>
      </w:r>
      <w:r w:rsidR="007525FF">
        <w:rPr>
          <w:rFonts w:eastAsia="Calibri"/>
        </w:rPr>
        <w:t>pants). Grozījumi stāj</w:t>
      </w:r>
      <w:r w:rsidR="004F0CCA">
        <w:rPr>
          <w:rFonts w:eastAsia="Calibri"/>
        </w:rPr>
        <w:t>ā</w:t>
      </w:r>
      <w:r w:rsidR="007525FF">
        <w:rPr>
          <w:rFonts w:eastAsia="Calibri"/>
        </w:rPr>
        <w:t xml:space="preserve">s spēkā 2017.gada 1.augustā. </w:t>
      </w:r>
    </w:p>
    <w:p w:rsidR="007525FF" w:rsidRDefault="007525FF" w:rsidP="007525FF">
      <w:pPr>
        <w:spacing w:line="276" w:lineRule="auto"/>
        <w:ind w:firstLine="720"/>
        <w:jc w:val="both"/>
        <w:rPr>
          <w:rFonts w:eastAsia="Calibri"/>
        </w:rPr>
      </w:pPr>
      <w:r>
        <w:rPr>
          <w:rFonts w:eastAsia="Calibri"/>
        </w:rPr>
        <w:t>Krimināllikuma 70.</w:t>
      </w:r>
      <w:r w:rsidRPr="007525FF">
        <w:rPr>
          <w:rFonts w:eastAsia="Calibri"/>
          <w:vertAlign w:val="superscript"/>
        </w:rPr>
        <w:t>10</w:t>
      </w:r>
      <w:r>
        <w:rPr>
          <w:rFonts w:eastAsia="Calibri"/>
        </w:rPr>
        <w:t>pants noteic, ka m</w:t>
      </w:r>
      <w:r w:rsidRPr="007525FF">
        <w:rPr>
          <w:rFonts w:eastAsia="Calibri"/>
        </w:rPr>
        <w:t>antas īpašā konfiskācija ir noziedzīgi iegūtas mantas vai noziedzīga nodarījuma izdarīšanas priekšmeta, vai ar noziedzīgu nodarījumu saistītas mantas piespiedu bezatlīdzības atsavināšana valsts īpašumā. Mantas īpašā konfiskācija nav kriminālsods.</w:t>
      </w:r>
    </w:p>
    <w:p w:rsidR="007525FF" w:rsidRDefault="007525FF" w:rsidP="007525FF">
      <w:pPr>
        <w:spacing w:line="276" w:lineRule="auto"/>
        <w:ind w:firstLine="720"/>
        <w:jc w:val="both"/>
        <w:rPr>
          <w:rFonts w:eastAsia="Calibri"/>
        </w:rPr>
      </w:pPr>
      <w:r>
        <w:rPr>
          <w:rFonts w:eastAsia="Calibri"/>
        </w:rPr>
        <w:t>Krimināllikuma 70.</w:t>
      </w:r>
      <w:r w:rsidRPr="007525FF">
        <w:rPr>
          <w:rFonts w:eastAsia="Calibri"/>
          <w:vertAlign w:val="superscript"/>
        </w:rPr>
        <w:t>11</w:t>
      </w:r>
      <w:r>
        <w:rPr>
          <w:rFonts w:eastAsia="Calibri"/>
        </w:rPr>
        <w:t>panta pirmajā daļā norādīts, ka n</w:t>
      </w:r>
      <w:r w:rsidRPr="007525FF">
        <w:rPr>
          <w:rFonts w:eastAsia="Calibri"/>
        </w:rPr>
        <w:t>oziedzīgi iegūta manta ir manta, kas personas īpašumā vai valdījumā tieši vai netieši nonākusi noziedzīga nodarījuma izdarīšanas rezultātā.</w:t>
      </w:r>
    </w:p>
    <w:p w:rsidR="007525FF" w:rsidRDefault="007525FF" w:rsidP="007525FF">
      <w:pPr>
        <w:spacing w:line="276" w:lineRule="auto"/>
        <w:ind w:firstLine="720"/>
        <w:jc w:val="both"/>
        <w:rPr>
          <w:rFonts w:eastAsia="Calibri"/>
        </w:rPr>
      </w:pPr>
      <w:r>
        <w:rPr>
          <w:rFonts w:eastAsia="Calibri"/>
        </w:rPr>
        <w:t>Savukārt Krimināllikuma 70.</w:t>
      </w:r>
      <w:r w:rsidRPr="007525FF">
        <w:rPr>
          <w:rFonts w:eastAsia="Calibri"/>
          <w:vertAlign w:val="superscript"/>
        </w:rPr>
        <w:t>14</w:t>
      </w:r>
      <w:r>
        <w:rPr>
          <w:rFonts w:eastAsia="Calibri"/>
        </w:rPr>
        <w:t xml:space="preserve">panta otrā daļa noteic, ka gadījumā, ja </w:t>
      </w:r>
      <w:r w:rsidRPr="007525FF">
        <w:rPr>
          <w:rFonts w:eastAsia="Calibri"/>
        </w:rPr>
        <w:t>noziedzīgi iegūta manta ir atsavināta, iznīcināta, noslēpta vai nomaskēta un to nav iespējams konfiscēt, var piedzīt konfiscējamās mantas vērtību.</w:t>
      </w:r>
    </w:p>
    <w:p w:rsidR="007525FF" w:rsidRDefault="007525FF" w:rsidP="007525FF">
      <w:pPr>
        <w:spacing w:line="276" w:lineRule="auto"/>
        <w:ind w:firstLine="720"/>
        <w:jc w:val="both"/>
        <w:rPr>
          <w:rFonts w:eastAsia="Calibri"/>
        </w:rPr>
      </w:pPr>
      <w:r>
        <w:rPr>
          <w:rFonts w:eastAsia="Calibri"/>
        </w:rPr>
        <w:t>Ar 2017.gada 22.jūnija likumu „Grozījumi Krimināllikumā”</w:t>
      </w:r>
      <w:r w:rsidR="006C78B6">
        <w:rPr>
          <w:rFonts w:eastAsia="Calibri"/>
        </w:rPr>
        <w:t xml:space="preserve"> Krimināllikuma pārejas noteikumi </w:t>
      </w:r>
      <w:r w:rsidR="004F0CCA">
        <w:rPr>
          <w:rFonts w:eastAsia="Calibri"/>
        </w:rPr>
        <w:t xml:space="preserve">papildināti </w:t>
      </w:r>
      <w:r w:rsidR="006C78B6">
        <w:rPr>
          <w:rFonts w:eastAsia="Calibri"/>
        </w:rPr>
        <w:t>ar 21.punktu. Minētais punkts noteic, ka šā likuma VIII</w:t>
      </w:r>
      <w:r w:rsidR="006C78B6" w:rsidRPr="00803B03">
        <w:rPr>
          <w:rFonts w:eastAsia="Calibri"/>
          <w:vertAlign w:val="superscript"/>
        </w:rPr>
        <w:t xml:space="preserve">2 </w:t>
      </w:r>
      <w:r w:rsidR="006C78B6">
        <w:rPr>
          <w:rFonts w:eastAsia="Calibri"/>
        </w:rPr>
        <w:t>nodaļas normas attiecībā uz tiem noziedzīgajiem nodarījumiem, kuri izdarīti līdz 2017.gada 31.jūlijam, piemērojamas, ciktāl šīs normas nav nelabvēlīgākas par tām Kriminālprocesa likuma normām, kuras regulēja rīc</w:t>
      </w:r>
      <w:r w:rsidR="004F0CCA">
        <w:rPr>
          <w:rFonts w:eastAsia="Calibri"/>
        </w:rPr>
        <w:t xml:space="preserve">ību ar noziedzīgi iegūtu mantu </w:t>
      </w:r>
      <w:r w:rsidR="006C78B6">
        <w:rPr>
          <w:rFonts w:eastAsia="Calibri"/>
        </w:rPr>
        <w:t xml:space="preserve">noziedzīgā nodarījuma izdarīšanas laikā. </w:t>
      </w:r>
    </w:p>
    <w:p w:rsidR="0066297A" w:rsidRDefault="0066297A" w:rsidP="007525FF">
      <w:pPr>
        <w:spacing w:line="276" w:lineRule="auto"/>
        <w:ind w:firstLine="720"/>
        <w:jc w:val="both"/>
        <w:rPr>
          <w:rFonts w:eastAsia="Calibri"/>
        </w:rPr>
      </w:pPr>
      <w:r>
        <w:rPr>
          <w:rFonts w:eastAsia="Calibri"/>
        </w:rPr>
        <w:t>Šajā normā minēt</w:t>
      </w:r>
      <w:r w:rsidR="008D314B">
        <w:rPr>
          <w:rFonts w:eastAsia="Calibri"/>
        </w:rPr>
        <w:t>ā</w:t>
      </w:r>
      <w:r>
        <w:rPr>
          <w:rFonts w:eastAsia="Calibri"/>
        </w:rPr>
        <w:t xml:space="preserve"> atruna par </w:t>
      </w:r>
      <w:r w:rsidR="004F0CCA">
        <w:rPr>
          <w:rFonts w:eastAsia="Calibri"/>
        </w:rPr>
        <w:t xml:space="preserve">Krimināllikuma </w:t>
      </w:r>
      <w:r>
        <w:rPr>
          <w:rFonts w:eastAsia="Calibri"/>
        </w:rPr>
        <w:t>VIII</w:t>
      </w:r>
      <w:r w:rsidRPr="00803B03">
        <w:rPr>
          <w:rFonts w:eastAsia="Calibri"/>
          <w:vertAlign w:val="superscript"/>
        </w:rPr>
        <w:t>2</w:t>
      </w:r>
      <w:r>
        <w:rPr>
          <w:rFonts w:eastAsia="Calibri"/>
        </w:rPr>
        <w:t xml:space="preserve"> nodaļas normu piemērošanas robežām ir vērtēšanas jautājums, k</w:t>
      </w:r>
      <w:r w:rsidR="007A61ED">
        <w:rPr>
          <w:rFonts w:eastAsia="Calibri"/>
        </w:rPr>
        <w:t>as</w:t>
      </w:r>
      <w:r w:rsidR="004F0CCA">
        <w:rPr>
          <w:rFonts w:eastAsia="Calibri"/>
        </w:rPr>
        <w:t xml:space="preserve"> </w:t>
      </w:r>
      <w:r>
        <w:rPr>
          <w:rFonts w:eastAsia="Calibri"/>
        </w:rPr>
        <w:t>pieprasa salīdzināt pašreiz spēkā esošās tiesību normas ar tām, k</w:t>
      </w:r>
      <w:r w:rsidR="007A61ED">
        <w:rPr>
          <w:rFonts w:eastAsia="Calibri"/>
        </w:rPr>
        <w:t>uras</w:t>
      </w:r>
      <w:r>
        <w:rPr>
          <w:rFonts w:eastAsia="Calibri"/>
        </w:rPr>
        <w:t xml:space="preserve"> regulēja rīcību ar noziedzīgi iegūtu mantu noziedzīgā nodarījuma izdarīšanas laikā. </w:t>
      </w:r>
    </w:p>
    <w:p w:rsidR="0066297A" w:rsidRDefault="006A0A7B" w:rsidP="0066297A">
      <w:pPr>
        <w:spacing w:line="276" w:lineRule="auto"/>
        <w:ind w:firstLine="720"/>
        <w:jc w:val="both"/>
        <w:rPr>
          <w:rFonts w:eastAsia="Calibri"/>
        </w:rPr>
      </w:pPr>
      <w:r>
        <w:rPr>
          <w:rFonts w:eastAsia="Calibri"/>
        </w:rPr>
        <w:lastRenderedPageBreak/>
        <w:t>Rīgas apgabaltiesa</w:t>
      </w:r>
      <w:r w:rsidR="0066297A">
        <w:rPr>
          <w:rFonts w:eastAsia="Calibri"/>
        </w:rPr>
        <w:t xml:space="preserve"> atzinusi, ka ar 2017.gada 22.jūnija likumu „Grozījumi Krimināllikumā” tiesību norma, k</w:t>
      </w:r>
      <w:r w:rsidR="004F0CCA">
        <w:rPr>
          <w:rFonts w:eastAsia="Calibri"/>
        </w:rPr>
        <w:t>ura</w:t>
      </w:r>
      <w:r w:rsidR="0066297A">
        <w:rPr>
          <w:rFonts w:eastAsia="Calibri"/>
        </w:rPr>
        <w:t xml:space="preserve"> iepriekš atradās Kriminālprocesa likuma 355.panta pirmajā daļā</w:t>
      </w:r>
      <w:r w:rsidR="004F0CCA">
        <w:rPr>
          <w:rFonts w:eastAsia="Calibri"/>
        </w:rPr>
        <w:t>, ir</w:t>
      </w:r>
      <w:r w:rsidR="0066297A">
        <w:rPr>
          <w:rFonts w:eastAsia="Calibri"/>
        </w:rPr>
        <w:t xml:space="preserve"> „pārcelta” uz pašreiz spēkā esošo Krimināllikuma 70.</w:t>
      </w:r>
      <w:r w:rsidR="0066297A" w:rsidRPr="0066297A">
        <w:rPr>
          <w:rFonts w:eastAsia="Calibri"/>
          <w:vertAlign w:val="superscript"/>
        </w:rPr>
        <w:t>11</w:t>
      </w:r>
      <w:r w:rsidR="0066297A">
        <w:rPr>
          <w:rFonts w:eastAsia="Calibri"/>
        </w:rPr>
        <w:t xml:space="preserve">panta pirmo daļu. </w:t>
      </w:r>
      <w:r w:rsidR="004F0CCA">
        <w:rPr>
          <w:rFonts w:eastAsia="Calibri"/>
        </w:rPr>
        <w:t xml:space="preserve">Tiesa atzinusi arī to, ka </w:t>
      </w:r>
      <w:r w:rsidR="0066297A">
        <w:rPr>
          <w:rFonts w:eastAsia="Calibri"/>
        </w:rPr>
        <w:t xml:space="preserve">Kriminālprocesa likuma 358.panta otrā daļa, kas bija spēkā </w:t>
      </w:r>
      <w:r w:rsidR="00A70026">
        <w:rPr>
          <w:rFonts w:eastAsia="Calibri"/>
        </w:rPr>
        <w:t>[pers. A]</w:t>
      </w:r>
      <w:r w:rsidR="004F0CCA">
        <w:rPr>
          <w:rFonts w:eastAsia="Calibri"/>
        </w:rPr>
        <w:t xml:space="preserve"> </w:t>
      </w:r>
      <w:r w:rsidR="0066297A">
        <w:rPr>
          <w:rFonts w:eastAsia="Calibri"/>
        </w:rPr>
        <w:t>inkriminēto noziedzīgo nodarījumu izdarīšanas laikā, atbilst Krimināllikuma 70.</w:t>
      </w:r>
      <w:r w:rsidR="0066297A" w:rsidRPr="0066297A">
        <w:rPr>
          <w:rFonts w:eastAsia="Calibri"/>
          <w:vertAlign w:val="superscript"/>
        </w:rPr>
        <w:t>14</w:t>
      </w:r>
      <w:r w:rsidR="0066297A">
        <w:rPr>
          <w:rFonts w:eastAsia="Calibri"/>
        </w:rPr>
        <w:t>panta otrajai daļai. Krimināllikuma 70.</w:t>
      </w:r>
      <w:r w:rsidR="0066297A" w:rsidRPr="0066297A">
        <w:rPr>
          <w:rFonts w:eastAsia="Calibri"/>
          <w:vertAlign w:val="superscript"/>
        </w:rPr>
        <w:t>14</w:t>
      </w:r>
      <w:r w:rsidR="0066297A">
        <w:rPr>
          <w:rFonts w:eastAsia="Calibri"/>
        </w:rPr>
        <w:t>panta otrā daļa, tāpat kā Krimināllikuma 70.</w:t>
      </w:r>
      <w:r w:rsidR="0066297A" w:rsidRPr="0066297A">
        <w:rPr>
          <w:rFonts w:eastAsia="Calibri"/>
          <w:vertAlign w:val="superscript"/>
        </w:rPr>
        <w:t>11</w:t>
      </w:r>
      <w:r w:rsidR="0066297A">
        <w:rPr>
          <w:rFonts w:eastAsia="Calibri"/>
        </w:rPr>
        <w:t>panta pirmā daļa, ietverta Krimināllikumā ar 2017.gada 22.jūnija likumu „Grozījumi Krimināllikumā”. Arī Kriminālprocesa likuma 358.panta otrā daļa, kas bija spēkā</w:t>
      </w:r>
      <w:r w:rsidR="007A61ED">
        <w:rPr>
          <w:rFonts w:eastAsia="Calibri"/>
        </w:rPr>
        <w:t xml:space="preserve"> </w:t>
      </w:r>
      <w:r w:rsidR="00A70026">
        <w:rPr>
          <w:rFonts w:eastAsia="Calibri"/>
        </w:rPr>
        <w:t>[pers. A]</w:t>
      </w:r>
      <w:r w:rsidR="0066297A">
        <w:rPr>
          <w:rFonts w:eastAsia="Calibri"/>
        </w:rPr>
        <w:t xml:space="preserve"> inkriminēto noziedzīgo nodarījumu izdarīšanas laikā, un pašreiz spēkā esošā Krimināllikuma 70.</w:t>
      </w:r>
      <w:r w:rsidR="0066297A" w:rsidRPr="0066297A">
        <w:rPr>
          <w:rFonts w:eastAsia="Calibri"/>
          <w:vertAlign w:val="superscript"/>
        </w:rPr>
        <w:t>14</w:t>
      </w:r>
      <w:r w:rsidR="0066297A">
        <w:rPr>
          <w:rFonts w:eastAsia="Calibri"/>
        </w:rPr>
        <w:t xml:space="preserve">panta otrā daļa pēc </w:t>
      </w:r>
      <w:r w:rsidR="0068635A">
        <w:rPr>
          <w:rFonts w:eastAsia="Calibri"/>
        </w:rPr>
        <w:t xml:space="preserve">to </w:t>
      </w:r>
      <w:r w:rsidR="0066297A">
        <w:rPr>
          <w:rFonts w:eastAsia="Calibri"/>
        </w:rPr>
        <w:t>būtības neatšķiras.</w:t>
      </w:r>
    </w:p>
    <w:p w:rsidR="0066297A" w:rsidRDefault="00D13AC3" w:rsidP="0066297A">
      <w:pPr>
        <w:spacing w:line="276" w:lineRule="auto"/>
        <w:ind w:firstLine="720"/>
        <w:jc w:val="both"/>
        <w:rPr>
          <w:rFonts w:eastAsia="Calibri"/>
        </w:rPr>
      </w:pPr>
      <w:r>
        <w:rPr>
          <w:rFonts w:eastAsia="Calibri"/>
        </w:rPr>
        <w:t>Apelācijas instances tiesa, atsaucoties uz likumprojekta „Grozījumi Krimināllikumā” Nr. 629/Lp12 anotāciju, pamatoti atzinusi, ka 2017.gada 22.jūnija likuma „Grozījumi Krimināllikumā”, kas stājās spēkā 2017.gada 1.augustā, mērķis ir visus krimināltiesiskās konfiskācijas veidus paredzēt un to saturu noteikt materiālajās tiesību normās, tas ir</w:t>
      </w:r>
      <w:r w:rsidR="002009A7">
        <w:rPr>
          <w:rFonts w:eastAsia="Calibri"/>
        </w:rPr>
        <w:t>,</w:t>
      </w:r>
      <w:r>
        <w:rPr>
          <w:rFonts w:eastAsia="Calibri"/>
        </w:rPr>
        <w:t xml:space="preserve"> „pārcelt” normas par mantas atzīšanu par noziedzīgi iegūtu no Kriminālprocesa likuma uz Krimināllikumu. Tas paredzēts, lai novērstu situāciju, ka materiāla rakstura normas ir reglamentētas procesuālajā likumā. </w:t>
      </w:r>
    </w:p>
    <w:p w:rsidR="002A51C7" w:rsidRDefault="002A51C7" w:rsidP="0066297A">
      <w:pPr>
        <w:spacing w:line="276" w:lineRule="auto"/>
        <w:ind w:firstLine="720"/>
        <w:jc w:val="both"/>
        <w:rPr>
          <w:rFonts w:eastAsia="Calibri"/>
        </w:rPr>
      </w:pPr>
      <w:r>
        <w:rPr>
          <w:rFonts w:eastAsia="Calibri"/>
        </w:rPr>
        <w:t>Apelācijas instances tiesa atzinusi, ka konkrētajā lietā Krimināllikuma VIII</w:t>
      </w:r>
      <w:r w:rsidRPr="002A51C7">
        <w:rPr>
          <w:rFonts w:eastAsia="Calibri"/>
          <w:vertAlign w:val="superscript"/>
        </w:rPr>
        <w:t>2</w:t>
      </w:r>
      <w:r>
        <w:rPr>
          <w:rFonts w:eastAsia="Calibri"/>
        </w:rPr>
        <w:t xml:space="preserve"> nodaļas normas</w:t>
      </w:r>
      <w:r w:rsidR="004F0CCA">
        <w:rPr>
          <w:rFonts w:eastAsia="Calibri"/>
        </w:rPr>
        <w:t xml:space="preserve"> </w:t>
      </w:r>
      <w:r>
        <w:rPr>
          <w:rFonts w:eastAsia="Calibri"/>
        </w:rPr>
        <w:t xml:space="preserve">nav apsūdzētajam nelabvēlīgākas par Kriminālprocesa likuma normām, kas bija spēkā līdz 2017.gada 1.augustam. </w:t>
      </w:r>
    </w:p>
    <w:p w:rsidR="002A51C7" w:rsidRDefault="002A51C7" w:rsidP="0066297A">
      <w:pPr>
        <w:spacing w:line="276" w:lineRule="auto"/>
        <w:ind w:firstLine="720"/>
        <w:jc w:val="both"/>
        <w:rPr>
          <w:rFonts w:eastAsia="Calibri"/>
        </w:rPr>
      </w:pPr>
      <w:r>
        <w:rPr>
          <w:rFonts w:eastAsia="Calibri"/>
        </w:rPr>
        <w:t xml:space="preserve">Kasācijas instances tiesa, izvērtējot minētās tiesību normas un apelācijas instances tiesas spriedumā izklāstītos argumentus, atzīst, ka nav pamata apelācijas instances tiesas atziņu apšaubīšanai un tiesas sprieduma atcelšanai. Apelācijas instances tiesa nav pieļāvusi Kriminālprocesa likuma 15.panta pārkāpumu vai Krimināllikuma pārejas noteikumu 21.punkta pārkāpumu. </w:t>
      </w:r>
    </w:p>
    <w:p w:rsidR="002A51C7" w:rsidRDefault="002A51C7" w:rsidP="0066297A">
      <w:pPr>
        <w:spacing w:line="276" w:lineRule="auto"/>
        <w:ind w:firstLine="720"/>
        <w:jc w:val="both"/>
        <w:rPr>
          <w:rFonts w:eastAsia="Calibri"/>
        </w:rPr>
      </w:pPr>
    </w:p>
    <w:p w:rsidR="002A51C7" w:rsidRDefault="002A51C7" w:rsidP="002A51C7">
      <w:pPr>
        <w:spacing w:line="276" w:lineRule="auto"/>
        <w:jc w:val="center"/>
        <w:rPr>
          <w:b/>
        </w:rPr>
      </w:pPr>
      <w:r w:rsidRPr="00FE1E59">
        <w:rPr>
          <w:b/>
        </w:rPr>
        <w:t>Rezolutīvā daļa</w:t>
      </w:r>
    </w:p>
    <w:p w:rsidR="002A51C7" w:rsidRPr="00FE1E59" w:rsidRDefault="002A51C7" w:rsidP="002A51C7">
      <w:pPr>
        <w:spacing w:line="276" w:lineRule="auto"/>
        <w:jc w:val="center"/>
      </w:pPr>
    </w:p>
    <w:p w:rsidR="002A51C7" w:rsidRDefault="002A51C7" w:rsidP="002A51C7">
      <w:pPr>
        <w:tabs>
          <w:tab w:val="left" w:pos="0"/>
          <w:tab w:val="left" w:pos="709"/>
        </w:tabs>
        <w:spacing w:line="276" w:lineRule="auto"/>
        <w:ind w:firstLine="709"/>
        <w:jc w:val="both"/>
      </w:pPr>
      <w:r>
        <w:t>Pamatojoties uz Kriminālprocesa likuma 585. un 587.pantu, tiesa</w:t>
      </w:r>
    </w:p>
    <w:p w:rsidR="002A51C7" w:rsidRDefault="002A51C7" w:rsidP="002A51C7">
      <w:pPr>
        <w:tabs>
          <w:tab w:val="left" w:pos="0"/>
          <w:tab w:val="left" w:pos="709"/>
        </w:tabs>
        <w:spacing w:line="276" w:lineRule="auto"/>
        <w:ind w:firstLine="709"/>
        <w:jc w:val="both"/>
      </w:pPr>
    </w:p>
    <w:p w:rsidR="002A51C7" w:rsidRDefault="002A51C7" w:rsidP="002A51C7">
      <w:pPr>
        <w:tabs>
          <w:tab w:val="left" w:pos="0"/>
          <w:tab w:val="left" w:pos="6660"/>
        </w:tabs>
        <w:spacing w:line="276" w:lineRule="auto"/>
        <w:jc w:val="center"/>
        <w:rPr>
          <w:b/>
        </w:rPr>
      </w:pPr>
      <w:r>
        <w:rPr>
          <w:b/>
        </w:rPr>
        <w:t>n</w:t>
      </w:r>
      <w:r w:rsidRPr="00091760">
        <w:rPr>
          <w:b/>
        </w:rPr>
        <w:t>olēma</w:t>
      </w:r>
      <w:r>
        <w:rPr>
          <w:b/>
        </w:rPr>
        <w:t>:</w:t>
      </w:r>
    </w:p>
    <w:p w:rsidR="002A51C7" w:rsidRDefault="002A51C7" w:rsidP="002A51C7">
      <w:pPr>
        <w:tabs>
          <w:tab w:val="left" w:pos="0"/>
          <w:tab w:val="left" w:pos="6660"/>
        </w:tabs>
        <w:spacing w:line="276" w:lineRule="auto"/>
        <w:jc w:val="center"/>
        <w:rPr>
          <w:b/>
        </w:rPr>
      </w:pPr>
    </w:p>
    <w:p w:rsidR="002A51C7" w:rsidRDefault="002A51C7" w:rsidP="002A51C7">
      <w:pPr>
        <w:tabs>
          <w:tab w:val="left" w:pos="-3120"/>
          <w:tab w:val="left" w:pos="8028"/>
        </w:tabs>
        <w:suppressAutoHyphens/>
        <w:spacing w:line="276" w:lineRule="auto"/>
        <w:ind w:firstLine="709"/>
        <w:jc w:val="both"/>
      </w:pPr>
      <w:r>
        <w:t xml:space="preserve">atstāt negrozītu Rīgas apgabaltiesas 2019.gada 24.maija spriedumu, bet apsūdzētā </w:t>
      </w:r>
      <w:r w:rsidR="00A70026">
        <w:t>[pers. A]</w:t>
      </w:r>
      <w:r>
        <w:t xml:space="preserve"> kasācijas sūdzību noraidīt. </w:t>
      </w:r>
    </w:p>
    <w:p w:rsidR="002A51C7" w:rsidRDefault="002A51C7" w:rsidP="00BA0E3D">
      <w:pPr>
        <w:tabs>
          <w:tab w:val="left" w:pos="-3120"/>
          <w:tab w:val="left" w:pos="8028"/>
        </w:tabs>
        <w:suppressAutoHyphens/>
        <w:spacing w:line="276" w:lineRule="auto"/>
        <w:ind w:firstLine="709"/>
        <w:jc w:val="both"/>
      </w:pPr>
      <w:r>
        <w:t>Lēmums nav pārsūdzams.</w:t>
      </w:r>
    </w:p>
    <w:p w:rsidR="008B2E0B" w:rsidRDefault="008B2E0B" w:rsidP="00BA0E3D">
      <w:pPr>
        <w:tabs>
          <w:tab w:val="left" w:pos="-3120"/>
          <w:tab w:val="left" w:pos="8028"/>
        </w:tabs>
        <w:suppressAutoHyphens/>
        <w:spacing w:line="276" w:lineRule="auto"/>
        <w:ind w:firstLine="709"/>
        <w:jc w:val="both"/>
      </w:pPr>
    </w:p>
    <w:p w:rsidR="008B2E0B" w:rsidRDefault="008B2E0B" w:rsidP="00BA0E3D">
      <w:pPr>
        <w:tabs>
          <w:tab w:val="left" w:pos="-3120"/>
          <w:tab w:val="left" w:pos="8028"/>
        </w:tabs>
        <w:suppressAutoHyphens/>
        <w:spacing w:line="276" w:lineRule="auto"/>
        <w:ind w:firstLine="709"/>
        <w:jc w:val="both"/>
      </w:pPr>
    </w:p>
    <w:p w:rsidR="008B2E0B" w:rsidRPr="00BA0E3D" w:rsidRDefault="008B2E0B" w:rsidP="00BA0E3D">
      <w:pPr>
        <w:tabs>
          <w:tab w:val="left" w:pos="-3120"/>
          <w:tab w:val="left" w:pos="8028"/>
        </w:tabs>
        <w:suppressAutoHyphens/>
        <w:spacing w:line="276" w:lineRule="auto"/>
        <w:ind w:firstLine="709"/>
        <w:jc w:val="both"/>
      </w:pPr>
    </w:p>
    <w:sectPr w:rsidR="008B2E0B" w:rsidRPr="00BA0E3D" w:rsidSect="004F4719">
      <w:footerReference w:type="default" r:id="rId9"/>
      <w:pgSz w:w="11906" w:h="16838"/>
      <w:pgMar w:top="1134" w:right="1134" w:bottom="1134" w:left="1701"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ABE" w:rsidRDefault="005A3ABE">
      <w:r>
        <w:separator/>
      </w:r>
    </w:p>
  </w:endnote>
  <w:endnote w:type="continuationSeparator" w:id="0">
    <w:p w:rsidR="005A3ABE" w:rsidRDefault="005A3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750" w:rsidRDefault="005B3750">
    <w:pPr>
      <w:pStyle w:val="Footer"/>
      <w:ind w:right="360"/>
    </w:pPr>
  </w:p>
  <w:p w:rsidR="005B3750" w:rsidRPr="00966A45" w:rsidRDefault="005B3750">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EE0D01">
      <w:rPr>
        <w:rStyle w:val="PageNumber"/>
        <w:noProof/>
      </w:rPr>
      <w:t>1</w:t>
    </w:r>
    <w:r w:rsidRPr="00966A45">
      <w:rPr>
        <w:rStyle w:val="PageNumber"/>
      </w:rPr>
      <w:fldChar w:fldCharType="end"/>
    </w:r>
    <w:r w:rsidRPr="00966A45">
      <w:rPr>
        <w:rStyle w:val="PageNumber"/>
      </w:rPr>
      <w:t xml:space="preserve"> no </w:t>
    </w:r>
    <w:r w:rsidR="00A752D5">
      <w:rPr>
        <w:rStyle w:val="PageNumber"/>
        <w:noProof/>
      </w:rPr>
      <w:fldChar w:fldCharType="begin"/>
    </w:r>
    <w:r w:rsidR="00A752D5">
      <w:rPr>
        <w:rStyle w:val="PageNumber"/>
        <w:noProof/>
      </w:rPr>
      <w:instrText xml:space="preserve"> SECTIONPAGES   \* MERGEFORMAT </w:instrText>
    </w:r>
    <w:r w:rsidR="00A752D5">
      <w:rPr>
        <w:rStyle w:val="PageNumber"/>
        <w:noProof/>
      </w:rPr>
      <w:fldChar w:fldCharType="separate"/>
    </w:r>
    <w:r w:rsidR="003C6ED0">
      <w:rPr>
        <w:rStyle w:val="PageNumber"/>
        <w:noProof/>
      </w:rPr>
      <w:t>3</w:t>
    </w:r>
    <w:r w:rsidR="00A752D5">
      <w:rPr>
        <w:rStyle w:val="PageNumber"/>
        <w:noProof/>
      </w:rPr>
      <w:fldChar w:fldCharType="end"/>
    </w:r>
  </w:p>
  <w:p w:rsidR="005B3750" w:rsidRDefault="005B37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ABE" w:rsidRDefault="005A3ABE">
      <w:r>
        <w:separator/>
      </w:r>
    </w:p>
  </w:footnote>
  <w:footnote w:type="continuationSeparator" w:id="0">
    <w:p w:rsidR="005A3ABE" w:rsidRDefault="005A3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5A4EEA"/>
    <w:multiLevelType w:val="hybridMultilevel"/>
    <w:tmpl w:val="9B06AD12"/>
    <w:lvl w:ilvl="0" w:tplc="8FECD422">
      <w:start w:val="4"/>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6"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7"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501508A4"/>
    <w:multiLevelType w:val="hybridMultilevel"/>
    <w:tmpl w:val="192C2610"/>
    <w:lvl w:ilvl="0" w:tplc="BE8A2992">
      <w:start w:val="1"/>
      <w:numFmt w:val="decimal"/>
      <w:lvlText w:val="[%1]"/>
      <w:lvlJc w:val="left"/>
      <w:pPr>
        <w:ind w:left="1211" w:hanging="360"/>
      </w:pPr>
      <w:rPr>
        <w:rFonts w:hint="default"/>
      </w:rPr>
    </w:lvl>
    <w:lvl w:ilvl="1" w:tplc="867A555C">
      <w:start w:val="1"/>
      <w:numFmt w:val="decimal"/>
      <w:lvlText w:val="[5.%2]"/>
      <w:lvlJc w:val="left"/>
      <w:pPr>
        <w:ind w:left="1931" w:hanging="360"/>
      </w:pPr>
      <w:rPr>
        <w:rFonts w:hint="default"/>
      </w:r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1"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num w:numId="1">
    <w:abstractNumId w:val="11"/>
  </w:num>
  <w:num w:numId="2">
    <w:abstractNumId w:val="4"/>
  </w:num>
  <w:num w:numId="3">
    <w:abstractNumId w:val="2"/>
  </w:num>
  <w:num w:numId="4">
    <w:abstractNumId w:val="3"/>
  </w:num>
  <w:num w:numId="5">
    <w:abstractNumId w:val="6"/>
  </w:num>
  <w:num w:numId="6">
    <w:abstractNumId w:val="7"/>
  </w:num>
  <w:num w:numId="7">
    <w:abstractNumId w:val="9"/>
  </w:num>
  <w:num w:numId="8">
    <w:abstractNumId w:val="10"/>
  </w:num>
  <w:num w:numId="9">
    <w:abstractNumId w:val="12"/>
  </w:num>
  <w:num w:numId="10">
    <w:abstractNumId w:val="8"/>
  </w:num>
  <w:num w:numId="11">
    <w:abstractNumId w:val="1"/>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506"/>
    <w:rsid w:val="00001E84"/>
    <w:rsid w:val="0000254D"/>
    <w:rsid w:val="00002A12"/>
    <w:rsid w:val="00002A21"/>
    <w:rsid w:val="00004022"/>
    <w:rsid w:val="00004B3C"/>
    <w:rsid w:val="00006867"/>
    <w:rsid w:val="000108B0"/>
    <w:rsid w:val="00010A38"/>
    <w:rsid w:val="00010FF5"/>
    <w:rsid w:val="00011298"/>
    <w:rsid w:val="00011F8A"/>
    <w:rsid w:val="00012B7F"/>
    <w:rsid w:val="0001310C"/>
    <w:rsid w:val="0001403C"/>
    <w:rsid w:val="000154BA"/>
    <w:rsid w:val="00016ACB"/>
    <w:rsid w:val="00017011"/>
    <w:rsid w:val="00017178"/>
    <w:rsid w:val="000176D6"/>
    <w:rsid w:val="00017768"/>
    <w:rsid w:val="00017833"/>
    <w:rsid w:val="00017B8F"/>
    <w:rsid w:val="00021107"/>
    <w:rsid w:val="00022092"/>
    <w:rsid w:val="00022508"/>
    <w:rsid w:val="00022D01"/>
    <w:rsid w:val="00022E68"/>
    <w:rsid w:val="00022F18"/>
    <w:rsid w:val="000235AE"/>
    <w:rsid w:val="0002742E"/>
    <w:rsid w:val="00030051"/>
    <w:rsid w:val="00030F30"/>
    <w:rsid w:val="00031526"/>
    <w:rsid w:val="00033A6F"/>
    <w:rsid w:val="00035639"/>
    <w:rsid w:val="000367D1"/>
    <w:rsid w:val="000368C0"/>
    <w:rsid w:val="00037592"/>
    <w:rsid w:val="00037969"/>
    <w:rsid w:val="00037A17"/>
    <w:rsid w:val="00037AFF"/>
    <w:rsid w:val="00040BC4"/>
    <w:rsid w:val="0004181A"/>
    <w:rsid w:val="000422F5"/>
    <w:rsid w:val="0004268D"/>
    <w:rsid w:val="0004271D"/>
    <w:rsid w:val="00042CE4"/>
    <w:rsid w:val="000435ED"/>
    <w:rsid w:val="000437AE"/>
    <w:rsid w:val="00044513"/>
    <w:rsid w:val="00044A6B"/>
    <w:rsid w:val="00044C2C"/>
    <w:rsid w:val="00046E7C"/>
    <w:rsid w:val="00047525"/>
    <w:rsid w:val="00047A19"/>
    <w:rsid w:val="000518FC"/>
    <w:rsid w:val="00051C2C"/>
    <w:rsid w:val="00051CFC"/>
    <w:rsid w:val="00051FCC"/>
    <w:rsid w:val="00052977"/>
    <w:rsid w:val="0005465D"/>
    <w:rsid w:val="000547B3"/>
    <w:rsid w:val="00054D13"/>
    <w:rsid w:val="00054D9E"/>
    <w:rsid w:val="0005587A"/>
    <w:rsid w:val="00056F1F"/>
    <w:rsid w:val="00057E5C"/>
    <w:rsid w:val="00060059"/>
    <w:rsid w:val="000609A1"/>
    <w:rsid w:val="00060CC0"/>
    <w:rsid w:val="00061483"/>
    <w:rsid w:val="00062024"/>
    <w:rsid w:val="00062D52"/>
    <w:rsid w:val="00063EA3"/>
    <w:rsid w:val="000643EA"/>
    <w:rsid w:val="00065B09"/>
    <w:rsid w:val="000664C5"/>
    <w:rsid w:val="0007079F"/>
    <w:rsid w:val="00070AD5"/>
    <w:rsid w:val="0007190F"/>
    <w:rsid w:val="00071FD8"/>
    <w:rsid w:val="00072A1F"/>
    <w:rsid w:val="00073BC4"/>
    <w:rsid w:val="000749B1"/>
    <w:rsid w:val="000756D5"/>
    <w:rsid w:val="00075D00"/>
    <w:rsid w:val="000761B0"/>
    <w:rsid w:val="000761F1"/>
    <w:rsid w:val="00076560"/>
    <w:rsid w:val="00076E72"/>
    <w:rsid w:val="00076F43"/>
    <w:rsid w:val="00077E27"/>
    <w:rsid w:val="0008008F"/>
    <w:rsid w:val="000815A2"/>
    <w:rsid w:val="00081955"/>
    <w:rsid w:val="00081DF4"/>
    <w:rsid w:val="00082A48"/>
    <w:rsid w:val="00082CC6"/>
    <w:rsid w:val="000831FA"/>
    <w:rsid w:val="000841EF"/>
    <w:rsid w:val="00084439"/>
    <w:rsid w:val="000852ED"/>
    <w:rsid w:val="0008653D"/>
    <w:rsid w:val="00086FE1"/>
    <w:rsid w:val="00087108"/>
    <w:rsid w:val="00087B0D"/>
    <w:rsid w:val="00087E3E"/>
    <w:rsid w:val="000909BC"/>
    <w:rsid w:val="00092C2B"/>
    <w:rsid w:val="00092C57"/>
    <w:rsid w:val="000937B0"/>
    <w:rsid w:val="00093BC4"/>
    <w:rsid w:val="00094073"/>
    <w:rsid w:val="000944B5"/>
    <w:rsid w:val="000944D9"/>
    <w:rsid w:val="000944F7"/>
    <w:rsid w:val="000945E3"/>
    <w:rsid w:val="000958FB"/>
    <w:rsid w:val="0009620C"/>
    <w:rsid w:val="0009679F"/>
    <w:rsid w:val="00097736"/>
    <w:rsid w:val="00097C79"/>
    <w:rsid w:val="00097D92"/>
    <w:rsid w:val="000A0304"/>
    <w:rsid w:val="000A0DC1"/>
    <w:rsid w:val="000A1462"/>
    <w:rsid w:val="000A1A28"/>
    <w:rsid w:val="000A1ADC"/>
    <w:rsid w:val="000A1FA5"/>
    <w:rsid w:val="000A20D4"/>
    <w:rsid w:val="000A35F8"/>
    <w:rsid w:val="000A3DAC"/>
    <w:rsid w:val="000A3FAB"/>
    <w:rsid w:val="000A4B30"/>
    <w:rsid w:val="000A578A"/>
    <w:rsid w:val="000A5DBE"/>
    <w:rsid w:val="000A60A8"/>
    <w:rsid w:val="000B0174"/>
    <w:rsid w:val="000B01AD"/>
    <w:rsid w:val="000B0229"/>
    <w:rsid w:val="000B03E3"/>
    <w:rsid w:val="000B0851"/>
    <w:rsid w:val="000B08EA"/>
    <w:rsid w:val="000B0BF8"/>
    <w:rsid w:val="000B131C"/>
    <w:rsid w:val="000B327F"/>
    <w:rsid w:val="000B377F"/>
    <w:rsid w:val="000B5E72"/>
    <w:rsid w:val="000B68E8"/>
    <w:rsid w:val="000B6A92"/>
    <w:rsid w:val="000B6F6F"/>
    <w:rsid w:val="000B7089"/>
    <w:rsid w:val="000B7FD4"/>
    <w:rsid w:val="000C0736"/>
    <w:rsid w:val="000C0938"/>
    <w:rsid w:val="000C0BDE"/>
    <w:rsid w:val="000C1CC7"/>
    <w:rsid w:val="000C206E"/>
    <w:rsid w:val="000C2134"/>
    <w:rsid w:val="000C23FE"/>
    <w:rsid w:val="000C314D"/>
    <w:rsid w:val="000C3200"/>
    <w:rsid w:val="000C48D3"/>
    <w:rsid w:val="000C4BCC"/>
    <w:rsid w:val="000C5376"/>
    <w:rsid w:val="000C5812"/>
    <w:rsid w:val="000C6199"/>
    <w:rsid w:val="000C7C76"/>
    <w:rsid w:val="000D17B5"/>
    <w:rsid w:val="000D1B21"/>
    <w:rsid w:val="000D1D98"/>
    <w:rsid w:val="000D3345"/>
    <w:rsid w:val="000D4B0D"/>
    <w:rsid w:val="000D58F0"/>
    <w:rsid w:val="000D7342"/>
    <w:rsid w:val="000D7B56"/>
    <w:rsid w:val="000E0661"/>
    <w:rsid w:val="000E0752"/>
    <w:rsid w:val="000E093F"/>
    <w:rsid w:val="000E0D24"/>
    <w:rsid w:val="000E115D"/>
    <w:rsid w:val="000E137A"/>
    <w:rsid w:val="000E1405"/>
    <w:rsid w:val="000E18D3"/>
    <w:rsid w:val="000E2D98"/>
    <w:rsid w:val="000E2E54"/>
    <w:rsid w:val="000E3E0F"/>
    <w:rsid w:val="000E4E70"/>
    <w:rsid w:val="000E51C0"/>
    <w:rsid w:val="000E5EA4"/>
    <w:rsid w:val="000E6099"/>
    <w:rsid w:val="000E6B84"/>
    <w:rsid w:val="000E76A0"/>
    <w:rsid w:val="000E7D39"/>
    <w:rsid w:val="000F056F"/>
    <w:rsid w:val="000F0975"/>
    <w:rsid w:val="000F12F9"/>
    <w:rsid w:val="000F1A53"/>
    <w:rsid w:val="000F1E6D"/>
    <w:rsid w:val="000F1FA3"/>
    <w:rsid w:val="000F24F4"/>
    <w:rsid w:val="000F272A"/>
    <w:rsid w:val="000F2EC0"/>
    <w:rsid w:val="000F341E"/>
    <w:rsid w:val="000F363F"/>
    <w:rsid w:val="000F3A11"/>
    <w:rsid w:val="000F4C56"/>
    <w:rsid w:val="000F6178"/>
    <w:rsid w:val="000F6A7B"/>
    <w:rsid w:val="000F6CBB"/>
    <w:rsid w:val="000F6CE5"/>
    <w:rsid w:val="000F7446"/>
    <w:rsid w:val="000F7A31"/>
    <w:rsid w:val="000F7CFB"/>
    <w:rsid w:val="001008DD"/>
    <w:rsid w:val="001013F1"/>
    <w:rsid w:val="001015F5"/>
    <w:rsid w:val="00101691"/>
    <w:rsid w:val="00101969"/>
    <w:rsid w:val="001022F6"/>
    <w:rsid w:val="0010248C"/>
    <w:rsid w:val="0010254D"/>
    <w:rsid w:val="00103912"/>
    <w:rsid w:val="001055F9"/>
    <w:rsid w:val="001059EC"/>
    <w:rsid w:val="00106E14"/>
    <w:rsid w:val="00110312"/>
    <w:rsid w:val="001111FA"/>
    <w:rsid w:val="00111312"/>
    <w:rsid w:val="00111786"/>
    <w:rsid w:val="00114D47"/>
    <w:rsid w:val="00114E5E"/>
    <w:rsid w:val="00115E3E"/>
    <w:rsid w:val="0011606B"/>
    <w:rsid w:val="00117A15"/>
    <w:rsid w:val="00117CB3"/>
    <w:rsid w:val="001203B5"/>
    <w:rsid w:val="00120569"/>
    <w:rsid w:val="00120817"/>
    <w:rsid w:val="001209E3"/>
    <w:rsid w:val="00120E09"/>
    <w:rsid w:val="001218D2"/>
    <w:rsid w:val="00121AAF"/>
    <w:rsid w:val="00121DCC"/>
    <w:rsid w:val="00122852"/>
    <w:rsid w:val="00122CC0"/>
    <w:rsid w:val="00124741"/>
    <w:rsid w:val="00125310"/>
    <w:rsid w:val="001254A7"/>
    <w:rsid w:val="00125AEF"/>
    <w:rsid w:val="0012609A"/>
    <w:rsid w:val="00126CF7"/>
    <w:rsid w:val="00127F72"/>
    <w:rsid w:val="00127FFC"/>
    <w:rsid w:val="00130333"/>
    <w:rsid w:val="0013163C"/>
    <w:rsid w:val="001319D6"/>
    <w:rsid w:val="00131A77"/>
    <w:rsid w:val="00131D35"/>
    <w:rsid w:val="0013219B"/>
    <w:rsid w:val="001322AB"/>
    <w:rsid w:val="0013333E"/>
    <w:rsid w:val="00134756"/>
    <w:rsid w:val="00135993"/>
    <w:rsid w:val="001363C4"/>
    <w:rsid w:val="0013676A"/>
    <w:rsid w:val="00136D42"/>
    <w:rsid w:val="00136E89"/>
    <w:rsid w:val="001418F6"/>
    <w:rsid w:val="00141A75"/>
    <w:rsid w:val="00142347"/>
    <w:rsid w:val="001425C3"/>
    <w:rsid w:val="0014274B"/>
    <w:rsid w:val="00142954"/>
    <w:rsid w:val="0014301D"/>
    <w:rsid w:val="001437AF"/>
    <w:rsid w:val="00143A54"/>
    <w:rsid w:val="00143AAE"/>
    <w:rsid w:val="0014459F"/>
    <w:rsid w:val="001452E3"/>
    <w:rsid w:val="001457DC"/>
    <w:rsid w:val="00146106"/>
    <w:rsid w:val="00146D9A"/>
    <w:rsid w:val="0014728C"/>
    <w:rsid w:val="001477C0"/>
    <w:rsid w:val="00151183"/>
    <w:rsid w:val="00151897"/>
    <w:rsid w:val="00152164"/>
    <w:rsid w:val="00152747"/>
    <w:rsid w:val="00152E9D"/>
    <w:rsid w:val="00153032"/>
    <w:rsid w:val="001535CB"/>
    <w:rsid w:val="0015375D"/>
    <w:rsid w:val="00153C60"/>
    <w:rsid w:val="00154854"/>
    <w:rsid w:val="00154AA5"/>
    <w:rsid w:val="00154C1A"/>
    <w:rsid w:val="001553AD"/>
    <w:rsid w:val="001555C4"/>
    <w:rsid w:val="001559FB"/>
    <w:rsid w:val="00155D7B"/>
    <w:rsid w:val="00156C21"/>
    <w:rsid w:val="00156D6B"/>
    <w:rsid w:val="00161934"/>
    <w:rsid w:val="00162A17"/>
    <w:rsid w:val="001651DE"/>
    <w:rsid w:val="001654E4"/>
    <w:rsid w:val="00166CF0"/>
    <w:rsid w:val="00166D54"/>
    <w:rsid w:val="00167403"/>
    <w:rsid w:val="0017029F"/>
    <w:rsid w:val="001705B2"/>
    <w:rsid w:val="00170699"/>
    <w:rsid w:val="00171F99"/>
    <w:rsid w:val="001720A3"/>
    <w:rsid w:val="0017230B"/>
    <w:rsid w:val="001736AD"/>
    <w:rsid w:val="0017406D"/>
    <w:rsid w:val="001740B3"/>
    <w:rsid w:val="00175504"/>
    <w:rsid w:val="0017555B"/>
    <w:rsid w:val="001756D5"/>
    <w:rsid w:val="001757B7"/>
    <w:rsid w:val="00176242"/>
    <w:rsid w:val="00176B65"/>
    <w:rsid w:val="00176C98"/>
    <w:rsid w:val="00176DBF"/>
    <w:rsid w:val="00176F50"/>
    <w:rsid w:val="001777B2"/>
    <w:rsid w:val="001778EF"/>
    <w:rsid w:val="0017797E"/>
    <w:rsid w:val="00177E4D"/>
    <w:rsid w:val="00177FD0"/>
    <w:rsid w:val="00183511"/>
    <w:rsid w:val="00184329"/>
    <w:rsid w:val="00184978"/>
    <w:rsid w:val="0018555B"/>
    <w:rsid w:val="00186B2D"/>
    <w:rsid w:val="0018767E"/>
    <w:rsid w:val="00187C3C"/>
    <w:rsid w:val="001902ED"/>
    <w:rsid w:val="00190396"/>
    <w:rsid w:val="001910A6"/>
    <w:rsid w:val="0019120B"/>
    <w:rsid w:val="001919F1"/>
    <w:rsid w:val="0019290A"/>
    <w:rsid w:val="00192AFE"/>
    <w:rsid w:val="0019389F"/>
    <w:rsid w:val="0019397B"/>
    <w:rsid w:val="00193ADF"/>
    <w:rsid w:val="00193E9D"/>
    <w:rsid w:val="00193FA3"/>
    <w:rsid w:val="0019496B"/>
    <w:rsid w:val="00194D78"/>
    <w:rsid w:val="001952DB"/>
    <w:rsid w:val="00195DF2"/>
    <w:rsid w:val="0019698E"/>
    <w:rsid w:val="001969E9"/>
    <w:rsid w:val="00196B1B"/>
    <w:rsid w:val="001A02DC"/>
    <w:rsid w:val="001A0364"/>
    <w:rsid w:val="001A0616"/>
    <w:rsid w:val="001A2427"/>
    <w:rsid w:val="001A27CA"/>
    <w:rsid w:val="001A4613"/>
    <w:rsid w:val="001A4D04"/>
    <w:rsid w:val="001A4D51"/>
    <w:rsid w:val="001A5786"/>
    <w:rsid w:val="001A60BB"/>
    <w:rsid w:val="001A60E4"/>
    <w:rsid w:val="001B0439"/>
    <w:rsid w:val="001B07EC"/>
    <w:rsid w:val="001B2187"/>
    <w:rsid w:val="001B2611"/>
    <w:rsid w:val="001B2D1D"/>
    <w:rsid w:val="001B4267"/>
    <w:rsid w:val="001B49DF"/>
    <w:rsid w:val="001B53C2"/>
    <w:rsid w:val="001B62EB"/>
    <w:rsid w:val="001B6B5F"/>
    <w:rsid w:val="001B7831"/>
    <w:rsid w:val="001C09B7"/>
    <w:rsid w:val="001C0D37"/>
    <w:rsid w:val="001C127B"/>
    <w:rsid w:val="001C14BA"/>
    <w:rsid w:val="001C2075"/>
    <w:rsid w:val="001C2625"/>
    <w:rsid w:val="001C3021"/>
    <w:rsid w:val="001C4119"/>
    <w:rsid w:val="001C4AC0"/>
    <w:rsid w:val="001C5894"/>
    <w:rsid w:val="001C5D3D"/>
    <w:rsid w:val="001C64A2"/>
    <w:rsid w:val="001C6832"/>
    <w:rsid w:val="001C75FC"/>
    <w:rsid w:val="001D11E4"/>
    <w:rsid w:val="001D1EE9"/>
    <w:rsid w:val="001D2E1D"/>
    <w:rsid w:val="001D426E"/>
    <w:rsid w:val="001D4A1A"/>
    <w:rsid w:val="001D4B14"/>
    <w:rsid w:val="001D4FCD"/>
    <w:rsid w:val="001D5CB5"/>
    <w:rsid w:val="001D73B5"/>
    <w:rsid w:val="001D7473"/>
    <w:rsid w:val="001D75B8"/>
    <w:rsid w:val="001E05AD"/>
    <w:rsid w:val="001E05FE"/>
    <w:rsid w:val="001E38AC"/>
    <w:rsid w:val="001E5464"/>
    <w:rsid w:val="001E5AA1"/>
    <w:rsid w:val="001E670A"/>
    <w:rsid w:val="001E6D9F"/>
    <w:rsid w:val="001E7245"/>
    <w:rsid w:val="001E7A9F"/>
    <w:rsid w:val="001E7F11"/>
    <w:rsid w:val="001F0237"/>
    <w:rsid w:val="001F0FF4"/>
    <w:rsid w:val="001F210C"/>
    <w:rsid w:val="001F2196"/>
    <w:rsid w:val="001F2B01"/>
    <w:rsid w:val="001F30FE"/>
    <w:rsid w:val="001F38D0"/>
    <w:rsid w:val="001F4028"/>
    <w:rsid w:val="001F562F"/>
    <w:rsid w:val="001F5677"/>
    <w:rsid w:val="001F5AD3"/>
    <w:rsid w:val="001F5B0D"/>
    <w:rsid w:val="001F5B37"/>
    <w:rsid w:val="001F73F9"/>
    <w:rsid w:val="002009A7"/>
    <w:rsid w:val="00200CC7"/>
    <w:rsid w:val="00201B08"/>
    <w:rsid w:val="002100E3"/>
    <w:rsid w:val="002123A5"/>
    <w:rsid w:val="00212555"/>
    <w:rsid w:val="00213F98"/>
    <w:rsid w:val="00214B3E"/>
    <w:rsid w:val="00215E19"/>
    <w:rsid w:val="0021750A"/>
    <w:rsid w:val="00217F43"/>
    <w:rsid w:val="0022151F"/>
    <w:rsid w:val="002215F6"/>
    <w:rsid w:val="00221C07"/>
    <w:rsid w:val="00221DBF"/>
    <w:rsid w:val="00221EBD"/>
    <w:rsid w:val="002235C6"/>
    <w:rsid w:val="002238A1"/>
    <w:rsid w:val="00223BE8"/>
    <w:rsid w:val="002241BF"/>
    <w:rsid w:val="00224A3A"/>
    <w:rsid w:val="00224F4B"/>
    <w:rsid w:val="002252E3"/>
    <w:rsid w:val="0022620C"/>
    <w:rsid w:val="00226902"/>
    <w:rsid w:val="002271A0"/>
    <w:rsid w:val="0022756C"/>
    <w:rsid w:val="002276D8"/>
    <w:rsid w:val="00231376"/>
    <w:rsid w:val="00231383"/>
    <w:rsid w:val="0023167E"/>
    <w:rsid w:val="00233B11"/>
    <w:rsid w:val="00233DDF"/>
    <w:rsid w:val="002353C0"/>
    <w:rsid w:val="002354E6"/>
    <w:rsid w:val="002356F5"/>
    <w:rsid w:val="00235BC6"/>
    <w:rsid w:val="00235BEE"/>
    <w:rsid w:val="00235CB8"/>
    <w:rsid w:val="002367BE"/>
    <w:rsid w:val="00237092"/>
    <w:rsid w:val="0023709F"/>
    <w:rsid w:val="0023792F"/>
    <w:rsid w:val="00237B2C"/>
    <w:rsid w:val="00237EF0"/>
    <w:rsid w:val="002407D4"/>
    <w:rsid w:val="0024094E"/>
    <w:rsid w:val="00241F50"/>
    <w:rsid w:val="00242166"/>
    <w:rsid w:val="00242683"/>
    <w:rsid w:val="00242B88"/>
    <w:rsid w:val="00244074"/>
    <w:rsid w:val="00244089"/>
    <w:rsid w:val="002440AD"/>
    <w:rsid w:val="00245403"/>
    <w:rsid w:val="00245B27"/>
    <w:rsid w:val="00246179"/>
    <w:rsid w:val="0024652A"/>
    <w:rsid w:val="0024764D"/>
    <w:rsid w:val="002478A6"/>
    <w:rsid w:val="00247B35"/>
    <w:rsid w:val="00247FA5"/>
    <w:rsid w:val="00250284"/>
    <w:rsid w:val="00250984"/>
    <w:rsid w:val="00252B16"/>
    <w:rsid w:val="00252CC0"/>
    <w:rsid w:val="00254258"/>
    <w:rsid w:val="002547A1"/>
    <w:rsid w:val="00256210"/>
    <w:rsid w:val="00256422"/>
    <w:rsid w:val="00256732"/>
    <w:rsid w:val="002567B5"/>
    <w:rsid w:val="00256814"/>
    <w:rsid w:val="00256D2E"/>
    <w:rsid w:val="00256F9B"/>
    <w:rsid w:val="00257557"/>
    <w:rsid w:val="00260C6F"/>
    <w:rsid w:val="002610E7"/>
    <w:rsid w:val="00262AEE"/>
    <w:rsid w:val="00262BA4"/>
    <w:rsid w:val="0026360B"/>
    <w:rsid w:val="00264922"/>
    <w:rsid w:val="00264A73"/>
    <w:rsid w:val="002661DD"/>
    <w:rsid w:val="002661FC"/>
    <w:rsid w:val="002666D4"/>
    <w:rsid w:val="00266BDA"/>
    <w:rsid w:val="00267C30"/>
    <w:rsid w:val="00267D51"/>
    <w:rsid w:val="002703B0"/>
    <w:rsid w:val="0027154C"/>
    <w:rsid w:val="0027170D"/>
    <w:rsid w:val="002717A5"/>
    <w:rsid w:val="002719DD"/>
    <w:rsid w:val="002725B4"/>
    <w:rsid w:val="00273305"/>
    <w:rsid w:val="00273335"/>
    <w:rsid w:val="002734C4"/>
    <w:rsid w:val="002746DD"/>
    <w:rsid w:val="0027524B"/>
    <w:rsid w:val="00275395"/>
    <w:rsid w:val="0027574C"/>
    <w:rsid w:val="002760F2"/>
    <w:rsid w:val="0027648E"/>
    <w:rsid w:val="00276E55"/>
    <w:rsid w:val="00280076"/>
    <w:rsid w:val="00280A70"/>
    <w:rsid w:val="00281CF6"/>
    <w:rsid w:val="00281D10"/>
    <w:rsid w:val="002825BA"/>
    <w:rsid w:val="00282699"/>
    <w:rsid w:val="00282906"/>
    <w:rsid w:val="00282E59"/>
    <w:rsid w:val="00282F95"/>
    <w:rsid w:val="00283508"/>
    <w:rsid w:val="0028489F"/>
    <w:rsid w:val="00285BEC"/>
    <w:rsid w:val="00286202"/>
    <w:rsid w:val="0028706B"/>
    <w:rsid w:val="00287674"/>
    <w:rsid w:val="002904AA"/>
    <w:rsid w:val="00292395"/>
    <w:rsid w:val="00292607"/>
    <w:rsid w:val="00293336"/>
    <w:rsid w:val="002935ED"/>
    <w:rsid w:val="0029380A"/>
    <w:rsid w:val="0029444D"/>
    <w:rsid w:val="002951C8"/>
    <w:rsid w:val="00295642"/>
    <w:rsid w:val="0029738B"/>
    <w:rsid w:val="00297669"/>
    <w:rsid w:val="002978B2"/>
    <w:rsid w:val="00297E7A"/>
    <w:rsid w:val="00297F3F"/>
    <w:rsid w:val="002A023E"/>
    <w:rsid w:val="002A0264"/>
    <w:rsid w:val="002A17A0"/>
    <w:rsid w:val="002A20DF"/>
    <w:rsid w:val="002A2869"/>
    <w:rsid w:val="002A2A83"/>
    <w:rsid w:val="002A2F73"/>
    <w:rsid w:val="002A423F"/>
    <w:rsid w:val="002A4B8B"/>
    <w:rsid w:val="002A51C7"/>
    <w:rsid w:val="002A525C"/>
    <w:rsid w:val="002A597D"/>
    <w:rsid w:val="002A5DA8"/>
    <w:rsid w:val="002A7F38"/>
    <w:rsid w:val="002B0270"/>
    <w:rsid w:val="002B045D"/>
    <w:rsid w:val="002B0DA2"/>
    <w:rsid w:val="002B0FF9"/>
    <w:rsid w:val="002B183E"/>
    <w:rsid w:val="002B1FE5"/>
    <w:rsid w:val="002B240E"/>
    <w:rsid w:val="002B259A"/>
    <w:rsid w:val="002B2F86"/>
    <w:rsid w:val="002B344B"/>
    <w:rsid w:val="002B3CD5"/>
    <w:rsid w:val="002B3F48"/>
    <w:rsid w:val="002B4EF7"/>
    <w:rsid w:val="002B4F5A"/>
    <w:rsid w:val="002B5760"/>
    <w:rsid w:val="002B5C77"/>
    <w:rsid w:val="002B64D0"/>
    <w:rsid w:val="002B6526"/>
    <w:rsid w:val="002B7187"/>
    <w:rsid w:val="002B77EA"/>
    <w:rsid w:val="002C0186"/>
    <w:rsid w:val="002C057B"/>
    <w:rsid w:val="002C2B24"/>
    <w:rsid w:val="002C2D69"/>
    <w:rsid w:val="002C3288"/>
    <w:rsid w:val="002C32D8"/>
    <w:rsid w:val="002C349C"/>
    <w:rsid w:val="002C372F"/>
    <w:rsid w:val="002C38A1"/>
    <w:rsid w:val="002C3FD2"/>
    <w:rsid w:val="002C5861"/>
    <w:rsid w:val="002C6E7B"/>
    <w:rsid w:val="002D00CF"/>
    <w:rsid w:val="002D080A"/>
    <w:rsid w:val="002D0909"/>
    <w:rsid w:val="002D0BDE"/>
    <w:rsid w:val="002D12EA"/>
    <w:rsid w:val="002D1D80"/>
    <w:rsid w:val="002D3974"/>
    <w:rsid w:val="002D447C"/>
    <w:rsid w:val="002D7857"/>
    <w:rsid w:val="002D7BE6"/>
    <w:rsid w:val="002E0335"/>
    <w:rsid w:val="002E1BFF"/>
    <w:rsid w:val="002E224F"/>
    <w:rsid w:val="002E2839"/>
    <w:rsid w:val="002E2CB8"/>
    <w:rsid w:val="002E4637"/>
    <w:rsid w:val="002E47A2"/>
    <w:rsid w:val="002E4894"/>
    <w:rsid w:val="002E4C0F"/>
    <w:rsid w:val="002E504A"/>
    <w:rsid w:val="002E534A"/>
    <w:rsid w:val="002E571B"/>
    <w:rsid w:val="002E64A8"/>
    <w:rsid w:val="002E6F85"/>
    <w:rsid w:val="002F13DE"/>
    <w:rsid w:val="002F163D"/>
    <w:rsid w:val="002F1779"/>
    <w:rsid w:val="002F1D32"/>
    <w:rsid w:val="002F25BC"/>
    <w:rsid w:val="002F3A58"/>
    <w:rsid w:val="002F3CB9"/>
    <w:rsid w:val="002F3E6D"/>
    <w:rsid w:val="002F44C1"/>
    <w:rsid w:val="002F48C4"/>
    <w:rsid w:val="002F4D0E"/>
    <w:rsid w:val="002F5319"/>
    <w:rsid w:val="002F5F50"/>
    <w:rsid w:val="002F7853"/>
    <w:rsid w:val="002F7B53"/>
    <w:rsid w:val="00300A4C"/>
    <w:rsid w:val="00301D19"/>
    <w:rsid w:val="003032EA"/>
    <w:rsid w:val="003041F3"/>
    <w:rsid w:val="00304305"/>
    <w:rsid w:val="00304A34"/>
    <w:rsid w:val="0030513A"/>
    <w:rsid w:val="003063AF"/>
    <w:rsid w:val="0030651E"/>
    <w:rsid w:val="003103F6"/>
    <w:rsid w:val="00310AAD"/>
    <w:rsid w:val="00311559"/>
    <w:rsid w:val="003116B3"/>
    <w:rsid w:val="0031174B"/>
    <w:rsid w:val="003133DC"/>
    <w:rsid w:val="00313F3E"/>
    <w:rsid w:val="003151F3"/>
    <w:rsid w:val="00315EA0"/>
    <w:rsid w:val="00317032"/>
    <w:rsid w:val="003170A5"/>
    <w:rsid w:val="00317488"/>
    <w:rsid w:val="003201E4"/>
    <w:rsid w:val="00320ECC"/>
    <w:rsid w:val="003217FC"/>
    <w:rsid w:val="003229DF"/>
    <w:rsid w:val="00323593"/>
    <w:rsid w:val="0032380C"/>
    <w:rsid w:val="00323920"/>
    <w:rsid w:val="00323B80"/>
    <w:rsid w:val="003252F8"/>
    <w:rsid w:val="00327601"/>
    <w:rsid w:val="00327B0F"/>
    <w:rsid w:val="00330566"/>
    <w:rsid w:val="003307CB"/>
    <w:rsid w:val="003318D5"/>
    <w:rsid w:val="00332B77"/>
    <w:rsid w:val="00332CAE"/>
    <w:rsid w:val="0033372A"/>
    <w:rsid w:val="00335D83"/>
    <w:rsid w:val="0033689D"/>
    <w:rsid w:val="00336CF7"/>
    <w:rsid w:val="003403B8"/>
    <w:rsid w:val="00340C9E"/>
    <w:rsid w:val="00340E38"/>
    <w:rsid w:val="0034187D"/>
    <w:rsid w:val="00341F94"/>
    <w:rsid w:val="003433E8"/>
    <w:rsid w:val="00344A62"/>
    <w:rsid w:val="0034622A"/>
    <w:rsid w:val="00346770"/>
    <w:rsid w:val="0034757A"/>
    <w:rsid w:val="00347E12"/>
    <w:rsid w:val="00347FAA"/>
    <w:rsid w:val="003506AE"/>
    <w:rsid w:val="0035183B"/>
    <w:rsid w:val="00351A87"/>
    <w:rsid w:val="00352115"/>
    <w:rsid w:val="00352178"/>
    <w:rsid w:val="003542B8"/>
    <w:rsid w:val="00354FE9"/>
    <w:rsid w:val="00355C53"/>
    <w:rsid w:val="00355FC8"/>
    <w:rsid w:val="00356393"/>
    <w:rsid w:val="00360016"/>
    <w:rsid w:val="003601A6"/>
    <w:rsid w:val="00360729"/>
    <w:rsid w:val="00360B6A"/>
    <w:rsid w:val="00360F97"/>
    <w:rsid w:val="0036112E"/>
    <w:rsid w:val="003612A2"/>
    <w:rsid w:val="003616ED"/>
    <w:rsid w:val="00361AA0"/>
    <w:rsid w:val="00361D4A"/>
    <w:rsid w:val="00361D59"/>
    <w:rsid w:val="00362256"/>
    <w:rsid w:val="00362DF4"/>
    <w:rsid w:val="003635CB"/>
    <w:rsid w:val="00363D43"/>
    <w:rsid w:val="00364FBF"/>
    <w:rsid w:val="00365234"/>
    <w:rsid w:val="003657C5"/>
    <w:rsid w:val="003658EB"/>
    <w:rsid w:val="00365B17"/>
    <w:rsid w:val="00365CC3"/>
    <w:rsid w:val="00366297"/>
    <w:rsid w:val="003665CF"/>
    <w:rsid w:val="00367ACA"/>
    <w:rsid w:val="00367C9F"/>
    <w:rsid w:val="00367CFC"/>
    <w:rsid w:val="0037041C"/>
    <w:rsid w:val="0037182E"/>
    <w:rsid w:val="0037188B"/>
    <w:rsid w:val="003718C8"/>
    <w:rsid w:val="003719A3"/>
    <w:rsid w:val="00373C43"/>
    <w:rsid w:val="00374332"/>
    <w:rsid w:val="00374AC1"/>
    <w:rsid w:val="00376734"/>
    <w:rsid w:val="00376B81"/>
    <w:rsid w:val="0037784F"/>
    <w:rsid w:val="0038049B"/>
    <w:rsid w:val="003805F9"/>
    <w:rsid w:val="00380920"/>
    <w:rsid w:val="00380CE7"/>
    <w:rsid w:val="00380E1A"/>
    <w:rsid w:val="00380E2B"/>
    <w:rsid w:val="00382647"/>
    <w:rsid w:val="00382F15"/>
    <w:rsid w:val="003831A4"/>
    <w:rsid w:val="003834D4"/>
    <w:rsid w:val="00383900"/>
    <w:rsid w:val="0038433C"/>
    <w:rsid w:val="0038480B"/>
    <w:rsid w:val="00385BA6"/>
    <w:rsid w:val="00385EE9"/>
    <w:rsid w:val="00386B12"/>
    <w:rsid w:val="00390403"/>
    <w:rsid w:val="00391A1B"/>
    <w:rsid w:val="00391A79"/>
    <w:rsid w:val="003930BF"/>
    <w:rsid w:val="0039347C"/>
    <w:rsid w:val="003938DD"/>
    <w:rsid w:val="0039398D"/>
    <w:rsid w:val="0039473A"/>
    <w:rsid w:val="00394AC3"/>
    <w:rsid w:val="003955D9"/>
    <w:rsid w:val="00396885"/>
    <w:rsid w:val="003970CD"/>
    <w:rsid w:val="00397381"/>
    <w:rsid w:val="003976A7"/>
    <w:rsid w:val="003A04A3"/>
    <w:rsid w:val="003A15A8"/>
    <w:rsid w:val="003A1602"/>
    <w:rsid w:val="003A3352"/>
    <w:rsid w:val="003A59C7"/>
    <w:rsid w:val="003A6341"/>
    <w:rsid w:val="003A67CE"/>
    <w:rsid w:val="003A77D7"/>
    <w:rsid w:val="003A7CDB"/>
    <w:rsid w:val="003A7D0A"/>
    <w:rsid w:val="003B09D3"/>
    <w:rsid w:val="003B10C1"/>
    <w:rsid w:val="003B115B"/>
    <w:rsid w:val="003B251C"/>
    <w:rsid w:val="003B3B08"/>
    <w:rsid w:val="003B4ECB"/>
    <w:rsid w:val="003B5110"/>
    <w:rsid w:val="003B5FFA"/>
    <w:rsid w:val="003B6022"/>
    <w:rsid w:val="003B68C3"/>
    <w:rsid w:val="003B6ED4"/>
    <w:rsid w:val="003B713C"/>
    <w:rsid w:val="003B7681"/>
    <w:rsid w:val="003B7A27"/>
    <w:rsid w:val="003B7BFD"/>
    <w:rsid w:val="003C0426"/>
    <w:rsid w:val="003C0431"/>
    <w:rsid w:val="003C0817"/>
    <w:rsid w:val="003C0ADF"/>
    <w:rsid w:val="003C0FCA"/>
    <w:rsid w:val="003C10BD"/>
    <w:rsid w:val="003C1944"/>
    <w:rsid w:val="003C246D"/>
    <w:rsid w:val="003C2B1E"/>
    <w:rsid w:val="003C4905"/>
    <w:rsid w:val="003C4E93"/>
    <w:rsid w:val="003C593B"/>
    <w:rsid w:val="003C5EFE"/>
    <w:rsid w:val="003C6A7D"/>
    <w:rsid w:val="003C6ED0"/>
    <w:rsid w:val="003C7073"/>
    <w:rsid w:val="003D0823"/>
    <w:rsid w:val="003D1643"/>
    <w:rsid w:val="003D1F32"/>
    <w:rsid w:val="003D221E"/>
    <w:rsid w:val="003D371C"/>
    <w:rsid w:val="003D3CD2"/>
    <w:rsid w:val="003D4423"/>
    <w:rsid w:val="003D4E11"/>
    <w:rsid w:val="003D6332"/>
    <w:rsid w:val="003D79B6"/>
    <w:rsid w:val="003E1E3E"/>
    <w:rsid w:val="003E21DA"/>
    <w:rsid w:val="003E512B"/>
    <w:rsid w:val="003E5D08"/>
    <w:rsid w:val="003E608F"/>
    <w:rsid w:val="003E661C"/>
    <w:rsid w:val="003E69FF"/>
    <w:rsid w:val="003E72D9"/>
    <w:rsid w:val="003E73F3"/>
    <w:rsid w:val="003F07F5"/>
    <w:rsid w:val="003F0DB7"/>
    <w:rsid w:val="003F0FC1"/>
    <w:rsid w:val="003F184F"/>
    <w:rsid w:val="003F2295"/>
    <w:rsid w:val="003F2DEF"/>
    <w:rsid w:val="003F302A"/>
    <w:rsid w:val="003F4213"/>
    <w:rsid w:val="003F52C3"/>
    <w:rsid w:val="003F53BA"/>
    <w:rsid w:val="003F74C0"/>
    <w:rsid w:val="004013FE"/>
    <w:rsid w:val="00401BFD"/>
    <w:rsid w:val="00402AB0"/>
    <w:rsid w:val="00403200"/>
    <w:rsid w:val="00403C84"/>
    <w:rsid w:val="004042D2"/>
    <w:rsid w:val="00404944"/>
    <w:rsid w:val="00404B6C"/>
    <w:rsid w:val="004050B8"/>
    <w:rsid w:val="00405BD4"/>
    <w:rsid w:val="00406D0F"/>
    <w:rsid w:val="004071B4"/>
    <w:rsid w:val="0040732B"/>
    <w:rsid w:val="00407347"/>
    <w:rsid w:val="00407A09"/>
    <w:rsid w:val="00410584"/>
    <w:rsid w:val="004106C6"/>
    <w:rsid w:val="004114C3"/>
    <w:rsid w:val="00411925"/>
    <w:rsid w:val="00411D47"/>
    <w:rsid w:val="004124D7"/>
    <w:rsid w:val="00413BD3"/>
    <w:rsid w:val="00414254"/>
    <w:rsid w:val="0041491E"/>
    <w:rsid w:val="00414A39"/>
    <w:rsid w:val="00414ADC"/>
    <w:rsid w:val="004150DB"/>
    <w:rsid w:val="00415A41"/>
    <w:rsid w:val="00415CF9"/>
    <w:rsid w:val="00415F3A"/>
    <w:rsid w:val="00416769"/>
    <w:rsid w:val="00416AB7"/>
    <w:rsid w:val="0041732D"/>
    <w:rsid w:val="00417B10"/>
    <w:rsid w:val="004207A1"/>
    <w:rsid w:val="00420B56"/>
    <w:rsid w:val="00420BCA"/>
    <w:rsid w:val="0042102C"/>
    <w:rsid w:val="00421E22"/>
    <w:rsid w:val="0042266F"/>
    <w:rsid w:val="00422E1E"/>
    <w:rsid w:val="004236D1"/>
    <w:rsid w:val="00423BFF"/>
    <w:rsid w:val="004247BA"/>
    <w:rsid w:val="0042526A"/>
    <w:rsid w:val="0042540A"/>
    <w:rsid w:val="00425417"/>
    <w:rsid w:val="00425EBB"/>
    <w:rsid w:val="0042631A"/>
    <w:rsid w:val="00426439"/>
    <w:rsid w:val="00426677"/>
    <w:rsid w:val="00426802"/>
    <w:rsid w:val="00426B61"/>
    <w:rsid w:val="00427937"/>
    <w:rsid w:val="00427EE9"/>
    <w:rsid w:val="00431861"/>
    <w:rsid w:val="00431A3B"/>
    <w:rsid w:val="00431A4C"/>
    <w:rsid w:val="004328AE"/>
    <w:rsid w:val="004331AB"/>
    <w:rsid w:val="004341E2"/>
    <w:rsid w:val="00434368"/>
    <w:rsid w:val="00434F97"/>
    <w:rsid w:val="00435528"/>
    <w:rsid w:val="0043601D"/>
    <w:rsid w:val="004360D5"/>
    <w:rsid w:val="00436129"/>
    <w:rsid w:val="00436257"/>
    <w:rsid w:val="00436C5A"/>
    <w:rsid w:val="00436DDE"/>
    <w:rsid w:val="004373E6"/>
    <w:rsid w:val="004377D8"/>
    <w:rsid w:val="00437C68"/>
    <w:rsid w:val="00437C8F"/>
    <w:rsid w:val="0044010E"/>
    <w:rsid w:val="00442318"/>
    <w:rsid w:val="00442A05"/>
    <w:rsid w:val="00442A42"/>
    <w:rsid w:val="0044364C"/>
    <w:rsid w:val="00443B5A"/>
    <w:rsid w:val="00444008"/>
    <w:rsid w:val="0044438B"/>
    <w:rsid w:val="00444B7C"/>
    <w:rsid w:val="0044558E"/>
    <w:rsid w:val="004455AC"/>
    <w:rsid w:val="00445CC6"/>
    <w:rsid w:val="00446435"/>
    <w:rsid w:val="00447C00"/>
    <w:rsid w:val="00450A64"/>
    <w:rsid w:val="00450BC2"/>
    <w:rsid w:val="00450FE0"/>
    <w:rsid w:val="004519F2"/>
    <w:rsid w:val="00451C46"/>
    <w:rsid w:val="00451FCB"/>
    <w:rsid w:val="00452072"/>
    <w:rsid w:val="004523EA"/>
    <w:rsid w:val="004526C7"/>
    <w:rsid w:val="004531BA"/>
    <w:rsid w:val="004532E1"/>
    <w:rsid w:val="00453C2D"/>
    <w:rsid w:val="00454426"/>
    <w:rsid w:val="00454EA5"/>
    <w:rsid w:val="004557DE"/>
    <w:rsid w:val="00456798"/>
    <w:rsid w:val="00456B33"/>
    <w:rsid w:val="00460657"/>
    <w:rsid w:val="00460A9C"/>
    <w:rsid w:val="00460EC2"/>
    <w:rsid w:val="0046130F"/>
    <w:rsid w:val="00461A46"/>
    <w:rsid w:val="00461D59"/>
    <w:rsid w:val="00462255"/>
    <w:rsid w:val="00462E0D"/>
    <w:rsid w:val="00463C13"/>
    <w:rsid w:val="00463C72"/>
    <w:rsid w:val="00463E8F"/>
    <w:rsid w:val="00467466"/>
    <w:rsid w:val="00467F69"/>
    <w:rsid w:val="00470709"/>
    <w:rsid w:val="004708DD"/>
    <w:rsid w:val="00470CAD"/>
    <w:rsid w:val="00471068"/>
    <w:rsid w:val="004714A2"/>
    <w:rsid w:val="004715A2"/>
    <w:rsid w:val="0047163D"/>
    <w:rsid w:val="004717F4"/>
    <w:rsid w:val="004732D9"/>
    <w:rsid w:val="0047350B"/>
    <w:rsid w:val="004735CD"/>
    <w:rsid w:val="00473E33"/>
    <w:rsid w:val="00473F47"/>
    <w:rsid w:val="00475663"/>
    <w:rsid w:val="00475EBA"/>
    <w:rsid w:val="00476726"/>
    <w:rsid w:val="00476EF0"/>
    <w:rsid w:val="0048088F"/>
    <w:rsid w:val="004823A4"/>
    <w:rsid w:val="0048330A"/>
    <w:rsid w:val="0048537B"/>
    <w:rsid w:val="00485A44"/>
    <w:rsid w:val="00486A12"/>
    <w:rsid w:val="00486C79"/>
    <w:rsid w:val="00486CAF"/>
    <w:rsid w:val="00487194"/>
    <w:rsid w:val="00487789"/>
    <w:rsid w:val="004900CD"/>
    <w:rsid w:val="00490465"/>
    <w:rsid w:val="00490D23"/>
    <w:rsid w:val="0049115F"/>
    <w:rsid w:val="00491887"/>
    <w:rsid w:val="004928B5"/>
    <w:rsid w:val="00492B43"/>
    <w:rsid w:val="004931E0"/>
    <w:rsid w:val="004934D2"/>
    <w:rsid w:val="004938F6"/>
    <w:rsid w:val="004939A8"/>
    <w:rsid w:val="00493A8F"/>
    <w:rsid w:val="0049456C"/>
    <w:rsid w:val="00494ACC"/>
    <w:rsid w:val="00494B1F"/>
    <w:rsid w:val="00494FA6"/>
    <w:rsid w:val="0049582B"/>
    <w:rsid w:val="00495E48"/>
    <w:rsid w:val="0049614C"/>
    <w:rsid w:val="004964E3"/>
    <w:rsid w:val="00496F70"/>
    <w:rsid w:val="00497A76"/>
    <w:rsid w:val="00497CB4"/>
    <w:rsid w:val="004A09DF"/>
    <w:rsid w:val="004A1120"/>
    <w:rsid w:val="004A12F3"/>
    <w:rsid w:val="004A1C85"/>
    <w:rsid w:val="004A3316"/>
    <w:rsid w:val="004A351F"/>
    <w:rsid w:val="004A3696"/>
    <w:rsid w:val="004A3B1A"/>
    <w:rsid w:val="004A46D2"/>
    <w:rsid w:val="004A4A36"/>
    <w:rsid w:val="004A5514"/>
    <w:rsid w:val="004A5864"/>
    <w:rsid w:val="004A6BB0"/>
    <w:rsid w:val="004A7622"/>
    <w:rsid w:val="004A7A42"/>
    <w:rsid w:val="004A7BAD"/>
    <w:rsid w:val="004A7EE1"/>
    <w:rsid w:val="004B12B4"/>
    <w:rsid w:val="004B132B"/>
    <w:rsid w:val="004B1B85"/>
    <w:rsid w:val="004B2363"/>
    <w:rsid w:val="004B4034"/>
    <w:rsid w:val="004B45F0"/>
    <w:rsid w:val="004B47AD"/>
    <w:rsid w:val="004B5837"/>
    <w:rsid w:val="004B5AC4"/>
    <w:rsid w:val="004B6856"/>
    <w:rsid w:val="004C0BAE"/>
    <w:rsid w:val="004C0FA6"/>
    <w:rsid w:val="004C1826"/>
    <w:rsid w:val="004C25D8"/>
    <w:rsid w:val="004C2ACA"/>
    <w:rsid w:val="004C2C2C"/>
    <w:rsid w:val="004C2C31"/>
    <w:rsid w:val="004C2E50"/>
    <w:rsid w:val="004C37A7"/>
    <w:rsid w:val="004C4B22"/>
    <w:rsid w:val="004C4FAE"/>
    <w:rsid w:val="004C5192"/>
    <w:rsid w:val="004C5336"/>
    <w:rsid w:val="004C7314"/>
    <w:rsid w:val="004C7752"/>
    <w:rsid w:val="004C7ADD"/>
    <w:rsid w:val="004C7E41"/>
    <w:rsid w:val="004D07E2"/>
    <w:rsid w:val="004D13EF"/>
    <w:rsid w:val="004D2386"/>
    <w:rsid w:val="004D289E"/>
    <w:rsid w:val="004D2CD9"/>
    <w:rsid w:val="004D3C2F"/>
    <w:rsid w:val="004D3EB2"/>
    <w:rsid w:val="004D46C9"/>
    <w:rsid w:val="004D4E0E"/>
    <w:rsid w:val="004D50B4"/>
    <w:rsid w:val="004D594C"/>
    <w:rsid w:val="004D6A4D"/>
    <w:rsid w:val="004D6A97"/>
    <w:rsid w:val="004D77F3"/>
    <w:rsid w:val="004D7F51"/>
    <w:rsid w:val="004E0505"/>
    <w:rsid w:val="004E08AB"/>
    <w:rsid w:val="004E0942"/>
    <w:rsid w:val="004E0F62"/>
    <w:rsid w:val="004E169A"/>
    <w:rsid w:val="004E30B8"/>
    <w:rsid w:val="004E409A"/>
    <w:rsid w:val="004E4103"/>
    <w:rsid w:val="004E5391"/>
    <w:rsid w:val="004E580C"/>
    <w:rsid w:val="004E59E4"/>
    <w:rsid w:val="004E5A1E"/>
    <w:rsid w:val="004E5F23"/>
    <w:rsid w:val="004E7C4F"/>
    <w:rsid w:val="004E7C55"/>
    <w:rsid w:val="004F0087"/>
    <w:rsid w:val="004F028C"/>
    <w:rsid w:val="004F0ACE"/>
    <w:rsid w:val="004F0CCA"/>
    <w:rsid w:val="004F2994"/>
    <w:rsid w:val="004F3B58"/>
    <w:rsid w:val="004F3BB8"/>
    <w:rsid w:val="004F4719"/>
    <w:rsid w:val="004F52FD"/>
    <w:rsid w:val="004F5633"/>
    <w:rsid w:val="004F7613"/>
    <w:rsid w:val="0050171D"/>
    <w:rsid w:val="0050208E"/>
    <w:rsid w:val="00504FA1"/>
    <w:rsid w:val="00505FED"/>
    <w:rsid w:val="005062CD"/>
    <w:rsid w:val="00506C58"/>
    <w:rsid w:val="005113AE"/>
    <w:rsid w:val="00511DE0"/>
    <w:rsid w:val="00511EF9"/>
    <w:rsid w:val="0051276E"/>
    <w:rsid w:val="005137B0"/>
    <w:rsid w:val="00513D77"/>
    <w:rsid w:val="00514364"/>
    <w:rsid w:val="00514A02"/>
    <w:rsid w:val="0051537B"/>
    <w:rsid w:val="005162C8"/>
    <w:rsid w:val="005165DA"/>
    <w:rsid w:val="00516815"/>
    <w:rsid w:val="00516F06"/>
    <w:rsid w:val="0051789F"/>
    <w:rsid w:val="00517FB4"/>
    <w:rsid w:val="005204B5"/>
    <w:rsid w:val="005206D0"/>
    <w:rsid w:val="00520FB2"/>
    <w:rsid w:val="00522AFE"/>
    <w:rsid w:val="00523226"/>
    <w:rsid w:val="00523A3B"/>
    <w:rsid w:val="00523AAE"/>
    <w:rsid w:val="00524AE4"/>
    <w:rsid w:val="00524CB9"/>
    <w:rsid w:val="00525DD6"/>
    <w:rsid w:val="005260A5"/>
    <w:rsid w:val="005262C4"/>
    <w:rsid w:val="00526EFF"/>
    <w:rsid w:val="005270FE"/>
    <w:rsid w:val="00527198"/>
    <w:rsid w:val="00527676"/>
    <w:rsid w:val="00531FE6"/>
    <w:rsid w:val="00533825"/>
    <w:rsid w:val="00533C97"/>
    <w:rsid w:val="00535F90"/>
    <w:rsid w:val="005362E6"/>
    <w:rsid w:val="00536805"/>
    <w:rsid w:val="0053697F"/>
    <w:rsid w:val="00536A99"/>
    <w:rsid w:val="00536E5E"/>
    <w:rsid w:val="0053741E"/>
    <w:rsid w:val="0054084E"/>
    <w:rsid w:val="00541589"/>
    <w:rsid w:val="00542400"/>
    <w:rsid w:val="00542409"/>
    <w:rsid w:val="00542C86"/>
    <w:rsid w:val="005435A4"/>
    <w:rsid w:val="00543C5F"/>
    <w:rsid w:val="00543F03"/>
    <w:rsid w:val="00543F5A"/>
    <w:rsid w:val="005445E8"/>
    <w:rsid w:val="00544EE5"/>
    <w:rsid w:val="00544F03"/>
    <w:rsid w:val="00545076"/>
    <w:rsid w:val="0054524B"/>
    <w:rsid w:val="005455C0"/>
    <w:rsid w:val="005455F6"/>
    <w:rsid w:val="00546215"/>
    <w:rsid w:val="00546513"/>
    <w:rsid w:val="00546FD3"/>
    <w:rsid w:val="005474AA"/>
    <w:rsid w:val="005519E8"/>
    <w:rsid w:val="00551AA6"/>
    <w:rsid w:val="00552772"/>
    <w:rsid w:val="005535B4"/>
    <w:rsid w:val="005538D5"/>
    <w:rsid w:val="00553DB3"/>
    <w:rsid w:val="00554060"/>
    <w:rsid w:val="00554083"/>
    <w:rsid w:val="00555DFD"/>
    <w:rsid w:val="0056224A"/>
    <w:rsid w:val="005624E9"/>
    <w:rsid w:val="00562BE1"/>
    <w:rsid w:val="00563595"/>
    <w:rsid w:val="0056359A"/>
    <w:rsid w:val="005638BB"/>
    <w:rsid w:val="00563DB5"/>
    <w:rsid w:val="00563F05"/>
    <w:rsid w:val="00563F89"/>
    <w:rsid w:val="00564E05"/>
    <w:rsid w:val="00566289"/>
    <w:rsid w:val="00566A4D"/>
    <w:rsid w:val="00567A0C"/>
    <w:rsid w:val="00567AA7"/>
    <w:rsid w:val="005704FC"/>
    <w:rsid w:val="00570CBB"/>
    <w:rsid w:val="00572199"/>
    <w:rsid w:val="00574AC3"/>
    <w:rsid w:val="00574DC5"/>
    <w:rsid w:val="00574FC3"/>
    <w:rsid w:val="005750CB"/>
    <w:rsid w:val="0057616A"/>
    <w:rsid w:val="005762D3"/>
    <w:rsid w:val="00576998"/>
    <w:rsid w:val="00576E16"/>
    <w:rsid w:val="005805B7"/>
    <w:rsid w:val="0058069B"/>
    <w:rsid w:val="005809D8"/>
    <w:rsid w:val="00580DAF"/>
    <w:rsid w:val="0058152C"/>
    <w:rsid w:val="00581D88"/>
    <w:rsid w:val="00581DFC"/>
    <w:rsid w:val="00581E9C"/>
    <w:rsid w:val="00581F8E"/>
    <w:rsid w:val="005831B1"/>
    <w:rsid w:val="0058330D"/>
    <w:rsid w:val="00583586"/>
    <w:rsid w:val="005843BF"/>
    <w:rsid w:val="005846C3"/>
    <w:rsid w:val="00584BB9"/>
    <w:rsid w:val="005859E5"/>
    <w:rsid w:val="00586717"/>
    <w:rsid w:val="00586D4B"/>
    <w:rsid w:val="005872E2"/>
    <w:rsid w:val="00587F76"/>
    <w:rsid w:val="005902D3"/>
    <w:rsid w:val="005908AB"/>
    <w:rsid w:val="0059209E"/>
    <w:rsid w:val="00592604"/>
    <w:rsid w:val="005938C1"/>
    <w:rsid w:val="0059451B"/>
    <w:rsid w:val="005945F5"/>
    <w:rsid w:val="005951DC"/>
    <w:rsid w:val="00595406"/>
    <w:rsid w:val="0059574E"/>
    <w:rsid w:val="0059763A"/>
    <w:rsid w:val="005A043F"/>
    <w:rsid w:val="005A0686"/>
    <w:rsid w:val="005A098C"/>
    <w:rsid w:val="005A0C15"/>
    <w:rsid w:val="005A0C6A"/>
    <w:rsid w:val="005A1ABA"/>
    <w:rsid w:val="005A1E39"/>
    <w:rsid w:val="005A1E8C"/>
    <w:rsid w:val="005A28A8"/>
    <w:rsid w:val="005A28C1"/>
    <w:rsid w:val="005A3ABE"/>
    <w:rsid w:val="005A4010"/>
    <w:rsid w:val="005A4491"/>
    <w:rsid w:val="005A4B2B"/>
    <w:rsid w:val="005A52C5"/>
    <w:rsid w:val="005A57AD"/>
    <w:rsid w:val="005A620A"/>
    <w:rsid w:val="005A6665"/>
    <w:rsid w:val="005A6EAA"/>
    <w:rsid w:val="005A75D6"/>
    <w:rsid w:val="005A7B5B"/>
    <w:rsid w:val="005B039C"/>
    <w:rsid w:val="005B3750"/>
    <w:rsid w:val="005B45B8"/>
    <w:rsid w:val="005B49E8"/>
    <w:rsid w:val="005B5DA8"/>
    <w:rsid w:val="005B5EC7"/>
    <w:rsid w:val="005B61CB"/>
    <w:rsid w:val="005B6782"/>
    <w:rsid w:val="005B6C76"/>
    <w:rsid w:val="005B7E0B"/>
    <w:rsid w:val="005B7F10"/>
    <w:rsid w:val="005C0F87"/>
    <w:rsid w:val="005C1D9F"/>
    <w:rsid w:val="005C20C5"/>
    <w:rsid w:val="005C251E"/>
    <w:rsid w:val="005C26B3"/>
    <w:rsid w:val="005C290C"/>
    <w:rsid w:val="005C3F68"/>
    <w:rsid w:val="005C41B7"/>
    <w:rsid w:val="005C41CE"/>
    <w:rsid w:val="005C4FD7"/>
    <w:rsid w:val="005C53FA"/>
    <w:rsid w:val="005C59A8"/>
    <w:rsid w:val="005C704F"/>
    <w:rsid w:val="005C73CC"/>
    <w:rsid w:val="005C7EC9"/>
    <w:rsid w:val="005D0CA1"/>
    <w:rsid w:val="005D1522"/>
    <w:rsid w:val="005D27B4"/>
    <w:rsid w:val="005D2F77"/>
    <w:rsid w:val="005D3601"/>
    <w:rsid w:val="005D3D65"/>
    <w:rsid w:val="005D41C3"/>
    <w:rsid w:val="005D4898"/>
    <w:rsid w:val="005D4FEC"/>
    <w:rsid w:val="005D5513"/>
    <w:rsid w:val="005D57BA"/>
    <w:rsid w:val="005D5B72"/>
    <w:rsid w:val="005D67A4"/>
    <w:rsid w:val="005D6AC0"/>
    <w:rsid w:val="005D719D"/>
    <w:rsid w:val="005D749F"/>
    <w:rsid w:val="005D7819"/>
    <w:rsid w:val="005E0078"/>
    <w:rsid w:val="005E0D49"/>
    <w:rsid w:val="005E0E42"/>
    <w:rsid w:val="005E19C8"/>
    <w:rsid w:val="005E23D6"/>
    <w:rsid w:val="005E3A03"/>
    <w:rsid w:val="005E4C47"/>
    <w:rsid w:val="005E4ED5"/>
    <w:rsid w:val="005E7441"/>
    <w:rsid w:val="005E7DC5"/>
    <w:rsid w:val="005F20A7"/>
    <w:rsid w:val="005F2134"/>
    <w:rsid w:val="005F4FA3"/>
    <w:rsid w:val="005F50EF"/>
    <w:rsid w:val="005F5214"/>
    <w:rsid w:val="005F5500"/>
    <w:rsid w:val="005F59A1"/>
    <w:rsid w:val="005F60EE"/>
    <w:rsid w:val="005F6EA2"/>
    <w:rsid w:val="005F6F7A"/>
    <w:rsid w:val="005F70BE"/>
    <w:rsid w:val="00600C6D"/>
    <w:rsid w:val="00600D94"/>
    <w:rsid w:val="00601FBD"/>
    <w:rsid w:val="00602827"/>
    <w:rsid w:val="0060290C"/>
    <w:rsid w:val="0060291E"/>
    <w:rsid w:val="006034D3"/>
    <w:rsid w:val="00603977"/>
    <w:rsid w:val="0060522F"/>
    <w:rsid w:val="00605388"/>
    <w:rsid w:val="006057A0"/>
    <w:rsid w:val="00605ADA"/>
    <w:rsid w:val="0060616F"/>
    <w:rsid w:val="00606796"/>
    <w:rsid w:val="00607AAF"/>
    <w:rsid w:val="006101BE"/>
    <w:rsid w:val="00610572"/>
    <w:rsid w:val="006125D9"/>
    <w:rsid w:val="0061266E"/>
    <w:rsid w:val="00612757"/>
    <w:rsid w:val="00613868"/>
    <w:rsid w:val="0061465E"/>
    <w:rsid w:val="0061470F"/>
    <w:rsid w:val="0061492E"/>
    <w:rsid w:val="006154DD"/>
    <w:rsid w:val="00615E97"/>
    <w:rsid w:val="006161C6"/>
    <w:rsid w:val="00616BE0"/>
    <w:rsid w:val="00617437"/>
    <w:rsid w:val="0061749A"/>
    <w:rsid w:val="006179E4"/>
    <w:rsid w:val="00617FB8"/>
    <w:rsid w:val="0062024F"/>
    <w:rsid w:val="00620CD6"/>
    <w:rsid w:val="00621463"/>
    <w:rsid w:val="00622131"/>
    <w:rsid w:val="00623150"/>
    <w:rsid w:val="0062346C"/>
    <w:rsid w:val="00624737"/>
    <w:rsid w:val="00624A1B"/>
    <w:rsid w:val="006255AA"/>
    <w:rsid w:val="006267A6"/>
    <w:rsid w:val="00626BF0"/>
    <w:rsid w:val="006278EF"/>
    <w:rsid w:val="00627B11"/>
    <w:rsid w:val="00630299"/>
    <w:rsid w:val="00630B01"/>
    <w:rsid w:val="00631375"/>
    <w:rsid w:val="0063183A"/>
    <w:rsid w:val="00631D34"/>
    <w:rsid w:val="00631F16"/>
    <w:rsid w:val="006320A5"/>
    <w:rsid w:val="00632B0E"/>
    <w:rsid w:val="006334A1"/>
    <w:rsid w:val="00634919"/>
    <w:rsid w:val="00635A91"/>
    <w:rsid w:val="00635EB1"/>
    <w:rsid w:val="00636360"/>
    <w:rsid w:val="00636B8C"/>
    <w:rsid w:val="006373DA"/>
    <w:rsid w:val="00640411"/>
    <w:rsid w:val="00640B32"/>
    <w:rsid w:val="00641484"/>
    <w:rsid w:val="00641DBA"/>
    <w:rsid w:val="00641ED6"/>
    <w:rsid w:val="00642985"/>
    <w:rsid w:val="00642FCE"/>
    <w:rsid w:val="0064306D"/>
    <w:rsid w:val="00643813"/>
    <w:rsid w:val="00643BAF"/>
    <w:rsid w:val="00643F3B"/>
    <w:rsid w:val="00644009"/>
    <w:rsid w:val="00644BC3"/>
    <w:rsid w:val="00645EBA"/>
    <w:rsid w:val="006478C3"/>
    <w:rsid w:val="00650BB8"/>
    <w:rsid w:val="00651377"/>
    <w:rsid w:val="0065140D"/>
    <w:rsid w:val="006516C3"/>
    <w:rsid w:val="00651731"/>
    <w:rsid w:val="00652A56"/>
    <w:rsid w:val="006534F4"/>
    <w:rsid w:val="0065446E"/>
    <w:rsid w:val="00655929"/>
    <w:rsid w:val="00655E80"/>
    <w:rsid w:val="0065637B"/>
    <w:rsid w:val="006569E7"/>
    <w:rsid w:val="0065769B"/>
    <w:rsid w:val="00657849"/>
    <w:rsid w:val="00660AD2"/>
    <w:rsid w:val="00662019"/>
    <w:rsid w:val="0066297A"/>
    <w:rsid w:val="006629D1"/>
    <w:rsid w:val="0066318C"/>
    <w:rsid w:val="0066336A"/>
    <w:rsid w:val="00663615"/>
    <w:rsid w:val="00663648"/>
    <w:rsid w:val="006646D9"/>
    <w:rsid w:val="006652E4"/>
    <w:rsid w:val="0066531E"/>
    <w:rsid w:val="00665325"/>
    <w:rsid w:val="0066678B"/>
    <w:rsid w:val="00666A93"/>
    <w:rsid w:val="00670AF4"/>
    <w:rsid w:val="0067100D"/>
    <w:rsid w:val="0067105B"/>
    <w:rsid w:val="00672246"/>
    <w:rsid w:val="00672A46"/>
    <w:rsid w:val="00673894"/>
    <w:rsid w:val="00673913"/>
    <w:rsid w:val="0067432D"/>
    <w:rsid w:val="0067508A"/>
    <w:rsid w:val="00675D40"/>
    <w:rsid w:val="00675FFE"/>
    <w:rsid w:val="00677532"/>
    <w:rsid w:val="00677DF6"/>
    <w:rsid w:val="00680700"/>
    <w:rsid w:val="00680CCC"/>
    <w:rsid w:val="00680D2D"/>
    <w:rsid w:val="00681023"/>
    <w:rsid w:val="0068111A"/>
    <w:rsid w:val="00681F23"/>
    <w:rsid w:val="006829F3"/>
    <w:rsid w:val="0068480C"/>
    <w:rsid w:val="00684D23"/>
    <w:rsid w:val="006854A7"/>
    <w:rsid w:val="0068635A"/>
    <w:rsid w:val="006865F1"/>
    <w:rsid w:val="00687360"/>
    <w:rsid w:val="006873DA"/>
    <w:rsid w:val="00690F3B"/>
    <w:rsid w:val="00691997"/>
    <w:rsid w:val="00691AB8"/>
    <w:rsid w:val="00691BDF"/>
    <w:rsid w:val="00692CDC"/>
    <w:rsid w:val="00692DAF"/>
    <w:rsid w:val="00694580"/>
    <w:rsid w:val="006949AF"/>
    <w:rsid w:val="00696675"/>
    <w:rsid w:val="00696D16"/>
    <w:rsid w:val="0069740A"/>
    <w:rsid w:val="006A08C8"/>
    <w:rsid w:val="006A0A7B"/>
    <w:rsid w:val="006A0D73"/>
    <w:rsid w:val="006A0F25"/>
    <w:rsid w:val="006A18A0"/>
    <w:rsid w:val="006A1A00"/>
    <w:rsid w:val="006A2128"/>
    <w:rsid w:val="006A2989"/>
    <w:rsid w:val="006A2CEB"/>
    <w:rsid w:val="006A3290"/>
    <w:rsid w:val="006A44F4"/>
    <w:rsid w:val="006A4588"/>
    <w:rsid w:val="006A665A"/>
    <w:rsid w:val="006A6974"/>
    <w:rsid w:val="006A6B73"/>
    <w:rsid w:val="006A70A3"/>
    <w:rsid w:val="006A72D5"/>
    <w:rsid w:val="006A76CD"/>
    <w:rsid w:val="006B04F9"/>
    <w:rsid w:val="006B1252"/>
    <w:rsid w:val="006B1923"/>
    <w:rsid w:val="006B26EE"/>
    <w:rsid w:val="006B29B9"/>
    <w:rsid w:val="006B2AAA"/>
    <w:rsid w:val="006B2C80"/>
    <w:rsid w:val="006B3339"/>
    <w:rsid w:val="006B373B"/>
    <w:rsid w:val="006B382E"/>
    <w:rsid w:val="006B3B6C"/>
    <w:rsid w:val="006B4FD0"/>
    <w:rsid w:val="006B4FE4"/>
    <w:rsid w:val="006B5771"/>
    <w:rsid w:val="006B65E3"/>
    <w:rsid w:val="006B6F6D"/>
    <w:rsid w:val="006B79FC"/>
    <w:rsid w:val="006B7BFA"/>
    <w:rsid w:val="006C043F"/>
    <w:rsid w:val="006C0ABB"/>
    <w:rsid w:val="006C0EFF"/>
    <w:rsid w:val="006C19C0"/>
    <w:rsid w:val="006C33FD"/>
    <w:rsid w:val="006C344F"/>
    <w:rsid w:val="006C40DC"/>
    <w:rsid w:val="006C4D82"/>
    <w:rsid w:val="006C54E3"/>
    <w:rsid w:val="006C6071"/>
    <w:rsid w:val="006C7836"/>
    <w:rsid w:val="006C78B6"/>
    <w:rsid w:val="006D0AEF"/>
    <w:rsid w:val="006D1162"/>
    <w:rsid w:val="006D153C"/>
    <w:rsid w:val="006D3571"/>
    <w:rsid w:val="006D4506"/>
    <w:rsid w:val="006D50FE"/>
    <w:rsid w:val="006D5EA4"/>
    <w:rsid w:val="006D6301"/>
    <w:rsid w:val="006D661D"/>
    <w:rsid w:val="006E081F"/>
    <w:rsid w:val="006E111B"/>
    <w:rsid w:val="006E4260"/>
    <w:rsid w:val="006E43C0"/>
    <w:rsid w:val="006E5035"/>
    <w:rsid w:val="006E5318"/>
    <w:rsid w:val="006E6471"/>
    <w:rsid w:val="006E6890"/>
    <w:rsid w:val="006E7112"/>
    <w:rsid w:val="006E7224"/>
    <w:rsid w:val="006E7C01"/>
    <w:rsid w:val="006F1410"/>
    <w:rsid w:val="006F1892"/>
    <w:rsid w:val="006F1A41"/>
    <w:rsid w:val="006F261F"/>
    <w:rsid w:val="006F49DA"/>
    <w:rsid w:val="006F4CBA"/>
    <w:rsid w:val="006F4FCA"/>
    <w:rsid w:val="006F5592"/>
    <w:rsid w:val="006F55BA"/>
    <w:rsid w:val="006F619A"/>
    <w:rsid w:val="006F669A"/>
    <w:rsid w:val="006F7308"/>
    <w:rsid w:val="006F7518"/>
    <w:rsid w:val="006F7795"/>
    <w:rsid w:val="00700E7E"/>
    <w:rsid w:val="00700F24"/>
    <w:rsid w:val="0070192D"/>
    <w:rsid w:val="00701ADE"/>
    <w:rsid w:val="00701B16"/>
    <w:rsid w:val="00702993"/>
    <w:rsid w:val="00702FC6"/>
    <w:rsid w:val="00703E6F"/>
    <w:rsid w:val="00704D47"/>
    <w:rsid w:val="007058C8"/>
    <w:rsid w:val="00706F2F"/>
    <w:rsid w:val="007076B9"/>
    <w:rsid w:val="007077D3"/>
    <w:rsid w:val="00710707"/>
    <w:rsid w:val="00710A27"/>
    <w:rsid w:val="007111F5"/>
    <w:rsid w:val="0071158A"/>
    <w:rsid w:val="0071165E"/>
    <w:rsid w:val="00711CE9"/>
    <w:rsid w:val="00713275"/>
    <w:rsid w:val="0071382E"/>
    <w:rsid w:val="00715509"/>
    <w:rsid w:val="00715942"/>
    <w:rsid w:val="00715C43"/>
    <w:rsid w:val="00717DB9"/>
    <w:rsid w:val="00717DED"/>
    <w:rsid w:val="00721D90"/>
    <w:rsid w:val="00723087"/>
    <w:rsid w:val="00723DB3"/>
    <w:rsid w:val="00725B46"/>
    <w:rsid w:val="00727451"/>
    <w:rsid w:val="00730677"/>
    <w:rsid w:val="0073080B"/>
    <w:rsid w:val="00730CB5"/>
    <w:rsid w:val="00730CE3"/>
    <w:rsid w:val="00731DDF"/>
    <w:rsid w:val="007324FC"/>
    <w:rsid w:val="0073294D"/>
    <w:rsid w:val="0073320A"/>
    <w:rsid w:val="00733A86"/>
    <w:rsid w:val="00734568"/>
    <w:rsid w:val="00734D75"/>
    <w:rsid w:val="0073546B"/>
    <w:rsid w:val="00735861"/>
    <w:rsid w:val="007376DD"/>
    <w:rsid w:val="00737D31"/>
    <w:rsid w:val="0074058F"/>
    <w:rsid w:val="00740CD4"/>
    <w:rsid w:val="00740F6A"/>
    <w:rsid w:val="00741246"/>
    <w:rsid w:val="007424E2"/>
    <w:rsid w:val="00742ED6"/>
    <w:rsid w:val="00743F43"/>
    <w:rsid w:val="0074421A"/>
    <w:rsid w:val="007445FE"/>
    <w:rsid w:val="00744996"/>
    <w:rsid w:val="00744A4D"/>
    <w:rsid w:val="00745178"/>
    <w:rsid w:val="007452F8"/>
    <w:rsid w:val="007476BE"/>
    <w:rsid w:val="0074782C"/>
    <w:rsid w:val="007479D3"/>
    <w:rsid w:val="007509BD"/>
    <w:rsid w:val="00751262"/>
    <w:rsid w:val="00751857"/>
    <w:rsid w:val="00751E34"/>
    <w:rsid w:val="00751E97"/>
    <w:rsid w:val="007521CB"/>
    <w:rsid w:val="007521CF"/>
    <w:rsid w:val="007525FF"/>
    <w:rsid w:val="007527B5"/>
    <w:rsid w:val="00752873"/>
    <w:rsid w:val="0075392B"/>
    <w:rsid w:val="00753C65"/>
    <w:rsid w:val="00754AB2"/>
    <w:rsid w:val="00754DFA"/>
    <w:rsid w:val="00754E37"/>
    <w:rsid w:val="00755A98"/>
    <w:rsid w:val="00756315"/>
    <w:rsid w:val="0075742F"/>
    <w:rsid w:val="00757AD2"/>
    <w:rsid w:val="0076045D"/>
    <w:rsid w:val="00760B83"/>
    <w:rsid w:val="00760DD7"/>
    <w:rsid w:val="00762128"/>
    <w:rsid w:val="00762403"/>
    <w:rsid w:val="007625E2"/>
    <w:rsid w:val="00763CC8"/>
    <w:rsid w:val="007646B9"/>
    <w:rsid w:val="00764898"/>
    <w:rsid w:val="007657A3"/>
    <w:rsid w:val="00766ECD"/>
    <w:rsid w:val="007700B8"/>
    <w:rsid w:val="00770697"/>
    <w:rsid w:val="00770B54"/>
    <w:rsid w:val="00770E1B"/>
    <w:rsid w:val="00770E29"/>
    <w:rsid w:val="007717EC"/>
    <w:rsid w:val="00773B6D"/>
    <w:rsid w:val="007746F3"/>
    <w:rsid w:val="00774C97"/>
    <w:rsid w:val="0077526B"/>
    <w:rsid w:val="007753CC"/>
    <w:rsid w:val="00776446"/>
    <w:rsid w:val="00776530"/>
    <w:rsid w:val="007766C0"/>
    <w:rsid w:val="00776A2B"/>
    <w:rsid w:val="007775FD"/>
    <w:rsid w:val="00777BBD"/>
    <w:rsid w:val="0078029D"/>
    <w:rsid w:val="007806AA"/>
    <w:rsid w:val="00780806"/>
    <w:rsid w:val="00782A35"/>
    <w:rsid w:val="00782D25"/>
    <w:rsid w:val="00784515"/>
    <w:rsid w:val="00785AFE"/>
    <w:rsid w:val="00786033"/>
    <w:rsid w:val="007907CD"/>
    <w:rsid w:val="00790C05"/>
    <w:rsid w:val="00791000"/>
    <w:rsid w:val="0079175E"/>
    <w:rsid w:val="00791843"/>
    <w:rsid w:val="00792208"/>
    <w:rsid w:val="007922EA"/>
    <w:rsid w:val="00792871"/>
    <w:rsid w:val="007929EC"/>
    <w:rsid w:val="00792BD8"/>
    <w:rsid w:val="00792F91"/>
    <w:rsid w:val="0079328B"/>
    <w:rsid w:val="007945FC"/>
    <w:rsid w:val="0079576F"/>
    <w:rsid w:val="00795830"/>
    <w:rsid w:val="00796BCC"/>
    <w:rsid w:val="00797FD5"/>
    <w:rsid w:val="007A0291"/>
    <w:rsid w:val="007A063D"/>
    <w:rsid w:val="007A09DE"/>
    <w:rsid w:val="007A16B5"/>
    <w:rsid w:val="007A1701"/>
    <w:rsid w:val="007A2030"/>
    <w:rsid w:val="007A2104"/>
    <w:rsid w:val="007A43D7"/>
    <w:rsid w:val="007A4549"/>
    <w:rsid w:val="007A4CD0"/>
    <w:rsid w:val="007A5421"/>
    <w:rsid w:val="007A54D1"/>
    <w:rsid w:val="007A55FC"/>
    <w:rsid w:val="007A61ED"/>
    <w:rsid w:val="007A63C5"/>
    <w:rsid w:val="007A6441"/>
    <w:rsid w:val="007A7B2C"/>
    <w:rsid w:val="007A7E5E"/>
    <w:rsid w:val="007B1CD8"/>
    <w:rsid w:val="007B1F4A"/>
    <w:rsid w:val="007B3519"/>
    <w:rsid w:val="007B3608"/>
    <w:rsid w:val="007B39B5"/>
    <w:rsid w:val="007B4570"/>
    <w:rsid w:val="007B48E7"/>
    <w:rsid w:val="007B6049"/>
    <w:rsid w:val="007B63EC"/>
    <w:rsid w:val="007B659B"/>
    <w:rsid w:val="007B6734"/>
    <w:rsid w:val="007B744C"/>
    <w:rsid w:val="007B7AA2"/>
    <w:rsid w:val="007C03FD"/>
    <w:rsid w:val="007C1320"/>
    <w:rsid w:val="007C1982"/>
    <w:rsid w:val="007C1EEE"/>
    <w:rsid w:val="007C2426"/>
    <w:rsid w:val="007C2939"/>
    <w:rsid w:val="007C3914"/>
    <w:rsid w:val="007C3ABB"/>
    <w:rsid w:val="007C486A"/>
    <w:rsid w:val="007C4BE9"/>
    <w:rsid w:val="007C517F"/>
    <w:rsid w:val="007C5354"/>
    <w:rsid w:val="007C5853"/>
    <w:rsid w:val="007C5A07"/>
    <w:rsid w:val="007C5BC2"/>
    <w:rsid w:val="007C6057"/>
    <w:rsid w:val="007C6082"/>
    <w:rsid w:val="007C6654"/>
    <w:rsid w:val="007C6DE3"/>
    <w:rsid w:val="007C73BD"/>
    <w:rsid w:val="007C75A5"/>
    <w:rsid w:val="007C7BD5"/>
    <w:rsid w:val="007C7C70"/>
    <w:rsid w:val="007C7E53"/>
    <w:rsid w:val="007D0CF3"/>
    <w:rsid w:val="007D0CFD"/>
    <w:rsid w:val="007D0F89"/>
    <w:rsid w:val="007D1A7C"/>
    <w:rsid w:val="007D28F4"/>
    <w:rsid w:val="007D2C3E"/>
    <w:rsid w:val="007D2C5C"/>
    <w:rsid w:val="007D2ED5"/>
    <w:rsid w:val="007D6373"/>
    <w:rsid w:val="007D63AB"/>
    <w:rsid w:val="007D63B1"/>
    <w:rsid w:val="007D6A32"/>
    <w:rsid w:val="007D762C"/>
    <w:rsid w:val="007D7689"/>
    <w:rsid w:val="007D7A9E"/>
    <w:rsid w:val="007E020A"/>
    <w:rsid w:val="007E0D31"/>
    <w:rsid w:val="007E17F9"/>
    <w:rsid w:val="007E1C50"/>
    <w:rsid w:val="007E2F6B"/>
    <w:rsid w:val="007E393A"/>
    <w:rsid w:val="007E396F"/>
    <w:rsid w:val="007E4230"/>
    <w:rsid w:val="007E4910"/>
    <w:rsid w:val="007E5180"/>
    <w:rsid w:val="007E59FB"/>
    <w:rsid w:val="007E602F"/>
    <w:rsid w:val="007E7A6B"/>
    <w:rsid w:val="007E7C1A"/>
    <w:rsid w:val="007E7C8C"/>
    <w:rsid w:val="007F03A5"/>
    <w:rsid w:val="007F1428"/>
    <w:rsid w:val="007F1B46"/>
    <w:rsid w:val="007F2923"/>
    <w:rsid w:val="007F34C6"/>
    <w:rsid w:val="007F3570"/>
    <w:rsid w:val="007F4D35"/>
    <w:rsid w:val="007F4EFD"/>
    <w:rsid w:val="007F51ED"/>
    <w:rsid w:val="007F5821"/>
    <w:rsid w:val="007F622A"/>
    <w:rsid w:val="00800181"/>
    <w:rsid w:val="008002D8"/>
    <w:rsid w:val="008005F4"/>
    <w:rsid w:val="0080347B"/>
    <w:rsid w:val="00803B03"/>
    <w:rsid w:val="00803BC1"/>
    <w:rsid w:val="00804DDC"/>
    <w:rsid w:val="0080514A"/>
    <w:rsid w:val="0080559E"/>
    <w:rsid w:val="00806545"/>
    <w:rsid w:val="008066CB"/>
    <w:rsid w:val="00810158"/>
    <w:rsid w:val="00810475"/>
    <w:rsid w:val="00811030"/>
    <w:rsid w:val="00811193"/>
    <w:rsid w:val="008117AF"/>
    <w:rsid w:val="00811CE2"/>
    <w:rsid w:val="00811FE5"/>
    <w:rsid w:val="008121F7"/>
    <w:rsid w:val="0081330E"/>
    <w:rsid w:val="00813CD7"/>
    <w:rsid w:val="00814274"/>
    <w:rsid w:val="008162DE"/>
    <w:rsid w:val="008167BE"/>
    <w:rsid w:val="00817656"/>
    <w:rsid w:val="008209DF"/>
    <w:rsid w:val="00820D5F"/>
    <w:rsid w:val="0082174D"/>
    <w:rsid w:val="00821953"/>
    <w:rsid w:val="00821BBF"/>
    <w:rsid w:val="00821EDA"/>
    <w:rsid w:val="008224E0"/>
    <w:rsid w:val="00824B34"/>
    <w:rsid w:val="00826359"/>
    <w:rsid w:val="0082639E"/>
    <w:rsid w:val="00826D90"/>
    <w:rsid w:val="0082741F"/>
    <w:rsid w:val="0083067C"/>
    <w:rsid w:val="00830882"/>
    <w:rsid w:val="0083089E"/>
    <w:rsid w:val="0083177B"/>
    <w:rsid w:val="00833D74"/>
    <w:rsid w:val="008351D5"/>
    <w:rsid w:val="008351E7"/>
    <w:rsid w:val="00836BF0"/>
    <w:rsid w:val="00837232"/>
    <w:rsid w:val="008378D4"/>
    <w:rsid w:val="00837E4D"/>
    <w:rsid w:val="0084054F"/>
    <w:rsid w:val="00840E72"/>
    <w:rsid w:val="008416D6"/>
    <w:rsid w:val="00841A65"/>
    <w:rsid w:val="00841CA2"/>
    <w:rsid w:val="008446E7"/>
    <w:rsid w:val="00844CC0"/>
    <w:rsid w:val="0084638F"/>
    <w:rsid w:val="00846B1D"/>
    <w:rsid w:val="00846D0B"/>
    <w:rsid w:val="00847D17"/>
    <w:rsid w:val="00850269"/>
    <w:rsid w:val="00851420"/>
    <w:rsid w:val="00851DBA"/>
    <w:rsid w:val="00852A3C"/>
    <w:rsid w:val="00852EC4"/>
    <w:rsid w:val="008534AC"/>
    <w:rsid w:val="008536DF"/>
    <w:rsid w:val="008543DE"/>
    <w:rsid w:val="00854D5E"/>
    <w:rsid w:val="008557C6"/>
    <w:rsid w:val="0085588A"/>
    <w:rsid w:val="00855DEF"/>
    <w:rsid w:val="00856E19"/>
    <w:rsid w:val="00856E69"/>
    <w:rsid w:val="00857202"/>
    <w:rsid w:val="00857C28"/>
    <w:rsid w:val="00857D50"/>
    <w:rsid w:val="00857F9F"/>
    <w:rsid w:val="00860422"/>
    <w:rsid w:val="0086062C"/>
    <w:rsid w:val="00860FCB"/>
    <w:rsid w:val="00861116"/>
    <w:rsid w:val="00861FCA"/>
    <w:rsid w:val="0086218B"/>
    <w:rsid w:val="008621D4"/>
    <w:rsid w:val="00862CE7"/>
    <w:rsid w:val="008639F0"/>
    <w:rsid w:val="00863A12"/>
    <w:rsid w:val="00864400"/>
    <w:rsid w:val="0086448B"/>
    <w:rsid w:val="0086462E"/>
    <w:rsid w:val="008649A8"/>
    <w:rsid w:val="008652DE"/>
    <w:rsid w:val="00865DF9"/>
    <w:rsid w:val="00865F4A"/>
    <w:rsid w:val="0086626A"/>
    <w:rsid w:val="00870A33"/>
    <w:rsid w:val="0087195E"/>
    <w:rsid w:val="008738E6"/>
    <w:rsid w:val="00873C14"/>
    <w:rsid w:val="00873D28"/>
    <w:rsid w:val="008760A6"/>
    <w:rsid w:val="0087688D"/>
    <w:rsid w:val="0087692F"/>
    <w:rsid w:val="0087739E"/>
    <w:rsid w:val="008805DA"/>
    <w:rsid w:val="0088079C"/>
    <w:rsid w:val="00880D8E"/>
    <w:rsid w:val="0088157B"/>
    <w:rsid w:val="008815A1"/>
    <w:rsid w:val="00881CE2"/>
    <w:rsid w:val="008842C6"/>
    <w:rsid w:val="008845C2"/>
    <w:rsid w:val="00884906"/>
    <w:rsid w:val="008854C8"/>
    <w:rsid w:val="00886D04"/>
    <w:rsid w:val="00886E90"/>
    <w:rsid w:val="008876A5"/>
    <w:rsid w:val="00887C7B"/>
    <w:rsid w:val="00891F2D"/>
    <w:rsid w:val="00891F56"/>
    <w:rsid w:val="008923E2"/>
    <w:rsid w:val="00893183"/>
    <w:rsid w:val="0089343C"/>
    <w:rsid w:val="00893803"/>
    <w:rsid w:val="00893CCA"/>
    <w:rsid w:val="00895EAF"/>
    <w:rsid w:val="00895F54"/>
    <w:rsid w:val="0089638E"/>
    <w:rsid w:val="00896B1F"/>
    <w:rsid w:val="00897B70"/>
    <w:rsid w:val="008A0CE3"/>
    <w:rsid w:val="008A18C2"/>
    <w:rsid w:val="008A1B67"/>
    <w:rsid w:val="008A2820"/>
    <w:rsid w:val="008A2FAF"/>
    <w:rsid w:val="008A4A9E"/>
    <w:rsid w:val="008A58C4"/>
    <w:rsid w:val="008A693A"/>
    <w:rsid w:val="008B14F5"/>
    <w:rsid w:val="008B1BEC"/>
    <w:rsid w:val="008B1E2D"/>
    <w:rsid w:val="008B2BAA"/>
    <w:rsid w:val="008B2BDB"/>
    <w:rsid w:val="008B2E0B"/>
    <w:rsid w:val="008B37D0"/>
    <w:rsid w:val="008B41A2"/>
    <w:rsid w:val="008B44A4"/>
    <w:rsid w:val="008B452D"/>
    <w:rsid w:val="008B4828"/>
    <w:rsid w:val="008B5417"/>
    <w:rsid w:val="008B6249"/>
    <w:rsid w:val="008C0422"/>
    <w:rsid w:val="008C0C28"/>
    <w:rsid w:val="008C1607"/>
    <w:rsid w:val="008C382D"/>
    <w:rsid w:val="008C3F03"/>
    <w:rsid w:val="008C463F"/>
    <w:rsid w:val="008C663D"/>
    <w:rsid w:val="008C7450"/>
    <w:rsid w:val="008C7690"/>
    <w:rsid w:val="008C7B1B"/>
    <w:rsid w:val="008C7C4B"/>
    <w:rsid w:val="008C7ECC"/>
    <w:rsid w:val="008D0C11"/>
    <w:rsid w:val="008D0FC0"/>
    <w:rsid w:val="008D1356"/>
    <w:rsid w:val="008D1754"/>
    <w:rsid w:val="008D1A00"/>
    <w:rsid w:val="008D1D3F"/>
    <w:rsid w:val="008D2034"/>
    <w:rsid w:val="008D2216"/>
    <w:rsid w:val="008D2598"/>
    <w:rsid w:val="008D314B"/>
    <w:rsid w:val="008D3F71"/>
    <w:rsid w:val="008D4A9B"/>
    <w:rsid w:val="008D4C75"/>
    <w:rsid w:val="008D5E21"/>
    <w:rsid w:val="008D72FC"/>
    <w:rsid w:val="008D75C4"/>
    <w:rsid w:val="008D7FB5"/>
    <w:rsid w:val="008E1AD9"/>
    <w:rsid w:val="008E1D97"/>
    <w:rsid w:val="008E1EF0"/>
    <w:rsid w:val="008E3032"/>
    <w:rsid w:val="008E3153"/>
    <w:rsid w:val="008E3371"/>
    <w:rsid w:val="008E4B78"/>
    <w:rsid w:val="008E4E61"/>
    <w:rsid w:val="008E55A2"/>
    <w:rsid w:val="008E5638"/>
    <w:rsid w:val="008E61CB"/>
    <w:rsid w:val="008E6E04"/>
    <w:rsid w:val="008E7217"/>
    <w:rsid w:val="008E75F9"/>
    <w:rsid w:val="008E78AA"/>
    <w:rsid w:val="008E7BC4"/>
    <w:rsid w:val="008F0843"/>
    <w:rsid w:val="008F1844"/>
    <w:rsid w:val="008F186C"/>
    <w:rsid w:val="008F1D5D"/>
    <w:rsid w:val="008F1F52"/>
    <w:rsid w:val="008F2441"/>
    <w:rsid w:val="008F2499"/>
    <w:rsid w:val="008F26BF"/>
    <w:rsid w:val="008F3571"/>
    <w:rsid w:val="008F362E"/>
    <w:rsid w:val="008F3F07"/>
    <w:rsid w:val="008F4156"/>
    <w:rsid w:val="008F5B27"/>
    <w:rsid w:val="008F5BE4"/>
    <w:rsid w:val="008F77D7"/>
    <w:rsid w:val="0090033B"/>
    <w:rsid w:val="0090167C"/>
    <w:rsid w:val="00902E8C"/>
    <w:rsid w:val="009030CD"/>
    <w:rsid w:val="0090368D"/>
    <w:rsid w:val="00904005"/>
    <w:rsid w:val="00905099"/>
    <w:rsid w:val="009054A2"/>
    <w:rsid w:val="009065CE"/>
    <w:rsid w:val="00910041"/>
    <w:rsid w:val="00910644"/>
    <w:rsid w:val="009109AD"/>
    <w:rsid w:val="00910A30"/>
    <w:rsid w:val="0091158C"/>
    <w:rsid w:val="00911A2A"/>
    <w:rsid w:val="00911CF8"/>
    <w:rsid w:val="0091216A"/>
    <w:rsid w:val="00912406"/>
    <w:rsid w:val="00912511"/>
    <w:rsid w:val="00912A7B"/>
    <w:rsid w:val="00912AD7"/>
    <w:rsid w:val="00913625"/>
    <w:rsid w:val="009148B1"/>
    <w:rsid w:val="00914C73"/>
    <w:rsid w:val="00915695"/>
    <w:rsid w:val="00915B1C"/>
    <w:rsid w:val="00917DF7"/>
    <w:rsid w:val="00917E58"/>
    <w:rsid w:val="00920AA1"/>
    <w:rsid w:val="00920DDA"/>
    <w:rsid w:val="00921977"/>
    <w:rsid w:val="00921AAB"/>
    <w:rsid w:val="00923EDC"/>
    <w:rsid w:val="00925060"/>
    <w:rsid w:val="009266B0"/>
    <w:rsid w:val="00927173"/>
    <w:rsid w:val="0092746E"/>
    <w:rsid w:val="009277D7"/>
    <w:rsid w:val="00927E8D"/>
    <w:rsid w:val="0093007C"/>
    <w:rsid w:val="00930088"/>
    <w:rsid w:val="00930738"/>
    <w:rsid w:val="00930C28"/>
    <w:rsid w:val="00930F7F"/>
    <w:rsid w:val="00931B83"/>
    <w:rsid w:val="00931E87"/>
    <w:rsid w:val="009323A3"/>
    <w:rsid w:val="0093359A"/>
    <w:rsid w:val="00933E9C"/>
    <w:rsid w:val="009356A4"/>
    <w:rsid w:val="009356F3"/>
    <w:rsid w:val="00935B02"/>
    <w:rsid w:val="00935DE9"/>
    <w:rsid w:val="0093620C"/>
    <w:rsid w:val="00936FE5"/>
    <w:rsid w:val="0093726A"/>
    <w:rsid w:val="00937634"/>
    <w:rsid w:val="00937E98"/>
    <w:rsid w:val="009403A9"/>
    <w:rsid w:val="00940F7D"/>
    <w:rsid w:val="009415FA"/>
    <w:rsid w:val="00941893"/>
    <w:rsid w:val="0094192C"/>
    <w:rsid w:val="009424DE"/>
    <w:rsid w:val="00942893"/>
    <w:rsid w:val="00943DBE"/>
    <w:rsid w:val="0094474A"/>
    <w:rsid w:val="00944A82"/>
    <w:rsid w:val="00946AB5"/>
    <w:rsid w:val="00946EBC"/>
    <w:rsid w:val="00947A98"/>
    <w:rsid w:val="00947EE1"/>
    <w:rsid w:val="009505FC"/>
    <w:rsid w:val="00950D26"/>
    <w:rsid w:val="00950D73"/>
    <w:rsid w:val="00950FFA"/>
    <w:rsid w:val="00951263"/>
    <w:rsid w:val="00951563"/>
    <w:rsid w:val="00951ACB"/>
    <w:rsid w:val="009522F5"/>
    <w:rsid w:val="00952E3F"/>
    <w:rsid w:val="0095377C"/>
    <w:rsid w:val="009538D0"/>
    <w:rsid w:val="00953909"/>
    <w:rsid w:val="00953D83"/>
    <w:rsid w:val="009543F0"/>
    <w:rsid w:val="009554A3"/>
    <w:rsid w:val="0095586D"/>
    <w:rsid w:val="0095621F"/>
    <w:rsid w:val="00956318"/>
    <w:rsid w:val="00956CC2"/>
    <w:rsid w:val="00957015"/>
    <w:rsid w:val="00960192"/>
    <w:rsid w:val="00962487"/>
    <w:rsid w:val="00962C4D"/>
    <w:rsid w:val="00963183"/>
    <w:rsid w:val="009633CC"/>
    <w:rsid w:val="00963502"/>
    <w:rsid w:val="00964367"/>
    <w:rsid w:val="009643DB"/>
    <w:rsid w:val="009644F5"/>
    <w:rsid w:val="009647BD"/>
    <w:rsid w:val="009649F9"/>
    <w:rsid w:val="00964CE1"/>
    <w:rsid w:val="00966A45"/>
    <w:rsid w:val="00966A87"/>
    <w:rsid w:val="00966FAB"/>
    <w:rsid w:val="009670F2"/>
    <w:rsid w:val="00967506"/>
    <w:rsid w:val="009704B5"/>
    <w:rsid w:val="00971BDF"/>
    <w:rsid w:val="0097200E"/>
    <w:rsid w:val="009721FE"/>
    <w:rsid w:val="0097259E"/>
    <w:rsid w:val="00972835"/>
    <w:rsid w:val="009731E4"/>
    <w:rsid w:val="0097424F"/>
    <w:rsid w:val="009742BD"/>
    <w:rsid w:val="00975051"/>
    <w:rsid w:val="0097551C"/>
    <w:rsid w:val="00976944"/>
    <w:rsid w:val="00976B73"/>
    <w:rsid w:val="00976FA6"/>
    <w:rsid w:val="009778A5"/>
    <w:rsid w:val="00980A9F"/>
    <w:rsid w:val="00980DEA"/>
    <w:rsid w:val="00981D7D"/>
    <w:rsid w:val="00981EAD"/>
    <w:rsid w:val="0098265B"/>
    <w:rsid w:val="009833DB"/>
    <w:rsid w:val="009834FF"/>
    <w:rsid w:val="009835E1"/>
    <w:rsid w:val="00983754"/>
    <w:rsid w:val="0098413A"/>
    <w:rsid w:val="0098419E"/>
    <w:rsid w:val="00985232"/>
    <w:rsid w:val="009865D7"/>
    <w:rsid w:val="00986760"/>
    <w:rsid w:val="00986FE7"/>
    <w:rsid w:val="00987809"/>
    <w:rsid w:val="00990F8B"/>
    <w:rsid w:val="009928CD"/>
    <w:rsid w:val="00994F52"/>
    <w:rsid w:val="009957F9"/>
    <w:rsid w:val="0099679E"/>
    <w:rsid w:val="0099690C"/>
    <w:rsid w:val="009969B7"/>
    <w:rsid w:val="00996DC7"/>
    <w:rsid w:val="009971E4"/>
    <w:rsid w:val="009A005A"/>
    <w:rsid w:val="009A07D6"/>
    <w:rsid w:val="009A1987"/>
    <w:rsid w:val="009A1C35"/>
    <w:rsid w:val="009A1E48"/>
    <w:rsid w:val="009A28FF"/>
    <w:rsid w:val="009A2977"/>
    <w:rsid w:val="009A3966"/>
    <w:rsid w:val="009A4328"/>
    <w:rsid w:val="009A5504"/>
    <w:rsid w:val="009A5AF8"/>
    <w:rsid w:val="009A6081"/>
    <w:rsid w:val="009A6E65"/>
    <w:rsid w:val="009A73C5"/>
    <w:rsid w:val="009A74BF"/>
    <w:rsid w:val="009A7AA7"/>
    <w:rsid w:val="009A7EAD"/>
    <w:rsid w:val="009B1097"/>
    <w:rsid w:val="009B17E4"/>
    <w:rsid w:val="009B2175"/>
    <w:rsid w:val="009B29DF"/>
    <w:rsid w:val="009B2AD2"/>
    <w:rsid w:val="009B3800"/>
    <w:rsid w:val="009B52E7"/>
    <w:rsid w:val="009B618E"/>
    <w:rsid w:val="009B6681"/>
    <w:rsid w:val="009B7DFA"/>
    <w:rsid w:val="009C06B0"/>
    <w:rsid w:val="009C094F"/>
    <w:rsid w:val="009C1004"/>
    <w:rsid w:val="009C13C1"/>
    <w:rsid w:val="009C2AE4"/>
    <w:rsid w:val="009C4248"/>
    <w:rsid w:val="009C484C"/>
    <w:rsid w:val="009C4D62"/>
    <w:rsid w:val="009C5110"/>
    <w:rsid w:val="009C547E"/>
    <w:rsid w:val="009C5817"/>
    <w:rsid w:val="009C5BAD"/>
    <w:rsid w:val="009C73DB"/>
    <w:rsid w:val="009C742F"/>
    <w:rsid w:val="009C78CC"/>
    <w:rsid w:val="009C7F41"/>
    <w:rsid w:val="009D058B"/>
    <w:rsid w:val="009D07D2"/>
    <w:rsid w:val="009D0C73"/>
    <w:rsid w:val="009D2921"/>
    <w:rsid w:val="009D2996"/>
    <w:rsid w:val="009D2C59"/>
    <w:rsid w:val="009D31CD"/>
    <w:rsid w:val="009D32A7"/>
    <w:rsid w:val="009D4DC5"/>
    <w:rsid w:val="009D51D5"/>
    <w:rsid w:val="009D5662"/>
    <w:rsid w:val="009D6115"/>
    <w:rsid w:val="009D672E"/>
    <w:rsid w:val="009D6A47"/>
    <w:rsid w:val="009D6B2C"/>
    <w:rsid w:val="009D772A"/>
    <w:rsid w:val="009E0282"/>
    <w:rsid w:val="009E0504"/>
    <w:rsid w:val="009E0605"/>
    <w:rsid w:val="009E34B1"/>
    <w:rsid w:val="009E38DA"/>
    <w:rsid w:val="009E4A8E"/>
    <w:rsid w:val="009E58C8"/>
    <w:rsid w:val="009E5DD3"/>
    <w:rsid w:val="009E66B9"/>
    <w:rsid w:val="009E77C3"/>
    <w:rsid w:val="009E7A02"/>
    <w:rsid w:val="009E7B40"/>
    <w:rsid w:val="009F0198"/>
    <w:rsid w:val="009F05E6"/>
    <w:rsid w:val="009F16AC"/>
    <w:rsid w:val="009F1CD6"/>
    <w:rsid w:val="009F21F3"/>
    <w:rsid w:val="009F23E5"/>
    <w:rsid w:val="009F27E9"/>
    <w:rsid w:val="009F2A62"/>
    <w:rsid w:val="009F372B"/>
    <w:rsid w:val="009F3CD7"/>
    <w:rsid w:val="009F42D5"/>
    <w:rsid w:val="009F4525"/>
    <w:rsid w:val="009F6089"/>
    <w:rsid w:val="009F60B6"/>
    <w:rsid w:val="009F6199"/>
    <w:rsid w:val="009F64FB"/>
    <w:rsid w:val="009F6BC7"/>
    <w:rsid w:val="009F6CCD"/>
    <w:rsid w:val="00A00115"/>
    <w:rsid w:val="00A002F5"/>
    <w:rsid w:val="00A00485"/>
    <w:rsid w:val="00A01B70"/>
    <w:rsid w:val="00A02C69"/>
    <w:rsid w:val="00A02D74"/>
    <w:rsid w:val="00A048AB"/>
    <w:rsid w:val="00A051D9"/>
    <w:rsid w:val="00A06508"/>
    <w:rsid w:val="00A06A48"/>
    <w:rsid w:val="00A06D58"/>
    <w:rsid w:val="00A0703C"/>
    <w:rsid w:val="00A070D0"/>
    <w:rsid w:val="00A1052D"/>
    <w:rsid w:val="00A12153"/>
    <w:rsid w:val="00A128AC"/>
    <w:rsid w:val="00A13DE3"/>
    <w:rsid w:val="00A153EA"/>
    <w:rsid w:val="00A15A7F"/>
    <w:rsid w:val="00A15B91"/>
    <w:rsid w:val="00A1614E"/>
    <w:rsid w:val="00A1650A"/>
    <w:rsid w:val="00A16DEA"/>
    <w:rsid w:val="00A17550"/>
    <w:rsid w:val="00A1777E"/>
    <w:rsid w:val="00A21299"/>
    <w:rsid w:val="00A21F37"/>
    <w:rsid w:val="00A22BD9"/>
    <w:rsid w:val="00A2306B"/>
    <w:rsid w:val="00A23601"/>
    <w:rsid w:val="00A2458D"/>
    <w:rsid w:val="00A2520A"/>
    <w:rsid w:val="00A25AA2"/>
    <w:rsid w:val="00A25FA0"/>
    <w:rsid w:val="00A31E48"/>
    <w:rsid w:val="00A31E82"/>
    <w:rsid w:val="00A323C5"/>
    <w:rsid w:val="00A327A6"/>
    <w:rsid w:val="00A32A1F"/>
    <w:rsid w:val="00A32A97"/>
    <w:rsid w:val="00A33BDB"/>
    <w:rsid w:val="00A341F9"/>
    <w:rsid w:val="00A349F8"/>
    <w:rsid w:val="00A34E64"/>
    <w:rsid w:val="00A35025"/>
    <w:rsid w:val="00A352DA"/>
    <w:rsid w:val="00A367C8"/>
    <w:rsid w:val="00A36D48"/>
    <w:rsid w:val="00A37917"/>
    <w:rsid w:val="00A379AC"/>
    <w:rsid w:val="00A37E49"/>
    <w:rsid w:val="00A37FEE"/>
    <w:rsid w:val="00A409CA"/>
    <w:rsid w:val="00A42334"/>
    <w:rsid w:val="00A42F03"/>
    <w:rsid w:val="00A44B12"/>
    <w:rsid w:val="00A44D03"/>
    <w:rsid w:val="00A456C1"/>
    <w:rsid w:val="00A456C4"/>
    <w:rsid w:val="00A4598C"/>
    <w:rsid w:val="00A45E5E"/>
    <w:rsid w:val="00A468EE"/>
    <w:rsid w:val="00A46A3B"/>
    <w:rsid w:val="00A477C5"/>
    <w:rsid w:val="00A512AA"/>
    <w:rsid w:val="00A5219D"/>
    <w:rsid w:val="00A525B6"/>
    <w:rsid w:val="00A5273E"/>
    <w:rsid w:val="00A5330C"/>
    <w:rsid w:val="00A53C39"/>
    <w:rsid w:val="00A53D96"/>
    <w:rsid w:val="00A53E02"/>
    <w:rsid w:val="00A550D9"/>
    <w:rsid w:val="00A561CC"/>
    <w:rsid w:val="00A56930"/>
    <w:rsid w:val="00A56B9B"/>
    <w:rsid w:val="00A56E70"/>
    <w:rsid w:val="00A6120D"/>
    <w:rsid w:val="00A615E2"/>
    <w:rsid w:val="00A62104"/>
    <w:rsid w:val="00A62968"/>
    <w:rsid w:val="00A62B4C"/>
    <w:rsid w:val="00A62E26"/>
    <w:rsid w:val="00A635C5"/>
    <w:rsid w:val="00A63C93"/>
    <w:rsid w:val="00A6473A"/>
    <w:rsid w:val="00A65B0B"/>
    <w:rsid w:val="00A65FC3"/>
    <w:rsid w:val="00A6603B"/>
    <w:rsid w:val="00A67B91"/>
    <w:rsid w:val="00A70026"/>
    <w:rsid w:val="00A70828"/>
    <w:rsid w:val="00A70AFD"/>
    <w:rsid w:val="00A70D4F"/>
    <w:rsid w:val="00A71DE3"/>
    <w:rsid w:val="00A73D0A"/>
    <w:rsid w:val="00A74159"/>
    <w:rsid w:val="00A74C0C"/>
    <w:rsid w:val="00A752D5"/>
    <w:rsid w:val="00A75E83"/>
    <w:rsid w:val="00A75F8D"/>
    <w:rsid w:val="00A76703"/>
    <w:rsid w:val="00A76BB4"/>
    <w:rsid w:val="00A76DAE"/>
    <w:rsid w:val="00A81129"/>
    <w:rsid w:val="00A82131"/>
    <w:rsid w:val="00A83197"/>
    <w:rsid w:val="00A838B3"/>
    <w:rsid w:val="00A8413A"/>
    <w:rsid w:val="00A84775"/>
    <w:rsid w:val="00A8513C"/>
    <w:rsid w:val="00A85A51"/>
    <w:rsid w:val="00A85CF3"/>
    <w:rsid w:val="00A86005"/>
    <w:rsid w:val="00A869E4"/>
    <w:rsid w:val="00A86D7F"/>
    <w:rsid w:val="00A9015A"/>
    <w:rsid w:val="00A9115C"/>
    <w:rsid w:val="00A9128B"/>
    <w:rsid w:val="00A91796"/>
    <w:rsid w:val="00A92B72"/>
    <w:rsid w:val="00A93BF3"/>
    <w:rsid w:val="00A96E73"/>
    <w:rsid w:val="00A96FE0"/>
    <w:rsid w:val="00A972C2"/>
    <w:rsid w:val="00A97A57"/>
    <w:rsid w:val="00AA0538"/>
    <w:rsid w:val="00AA0A8B"/>
    <w:rsid w:val="00AA0D28"/>
    <w:rsid w:val="00AA3CE5"/>
    <w:rsid w:val="00AA47C0"/>
    <w:rsid w:val="00AA4B4B"/>
    <w:rsid w:val="00AA5DD5"/>
    <w:rsid w:val="00AA5E07"/>
    <w:rsid w:val="00AA6AE3"/>
    <w:rsid w:val="00AA6F0B"/>
    <w:rsid w:val="00AA76DC"/>
    <w:rsid w:val="00AA7776"/>
    <w:rsid w:val="00AA77B2"/>
    <w:rsid w:val="00AB0737"/>
    <w:rsid w:val="00AB0864"/>
    <w:rsid w:val="00AB1D9E"/>
    <w:rsid w:val="00AB3900"/>
    <w:rsid w:val="00AB401C"/>
    <w:rsid w:val="00AB4478"/>
    <w:rsid w:val="00AB5103"/>
    <w:rsid w:val="00AB5619"/>
    <w:rsid w:val="00AC0DBE"/>
    <w:rsid w:val="00AC17BA"/>
    <w:rsid w:val="00AC1D22"/>
    <w:rsid w:val="00AC2C9F"/>
    <w:rsid w:val="00AC34B7"/>
    <w:rsid w:val="00AC4960"/>
    <w:rsid w:val="00AC5CF6"/>
    <w:rsid w:val="00AC63A5"/>
    <w:rsid w:val="00AC7BD8"/>
    <w:rsid w:val="00AD00DB"/>
    <w:rsid w:val="00AD0BE9"/>
    <w:rsid w:val="00AD1CA7"/>
    <w:rsid w:val="00AD1DAA"/>
    <w:rsid w:val="00AD283D"/>
    <w:rsid w:val="00AD3CF2"/>
    <w:rsid w:val="00AD4452"/>
    <w:rsid w:val="00AD454E"/>
    <w:rsid w:val="00AD4676"/>
    <w:rsid w:val="00AD4808"/>
    <w:rsid w:val="00AD4825"/>
    <w:rsid w:val="00AD5238"/>
    <w:rsid w:val="00AD52A3"/>
    <w:rsid w:val="00AD5574"/>
    <w:rsid w:val="00AD589B"/>
    <w:rsid w:val="00AD69C7"/>
    <w:rsid w:val="00AE0275"/>
    <w:rsid w:val="00AE04D0"/>
    <w:rsid w:val="00AE0B44"/>
    <w:rsid w:val="00AE0BC9"/>
    <w:rsid w:val="00AE0EB8"/>
    <w:rsid w:val="00AE14A9"/>
    <w:rsid w:val="00AE1EC4"/>
    <w:rsid w:val="00AE1EEB"/>
    <w:rsid w:val="00AE2593"/>
    <w:rsid w:val="00AE3509"/>
    <w:rsid w:val="00AE4036"/>
    <w:rsid w:val="00AE44F6"/>
    <w:rsid w:val="00AE48B5"/>
    <w:rsid w:val="00AE5E1A"/>
    <w:rsid w:val="00AE67E6"/>
    <w:rsid w:val="00AE6D31"/>
    <w:rsid w:val="00AE6F74"/>
    <w:rsid w:val="00AE79B8"/>
    <w:rsid w:val="00AF08D8"/>
    <w:rsid w:val="00AF0B50"/>
    <w:rsid w:val="00AF0ECC"/>
    <w:rsid w:val="00AF11EC"/>
    <w:rsid w:val="00AF2457"/>
    <w:rsid w:val="00AF32AC"/>
    <w:rsid w:val="00AF3BF8"/>
    <w:rsid w:val="00AF3E57"/>
    <w:rsid w:val="00AF3F39"/>
    <w:rsid w:val="00AF45BF"/>
    <w:rsid w:val="00AF48B2"/>
    <w:rsid w:val="00AF4D4F"/>
    <w:rsid w:val="00AF4EFE"/>
    <w:rsid w:val="00AF5339"/>
    <w:rsid w:val="00AF53E4"/>
    <w:rsid w:val="00AF567B"/>
    <w:rsid w:val="00AF5BC5"/>
    <w:rsid w:val="00AF667D"/>
    <w:rsid w:val="00AF67C9"/>
    <w:rsid w:val="00AF6A53"/>
    <w:rsid w:val="00AF6CC7"/>
    <w:rsid w:val="00AF74B2"/>
    <w:rsid w:val="00AF7DFA"/>
    <w:rsid w:val="00B00062"/>
    <w:rsid w:val="00B00E06"/>
    <w:rsid w:val="00B01461"/>
    <w:rsid w:val="00B029BE"/>
    <w:rsid w:val="00B02D29"/>
    <w:rsid w:val="00B054C2"/>
    <w:rsid w:val="00B05879"/>
    <w:rsid w:val="00B06D4B"/>
    <w:rsid w:val="00B10089"/>
    <w:rsid w:val="00B116F1"/>
    <w:rsid w:val="00B117A1"/>
    <w:rsid w:val="00B11F4E"/>
    <w:rsid w:val="00B12704"/>
    <w:rsid w:val="00B1404E"/>
    <w:rsid w:val="00B15F75"/>
    <w:rsid w:val="00B16F03"/>
    <w:rsid w:val="00B174C4"/>
    <w:rsid w:val="00B17867"/>
    <w:rsid w:val="00B21A0C"/>
    <w:rsid w:val="00B21A7C"/>
    <w:rsid w:val="00B22E62"/>
    <w:rsid w:val="00B239A0"/>
    <w:rsid w:val="00B23BB5"/>
    <w:rsid w:val="00B23CBC"/>
    <w:rsid w:val="00B23D0F"/>
    <w:rsid w:val="00B24488"/>
    <w:rsid w:val="00B25C0E"/>
    <w:rsid w:val="00B263FC"/>
    <w:rsid w:val="00B26B17"/>
    <w:rsid w:val="00B274A9"/>
    <w:rsid w:val="00B310DC"/>
    <w:rsid w:val="00B32358"/>
    <w:rsid w:val="00B326D8"/>
    <w:rsid w:val="00B340A9"/>
    <w:rsid w:val="00B341CD"/>
    <w:rsid w:val="00B35000"/>
    <w:rsid w:val="00B36DA6"/>
    <w:rsid w:val="00B36E9D"/>
    <w:rsid w:val="00B3737F"/>
    <w:rsid w:val="00B37EB9"/>
    <w:rsid w:val="00B40214"/>
    <w:rsid w:val="00B405A0"/>
    <w:rsid w:val="00B40782"/>
    <w:rsid w:val="00B40AAC"/>
    <w:rsid w:val="00B41249"/>
    <w:rsid w:val="00B41519"/>
    <w:rsid w:val="00B4185B"/>
    <w:rsid w:val="00B4207A"/>
    <w:rsid w:val="00B4230B"/>
    <w:rsid w:val="00B432F8"/>
    <w:rsid w:val="00B43723"/>
    <w:rsid w:val="00B44652"/>
    <w:rsid w:val="00B44A3B"/>
    <w:rsid w:val="00B44B49"/>
    <w:rsid w:val="00B44E92"/>
    <w:rsid w:val="00B45705"/>
    <w:rsid w:val="00B4648E"/>
    <w:rsid w:val="00B46E98"/>
    <w:rsid w:val="00B47036"/>
    <w:rsid w:val="00B476A8"/>
    <w:rsid w:val="00B4772E"/>
    <w:rsid w:val="00B51C8B"/>
    <w:rsid w:val="00B52525"/>
    <w:rsid w:val="00B52810"/>
    <w:rsid w:val="00B53489"/>
    <w:rsid w:val="00B53661"/>
    <w:rsid w:val="00B53CB8"/>
    <w:rsid w:val="00B54B44"/>
    <w:rsid w:val="00B553A8"/>
    <w:rsid w:val="00B55B0D"/>
    <w:rsid w:val="00B55D2A"/>
    <w:rsid w:val="00B5702B"/>
    <w:rsid w:val="00B57415"/>
    <w:rsid w:val="00B57AAA"/>
    <w:rsid w:val="00B57F42"/>
    <w:rsid w:val="00B6097F"/>
    <w:rsid w:val="00B6184C"/>
    <w:rsid w:val="00B61DC5"/>
    <w:rsid w:val="00B62326"/>
    <w:rsid w:val="00B64963"/>
    <w:rsid w:val="00B6560A"/>
    <w:rsid w:val="00B66F22"/>
    <w:rsid w:val="00B6713C"/>
    <w:rsid w:val="00B67E57"/>
    <w:rsid w:val="00B7071B"/>
    <w:rsid w:val="00B708E8"/>
    <w:rsid w:val="00B7094E"/>
    <w:rsid w:val="00B71910"/>
    <w:rsid w:val="00B72082"/>
    <w:rsid w:val="00B733BC"/>
    <w:rsid w:val="00B73BE2"/>
    <w:rsid w:val="00B74146"/>
    <w:rsid w:val="00B76AE7"/>
    <w:rsid w:val="00B771AA"/>
    <w:rsid w:val="00B77734"/>
    <w:rsid w:val="00B77A30"/>
    <w:rsid w:val="00B77AC8"/>
    <w:rsid w:val="00B80854"/>
    <w:rsid w:val="00B8092F"/>
    <w:rsid w:val="00B80A9E"/>
    <w:rsid w:val="00B81000"/>
    <w:rsid w:val="00B82F33"/>
    <w:rsid w:val="00B83479"/>
    <w:rsid w:val="00B83AE6"/>
    <w:rsid w:val="00B83F4F"/>
    <w:rsid w:val="00B85485"/>
    <w:rsid w:val="00B8554F"/>
    <w:rsid w:val="00B85846"/>
    <w:rsid w:val="00B859A2"/>
    <w:rsid w:val="00B85A1D"/>
    <w:rsid w:val="00B85EB3"/>
    <w:rsid w:val="00B862D6"/>
    <w:rsid w:val="00B870E9"/>
    <w:rsid w:val="00B877E4"/>
    <w:rsid w:val="00B879E4"/>
    <w:rsid w:val="00B904F1"/>
    <w:rsid w:val="00B905C9"/>
    <w:rsid w:val="00B90B5B"/>
    <w:rsid w:val="00B91717"/>
    <w:rsid w:val="00B9198A"/>
    <w:rsid w:val="00B91ED4"/>
    <w:rsid w:val="00B92E9F"/>
    <w:rsid w:val="00B93366"/>
    <w:rsid w:val="00B93EBD"/>
    <w:rsid w:val="00B93EE2"/>
    <w:rsid w:val="00B9529C"/>
    <w:rsid w:val="00B959A2"/>
    <w:rsid w:val="00B95A91"/>
    <w:rsid w:val="00B95C76"/>
    <w:rsid w:val="00B95FF0"/>
    <w:rsid w:val="00B96466"/>
    <w:rsid w:val="00B9667B"/>
    <w:rsid w:val="00B96CC2"/>
    <w:rsid w:val="00B97C0D"/>
    <w:rsid w:val="00B97E04"/>
    <w:rsid w:val="00BA0A01"/>
    <w:rsid w:val="00BA0B29"/>
    <w:rsid w:val="00BA0E3D"/>
    <w:rsid w:val="00BA169F"/>
    <w:rsid w:val="00BA221F"/>
    <w:rsid w:val="00BA2B91"/>
    <w:rsid w:val="00BA2F07"/>
    <w:rsid w:val="00BA33F9"/>
    <w:rsid w:val="00BA37D4"/>
    <w:rsid w:val="00BA440C"/>
    <w:rsid w:val="00BA50D9"/>
    <w:rsid w:val="00BA54E4"/>
    <w:rsid w:val="00BA66FE"/>
    <w:rsid w:val="00BA67DB"/>
    <w:rsid w:val="00BA6C97"/>
    <w:rsid w:val="00BA7EF3"/>
    <w:rsid w:val="00BB003A"/>
    <w:rsid w:val="00BB1655"/>
    <w:rsid w:val="00BB23A3"/>
    <w:rsid w:val="00BB2709"/>
    <w:rsid w:val="00BB28C8"/>
    <w:rsid w:val="00BB2E8C"/>
    <w:rsid w:val="00BB345F"/>
    <w:rsid w:val="00BB38AE"/>
    <w:rsid w:val="00BB3D0E"/>
    <w:rsid w:val="00BB4845"/>
    <w:rsid w:val="00BB6526"/>
    <w:rsid w:val="00BB6791"/>
    <w:rsid w:val="00BB7BBF"/>
    <w:rsid w:val="00BC0C51"/>
    <w:rsid w:val="00BC1774"/>
    <w:rsid w:val="00BC1B2E"/>
    <w:rsid w:val="00BC2244"/>
    <w:rsid w:val="00BC2651"/>
    <w:rsid w:val="00BC3892"/>
    <w:rsid w:val="00BC3A11"/>
    <w:rsid w:val="00BC3F40"/>
    <w:rsid w:val="00BC4787"/>
    <w:rsid w:val="00BC47B3"/>
    <w:rsid w:val="00BC47FC"/>
    <w:rsid w:val="00BC60F9"/>
    <w:rsid w:val="00BC622B"/>
    <w:rsid w:val="00BC64B6"/>
    <w:rsid w:val="00BC6502"/>
    <w:rsid w:val="00BC6FF0"/>
    <w:rsid w:val="00BC7335"/>
    <w:rsid w:val="00BC7B91"/>
    <w:rsid w:val="00BC7BCE"/>
    <w:rsid w:val="00BC7D1A"/>
    <w:rsid w:val="00BD0448"/>
    <w:rsid w:val="00BD0745"/>
    <w:rsid w:val="00BD13A7"/>
    <w:rsid w:val="00BD1ABD"/>
    <w:rsid w:val="00BD2851"/>
    <w:rsid w:val="00BD3F27"/>
    <w:rsid w:val="00BD5144"/>
    <w:rsid w:val="00BD523E"/>
    <w:rsid w:val="00BD6106"/>
    <w:rsid w:val="00BD61B3"/>
    <w:rsid w:val="00BD6BC8"/>
    <w:rsid w:val="00BE024A"/>
    <w:rsid w:val="00BE0CE0"/>
    <w:rsid w:val="00BE4BF5"/>
    <w:rsid w:val="00BE4C6E"/>
    <w:rsid w:val="00BE571C"/>
    <w:rsid w:val="00BE6295"/>
    <w:rsid w:val="00BE6FD1"/>
    <w:rsid w:val="00BE6FD6"/>
    <w:rsid w:val="00BE756A"/>
    <w:rsid w:val="00BE7D6B"/>
    <w:rsid w:val="00BF0EE9"/>
    <w:rsid w:val="00BF109D"/>
    <w:rsid w:val="00BF1343"/>
    <w:rsid w:val="00BF141E"/>
    <w:rsid w:val="00BF283F"/>
    <w:rsid w:val="00BF2889"/>
    <w:rsid w:val="00BF28BD"/>
    <w:rsid w:val="00BF2AA1"/>
    <w:rsid w:val="00BF2B4D"/>
    <w:rsid w:val="00BF2FC4"/>
    <w:rsid w:val="00BF300C"/>
    <w:rsid w:val="00BF31AC"/>
    <w:rsid w:val="00BF3787"/>
    <w:rsid w:val="00BF3BB9"/>
    <w:rsid w:val="00BF3C6E"/>
    <w:rsid w:val="00BF505B"/>
    <w:rsid w:val="00BF57F6"/>
    <w:rsid w:val="00BF6001"/>
    <w:rsid w:val="00BF6344"/>
    <w:rsid w:val="00BF7786"/>
    <w:rsid w:val="00BF7E03"/>
    <w:rsid w:val="00C00A02"/>
    <w:rsid w:val="00C01643"/>
    <w:rsid w:val="00C016F2"/>
    <w:rsid w:val="00C02658"/>
    <w:rsid w:val="00C02865"/>
    <w:rsid w:val="00C02BD8"/>
    <w:rsid w:val="00C0327E"/>
    <w:rsid w:val="00C03C01"/>
    <w:rsid w:val="00C04597"/>
    <w:rsid w:val="00C067E6"/>
    <w:rsid w:val="00C06ABE"/>
    <w:rsid w:val="00C071F9"/>
    <w:rsid w:val="00C07703"/>
    <w:rsid w:val="00C07A35"/>
    <w:rsid w:val="00C10005"/>
    <w:rsid w:val="00C10200"/>
    <w:rsid w:val="00C115F8"/>
    <w:rsid w:val="00C11B51"/>
    <w:rsid w:val="00C12B48"/>
    <w:rsid w:val="00C142AD"/>
    <w:rsid w:val="00C16578"/>
    <w:rsid w:val="00C16634"/>
    <w:rsid w:val="00C16DA1"/>
    <w:rsid w:val="00C177B5"/>
    <w:rsid w:val="00C2033D"/>
    <w:rsid w:val="00C20B61"/>
    <w:rsid w:val="00C21611"/>
    <w:rsid w:val="00C23A60"/>
    <w:rsid w:val="00C23ECD"/>
    <w:rsid w:val="00C24F6B"/>
    <w:rsid w:val="00C24F7C"/>
    <w:rsid w:val="00C25FCF"/>
    <w:rsid w:val="00C26441"/>
    <w:rsid w:val="00C27901"/>
    <w:rsid w:val="00C306A4"/>
    <w:rsid w:val="00C32AB3"/>
    <w:rsid w:val="00C33767"/>
    <w:rsid w:val="00C33D8F"/>
    <w:rsid w:val="00C34820"/>
    <w:rsid w:val="00C34F6B"/>
    <w:rsid w:val="00C3540B"/>
    <w:rsid w:val="00C35A0E"/>
    <w:rsid w:val="00C4001F"/>
    <w:rsid w:val="00C40477"/>
    <w:rsid w:val="00C40BC7"/>
    <w:rsid w:val="00C41E29"/>
    <w:rsid w:val="00C41E87"/>
    <w:rsid w:val="00C421E2"/>
    <w:rsid w:val="00C42374"/>
    <w:rsid w:val="00C4282A"/>
    <w:rsid w:val="00C429CC"/>
    <w:rsid w:val="00C42E27"/>
    <w:rsid w:val="00C43255"/>
    <w:rsid w:val="00C43289"/>
    <w:rsid w:val="00C4428F"/>
    <w:rsid w:val="00C450A7"/>
    <w:rsid w:val="00C4510F"/>
    <w:rsid w:val="00C453F1"/>
    <w:rsid w:val="00C454CA"/>
    <w:rsid w:val="00C45841"/>
    <w:rsid w:val="00C47002"/>
    <w:rsid w:val="00C47291"/>
    <w:rsid w:val="00C50AFC"/>
    <w:rsid w:val="00C52044"/>
    <w:rsid w:val="00C52574"/>
    <w:rsid w:val="00C52756"/>
    <w:rsid w:val="00C5296E"/>
    <w:rsid w:val="00C5389B"/>
    <w:rsid w:val="00C540C9"/>
    <w:rsid w:val="00C5432F"/>
    <w:rsid w:val="00C54795"/>
    <w:rsid w:val="00C55670"/>
    <w:rsid w:val="00C5730D"/>
    <w:rsid w:val="00C5742E"/>
    <w:rsid w:val="00C60BFA"/>
    <w:rsid w:val="00C615F1"/>
    <w:rsid w:val="00C624C3"/>
    <w:rsid w:val="00C62B28"/>
    <w:rsid w:val="00C63629"/>
    <w:rsid w:val="00C637E2"/>
    <w:rsid w:val="00C63D07"/>
    <w:rsid w:val="00C656CA"/>
    <w:rsid w:val="00C657E6"/>
    <w:rsid w:val="00C65D2C"/>
    <w:rsid w:val="00C66730"/>
    <w:rsid w:val="00C66E66"/>
    <w:rsid w:val="00C66FC2"/>
    <w:rsid w:val="00C67950"/>
    <w:rsid w:val="00C7087C"/>
    <w:rsid w:val="00C70A72"/>
    <w:rsid w:val="00C71AB1"/>
    <w:rsid w:val="00C71AC1"/>
    <w:rsid w:val="00C726C8"/>
    <w:rsid w:val="00C72822"/>
    <w:rsid w:val="00C72908"/>
    <w:rsid w:val="00C72FB9"/>
    <w:rsid w:val="00C73DD2"/>
    <w:rsid w:val="00C73E3F"/>
    <w:rsid w:val="00C73FE9"/>
    <w:rsid w:val="00C7459B"/>
    <w:rsid w:val="00C75273"/>
    <w:rsid w:val="00C76E9A"/>
    <w:rsid w:val="00C7729C"/>
    <w:rsid w:val="00C778DD"/>
    <w:rsid w:val="00C779C8"/>
    <w:rsid w:val="00C802DA"/>
    <w:rsid w:val="00C80490"/>
    <w:rsid w:val="00C817B1"/>
    <w:rsid w:val="00C821CA"/>
    <w:rsid w:val="00C83914"/>
    <w:rsid w:val="00C83958"/>
    <w:rsid w:val="00C84C54"/>
    <w:rsid w:val="00C84D36"/>
    <w:rsid w:val="00C84E07"/>
    <w:rsid w:val="00C84EF0"/>
    <w:rsid w:val="00C85053"/>
    <w:rsid w:val="00C863B4"/>
    <w:rsid w:val="00C8662D"/>
    <w:rsid w:val="00C8691B"/>
    <w:rsid w:val="00C87F2F"/>
    <w:rsid w:val="00C9109C"/>
    <w:rsid w:val="00C9186F"/>
    <w:rsid w:val="00C927B8"/>
    <w:rsid w:val="00C92FA5"/>
    <w:rsid w:val="00C936B5"/>
    <w:rsid w:val="00C9441B"/>
    <w:rsid w:val="00C944A4"/>
    <w:rsid w:val="00C94CCE"/>
    <w:rsid w:val="00C94E9E"/>
    <w:rsid w:val="00C95034"/>
    <w:rsid w:val="00C955CE"/>
    <w:rsid w:val="00C96250"/>
    <w:rsid w:val="00C965F0"/>
    <w:rsid w:val="00C968EB"/>
    <w:rsid w:val="00C96BEC"/>
    <w:rsid w:val="00C96E39"/>
    <w:rsid w:val="00C9763F"/>
    <w:rsid w:val="00C976C3"/>
    <w:rsid w:val="00C97CEE"/>
    <w:rsid w:val="00CA031F"/>
    <w:rsid w:val="00CA1122"/>
    <w:rsid w:val="00CA118C"/>
    <w:rsid w:val="00CA14B2"/>
    <w:rsid w:val="00CA1FA0"/>
    <w:rsid w:val="00CA285E"/>
    <w:rsid w:val="00CA2E51"/>
    <w:rsid w:val="00CA3A4C"/>
    <w:rsid w:val="00CA4650"/>
    <w:rsid w:val="00CA4A3E"/>
    <w:rsid w:val="00CA564D"/>
    <w:rsid w:val="00CA570B"/>
    <w:rsid w:val="00CA5ACF"/>
    <w:rsid w:val="00CA5AD2"/>
    <w:rsid w:val="00CA6796"/>
    <w:rsid w:val="00CA6806"/>
    <w:rsid w:val="00CA6CA1"/>
    <w:rsid w:val="00CA7CE6"/>
    <w:rsid w:val="00CB0477"/>
    <w:rsid w:val="00CB157D"/>
    <w:rsid w:val="00CB18F7"/>
    <w:rsid w:val="00CB31BF"/>
    <w:rsid w:val="00CB47A8"/>
    <w:rsid w:val="00CB4AEB"/>
    <w:rsid w:val="00CB4FF9"/>
    <w:rsid w:val="00CB56FA"/>
    <w:rsid w:val="00CB5A26"/>
    <w:rsid w:val="00CB659A"/>
    <w:rsid w:val="00CB6A81"/>
    <w:rsid w:val="00CB7694"/>
    <w:rsid w:val="00CB7D5A"/>
    <w:rsid w:val="00CB7D85"/>
    <w:rsid w:val="00CC00D1"/>
    <w:rsid w:val="00CC0477"/>
    <w:rsid w:val="00CC07E5"/>
    <w:rsid w:val="00CC10DE"/>
    <w:rsid w:val="00CC1690"/>
    <w:rsid w:val="00CC2646"/>
    <w:rsid w:val="00CC2BA3"/>
    <w:rsid w:val="00CC2E4E"/>
    <w:rsid w:val="00CC2F77"/>
    <w:rsid w:val="00CC37EB"/>
    <w:rsid w:val="00CC3EE0"/>
    <w:rsid w:val="00CC43CB"/>
    <w:rsid w:val="00CC47E5"/>
    <w:rsid w:val="00CC498C"/>
    <w:rsid w:val="00CC580D"/>
    <w:rsid w:val="00CC5AF6"/>
    <w:rsid w:val="00CC71D7"/>
    <w:rsid w:val="00CD0551"/>
    <w:rsid w:val="00CD18FC"/>
    <w:rsid w:val="00CD3299"/>
    <w:rsid w:val="00CD439A"/>
    <w:rsid w:val="00CD4801"/>
    <w:rsid w:val="00CD5120"/>
    <w:rsid w:val="00CD5DEE"/>
    <w:rsid w:val="00CD60B1"/>
    <w:rsid w:val="00CD753B"/>
    <w:rsid w:val="00CE046A"/>
    <w:rsid w:val="00CE098B"/>
    <w:rsid w:val="00CE0D09"/>
    <w:rsid w:val="00CE18A2"/>
    <w:rsid w:val="00CE3743"/>
    <w:rsid w:val="00CE48DE"/>
    <w:rsid w:val="00CE5447"/>
    <w:rsid w:val="00CE6667"/>
    <w:rsid w:val="00CE693A"/>
    <w:rsid w:val="00CE705F"/>
    <w:rsid w:val="00CE78EA"/>
    <w:rsid w:val="00CE7F57"/>
    <w:rsid w:val="00CE7F6F"/>
    <w:rsid w:val="00CF0202"/>
    <w:rsid w:val="00CF08C4"/>
    <w:rsid w:val="00CF0AF5"/>
    <w:rsid w:val="00CF0C35"/>
    <w:rsid w:val="00CF1231"/>
    <w:rsid w:val="00CF158B"/>
    <w:rsid w:val="00CF2210"/>
    <w:rsid w:val="00CF232C"/>
    <w:rsid w:val="00CF2414"/>
    <w:rsid w:val="00CF2AA8"/>
    <w:rsid w:val="00CF3181"/>
    <w:rsid w:val="00CF34A5"/>
    <w:rsid w:val="00CF3B0F"/>
    <w:rsid w:val="00CF4E5E"/>
    <w:rsid w:val="00CF5322"/>
    <w:rsid w:val="00CF5654"/>
    <w:rsid w:val="00CF570E"/>
    <w:rsid w:val="00CF59D4"/>
    <w:rsid w:val="00CF5A42"/>
    <w:rsid w:val="00CF5BED"/>
    <w:rsid w:val="00CF5F0C"/>
    <w:rsid w:val="00CF6C74"/>
    <w:rsid w:val="00CF74CE"/>
    <w:rsid w:val="00D026AD"/>
    <w:rsid w:val="00D02929"/>
    <w:rsid w:val="00D02DB6"/>
    <w:rsid w:val="00D04378"/>
    <w:rsid w:val="00D044E6"/>
    <w:rsid w:val="00D04C39"/>
    <w:rsid w:val="00D04D2C"/>
    <w:rsid w:val="00D05513"/>
    <w:rsid w:val="00D0582C"/>
    <w:rsid w:val="00D066AB"/>
    <w:rsid w:val="00D06D5E"/>
    <w:rsid w:val="00D079F1"/>
    <w:rsid w:val="00D1145A"/>
    <w:rsid w:val="00D11DDD"/>
    <w:rsid w:val="00D12251"/>
    <w:rsid w:val="00D13136"/>
    <w:rsid w:val="00D1333E"/>
    <w:rsid w:val="00D1350F"/>
    <w:rsid w:val="00D1364B"/>
    <w:rsid w:val="00D1365D"/>
    <w:rsid w:val="00D137CB"/>
    <w:rsid w:val="00D13AC3"/>
    <w:rsid w:val="00D152E1"/>
    <w:rsid w:val="00D15949"/>
    <w:rsid w:val="00D15BAC"/>
    <w:rsid w:val="00D1635C"/>
    <w:rsid w:val="00D1643F"/>
    <w:rsid w:val="00D166B7"/>
    <w:rsid w:val="00D17EE8"/>
    <w:rsid w:val="00D17F17"/>
    <w:rsid w:val="00D2066E"/>
    <w:rsid w:val="00D20718"/>
    <w:rsid w:val="00D21300"/>
    <w:rsid w:val="00D2229F"/>
    <w:rsid w:val="00D22603"/>
    <w:rsid w:val="00D228B7"/>
    <w:rsid w:val="00D22D64"/>
    <w:rsid w:val="00D22DCA"/>
    <w:rsid w:val="00D230B3"/>
    <w:rsid w:val="00D23673"/>
    <w:rsid w:val="00D23C32"/>
    <w:rsid w:val="00D24157"/>
    <w:rsid w:val="00D247A5"/>
    <w:rsid w:val="00D248C7"/>
    <w:rsid w:val="00D25727"/>
    <w:rsid w:val="00D266DC"/>
    <w:rsid w:val="00D27612"/>
    <w:rsid w:val="00D27858"/>
    <w:rsid w:val="00D27C21"/>
    <w:rsid w:val="00D27F02"/>
    <w:rsid w:val="00D30418"/>
    <w:rsid w:val="00D30496"/>
    <w:rsid w:val="00D309BB"/>
    <w:rsid w:val="00D30CBC"/>
    <w:rsid w:val="00D31AAE"/>
    <w:rsid w:val="00D31C33"/>
    <w:rsid w:val="00D32937"/>
    <w:rsid w:val="00D32B22"/>
    <w:rsid w:val="00D32F6C"/>
    <w:rsid w:val="00D32FDB"/>
    <w:rsid w:val="00D3334F"/>
    <w:rsid w:val="00D33586"/>
    <w:rsid w:val="00D364AA"/>
    <w:rsid w:val="00D36FE9"/>
    <w:rsid w:val="00D37EEE"/>
    <w:rsid w:val="00D40211"/>
    <w:rsid w:val="00D40F77"/>
    <w:rsid w:val="00D418F3"/>
    <w:rsid w:val="00D41FDE"/>
    <w:rsid w:val="00D428AB"/>
    <w:rsid w:val="00D42D01"/>
    <w:rsid w:val="00D43F87"/>
    <w:rsid w:val="00D44030"/>
    <w:rsid w:val="00D44C2A"/>
    <w:rsid w:val="00D44D3A"/>
    <w:rsid w:val="00D45047"/>
    <w:rsid w:val="00D4597F"/>
    <w:rsid w:val="00D45ECB"/>
    <w:rsid w:val="00D4616E"/>
    <w:rsid w:val="00D46BAE"/>
    <w:rsid w:val="00D472CD"/>
    <w:rsid w:val="00D47358"/>
    <w:rsid w:val="00D476E0"/>
    <w:rsid w:val="00D47786"/>
    <w:rsid w:val="00D501B4"/>
    <w:rsid w:val="00D51CC2"/>
    <w:rsid w:val="00D524EA"/>
    <w:rsid w:val="00D528D0"/>
    <w:rsid w:val="00D52927"/>
    <w:rsid w:val="00D555FF"/>
    <w:rsid w:val="00D559EE"/>
    <w:rsid w:val="00D5659D"/>
    <w:rsid w:val="00D57B11"/>
    <w:rsid w:val="00D60129"/>
    <w:rsid w:val="00D60D77"/>
    <w:rsid w:val="00D60F0F"/>
    <w:rsid w:val="00D61105"/>
    <w:rsid w:val="00D61488"/>
    <w:rsid w:val="00D61BF9"/>
    <w:rsid w:val="00D63413"/>
    <w:rsid w:val="00D63A33"/>
    <w:rsid w:val="00D63A9C"/>
    <w:rsid w:val="00D63B77"/>
    <w:rsid w:val="00D646CF"/>
    <w:rsid w:val="00D64809"/>
    <w:rsid w:val="00D64BC3"/>
    <w:rsid w:val="00D650DA"/>
    <w:rsid w:val="00D65C27"/>
    <w:rsid w:val="00D65DD3"/>
    <w:rsid w:val="00D66977"/>
    <w:rsid w:val="00D67B1C"/>
    <w:rsid w:val="00D67F1C"/>
    <w:rsid w:val="00D70564"/>
    <w:rsid w:val="00D70588"/>
    <w:rsid w:val="00D70BAE"/>
    <w:rsid w:val="00D71095"/>
    <w:rsid w:val="00D72150"/>
    <w:rsid w:val="00D726B8"/>
    <w:rsid w:val="00D74FDA"/>
    <w:rsid w:val="00D7655A"/>
    <w:rsid w:val="00D76722"/>
    <w:rsid w:val="00D772AA"/>
    <w:rsid w:val="00D7737F"/>
    <w:rsid w:val="00D77B93"/>
    <w:rsid w:val="00D80F7B"/>
    <w:rsid w:val="00D81C75"/>
    <w:rsid w:val="00D83021"/>
    <w:rsid w:val="00D85354"/>
    <w:rsid w:val="00D86176"/>
    <w:rsid w:val="00D86B2E"/>
    <w:rsid w:val="00D872C8"/>
    <w:rsid w:val="00D878E0"/>
    <w:rsid w:val="00D87DDF"/>
    <w:rsid w:val="00D90070"/>
    <w:rsid w:val="00D90379"/>
    <w:rsid w:val="00D90C47"/>
    <w:rsid w:val="00D91BF6"/>
    <w:rsid w:val="00D91E48"/>
    <w:rsid w:val="00D920C4"/>
    <w:rsid w:val="00D92527"/>
    <w:rsid w:val="00D92F3B"/>
    <w:rsid w:val="00D9328F"/>
    <w:rsid w:val="00D93A04"/>
    <w:rsid w:val="00D93C19"/>
    <w:rsid w:val="00D93D14"/>
    <w:rsid w:val="00D94013"/>
    <w:rsid w:val="00D96A54"/>
    <w:rsid w:val="00D976BB"/>
    <w:rsid w:val="00D977DE"/>
    <w:rsid w:val="00D977F7"/>
    <w:rsid w:val="00DA0217"/>
    <w:rsid w:val="00DA0451"/>
    <w:rsid w:val="00DA06C1"/>
    <w:rsid w:val="00DA0731"/>
    <w:rsid w:val="00DA0931"/>
    <w:rsid w:val="00DA0982"/>
    <w:rsid w:val="00DA0B00"/>
    <w:rsid w:val="00DA1216"/>
    <w:rsid w:val="00DA154C"/>
    <w:rsid w:val="00DA1980"/>
    <w:rsid w:val="00DA212B"/>
    <w:rsid w:val="00DA2713"/>
    <w:rsid w:val="00DA27AA"/>
    <w:rsid w:val="00DA282A"/>
    <w:rsid w:val="00DA2836"/>
    <w:rsid w:val="00DA334D"/>
    <w:rsid w:val="00DA5E9B"/>
    <w:rsid w:val="00DA65F6"/>
    <w:rsid w:val="00DA75F2"/>
    <w:rsid w:val="00DA7B3E"/>
    <w:rsid w:val="00DB003A"/>
    <w:rsid w:val="00DB108E"/>
    <w:rsid w:val="00DB1107"/>
    <w:rsid w:val="00DB174C"/>
    <w:rsid w:val="00DB1F18"/>
    <w:rsid w:val="00DB4683"/>
    <w:rsid w:val="00DB4D3F"/>
    <w:rsid w:val="00DB6218"/>
    <w:rsid w:val="00DB7116"/>
    <w:rsid w:val="00DB7886"/>
    <w:rsid w:val="00DC00D9"/>
    <w:rsid w:val="00DC0311"/>
    <w:rsid w:val="00DC072A"/>
    <w:rsid w:val="00DC0E0B"/>
    <w:rsid w:val="00DC0E68"/>
    <w:rsid w:val="00DC1C0B"/>
    <w:rsid w:val="00DC1EC2"/>
    <w:rsid w:val="00DC287C"/>
    <w:rsid w:val="00DC34B9"/>
    <w:rsid w:val="00DC3582"/>
    <w:rsid w:val="00DC363C"/>
    <w:rsid w:val="00DC5B11"/>
    <w:rsid w:val="00DC5FA5"/>
    <w:rsid w:val="00DC601C"/>
    <w:rsid w:val="00DC6084"/>
    <w:rsid w:val="00DC67E1"/>
    <w:rsid w:val="00DC689C"/>
    <w:rsid w:val="00DD0C60"/>
    <w:rsid w:val="00DD0E6B"/>
    <w:rsid w:val="00DD2711"/>
    <w:rsid w:val="00DD2A80"/>
    <w:rsid w:val="00DD2AEA"/>
    <w:rsid w:val="00DD2EEC"/>
    <w:rsid w:val="00DD3F94"/>
    <w:rsid w:val="00DD4BEF"/>
    <w:rsid w:val="00DD5D85"/>
    <w:rsid w:val="00DD614A"/>
    <w:rsid w:val="00DD6A9F"/>
    <w:rsid w:val="00DE0819"/>
    <w:rsid w:val="00DE0F89"/>
    <w:rsid w:val="00DE32A0"/>
    <w:rsid w:val="00DE330C"/>
    <w:rsid w:val="00DE331A"/>
    <w:rsid w:val="00DE3863"/>
    <w:rsid w:val="00DE3BA8"/>
    <w:rsid w:val="00DE3E5F"/>
    <w:rsid w:val="00DE5513"/>
    <w:rsid w:val="00DE63FD"/>
    <w:rsid w:val="00DE6E2F"/>
    <w:rsid w:val="00DE747F"/>
    <w:rsid w:val="00DF075E"/>
    <w:rsid w:val="00DF172D"/>
    <w:rsid w:val="00DF18CD"/>
    <w:rsid w:val="00DF2228"/>
    <w:rsid w:val="00DF2C24"/>
    <w:rsid w:val="00DF2CCC"/>
    <w:rsid w:val="00DF3140"/>
    <w:rsid w:val="00DF33DF"/>
    <w:rsid w:val="00DF3709"/>
    <w:rsid w:val="00DF47B5"/>
    <w:rsid w:val="00DF48F1"/>
    <w:rsid w:val="00DF49C9"/>
    <w:rsid w:val="00DF4C7B"/>
    <w:rsid w:val="00DF5317"/>
    <w:rsid w:val="00DF5704"/>
    <w:rsid w:val="00DF68B5"/>
    <w:rsid w:val="00DF733C"/>
    <w:rsid w:val="00DF75FE"/>
    <w:rsid w:val="00E00449"/>
    <w:rsid w:val="00E01068"/>
    <w:rsid w:val="00E01EB0"/>
    <w:rsid w:val="00E02142"/>
    <w:rsid w:val="00E021BF"/>
    <w:rsid w:val="00E02DAF"/>
    <w:rsid w:val="00E043C9"/>
    <w:rsid w:val="00E05094"/>
    <w:rsid w:val="00E053F6"/>
    <w:rsid w:val="00E05FAF"/>
    <w:rsid w:val="00E0616E"/>
    <w:rsid w:val="00E07599"/>
    <w:rsid w:val="00E07767"/>
    <w:rsid w:val="00E0787D"/>
    <w:rsid w:val="00E0793E"/>
    <w:rsid w:val="00E07E18"/>
    <w:rsid w:val="00E1072A"/>
    <w:rsid w:val="00E10C3E"/>
    <w:rsid w:val="00E10EEF"/>
    <w:rsid w:val="00E11805"/>
    <w:rsid w:val="00E11D71"/>
    <w:rsid w:val="00E1288C"/>
    <w:rsid w:val="00E1297B"/>
    <w:rsid w:val="00E137AF"/>
    <w:rsid w:val="00E14062"/>
    <w:rsid w:val="00E148D7"/>
    <w:rsid w:val="00E14CAE"/>
    <w:rsid w:val="00E14CD1"/>
    <w:rsid w:val="00E161A0"/>
    <w:rsid w:val="00E16500"/>
    <w:rsid w:val="00E169F1"/>
    <w:rsid w:val="00E17C96"/>
    <w:rsid w:val="00E209D1"/>
    <w:rsid w:val="00E20E4E"/>
    <w:rsid w:val="00E22BC8"/>
    <w:rsid w:val="00E23721"/>
    <w:rsid w:val="00E23A96"/>
    <w:rsid w:val="00E23C79"/>
    <w:rsid w:val="00E24B3D"/>
    <w:rsid w:val="00E24BD1"/>
    <w:rsid w:val="00E24F38"/>
    <w:rsid w:val="00E24FDC"/>
    <w:rsid w:val="00E2576F"/>
    <w:rsid w:val="00E25FEE"/>
    <w:rsid w:val="00E26707"/>
    <w:rsid w:val="00E26AC1"/>
    <w:rsid w:val="00E278C6"/>
    <w:rsid w:val="00E3093B"/>
    <w:rsid w:val="00E312CE"/>
    <w:rsid w:val="00E324A5"/>
    <w:rsid w:val="00E33D57"/>
    <w:rsid w:val="00E34496"/>
    <w:rsid w:val="00E37237"/>
    <w:rsid w:val="00E37747"/>
    <w:rsid w:val="00E40238"/>
    <w:rsid w:val="00E403E0"/>
    <w:rsid w:val="00E40ECC"/>
    <w:rsid w:val="00E41DB1"/>
    <w:rsid w:val="00E423BB"/>
    <w:rsid w:val="00E433D0"/>
    <w:rsid w:val="00E44078"/>
    <w:rsid w:val="00E44D73"/>
    <w:rsid w:val="00E4548B"/>
    <w:rsid w:val="00E458A0"/>
    <w:rsid w:val="00E4633E"/>
    <w:rsid w:val="00E46A91"/>
    <w:rsid w:val="00E46AAE"/>
    <w:rsid w:val="00E47C91"/>
    <w:rsid w:val="00E50A52"/>
    <w:rsid w:val="00E50AA2"/>
    <w:rsid w:val="00E511C4"/>
    <w:rsid w:val="00E52DDC"/>
    <w:rsid w:val="00E5436E"/>
    <w:rsid w:val="00E54579"/>
    <w:rsid w:val="00E60FFF"/>
    <w:rsid w:val="00E613A5"/>
    <w:rsid w:val="00E615E9"/>
    <w:rsid w:val="00E6216F"/>
    <w:rsid w:val="00E6275D"/>
    <w:rsid w:val="00E62BFF"/>
    <w:rsid w:val="00E6412C"/>
    <w:rsid w:val="00E651C6"/>
    <w:rsid w:val="00E652FB"/>
    <w:rsid w:val="00E6561F"/>
    <w:rsid w:val="00E65C56"/>
    <w:rsid w:val="00E66B11"/>
    <w:rsid w:val="00E672C8"/>
    <w:rsid w:val="00E7032B"/>
    <w:rsid w:val="00E71B20"/>
    <w:rsid w:val="00E7205A"/>
    <w:rsid w:val="00E72C91"/>
    <w:rsid w:val="00E735CB"/>
    <w:rsid w:val="00E74CE2"/>
    <w:rsid w:val="00E74D67"/>
    <w:rsid w:val="00E7562C"/>
    <w:rsid w:val="00E7570E"/>
    <w:rsid w:val="00E75F3F"/>
    <w:rsid w:val="00E779B2"/>
    <w:rsid w:val="00E77A55"/>
    <w:rsid w:val="00E8000A"/>
    <w:rsid w:val="00E820A3"/>
    <w:rsid w:val="00E83DB8"/>
    <w:rsid w:val="00E851A8"/>
    <w:rsid w:val="00E86A76"/>
    <w:rsid w:val="00E8773A"/>
    <w:rsid w:val="00E877A0"/>
    <w:rsid w:val="00E90E2A"/>
    <w:rsid w:val="00E913B1"/>
    <w:rsid w:val="00E915D0"/>
    <w:rsid w:val="00E91A01"/>
    <w:rsid w:val="00E923AB"/>
    <w:rsid w:val="00E9291F"/>
    <w:rsid w:val="00E93685"/>
    <w:rsid w:val="00E93A0A"/>
    <w:rsid w:val="00E94505"/>
    <w:rsid w:val="00E95334"/>
    <w:rsid w:val="00E973A5"/>
    <w:rsid w:val="00E97DEA"/>
    <w:rsid w:val="00E97FF3"/>
    <w:rsid w:val="00EA01E9"/>
    <w:rsid w:val="00EA1242"/>
    <w:rsid w:val="00EA1B53"/>
    <w:rsid w:val="00EA1E56"/>
    <w:rsid w:val="00EA2B9C"/>
    <w:rsid w:val="00EA2CFF"/>
    <w:rsid w:val="00EA37DA"/>
    <w:rsid w:val="00EA3B54"/>
    <w:rsid w:val="00EA3D28"/>
    <w:rsid w:val="00EA4089"/>
    <w:rsid w:val="00EA4094"/>
    <w:rsid w:val="00EA4668"/>
    <w:rsid w:val="00EA46A7"/>
    <w:rsid w:val="00EA4CCC"/>
    <w:rsid w:val="00EA579F"/>
    <w:rsid w:val="00EA5A5E"/>
    <w:rsid w:val="00EA601A"/>
    <w:rsid w:val="00EA619E"/>
    <w:rsid w:val="00EA631E"/>
    <w:rsid w:val="00EA6385"/>
    <w:rsid w:val="00EA65F2"/>
    <w:rsid w:val="00EA7392"/>
    <w:rsid w:val="00EA7FD4"/>
    <w:rsid w:val="00EB0696"/>
    <w:rsid w:val="00EB09D0"/>
    <w:rsid w:val="00EB0C0C"/>
    <w:rsid w:val="00EB0F86"/>
    <w:rsid w:val="00EB16DA"/>
    <w:rsid w:val="00EB2A12"/>
    <w:rsid w:val="00EB2B08"/>
    <w:rsid w:val="00EB2BAC"/>
    <w:rsid w:val="00EB3A50"/>
    <w:rsid w:val="00EB4482"/>
    <w:rsid w:val="00EB4A37"/>
    <w:rsid w:val="00EB54C6"/>
    <w:rsid w:val="00EB5A77"/>
    <w:rsid w:val="00EB5B61"/>
    <w:rsid w:val="00EB660C"/>
    <w:rsid w:val="00EB7278"/>
    <w:rsid w:val="00EC0343"/>
    <w:rsid w:val="00EC1CDF"/>
    <w:rsid w:val="00EC1D8A"/>
    <w:rsid w:val="00EC2204"/>
    <w:rsid w:val="00EC2B90"/>
    <w:rsid w:val="00EC2F23"/>
    <w:rsid w:val="00EC37EE"/>
    <w:rsid w:val="00EC4DA0"/>
    <w:rsid w:val="00EC5249"/>
    <w:rsid w:val="00EC5A2F"/>
    <w:rsid w:val="00EC62DD"/>
    <w:rsid w:val="00EC7CBB"/>
    <w:rsid w:val="00EC7F80"/>
    <w:rsid w:val="00ED0715"/>
    <w:rsid w:val="00ED0F05"/>
    <w:rsid w:val="00ED0F76"/>
    <w:rsid w:val="00ED1233"/>
    <w:rsid w:val="00ED1614"/>
    <w:rsid w:val="00ED2796"/>
    <w:rsid w:val="00ED2FD1"/>
    <w:rsid w:val="00ED457D"/>
    <w:rsid w:val="00ED4FAA"/>
    <w:rsid w:val="00ED4FBF"/>
    <w:rsid w:val="00ED511B"/>
    <w:rsid w:val="00ED5AA0"/>
    <w:rsid w:val="00ED63E4"/>
    <w:rsid w:val="00ED6499"/>
    <w:rsid w:val="00ED6FDF"/>
    <w:rsid w:val="00ED7D31"/>
    <w:rsid w:val="00ED7EDE"/>
    <w:rsid w:val="00EE04BD"/>
    <w:rsid w:val="00EE0D01"/>
    <w:rsid w:val="00EE1B69"/>
    <w:rsid w:val="00EE1FC4"/>
    <w:rsid w:val="00EE2EFC"/>
    <w:rsid w:val="00EE2F92"/>
    <w:rsid w:val="00EE417D"/>
    <w:rsid w:val="00EE41FF"/>
    <w:rsid w:val="00EE4755"/>
    <w:rsid w:val="00EE4843"/>
    <w:rsid w:val="00EE484A"/>
    <w:rsid w:val="00EE498C"/>
    <w:rsid w:val="00EE4EE9"/>
    <w:rsid w:val="00EE539B"/>
    <w:rsid w:val="00EE5BBE"/>
    <w:rsid w:val="00EF0060"/>
    <w:rsid w:val="00EF0208"/>
    <w:rsid w:val="00EF2060"/>
    <w:rsid w:val="00EF2A8A"/>
    <w:rsid w:val="00EF2E5A"/>
    <w:rsid w:val="00EF4562"/>
    <w:rsid w:val="00EF53B7"/>
    <w:rsid w:val="00EF6762"/>
    <w:rsid w:val="00EF7857"/>
    <w:rsid w:val="00F0254C"/>
    <w:rsid w:val="00F027CD"/>
    <w:rsid w:val="00F02940"/>
    <w:rsid w:val="00F0331E"/>
    <w:rsid w:val="00F03885"/>
    <w:rsid w:val="00F061AE"/>
    <w:rsid w:val="00F06B10"/>
    <w:rsid w:val="00F07D6E"/>
    <w:rsid w:val="00F10197"/>
    <w:rsid w:val="00F10AA6"/>
    <w:rsid w:val="00F10B08"/>
    <w:rsid w:val="00F10D26"/>
    <w:rsid w:val="00F11185"/>
    <w:rsid w:val="00F1283F"/>
    <w:rsid w:val="00F14875"/>
    <w:rsid w:val="00F14B69"/>
    <w:rsid w:val="00F14FBB"/>
    <w:rsid w:val="00F156F2"/>
    <w:rsid w:val="00F15CBD"/>
    <w:rsid w:val="00F16155"/>
    <w:rsid w:val="00F1633B"/>
    <w:rsid w:val="00F1637E"/>
    <w:rsid w:val="00F17B45"/>
    <w:rsid w:val="00F201CA"/>
    <w:rsid w:val="00F2346E"/>
    <w:rsid w:val="00F23B0B"/>
    <w:rsid w:val="00F23C28"/>
    <w:rsid w:val="00F23F1F"/>
    <w:rsid w:val="00F24576"/>
    <w:rsid w:val="00F24B94"/>
    <w:rsid w:val="00F304C4"/>
    <w:rsid w:val="00F30502"/>
    <w:rsid w:val="00F30774"/>
    <w:rsid w:val="00F3086A"/>
    <w:rsid w:val="00F30DBE"/>
    <w:rsid w:val="00F3179E"/>
    <w:rsid w:val="00F3190A"/>
    <w:rsid w:val="00F321D5"/>
    <w:rsid w:val="00F323E1"/>
    <w:rsid w:val="00F34EAB"/>
    <w:rsid w:val="00F35019"/>
    <w:rsid w:val="00F35497"/>
    <w:rsid w:val="00F36364"/>
    <w:rsid w:val="00F36D20"/>
    <w:rsid w:val="00F36F18"/>
    <w:rsid w:val="00F378EF"/>
    <w:rsid w:val="00F37DB0"/>
    <w:rsid w:val="00F402F6"/>
    <w:rsid w:val="00F40D76"/>
    <w:rsid w:val="00F41748"/>
    <w:rsid w:val="00F419AD"/>
    <w:rsid w:val="00F41D87"/>
    <w:rsid w:val="00F4280B"/>
    <w:rsid w:val="00F4291F"/>
    <w:rsid w:val="00F42963"/>
    <w:rsid w:val="00F42B16"/>
    <w:rsid w:val="00F4350B"/>
    <w:rsid w:val="00F43CF2"/>
    <w:rsid w:val="00F43F55"/>
    <w:rsid w:val="00F440FE"/>
    <w:rsid w:val="00F44DAF"/>
    <w:rsid w:val="00F451B6"/>
    <w:rsid w:val="00F45857"/>
    <w:rsid w:val="00F459DA"/>
    <w:rsid w:val="00F46C34"/>
    <w:rsid w:val="00F47160"/>
    <w:rsid w:val="00F47305"/>
    <w:rsid w:val="00F47468"/>
    <w:rsid w:val="00F47534"/>
    <w:rsid w:val="00F50618"/>
    <w:rsid w:val="00F50B6A"/>
    <w:rsid w:val="00F50DAE"/>
    <w:rsid w:val="00F516DB"/>
    <w:rsid w:val="00F52553"/>
    <w:rsid w:val="00F5382E"/>
    <w:rsid w:val="00F55906"/>
    <w:rsid w:val="00F55DBA"/>
    <w:rsid w:val="00F5661F"/>
    <w:rsid w:val="00F566CD"/>
    <w:rsid w:val="00F578BA"/>
    <w:rsid w:val="00F57E7D"/>
    <w:rsid w:val="00F600F4"/>
    <w:rsid w:val="00F605E2"/>
    <w:rsid w:val="00F606D3"/>
    <w:rsid w:val="00F60F61"/>
    <w:rsid w:val="00F610A8"/>
    <w:rsid w:val="00F61209"/>
    <w:rsid w:val="00F61876"/>
    <w:rsid w:val="00F61FD1"/>
    <w:rsid w:val="00F62678"/>
    <w:rsid w:val="00F6332A"/>
    <w:rsid w:val="00F63CDE"/>
    <w:rsid w:val="00F63D53"/>
    <w:rsid w:val="00F652A9"/>
    <w:rsid w:val="00F67744"/>
    <w:rsid w:val="00F7166A"/>
    <w:rsid w:val="00F7181F"/>
    <w:rsid w:val="00F73497"/>
    <w:rsid w:val="00F73856"/>
    <w:rsid w:val="00F74ECE"/>
    <w:rsid w:val="00F75AD7"/>
    <w:rsid w:val="00F760E5"/>
    <w:rsid w:val="00F8093E"/>
    <w:rsid w:val="00F81512"/>
    <w:rsid w:val="00F81FD0"/>
    <w:rsid w:val="00F83D64"/>
    <w:rsid w:val="00F868B9"/>
    <w:rsid w:val="00F87178"/>
    <w:rsid w:val="00F904B4"/>
    <w:rsid w:val="00F909A8"/>
    <w:rsid w:val="00F9177E"/>
    <w:rsid w:val="00F91BF7"/>
    <w:rsid w:val="00F9544A"/>
    <w:rsid w:val="00F963AC"/>
    <w:rsid w:val="00F970FB"/>
    <w:rsid w:val="00F97234"/>
    <w:rsid w:val="00F97CAA"/>
    <w:rsid w:val="00FA061E"/>
    <w:rsid w:val="00FA1302"/>
    <w:rsid w:val="00FA20B7"/>
    <w:rsid w:val="00FA2292"/>
    <w:rsid w:val="00FA4465"/>
    <w:rsid w:val="00FA6977"/>
    <w:rsid w:val="00FA73AB"/>
    <w:rsid w:val="00FA786B"/>
    <w:rsid w:val="00FA79D7"/>
    <w:rsid w:val="00FB109E"/>
    <w:rsid w:val="00FB1761"/>
    <w:rsid w:val="00FB325C"/>
    <w:rsid w:val="00FB364C"/>
    <w:rsid w:val="00FB3ADF"/>
    <w:rsid w:val="00FB3E9D"/>
    <w:rsid w:val="00FB41BB"/>
    <w:rsid w:val="00FB458E"/>
    <w:rsid w:val="00FB5869"/>
    <w:rsid w:val="00FB5FD0"/>
    <w:rsid w:val="00FB661D"/>
    <w:rsid w:val="00FB672A"/>
    <w:rsid w:val="00FB721D"/>
    <w:rsid w:val="00FC20AF"/>
    <w:rsid w:val="00FC25AC"/>
    <w:rsid w:val="00FC2DEC"/>
    <w:rsid w:val="00FC3A01"/>
    <w:rsid w:val="00FC3CAB"/>
    <w:rsid w:val="00FC45D3"/>
    <w:rsid w:val="00FC5E9F"/>
    <w:rsid w:val="00FC6DA5"/>
    <w:rsid w:val="00FC78B7"/>
    <w:rsid w:val="00FC7BA0"/>
    <w:rsid w:val="00FD024C"/>
    <w:rsid w:val="00FD05C9"/>
    <w:rsid w:val="00FD0A71"/>
    <w:rsid w:val="00FD0FA8"/>
    <w:rsid w:val="00FD2302"/>
    <w:rsid w:val="00FD25AA"/>
    <w:rsid w:val="00FD276E"/>
    <w:rsid w:val="00FD296C"/>
    <w:rsid w:val="00FD2EB4"/>
    <w:rsid w:val="00FD3F7B"/>
    <w:rsid w:val="00FD422B"/>
    <w:rsid w:val="00FD64E5"/>
    <w:rsid w:val="00FD705B"/>
    <w:rsid w:val="00FE0216"/>
    <w:rsid w:val="00FE02C6"/>
    <w:rsid w:val="00FE0E3A"/>
    <w:rsid w:val="00FE1157"/>
    <w:rsid w:val="00FE1F7F"/>
    <w:rsid w:val="00FE3011"/>
    <w:rsid w:val="00FE4B75"/>
    <w:rsid w:val="00FE5546"/>
    <w:rsid w:val="00FE710D"/>
    <w:rsid w:val="00FE725D"/>
    <w:rsid w:val="00FE727B"/>
    <w:rsid w:val="00FE735F"/>
    <w:rsid w:val="00FE77FC"/>
    <w:rsid w:val="00FE780F"/>
    <w:rsid w:val="00FF1A01"/>
    <w:rsid w:val="00FF2121"/>
    <w:rsid w:val="00FF2E40"/>
    <w:rsid w:val="00FF4339"/>
    <w:rsid w:val="00FF4E13"/>
    <w:rsid w:val="00FF535E"/>
    <w:rsid w:val="00FF554D"/>
    <w:rsid w:val="00FF5EBB"/>
    <w:rsid w:val="00FF6DEA"/>
    <w:rsid w:val="00FF6E1C"/>
    <w:rsid w:val="00FF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0CA2B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link w:val="Heading1Char"/>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lang w:val="x-none"/>
    </w:rPr>
  </w:style>
  <w:style w:type="paragraph" w:styleId="BodyText">
    <w:name w:val="Body Text"/>
    <w:basedOn w:val="Normal"/>
    <w:link w:val="BodyTextChar"/>
    <w:rsid w:val="00431861"/>
    <w:pPr>
      <w:spacing w:after="120"/>
    </w:pPr>
    <w:rPr>
      <w:lang w:val="x-none" w:eastAsia="x-none"/>
    </w:r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lang w:val="x-none"/>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rPr>
      <w:lang w:val="x-none"/>
    </w:r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lang w:val="x-none"/>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 w:type="table" w:styleId="TableGrid">
    <w:name w:val="Table Grid"/>
    <w:basedOn w:val="TableNormal"/>
    <w:uiPriority w:val="39"/>
    <w:rsid w:val="009F27E9"/>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BF2B4D"/>
    <w:rPr>
      <w:b/>
      <w:caps/>
      <w:sz w:val="32"/>
      <w:szCs w:val="28"/>
      <w:lang w:eastAsia="en-US"/>
    </w:rPr>
  </w:style>
  <w:style w:type="character" w:styleId="UnresolvedMention">
    <w:name w:val="Unresolved Mention"/>
    <w:basedOn w:val="DefaultParagraphFont"/>
    <w:uiPriority w:val="99"/>
    <w:semiHidden/>
    <w:unhideWhenUsed/>
    <w:rsid w:val="00BA0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440927369">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787703238">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22927238">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392640.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5D180-67FE-4C94-B9BD-1751461A6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2019-11-08T06:52:00Z</dcterms:created>
  <dcterms:modified xsi:type="dcterms:W3CDTF">2019-11-08T06:52:00Z</dcterms:modified>
</cp:coreProperties>
</file>