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7D046" w14:textId="77777777" w:rsidR="00F132C0" w:rsidRPr="0084503F" w:rsidRDefault="00F132C0" w:rsidP="00F132C0">
      <w:pPr>
        <w:spacing w:line="276" w:lineRule="auto"/>
        <w:jc w:val="both"/>
        <w:rPr>
          <w:b/>
          <w:bCs/>
        </w:rPr>
      </w:pPr>
      <w:r>
        <w:rPr>
          <w:b/>
          <w:bCs/>
        </w:rPr>
        <w:t>Kritēriju „tiesisks šķērslis” un „juridisks šķērslis” interpretācija, reģistrējot pieteikumu par komercķīlas tiesību izlietošanu</w:t>
      </w:r>
    </w:p>
    <w:p w14:paraId="090E67F0" w14:textId="77777777" w:rsidR="00F132C0" w:rsidRPr="00F132C0" w:rsidRDefault="00F132C0" w:rsidP="00F132C0">
      <w:pPr>
        <w:spacing w:line="276" w:lineRule="auto"/>
        <w:jc w:val="right"/>
        <w:rPr>
          <w:bCs/>
        </w:rPr>
      </w:pPr>
    </w:p>
    <w:p w14:paraId="4BDDF776" w14:textId="6137D5C7" w:rsidR="009806B3" w:rsidRDefault="009806B3" w:rsidP="003F6D50">
      <w:pPr>
        <w:spacing w:line="276" w:lineRule="auto"/>
        <w:jc w:val="center"/>
        <w:rPr>
          <w:b/>
        </w:rPr>
      </w:pPr>
      <w:r w:rsidRPr="000E7EB7">
        <w:rPr>
          <w:b/>
        </w:rPr>
        <w:t xml:space="preserve">Latvijas Republikas </w:t>
      </w:r>
      <w:r w:rsidR="00CE3E5F" w:rsidRPr="000E7EB7">
        <w:rPr>
          <w:b/>
        </w:rPr>
        <w:t>Senāt</w:t>
      </w:r>
      <w:r w:rsidR="00F132C0">
        <w:rPr>
          <w:b/>
        </w:rPr>
        <w:t>a</w:t>
      </w:r>
    </w:p>
    <w:p w14:paraId="12DE654E" w14:textId="44A48213" w:rsidR="00F132C0" w:rsidRDefault="00F132C0" w:rsidP="003F6D50">
      <w:pPr>
        <w:spacing w:line="276" w:lineRule="auto"/>
        <w:jc w:val="center"/>
        <w:rPr>
          <w:b/>
        </w:rPr>
      </w:pPr>
      <w:r>
        <w:rPr>
          <w:b/>
        </w:rPr>
        <w:t>Administratīvo lietu departamenta</w:t>
      </w:r>
      <w:bookmarkStart w:id="0" w:name="_GoBack"/>
      <w:bookmarkEnd w:id="0"/>
    </w:p>
    <w:p w14:paraId="761EFAAD" w14:textId="6A7E74B9" w:rsidR="00F132C0" w:rsidRPr="000E7EB7" w:rsidRDefault="00F132C0" w:rsidP="003F6D50">
      <w:pPr>
        <w:spacing w:line="276" w:lineRule="auto"/>
        <w:jc w:val="center"/>
        <w:rPr>
          <w:b/>
        </w:rPr>
      </w:pPr>
      <w:r>
        <w:rPr>
          <w:b/>
        </w:rPr>
        <w:t>2019.gada 12.septembra</w:t>
      </w:r>
    </w:p>
    <w:p w14:paraId="1D6B3852" w14:textId="569CA383" w:rsidR="009806B3" w:rsidRDefault="009806B3" w:rsidP="003F6D50">
      <w:pPr>
        <w:spacing w:line="276" w:lineRule="auto"/>
        <w:jc w:val="center"/>
        <w:rPr>
          <w:b/>
        </w:rPr>
      </w:pPr>
      <w:r w:rsidRPr="000E7EB7">
        <w:rPr>
          <w:b/>
        </w:rPr>
        <w:t>SPRIEDUMS</w:t>
      </w:r>
    </w:p>
    <w:p w14:paraId="5239B234" w14:textId="03F09161" w:rsidR="00F132C0" w:rsidRDefault="00F132C0" w:rsidP="003F6D50">
      <w:pPr>
        <w:spacing w:line="276" w:lineRule="auto"/>
        <w:jc w:val="center"/>
        <w:rPr>
          <w:b/>
        </w:rPr>
      </w:pPr>
      <w:r>
        <w:rPr>
          <w:b/>
        </w:rPr>
        <w:t>Lieta Nr. A420191717, SKA-669/2019</w:t>
      </w:r>
    </w:p>
    <w:p w14:paraId="3F05F674" w14:textId="0F37DAB1" w:rsidR="00F132C0" w:rsidRPr="000E7EB7" w:rsidRDefault="00A81CCE" w:rsidP="003F6D50">
      <w:pPr>
        <w:spacing w:line="276" w:lineRule="auto"/>
        <w:jc w:val="center"/>
        <w:rPr>
          <w:b/>
        </w:rPr>
      </w:pPr>
      <w:hyperlink r:id="rId8" w:history="1">
        <w:r w:rsidR="00F132C0" w:rsidRPr="00F132C0">
          <w:rPr>
            <w:rStyle w:val="Hyperlink"/>
          </w:rPr>
          <w:t>ECLI:LV:AT:2019:0912.A420191717.8.S</w:t>
        </w:r>
      </w:hyperlink>
    </w:p>
    <w:p w14:paraId="1E3A8D9B" w14:textId="77777777" w:rsidR="009806B3" w:rsidRPr="00C14580" w:rsidRDefault="009806B3" w:rsidP="003F6D50">
      <w:pPr>
        <w:spacing w:line="276" w:lineRule="auto"/>
        <w:ind w:firstLine="567"/>
        <w:jc w:val="center"/>
      </w:pPr>
    </w:p>
    <w:p w14:paraId="07069D73" w14:textId="4C227936" w:rsidR="009806B3" w:rsidRPr="00C14580" w:rsidRDefault="00CE3E5F" w:rsidP="003F6D50">
      <w:pPr>
        <w:spacing w:line="276" w:lineRule="auto"/>
        <w:ind w:firstLine="567"/>
        <w:jc w:val="both"/>
      </w:pPr>
      <w:r w:rsidRPr="00C14580">
        <w:t>Ti</w:t>
      </w:r>
      <w:r w:rsidR="009806B3" w:rsidRPr="00C14580">
        <w:t xml:space="preserve">esa šādā sastāvā: </w:t>
      </w:r>
      <w:r w:rsidRPr="00C14580">
        <w:t>senator</w:t>
      </w:r>
      <w:r w:rsidR="005F35EB" w:rsidRPr="00C14580">
        <w:t>i</w:t>
      </w:r>
      <w:r w:rsidRPr="00C14580">
        <w:t xml:space="preserve"> </w:t>
      </w:r>
      <w:r w:rsidR="005B2B37" w:rsidRPr="00C14580">
        <w:t>Normunds Salenieks</w:t>
      </w:r>
      <w:r w:rsidRPr="00C14580">
        <w:t xml:space="preserve">, </w:t>
      </w:r>
      <w:r w:rsidR="005B2B37" w:rsidRPr="00C14580">
        <w:t>Dace Mita</w:t>
      </w:r>
      <w:r w:rsidRPr="00C14580">
        <w:t xml:space="preserve">, </w:t>
      </w:r>
      <w:r w:rsidR="005B2B37" w:rsidRPr="00C14580">
        <w:t xml:space="preserve">Līvija Slica </w:t>
      </w:r>
    </w:p>
    <w:p w14:paraId="23D2E9F2" w14:textId="77777777" w:rsidR="009806B3" w:rsidRPr="00C14580" w:rsidRDefault="009806B3" w:rsidP="003F6D50">
      <w:pPr>
        <w:spacing w:line="276" w:lineRule="auto"/>
        <w:ind w:firstLine="567"/>
        <w:jc w:val="both"/>
      </w:pPr>
    </w:p>
    <w:p w14:paraId="6D659FFC" w14:textId="26E9A5AE" w:rsidR="009806B3" w:rsidRPr="00C14580" w:rsidRDefault="009806B3" w:rsidP="003F6D50">
      <w:pPr>
        <w:spacing w:line="276" w:lineRule="auto"/>
        <w:ind w:firstLine="567"/>
        <w:jc w:val="both"/>
      </w:pPr>
      <w:r w:rsidRPr="00C14580">
        <w:t>rakstveida procesā izskatīja admin</w:t>
      </w:r>
      <w:r w:rsidR="000069D4" w:rsidRPr="00C14580">
        <w:t>istratīvo lietu, kas ierosināta</w:t>
      </w:r>
      <w:r w:rsidR="00653933" w:rsidRPr="00C14580">
        <w:t>, pamatojoties uz</w:t>
      </w:r>
      <w:r w:rsidRPr="00C14580">
        <w:t xml:space="preserve"> </w:t>
      </w:r>
      <w:r w:rsidR="00AE4372" w:rsidRPr="00C14580">
        <w:t>Liepājas speciālās ekonomiskās zonas uzņēmējsabiedrības sabiedrības ar ierobežotu atbildību „KOLUMBIJA LTD”</w:t>
      </w:r>
      <w:r w:rsidRPr="00C14580">
        <w:t xml:space="preserve"> pieteikum</w:t>
      </w:r>
      <w:r w:rsidR="00653933" w:rsidRPr="00C14580">
        <w:t>u</w:t>
      </w:r>
      <w:r w:rsidRPr="00C14580">
        <w:t xml:space="preserve"> p</w:t>
      </w:r>
      <w:r w:rsidR="00130491" w:rsidRPr="00C14580">
        <w:t xml:space="preserve">ar </w:t>
      </w:r>
      <w:r w:rsidR="00653933" w:rsidRPr="00C14580">
        <w:t>Uzņēmumu reģistra</w:t>
      </w:r>
      <w:r w:rsidR="008A4C9E">
        <w:t xml:space="preserve"> galvenā valsts notāra</w:t>
      </w:r>
      <w:r w:rsidR="00CB6D38" w:rsidRPr="00C14580">
        <w:t xml:space="preserve"> 201</w:t>
      </w:r>
      <w:r w:rsidR="00AE4372" w:rsidRPr="00C14580">
        <w:t>7</w:t>
      </w:r>
      <w:r w:rsidR="00CB6D38" w:rsidRPr="00C14580">
        <w:t xml:space="preserve">.gada </w:t>
      </w:r>
      <w:r w:rsidR="00AE4372" w:rsidRPr="00C14580">
        <w:t>23.februāra</w:t>
      </w:r>
      <w:r w:rsidR="00653933" w:rsidRPr="00C14580">
        <w:t xml:space="preserve"> lēmuma Nr. 1-5/</w:t>
      </w:r>
      <w:r w:rsidR="002B4603" w:rsidRPr="00C14580">
        <w:t>6</w:t>
      </w:r>
      <w:r w:rsidR="00AE4372" w:rsidRPr="00C14580">
        <w:t>22</w:t>
      </w:r>
      <w:r w:rsidR="002B4603" w:rsidRPr="00C14580">
        <w:t xml:space="preserve"> </w:t>
      </w:r>
      <w:r w:rsidR="00CB6D38" w:rsidRPr="00C14580">
        <w:t>atcelšan</w:t>
      </w:r>
      <w:r w:rsidR="00E706C5" w:rsidRPr="00C14580">
        <w:t>u</w:t>
      </w:r>
      <w:r w:rsidRPr="00C14580">
        <w:t xml:space="preserve">, sakarā ar </w:t>
      </w:r>
      <w:r w:rsidR="00AE4372" w:rsidRPr="00C14580">
        <w:t xml:space="preserve">Liepājas speciālās ekonomiskās zonas uzņēmējsabiedrības sabiedrības ar ierobežotu atbildību „KOLUMBIJA LTD” </w:t>
      </w:r>
      <w:r w:rsidR="00CB6D38" w:rsidRPr="00C14580">
        <w:t>kasācijas sūdzīb</w:t>
      </w:r>
      <w:r w:rsidR="00AE4372" w:rsidRPr="00C14580">
        <w:t>u</w:t>
      </w:r>
      <w:r w:rsidRPr="00C14580">
        <w:t xml:space="preserve"> par Administratīvās apgabaltiesas 201</w:t>
      </w:r>
      <w:r w:rsidR="00AE4372" w:rsidRPr="00C14580">
        <w:t>8</w:t>
      </w:r>
      <w:r w:rsidRPr="00C14580">
        <w:t xml:space="preserve">.gada </w:t>
      </w:r>
      <w:r w:rsidR="002B4603" w:rsidRPr="00C14580">
        <w:t>2</w:t>
      </w:r>
      <w:r w:rsidR="00AE4372" w:rsidRPr="00C14580">
        <w:t>9</w:t>
      </w:r>
      <w:r w:rsidR="002B4603" w:rsidRPr="00C14580">
        <w:t>.marta</w:t>
      </w:r>
      <w:r w:rsidRPr="00C14580">
        <w:t xml:space="preserve"> spriedumu.</w:t>
      </w:r>
    </w:p>
    <w:p w14:paraId="2027F5EE" w14:textId="77777777" w:rsidR="002008C9" w:rsidRPr="00C14580" w:rsidRDefault="002008C9" w:rsidP="003F6D50">
      <w:pPr>
        <w:spacing w:line="276" w:lineRule="auto"/>
        <w:ind w:firstLine="567"/>
        <w:jc w:val="center"/>
        <w:rPr>
          <w:b/>
        </w:rPr>
      </w:pPr>
    </w:p>
    <w:p w14:paraId="38128168" w14:textId="77777777" w:rsidR="002008C9" w:rsidRPr="00C14580" w:rsidRDefault="002008C9" w:rsidP="003F6D50">
      <w:pPr>
        <w:spacing w:line="276" w:lineRule="auto"/>
        <w:jc w:val="center"/>
        <w:rPr>
          <w:b/>
        </w:rPr>
      </w:pPr>
      <w:r w:rsidRPr="00C14580">
        <w:rPr>
          <w:b/>
        </w:rPr>
        <w:t>Aprakstošā daļa</w:t>
      </w:r>
    </w:p>
    <w:p w14:paraId="38FB335F" w14:textId="77777777" w:rsidR="002008C9" w:rsidRPr="00C14580" w:rsidRDefault="002008C9" w:rsidP="003F6D50">
      <w:pPr>
        <w:spacing w:line="276" w:lineRule="auto"/>
        <w:ind w:firstLine="567"/>
        <w:jc w:val="both"/>
      </w:pPr>
    </w:p>
    <w:p w14:paraId="0E49438A" w14:textId="716E328A" w:rsidR="00AE4372" w:rsidRPr="00C14580" w:rsidRDefault="00653352" w:rsidP="003F6D50">
      <w:pPr>
        <w:pStyle w:val="NormalWeb"/>
        <w:numPr>
          <w:ilvl w:val="0"/>
          <w:numId w:val="8"/>
        </w:numPr>
        <w:tabs>
          <w:tab w:val="clear" w:pos="-283"/>
          <w:tab w:val="left" w:pos="1134"/>
        </w:tabs>
        <w:spacing w:line="276" w:lineRule="auto"/>
        <w:ind w:left="0" w:firstLine="567"/>
        <w:jc w:val="both"/>
      </w:pPr>
      <w:r w:rsidRPr="00C14580">
        <w:t>Komercķīlu reģistrā reģistrēta komercķīla Nr. 100123685, kuras devēj</w:t>
      </w:r>
      <w:r w:rsidR="006E0BA1" w:rsidRPr="00C14580">
        <w:t>a</w:t>
      </w:r>
      <w:r w:rsidRPr="00C14580">
        <w:t xml:space="preserve"> ir pieteicēja Liepājas speciālās ekonomiskās zonas uzņēmējsabiedrības sabiedrība ar ierobežotu atbildību „KOLUMBIJA LTD”, bet ņēmēja – AS „TRASTA KOMERCBANKA”. 2016.gada 16.decembrī komercķīlas ņēmēja iesniedza reģistrā paziņojumu par komercķīlas tiesību izlietošanu</w:t>
      </w:r>
      <w:r w:rsidR="00DF4B7F" w:rsidRPr="00C14580">
        <w:t>, kas pievienots reģistrācijas lietai 2016.gada 17.decembrī</w:t>
      </w:r>
      <w:r w:rsidRPr="00C14580">
        <w:t xml:space="preserve">. Pieteicēja 2017.gada 11.janvārī </w:t>
      </w:r>
      <w:r w:rsidR="006E0BA1" w:rsidRPr="00C14580">
        <w:t>reģistrā iesniedza iesniegumu par juridisku šķērsli komercķīlas tiesību izlieto</w:t>
      </w:r>
      <w:r w:rsidR="008C1A98" w:rsidRPr="00C14580">
        <w:t>šanai, atsaucoties uz pieteikumā norādīto ziņu</w:t>
      </w:r>
      <w:r w:rsidR="006E0BA1" w:rsidRPr="00C14580">
        <w:t xml:space="preserve"> neatbilstību tiesību normu prasībām. Uzņēmumu reģistrs 2017.gada 17.janvārī </w:t>
      </w:r>
      <w:r w:rsidR="000E5D96">
        <w:t xml:space="preserve">nolēma </w:t>
      </w:r>
      <w:r w:rsidR="006E0BA1" w:rsidRPr="00C14580">
        <w:t>izdarī</w:t>
      </w:r>
      <w:r w:rsidR="000E5D96">
        <w:t>t</w:t>
      </w:r>
      <w:r w:rsidR="006E0BA1" w:rsidRPr="00C14580">
        <w:t xml:space="preserve"> ierakstu par komercķīlas tiesību izlietošanu. </w:t>
      </w:r>
      <w:r w:rsidR="000E5D96">
        <w:t>Šis l</w:t>
      </w:r>
      <w:r w:rsidR="006E0BA1" w:rsidRPr="00C14580">
        <w:t>ēmums atstāts negrozīts ar Uzņēmumu reģistra galvenā valsts notāra 2017.gada 23.februāra lēmumu Nr. 1-5/22 (turpmāk – Lēmums).</w:t>
      </w:r>
    </w:p>
    <w:p w14:paraId="434C2DE4" w14:textId="77777777" w:rsidR="004F0A0B" w:rsidRPr="00C14580" w:rsidRDefault="004F0A0B" w:rsidP="003F6D50">
      <w:pPr>
        <w:pStyle w:val="NormalWeb"/>
        <w:tabs>
          <w:tab w:val="left" w:pos="1134"/>
        </w:tabs>
        <w:spacing w:line="276" w:lineRule="auto"/>
        <w:ind w:left="567"/>
        <w:jc w:val="both"/>
      </w:pPr>
    </w:p>
    <w:p w14:paraId="40C47A74" w14:textId="036DF2D0" w:rsidR="00713815" w:rsidRPr="00C14580" w:rsidRDefault="002008C9" w:rsidP="003F6D50">
      <w:pPr>
        <w:pStyle w:val="NormalWeb"/>
        <w:numPr>
          <w:ilvl w:val="0"/>
          <w:numId w:val="8"/>
        </w:numPr>
        <w:tabs>
          <w:tab w:val="clear" w:pos="-283"/>
          <w:tab w:val="left" w:pos="1134"/>
        </w:tabs>
        <w:spacing w:line="276" w:lineRule="auto"/>
        <w:ind w:left="0" w:firstLine="567"/>
        <w:jc w:val="both"/>
      </w:pPr>
      <w:r w:rsidRPr="00C14580">
        <w:t>Pieteicēj</w:t>
      </w:r>
      <w:r w:rsidR="00AE4372" w:rsidRPr="00C14580">
        <w:t xml:space="preserve">a </w:t>
      </w:r>
      <w:r w:rsidR="00E86650" w:rsidRPr="00C14580">
        <w:t>v</w:t>
      </w:r>
      <w:r w:rsidR="002943BF" w:rsidRPr="00C14580">
        <w:t>ērsās tiesā ar pieteikumu par</w:t>
      </w:r>
      <w:r w:rsidR="00713815" w:rsidRPr="00C14580">
        <w:t xml:space="preserve"> </w:t>
      </w:r>
      <w:r w:rsidR="000E5D96">
        <w:t>L</w:t>
      </w:r>
      <w:r w:rsidR="00B36419" w:rsidRPr="00C14580">
        <w:t xml:space="preserve">ēmuma </w:t>
      </w:r>
      <w:r w:rsidR="00272D72" w:rsidRPr="00C14580">
        <w:t>atcelšanu</w:t>
      </w:r>
      <w:r w:rsidR="00AE4372" w:rsidRPr="00C14580">
        <w:t>.</w:t>
      </w:r>
    </w:p>
    <w:p w14:paraId="52F65227" w14:textId="77777777" w:rsidR="002008C9" w:rsidRPr="00C14580" w:rsidRDefault="002008C9" w:rsidP="003F6D50">
      <w:pPr>
        <w:pStyle w:val="NormalWeb"/>
        <w:tabs>
          <w:tab w:val="left" w:pos="1134"/>
        </w:tabs>
        <w:spacing w:line="276" w:lineRule="auto"/>
        <w:ind w:firstLine="567"/>
        <w:jc w:val="both"/>
      </w:pPr>
    </w:p>
    <w:p w14:paraId="4EBA94BC" w14:textId="2CAA476A" w:rsidR="002008C9" w:rsidRPr="00C14580" w:rsidRDefault="002008C9" w:rsidP="003F6D50">
      <w:pPr>
        <w:pStyle w:val="NormalWeb"/>
        <w:numPr>
          <w:ilvl w:val="0"/>
          <w:numId w:val="8"/>
        </w:numPr>
        <w:tabs>
          <w:tab w:val="clear" w:pos="-283"/>
          <w:tab w:val="left" w:pos="1134"/>
        </w:tabs>
        <w:spacing w:line="276" w:lineRule="auto"/>
        <w:ind w:left="0" w:firstLine="567"/>
        <w:jc w:val="both"/>
      </w:pPr>
      <w:r w:rsidRPr="00C14580">
        <w:t>Administratīvā apgabaltiesa, izskatot lietu apelācijas kārtībā, ar 201</w:t>
      </w:r>
      <w:r w:rsidR="00AE4372" w:rsidRPr="00C14580">
        <w:t>8</w:t>
      </w:r>
      <w:r w:rsidRPr="00C14580">
        <w:t xml:space="preserve">.gada </w:t>
      </w:r>
      <w:r w:rsidR="00182430" w:rsidRPr="00C14580">
        <w:t>2</w:t>
      </w:r>
      <w:r w:rsidR="00AE4372" w:rsidRPr="00C14580">
        <w:t>9</w:t>
      </w:r>
      <w:r w:rsidR="00182430" w:rsidRPr="00C14580">
        <w:t>.marta</w:t>
      </w:r>
      <w:r w:rsidRPr="00C14580">
        <w:t xml:space="preserve"> spriedumu pieteikumu </w:t>
      </w:r>
      <w:r w:rsidR="00182430" w:rsidRPr="00C14580">
        <w:t>noraidīja.</w:t>
      </w:r>
      <w:r w:rsidR="00006745" w:rsidRPr="00C14580">
        <w:t xml:space="preserve"> </w:t>
      </w:r>
      <w:r w:rsidRPr="00C14580">
        <w:t>Tiesas spriedums</w:t>
      </w:r>
      <w:r w:rsidR="00AE4372" w:rsidRPr="00C14580">
        <w:t xml:space="preserve">, pievienojoties </w:t>
      </w:r>
      <w:r w:rsidR="000E5D96">
        <w:t xml:space="preserve">arī </w:t>
      </w:r>
      <w:r w:rsidR="00AE4372" w:rsidRPr="00C14580">
        <w:t>pirmās instances tiesas sprieduma motivācijai,</w:t>
      </w:r>
      <w:r w:rsidR="00377B1F" w:rsidRPr="00C14580">
        <w:t xml:space="preserve"> </w:t>
      </w:r>
      <w:r w:rsidRPr="00C14580">
        <w:t>pamatots ar turpmāk norādītajiem argumentiem.</w:t>
      </w:r>
    </w:p>
    <w:p w14:paraId="0B0BEB7C" w14:textId="320D70D4" w:rsidR="006E0BA1" w:rsidRPr="00C14580" w:rsidRDefault="007A1C49" w:rsidP="003F6D50">
      <w:pPr>
        <w:pStyle w:val="NormalWeb"/>
        <w:numPr>
          <w:ilvl w:val="1"/>
          <w:numId w:val="8"/>
        </w:numPr>
        <w:tabs>
          <w:tab w:val="clear" w:pos="360"/>
          <w:tab w:val="left" w:pos="1134"/>
        </w:tabs>
        <w:spacing w:line="276" w:lineRule="auto"/>
        <w:ind w:firstLine="567"/>
        <w:jc w:val="both"/>
      </w:pPr>
      <w:r w:rsidRPr="00C14580">
        <w:t xml:space="preserve">Komercķīlas likuma 42.panta pirmajā daļā noteikts, ja ieķīlātā manta tiek pārdota bez tiesas starpniecības, komercķīlas ņēmējs pirms ieķīlātās mantas pārdošanas rakstveidā paziņo komercķīlas devējam par komercķīlas tiesību izlietošanu. Atbilstoši panta piektajai daļai vienlaikus ar šo paziņojumu komercķīlas ņēmējs iesniedz komercķīlu reģistra turētājam pieteikumu par komercķīlas tiesību izlietošanu, kurā apliecina paziņošanas faktu. Ja nav tiesisku šķēršļu, komercķīlas reģistra turētājs pieņem lēmumu par pieteikuma pievienošanu lietai. Savukārt panta sestajā daļā noteikts, ka 30 dienu laikā pēc pieteikuma pievienošanas lietai reģistra turētājs pieņem lēmumu izdarīt ierakstu par komercķīlas tiesību izlietošanu, ja nav juridisku šķēršļu šo tiesību izlietošanai. </w:t>
      </w:r>
      <w:r w:rsidR="00273F2B" w:rsidRPr="00C14580">
        <w:t xml:space="preserve">Uzņēmumu reģistra kompetences apjoms, izskatot </w:t>
      </w:r>
      <w:r w:rsidR="00273F2B" w:rsidRPr="00C14580">
        <w:lastRenderedPageBreak/>
        <w:t>saņemtos pieteikumus, noteikts Komercķīlas likuma 15.panta trešajā daļā, bet prasības attiecībā uz komercķīlas ņēmēja pieteikuma par komercķīlas tiesību izlietošanu noformēšanu paredz Ministru kabineta 2014.gda 28.oktobra noteikumu Nr.</w:t>
      </w:r>
      <w:r w:rsidR="002946BB">
        <w:t> </w:t>
      </w:r>
      <w:r w:rsidR="00273F2B" w:rsidRPr="00C14580">
        <w:t>665 „Noteikumi par pieteikumu veidlapām ierakstiem komercķīlu reģistrā un to aizpildīšanas kārtību” (turpmāk – Noteikumi) 8.pielikums.</w:t>
      </w:r>
    </w:p>
    <w:p w14:paraId="20BC1818" w14:textId="4DE34E2C" w:rsidR="00905E16" w:rsidRPr="00C14580" w:rsidRDefault="00905E16" w:rsidP="00905E16">
      <w:pPr>
        <w:pStyle w:val="NormalWeb"/>
        <w:numPr>
          <w:ilvl w:val="1"/>
          <w:numId w:val="8"/>
        </w:numPr>
        <w:tabs>
          <w:tab w:val="clear" w:pos="360"/>
          <w:tab w:val="left" w:pos="1134"/>
        </w:tabs>
        <w:spacing w:line="276" w:lineRule="auto"/>
        <w:ind w:firstLine="567"/>
        <w:jc w:val="both"/>
      </w:pPr>
      <w:r w:rsidRPr="00C14580">
        <w:t>Pārbaudot iesniegto pieteikumu reģistram, atzīstams, ka tas satur visus Noteikumu 8.pielikumā paredzētos rekvizītus. Veidlapas 2. un 3.punktā ietverts detalizēts faktisko apstākļu izklāsts gan attiecībā uz prasījumu, saskaņā ar kuru tiek izlietotas komercķīlas tiesības (t.i. uz prasījumu, kas izriet no Kredīta līguma un vēlākiem tā grozījumiem un papildinājumiem, tostarp par parādsaistību izpildes kārtību), gan attiecībā uz apstākļiem, kas komercķīlas ņēmējam dod tiesības izlietot komercķīlas tiesības (līgumu pārkāpumi tajos noteikto saistību neizpildes vai nepienācīgas izpildes dēļ, neraugoties uz nosūtītajiem brīdinājumiem</w:t>
      </w:r>
      <w:r w:rsidR="00273F2B" w:rsidRPr="00C14580">
        <w:t xml:space="preserve">). Pieteikuma 3.punkts </w:t>
      </w:r>
      <w:r w:rsidR="003959E7">
        <w:t>ietver</w:t>
      </w:r>
      <w:r w:rsidR="003959E7" w:rsidRPr="00C14580">
        <w:t xml:space="preserve"> </w:t>
      </w:r>
      <w:r w:rsidR="00273F2B" w:rsidRPr="00C14580">
        <w:t>arī likumdevēja noteikto apliecinājumu par paziņojuma nosūtīšanu komercķīlas devējam, kā arī ierakstu saturs izriet no pievienotajiem dokumentiem un nav acīmredzamā pretrunā ar tiem. Citi apstākļi, kas saskaņā ar Komercķīlas likuma 15.panta trešo daļu varētu būt šķērslis pieteikuma par komercķīlas tiesību izlietošanu reģistrēšanai, nav konstatējami.</w:t>
      </w:r>
    </w:p>
    <w:p w14:paraId="1F72C7D0" w14:textId="054B683E" w:rsidR="00110C05" w:rsidRPr="00C14580" w:rsidRDefault="00110C05" w:rsidP="00905E16">
      <w:pPr>
        <w:pStyle w:val="NormalWeb"/>
        <w:numPr>
          <w:ilvl w:val="1"/>
          <w:numId w:val="8"/>
        </w:numPr>
        <w:tabs>
          <w:tab w:val="clear" w:pos="360"/>
          <w:tab w:val="left" w:pos="1134"/>
        </w:tabs>
        <w:spacing w:line="276" w:lineRule="auto"/>
        <w:ind w:firstLine="567"/>
        <w:jc w:val="both"/>
      </w:pPr>
      <w:r w:rsidRPr="00C14580">
        <w:t>Nevar piekrist pieteicējai, ka nebūtu saprotams, no kā izriet prasījums – līgumiem vai to grozījumiem. Komercķīlas līguma I daļas 1.4.punkts nepārprotami noteic, ka komercķīlas devējs atbild arī par tiem parādnieka prasījumiem, kas izriet no galvenā līguma grozījumiem, turklāt saskaņā ar Komercķīlas līguma I daļas 1.2.1, 1.2.2. un 1.2.</w:t>
      </w:r>
      <w:r w:rsidR="00243AD1" w:rsidRPr="00C14580">
        <w:t>3.apakšpunktā</w:t>
      </w:r>
      <w:r w:rsidR="00925583" w:rsidRPr="00C14580">
        <w:t xml:space="preserve"> noteikto</w:t>
      </w:r>
      <w:r w:rsidRPr="00C14580">
        <w:t xml:space="preserve"> ar komercķīlu nodrošinātie prasījumi ir arī jebkuri citi prasījumi, kas izriet no galvenajiem l</w:t>
      </w:r>
      <w:r w:rsidR="00925583" w:rsidRPr="00C14580">
        <w:t>īgumiem</w:t>
      </w:r>
      <w:r w:rsidRPr="00C14580">
        <w:t xml:space="preserve">. </w:t>
      </w:r>
    </w:p>
    <w:p w14:paraId="7991F38C" w14:textId="6337AD1A" w:rsidR="00110C05" w:rsidRPr="00C14580" w:rsidRDefault="00EC4DDA" w:rsidP="003959E7">
      <w:pPr>
        <w:pStyle w:val="NormalWeb"/>
        <w:numPr>
          <w:ilvl w:val="1"/>
          <w:numId w:val="8"/>
        </w:numPr>
        <w:tabs>
          <w:tab w:val="clear" w:pos="360"/>
          <w:tab w:val="left" w:pos="1134"/>
        </w:tabs>
        <w:spacing w:line="276" w:lineRule="auto"/>
        <w:ind w:firstLine="567"/>
        <w:jc w:val="both"/>
      </w:pPr>
      <w:r w:rsidRPr="00C14580">
        <w:t xml:space="preserve">Pieteicējas norādītais, ka pieteikumā par komercķīlas tiesību izlietošanu nav atsauces uz konkrētu tiesību normu vai līguma punktu, no kura izriet tiesības izlietot komercķīlas tiesības, nav iemesls tam, lai uzskatītu, ka pieteikumā nav norādīti apstākļi, kas komercķīlas ņēmējam dod šādas tiesības un ka paziņojums neatbilstu likuma prasībām. </w:t>
      </w:r>
      <w:r w:rsidR="00110C05" w:rsidRPr="00C14580">
        <w:t xml:space="preserve">Komercķīlas likuma 42.panta otrās daļas 5.punktā nav noteikts, ka paziņojumā par komercķīlas tiesību izlietošanu obligāti norādāmas tiesību normas vai līguma punkti. Pieteikuma reģistram 3.punktā norādīts, ka pieteicēja nav ievērojusi galvenajos līgumos noteikto maksājumu samaksas termiņus un šāds apstāklis atbilst </w:t>
      </w:r>
      <w:r w:rsidRPr="00C14580">
        <w:t>Komercķīlas likuma 36.panta pirm</w:t>
      </w:r>
      <w:r w:rsidR="00110C05" w:rsidRPr="00C14580">
        <w:t>aj</w:t>
      </w:r>
      <w:r w:rsidRPr="00C14580">
        <w:t>ā da</w:t>
      </w:r>
      <w:r w:rsidR="00110C05" w:rsidRPr="00C14580">
        <w:t xml:space="preserve">ļā noteiktajam tiesiskajam pamatam </w:t>
      </w:r>
      <w:r w:rsidRPr="00C14580">
        <w:t xml:space="preserve"> izlietot komercķīlas tiesību. </w:t>
      </w:r>
    </w:p>
    <w:p w14:paraId="1E996F75" w14:textId="50934FEB" w:rsidR="00110C05" w:rsidRPr="00C14580" w:rsidRDefault="003959E7" w:rsidP="00110C05">
      <w:pPr>
        <w:pStyle w:val="NormalWeb"/>
        <w:numPr>
          <w:ilvl w:val="1"/>
          <w:numId w:val="8"/>
        </w:numPr>
        <w:tabs>
          <w:tab w:val="clear" w:pos="360"/>
          <w:tab w:val="left" w:pos="1134"/>
        </w:tabs>
        <w:spacing w:line="276" w:lineRule="auto"/>
        <w:ind w:firstLine="567"/>
        <w:jc w:val="both"/>
      </w:pPr>
      <w:r w:rsidRPr="00C14580">
        <w:t>T</w:t>
      </w:r>
      <w:r>
        <w:t>as</w:t>
      </w:r>
      <w:r w:rsidR="00110C05" w:rsidRPr="00C14580">
        <w:t xml:space="preserve">, vai pieteikumā norādītie apstākļi ir patiesi, Uzņēmumu reģistram nav jāpārbauda. </w:t>
      </w:r>
      <w:r w:rsidR="00DA0C03" w:rsidRPr="00C14580">
        <w:t>Ja pieteicēja uzskata, ka komercķīlas ņēmēja paziņojums ir nepareizs, strīda risināšanai pieteicēja var vērsties vispārējās jurisdikcijas tiesā. Pieteicējas norādītie apstākļi nav pamats, lai atzītu, ka Komercķīlas likuma izpratnē ir konstatējami šķēršļi komercķīlas tiesību izlietošanai.</w:t>
      </w:r>
    </w:p>
    <w:p w14:paraId="32628BD1" w14:textId="77777777" w:rsidR="00182430" w:rsidRPr="00C14580" w:rsidRDefault="00182430" w:rsidP="003F6D50">
      <w:pPr>
        <w:pStyle w:val="NormalWeb"/>
        <w:tabs>
          <w:tab w:val="left" w:pos="1134"/>
        </w:tabs>
        <w:spacing w:line="276" w:lineRule="auto"/>
        <w:ind w:left="567"/>
        <w:jc w:val="both"/>
      </w:pPr>
    </w:p>
    <w:p w14:paraId="54B6002D" w14:textId="2EEF81BC" w:rsidR="00251800" w:rsidRPr="00C14580" w:rsidRDefault="006E0BA1" w:rsidP="003F6D50">
      <w:pPr>
        <w:pStyle w:val="NormalWeb"/>
        <w:numPr>
          <w:ilvl w:val="0"/>
          <w:numId w:val="8"/>
        </w:numPr>
        <w:tabs>
          <w:tab w:val="clear" w:pos="-283"/>
          <w:tab w:val="left" w:pos="1134"/>
        </w:tabs>
        <w:spacing w:line="276" w:lineRule="auto"/>
        <w:ind w:left="0" w:firstLine="567"/>
        <w:jc w:val="both"/>
      </w:pPr>
      <w:r w:rsidRPr="00C14580">
        <w:t>Pieteicēja par spriedumu iesniedza kasācijas sūdzību</w:t>
      </w:r>
      <w:r w:rsidR="00D33D93" w:rsidRPr="00C14580">
        <w:t>. Sūdzībā</w:t>
      </w:r>
      <w:r w:rsidR="00251800" w:rsidRPr="00C14580">
        <w:t xml:space="preserve"> norādīti turpmāk minētie argumenti. </w:t>
      </w:r>
    </w:p>
    <w:p w14:paraId="3550CC6F" w14:textId="75334BD3" w:rsidR="006E0BA1" w:rsidRPr="00C14580" w:rsidRDefault="00110C05" w:rsidP="003F6D50">
      <w:pPr>
        <w:pStyle w:val="NormalWeb"/>
        <w:numPr>
          <w:ilvl w:val="1"/>
          <w:numId w:val="8"/>
        </w:numPr>
        <w:tabs>
          <w:tab w:val="left" w:pos="1134"/>
        </w:tabs>
        <w:spacing w:line="276" w:lineRule="auto"/>
        <w:ind w:firstLine="567"/>
        <w:jc w:val="both"/>
      </w:pPr>
      <w:r w:rsidRPr="00C14580">
        <w:t>Tiesas viedoklis par paziņojumā norādāmo informāciju ir pretrunā Komercķīlas likuma 42.panta otrās daļas 5.punktam.</w:t>
      </w:r>
      <w:r w:rsidR="00FC426B" w:rsidRPr="00C14580">
        <w:t xml:space="preserve"> No minētās normas izriet skaidra un imperatīva prasība norādīt apstākli, kas komercķīlas ņēmējam </w:t>
      </w:r>
      <w:r w:rsidR="000E5D96" w:rsidRPr="00C14580">
        <w:t xml:space="preserve">dod </w:t>
      </w:r>
      <w:r w:rsidR="00FC426B" w:rsidRPr="00C14580">
        <w:t>tiesības izlietot komercķīlas tiesības. Atbilstoši normai komercķīlas ņēmējam jānorāda arī juridiskie apstākļi (normas), kas dod attiecīgās tiesības, jo vienīgi faktisko apstākļu izklāstīšana novestu pie komercķīlas devēja tiesību nepamatota aizskāruma. Uzņēmumu reģistram nav tiesību komercķīlas ņēmēja vietā vērtēt visus lī</w:t>
      </w:r>
      <w:r w:rsidR="000E5D96">
        <w:t>gumu noteikumus, lai secinātu, ar</w:t>
      </w:r>
      <w:r w:rsidR="00FC426B" w:rsidRPr="00C14580">
        <w:t xml:space="preserve"> kuru no tiem tiek pamatota tiesību izlietošana.</w:t>
      </w:r>
    </w:p>
    <w:p w14:paraId="4858908E" w14:textId="4BF0E38C" w:rsidR="00182430" w:rsidRPr="00C14580" w:rsidRDefault="00FC426B" w:rsidP="006E0BA1">
      <w:pPr>
        <w:pStyle w:val="NormalWeb"/>
        <w:numPr>
          <w:ilvl w:val="1"/>
          <w:numId w:val="8"/>
        </w:numPr>
        <w:tabs>
          <w:tab w:val="left" w:pos="1134"/>
        </w:tabs>
        <w:spacing w:line="276" w:lineRule="auto"/>
        <w:ind w:firstLine="567"/>
        <w:jc w:val="both"/>
      </w:pPr>
      <w:r w:rsidRPr="00C14580">
        <w:lastRenderedPageBreak/>
        <w:t xml:space="preserve"> Iestāde nepamatoti šauri interpretē jēdzienu „juridisks šķērslis” Komercķīlas likuma 42.panta izpratnē. Atbilstoši iestāde praksei par juridisku šķērsli tika atzīta arī kreditora paziņojuma (pieteikuma) neatbilstība likuma prasībām.</w:t>
      </w:r>
    </w:p>
    <w:p w14:paraId="463F9ED9" w14:textId="711A21D7" w:rsidR="00FC426B" w:rsidRPr="00C14580" w:rsidRDefault="00FC426B" w:rsidP="003959E7">
      <w:pPr>
        <w:pStyle w:val="NormalWeb"/>
        <w:numPr>
          <w:ilvl w:val="1"/>
          <w:numId w:val="8"/>
        </w:numPr>
        <w:tabs>
          <w:tab w:val="left" w:pos="1134"/>
        </w:tabs>
        <w:spacing w:line="276" w:lineRule="auto"/>
        <w:ind w:firstLine="567"/>
        <w:jc w:val="both"/>
      </w:pPr>
      <w:r w:rsidRPr="00C14580">
        <w:t>Pieņemot tiesību normām neatbilstošu dokumentu, iestāde pieļāvusi tiesiskuma principa pārk</w:t>
      </w:r>
      <w:r w:rsidR="00C40262" w:rsidRPr="00C14580">
        <w:t>āpumu.</w:t>
      </w:r>
    </w:p>
    <w:p w14:paraId="6F4FBD0E" w14:textId="77777777" w:rsidR="00790C80" w:rsidRPr="00C14580" w:rsidRDefault="00790C80" w:rsidP="00790C80">
      <w:pPr>
        <w:pStyle w:val="NormalWeb"/>
        <w:tabs>
          <w:tab w:val="left" w:pos="1134"/>
        </w:tabs>
        <w:spacing w:line="276" w:lineRule="auto"/>
        <w:ind w:left="567"/>
        <w:jc w:val="both"/>
      </w:pPr>
    </w:p>
    <w:p w14:paraId="70B5E031" w14:textId="77777777" w:rsidR="002008C9" w:rsidRPr="00C14580" w:rsidRDefault="002008C9" w:rsidP="00527AB8">
      <w:pPr>
        <w:spacing w:line="276" w:lineRule="auto"/>
        <w:jc w:val="center"/>
        <w:rPr>
          <w:b/>
          <w:lang w:eastAsia="lv-LV"/>
        </w:rPr>
      </w:pPr>
      <w:r w:rsidRPr="00C14580">
        <w:rPr>
          <w:b/>
          <w:lang w:eastAsia="lv-LV"/>
        </w:rPr>
        <w:t>Motīvu daļa</w:t>
      </w:r>
    </w:p>
    <w:p w14:paraId="0C66AAF8" w14:textId="77777777" w:rsidR="002008C9" w:rsidRPr="00C14580" w:rsidRDefault="002008C9" w:rsidP="003F6D50">
      <w:pPr>
        <w:spacing w:line="276" w:lineRule="auto"/>
        <w:ind w:firstLine="567"/>
        <w:jc w:val="both"/>
        <w:rPr>
          <w:b/>
          <w:lang w:eastAsia="lv-LV"/>
        </w:rPr>
      </w:pPr>
    </w:p>
    <w:p w14:paraId="683C84E0" w14:textId="5B07E63D" w:rsidR="004B17BD" w:rsidRPr="00C14580" w:rsidRDefault="004B17BD" w:rsidP="003F6D50">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C14580">
        <w:rPr>
          <w:rFonts w:ascii="Times New Roman" w:hAnsi="Times New Roman"/>
          <w:sz w:val="24"/>
          <w:szCs w:val="24"/>
          <w:lang w:val="lv-LV"/>
        </w:rPr>
        <w:t xml:space="preserve">Lietā pārsūdzētā </w:t>
      </w:r>
      <w:r w:rsidR="000E5D96">
        <w:rPr>
          <w:rFonts w:ascii="Times New Roman" w:hAnsi="Times New Roman"/>
          <w:sz w:val="24"/>
          <w:szCs w:val="24"/>
          <w:lang w:val="lv-LV"/>
        </w:rPr>
        <w:t>L</w:t>
      </w:r>
      <w:r w:rsidRPr="00C14580">
        <w:rPr>
          <w:rFonts w:ascii="Times New Roman" w:hAnsi="Times New Roman"/>
          <w:sz w:val="24"/>
          <w:szCs w:val="24"/>
          <w:lang w:val="lv-LV"/>
        </w:rPr>
        <w:t xml:space="preserve">ēmuma pieņemšanu </w:t>
      </w:r>
      <w:r w:rsidR="000E5D96">
        <w:rPr>
          <w:rFonts w:ascii="Times New Roman" w:hAnsi="Times New Roman"/>
          <w:sz w:val="24"/>
          <w:szCs w:val="24"/>
          <w:lang w:val="lv-LV"/>
        </w:rPr>
        <w:t>paredz</w:t>
      </w:r>
      <w:r w:rsidRPr="00C14580">
        <w:rPr>
          <w:rFonts w:ascii="Times New Roman" w:hAnsi="Times New Roman"/>
          <w:sz w:val="24"/>
          <w:szCs w:val="24"/>
          <w:lang w:val="lv-LV"/>
        </w:rPr>
        <w:t xml:space="preserve"> </w:t>
      </w:r>
      <w:r w:rsidR="00703227" w:rsidRPr="00C14580">
        <w:rPr>
          <w:rFonts w:ascii="Times New Roman" w:hAnsi="Times New Roman"/>
          <w:sz w:val="24"/>
          <w:szCs w:val="24"/>
          <w:lang w:val="lv-LV"/>
        </w:rPr>
        <w:t xml:space="preserve">Komercķīlas likuma 42.panta </w:t>
      </w:r>
      <w:r w:rsidRPr="00C14580">
        <w:rPr>
          <w:rFonts w:ascii="Times New Roman" w:hAnsi="Times New Roman"/>
          <w:sz w:val="24"/>
          <w:szCs w:val="24"/>
          <w:lang w:val="lv-LV"/>
        </w:rPr>
        <w:t xml:space="preserve">sestā daļa. Minētā norma </w:t>
      </w:r>
      <w:r w:rsidR="000E5D96">
        <w:rPr>
          <w:rFonts w:ascii="Times New Roman" w:hAnsi="Times New Roman"/>
          <w:sz w:val="24"/>
          <w:szCs w:val="24"/>
          <w:lang w:val="lv-LV"/>
        </w:rPr>
        <w:t>noteic</w:t>
      </w:r>
      <w:r w:rsidRPr="00C14580">
        <w:rPr>
          <w:rFonts w:ascii="Times New Roman" w:hAnsi="Times New Roman"/>
          <w:sz w:val="24"/>
          <w:szCs w:val="24"/>
          <w:lang w:val="lv-LV"/>
        </w:rPr>
        <w:t xml:space="preserve">, ka komercķīlu reģistra turētājs 30 dienu laikā pēc pieteikuma pievienošanas komercķīlas reģistrācijas lietai pieņem lēmumu izdarīt ierakstu par komercķīlas tiesību izlietošanu, ja nav juridisku šķēršļu komercķīlas tiesību izlietošanai. </w:t>
      </w:r>
      <w:r w:rsidR="007D7F5F" w:rsidRPr="00C14580">
        <w:rPr>
          <w:rFonts w:ascii="Times New Roman" w:hAnsi="Times New Roman"/>
          <w:sz w:val="24"/>
          <w:szCs w:val="24"/>
          <w:lang w:val="lv-LV"/>
        </w:rPr>
        <w:t xml:space="preserve">Savukārt normā minēto pieteikuma pievienošanas reģistrācijas lietai kārtību noteic panta piektā daļa. Tajā </w:t>
      </w:r>
      <w:r w:rsidR="002C03E2" w:rsidRPr="00C14580">
        <w:rPr>
          <w:rFonts w:ascii="Times New Roman" w:hAnsi="Times New Roman"/>
          <w:sz w:val="24"/>
          <w:szCs w:val="24"/>
          <w:lang w:val="lv-LV"/>
        </w:rPr>
        <w:t>paredzēts, ka komercķīlu reģistra turētājs pieņem lēmumu par pieteikuma pievienošanu komercķīlas reģistrācijas lietai, ja tam nav tiesisku šķēršļu</w:t>
      </w:r>
      <w:r w:rsidR="00474DDE" w:rsidRPr="00C14580">
        <w:rPr>
          <w:rFonts w:ascii="Times New Roman" w:hAnsi="Times New Roman"/>
          <w:sz w:val="24"/>
          <w:szCs w:val="24"/>
          <w:lang w:val="lv-LV"/>
        </w:rPr>
        <w:t xml:space="preserve">, kā arī, ka šajā pieteikumā komercķīlas ņēmējs apliecina faktu, ka komercķīlas devējam paziņots par komercķīlas tiesību izlietošanu. </w:t>
      </w:r>
      <w:r w:rsidR="006C47F8" w:rsidRPr="00C14580">
        <w:rPr>
          <w:rFonts w:ascii="Times New Roman" w:hAnsi="Times New Roman"/>
          <w:sz w:val="24"/>
          <w:szCs w:val="24"/>
          <w:lang w:val="lv-LV"/>
        </w:rPr>
        <w:t>No minētā secināms, ka</w:t>
      </w:r>
      <w:r w:rsidR="007D7F5F" w:rsidRPr="00C14580">
        <w:rPr>
          <w:rFonts w:ascii="Times New Roman" w:hAnsi="Times New Roman"/>
          <w:sz w:val="24"/>
          <w:szCs w:val="24"/>
          <w:lang w:val="lv-LV"/>
        </w:rPr>
        <w:t xml:space="preserve"> kopumā</w:t>
      </w:r>
      <w:r w:rsidR="006C47F8" w:rsidRPr="00C14580">
        <w:rPr>
          <w:rFonts w:ascii="Times New Roman" w:hAnsi="Times New Roman"/>
          <w:sz w:val="24"/>
          <w:szCs w:val="24"/>
          <w:lang w:val="lv-LV"/>
        </w:rPr>
        <w:t xml:space="preserve"> Uzņēmumu re</w:t>
      </w:r>
      <w:r w:rsidR="00DD5105" w:rsidRPr="00C14580">
        <w:rPr>
          <w:rFonts w:ascii="Times New Roman" w:hAnsi="Times New Roman"/>
          <w:sz w:val="24"/>
          <w:szCs w:val="24"/>
          <w:lang w:val="lv-LV"/>
        </w:rPr>
        <w:t xml:space="preserve">ģistram komercķīlas tiesību izlietošanas reģistrācijas procesā jāpārbauda, pirmkārt, pieteikums, lai izlemtu par tā pievienošanu lietai, un, otrkārt, juridisku šķēršļu neesība, lai izdarītu ierakstu par komercķīlas tiesību izlietošanu. Tāpat no normām secināms, ka, lai arī paziņojumā komercķīlas devējam </w:t>
      </w:r>
      <w:r w:rsidR="00C66C5E" w:rsidRPr="00C14580">
        <w:rPr>
          <w:rFonts w:ascii="Times New Roman" w:hAnsi="Times New Roman"/>
          <w:sz w:val="24"/>
          <w:szCs w:val="24"/>
          <w:lang w:val="lv-LV"/>
        </w:rPr>
        <w:t>(</w:t>
      </w:r>
      <w:r w:rsidR="000E5D96">
        <w:rPr>
          <w:rFonts w:ascii="Times New Roman" w:hAnsi="Times New Roman"/>
          <w:sz w:val="24"/>
          <w:szCs w:val="24"/>
          <w:lang w:val="lv-LV"/>
        </w:rPr>
        <w:t xml:space="preserve">Komercķīlas likuma </w:t>
      </w:r>
      <w:r w:rsidR="00C66C5E" w:rsidRPr="00C14580">
        <w:rPr>
          <w:rFonts w:ascii="Times New Roman" w:hAnsi="Times New Roman"/>
          <w:sz w:val="24"/>
          <w:szCs w:val="24"/>
          <w:lang w:val="lv-LV"/>
        </w:rPr>
        <w:t xml:space="preserve">42.panta otrā daļa) </w:t>
      </w:r>
      <w:r w:rsidR="00DD5105" w:rsidRPr="00C14580">
        <w:rPr>
          <w:rFonts w:ascii="Times New Roman" w:hAnsi="Times New Roman"/>
          <w:sz w:val="24"/>
          <w:szCs w:val="24"/>
          <w:lang w:val="lv-LV"/>
        </w:rPr>
        <w:t>un pieteikumā reģistra turētājam</w:t>
      </w:r>
      <w:r w:rsidR="00C66C5E" w:rsidRPr="00C14580">
        <w:rPr>
          <w:rFonts w:ascii="Times New Roman" w:hAnsi="Times New Roman"/>
          <w:sz w:val="24"/>
          <w:szCs w:val="24"/>
          <w:lang w:val="lv-LV"/>
        </w:rPr>
        <w:t xml:space="preserve"> (Noteikumu 8.pielikums)</w:t>
      </w:r>
      <w:r w:rsidR="00DD5105" w:rsidRPr="00C14580">
        <w:rPr>
          <w:rFonts w:ascii="Times New Roman" w:hAnsi="Times New Roman"/>
          <w:sz w:val="24"/>
          <w:szCs w:val="24"/>
          <w:lang w:val="lv-LV"/>
        </w:rPr>
        <w:t xml:space="preserve"> norādāmās ziņas ir saturiski līdzīgas, Uzņēmumu reģistrs neveic paziņojuma satura pārbaudi</w:t>
      </w:r>
      <w:r w:rsidR="007D7F5F" w:rsidRPr="00C14580">
        <w:rPr>
          <w:rFonts w:ascii="Times New Roman" w:hAnsi="Times New Roman"/>
          <w:sz w:val="24"/>
          <w:szCs w:val="24"/>
          <w:lang w:val="lv-LV"/>
        </w:rPr>
        <w:t xml:space="preserve"> (atbilstoši panta ceturtajai daļai šo paziņojumu var </w:t>
      </w:r>
      <w:r w:rsidR="003959E7">
        <w:rPr>
          <w:rFonts w:ascii="Times New Roman" w:hAnsi="Times New Roman"/>
          <w:sz w:val="24"/>
          <w:szCs w:val="24"/>
          <w:lang w:val="lv-LV"/>
        </w:rPr>
        <w:t>pārsūdzē</w:t>
      </w:r>
      <w:r w:rsidR="008A4C9E">
        <w:rPr>
          <w:rFonts w:ascii="Times New Roman" w:hAnsi="Times New Roman"/>
          <w:sz w:val="24"/>
          <w:szCs w:val="24"/>
          <w:lang w:val="lv-LV"/>
        </w:rPr>
        <w:t>t</w:t>
      </w:r>
      <w:r w:rsidR="003959E7" w:rsidRPr="00C14580">
        <w:rPr>
          <w:rFonts w:ascii="Times New Roman" w:hAnsi="Times New Roman"/>
          <w:sz w:val="24"/>
          <w:szCs w:val="24"/>
          <w:lang w:val="lv-LV"/>
        </w:rPr>
        <w:t xml:space="preserve"> </w:t>
      </w:r>
      <w:r w:rsidR="007D7F5F" w:rsidRPr="00C14580">
        <w:rPr>
          <w:rFonts w:ascii="Times New Roman" w:hAnsi="Times New Roman"/>
          <w:sz w:val="24"/>
          <w:szCs w:val="24"/>
          <w:lang w:val="lv-LV"/>
        </w:rPr>
        <w:t xml:space="preserve">tiesā). </w:t>
      </w:r>
      <w:r w:rsidR="00DD5105" w:rsidRPr="00C14580">
        <w:rPr>
          <w:rFonts w:ascii="Times New Roman" w:hAnsi="Times New Roman"/>
          <w:sz w:val="24"/>
          <w:szCs w:val="24"/>
          <w:lang w:val="lv-LV"/>
        </w:rPr>
        <w:t>Līdz ar to Komercķīlas likuma 42.panta otrās daļas saturam, ka noteic paziņojumā norādāmās ziņas, izskatāmajā lietā nav</w:t>
      </w:r>
      <w:r w:rsidR="00C66C5E" w:rsidRPr="00C14580">
        <w:rPr>
          <w:rFonts w:ascii="Times New Roman" w:hAnsi="Times New Roman"/>
          <w:sz w:val="24"/>
          <w:szCs w:val="24"/>
          <w:lang w:val="lv-LV"/>
        </w:rPr>
        <w:t xml:space="preserve"> būtiskas</w:t>
      </w:r>
      <w:r w:rsidR="00DD5105" w:rsidRPr="00C14580">
        <w:rPr>
          <w:rFonts w:ascii="Times New Roman" w:hAnsi="Times New Roman"/>
          <w:sz w:val="24"/>
          <w:szCs w:val="24"/>
          <w:lang w:val="lv-LV"/>
        </w:rPr>
        <w:t xml:space="preserve"> nozīmes. Pieteikumā reģistra turētājam norādāmās ziņas noteic Noteikumu 8.pielikums. </w:t>
      </w:r>
    </w:p>
    <w:p w14:paraId="6177DF62" w14:textId="77777777" w:rsidR="004B17BD" w:rsidRPr="00C14580" w:rsidRDefault="004B17BD" w:rsidP="004B17BD">
      <w:pPr>
        <w:pStyle w:val="ListParagraph"/>
        <w:spacing w:after="0" w:line="276" w:lineRule="auto"/>
        <w:ind w:left="567"/>
        <w:contextualSpacing/>
        <w:jc w:val="both"/>
        <w:rPr>
          <w:rFonts w:ascii="Times New Roman" w:hAnsi="Times New Roman"/>
          <w:sz w:val="24"/>
          <w:szCs w:val="24"/>
          <w:lang w:val="lv-LV"/>
        </w:rPr>
      </w:pPr>
    </w:p>
    <w:p w14:paraId="6AA25D65" w14:textId="41682D12" w:rsidR="00DF4B7F" w:rsidRPr="00C14580" w:rsidRDefault="00C66C5E" w:rsidP="003959E7">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C14580">
        <w:rPr>
          <w:rFonts w:ascii="Times New Roman" w:hAnsi="Times New Roman"/>
          <w:sz w:val="24"/>
          <w:szCs w:val="24"/>
          <w:lang w:val="lv-LV"/>
        </w:rPr>
        <w:t xml:space="preserve">Strīdus normas tiesa kopumā interpretējusi pareizi. </w:t>
      </w:r>
      <w:r w:rsidR="00EF2354" w:rsidRPr="00C14580">
        <w:rPr>
          <w:rFonts w:ascii="Times New Roman" w:hAnsi="Times New Roman"/>
          <w:sz w:val="24"/>
          <w:szCs w:val="24"/>
          <w:lang w:val="lv-LV"/>
        </w:rPr>
        <w:t xml:space="preserve">Tostarp tiesa pamatoti norādījusi, ka tiesību normas </w:t>
      </w:r>
      <w:r w:rsidRPr="00C14580">
        <w:rPr>
          <w:rFonts w:ascii="Times New Roman" w:hAnsi="Times New Roman"/>
          <w:sz w:val="24"/>
          <w:szCs w:val="24"/>
          <w:lang w:val="lv-LV"/>
        </w:rPr>
        <w:t>(</w:t>
      </w:r>
      <w:r w:rsidR="007D7F5F" w:rsidRPr="00C14580">
        <w:rPr>
          <w:rFonts w:ascii="Times New Roman" w:hAnsi="Times New Roman"/>
          <w:sz w:val="24"/>
          <w:szCs w:val="24"/>
          <w:lang w:val="lv-LV"/>
        </w:rPr>
        <w:t xml:space="preserve">Noteikumu </w:t>
      </w:r>
      <w:r w:rsidRPr="00C14580">
        <w:rPr>
          <w:rFonts w:ascii="Times New Roman" w:hAnsi="Times New Roman"/>
          <w:sz w:val="24"/>
          <w:szCs w:val="24"/>
          <w:lang w:val="lv-LV"/>
        </w:rPr>
        <w:t xml:space="preserve">8.pielikums) </w:t>
      </w:r>
      <w:r w:rsidR="00EF2354" w:rsidRPr="00C14580">
        <w:rPr>
          <w:rFonts w:ascii="Times New Roman" w:hAnsi="Times New Roman"/>
          <w:sz w:val="24"/>
          <w:szCs w:val="24"/>
          <w:lang w:val="lv-LV"/>
        </w:rPr>
        <w:t xml:space="preserve">nenoteic </w:t>
      </w:r>
      <w:r w:rsidRPr="00C14580">
        <w:rPr>
          <w:rFonts w:ascii="Times New Roman" w:hAnsi="Times New Roman"/>
          <w:sz w:val="24"/>
          <w:szCs w:val="24"/>
          <w:lang w:val="lv-LV"/>
        </w:rPr>
        <w:t>konkrētas</w:t>
      </w:r>
      <w:r w:rsidR="00EF2354" w:rsidRPr="00C14580">
        <w:rPr>
          <w:rFonts w:ascii="Times New Roman" w:hAnsi="Times New Roman"/>
          <w:sz w:val="24"/>
          <w:szCs w:val="24"/>
          <w:lang w:val="lv-LV"/>
        </w:rPr>
        <w:t xml:space="preserve"> prasības apstākļa, kas pamato strīdus tiesību esību, formulēšanai</w:t>
      </w:r>
      <w:r w:rsidR="0093612A">
        <w:rPr>
          <w:rFonts w:ascii="Times New Roman" w:hAnsi="Times New Roman"/>
          <w:sz w:val="24"/>
          <w:szCs w:val="24"/>
          <w:lang w:val="lv-LV"/>
        </w:rPr>
        <w:t xml:space="preserve"> pieteikumā reģistram</w:t>
      </w:r>
      <w:r w:rsidR="007D7F5F" w:rsidRPr="00C14580">
        <w:rPr>
          <w:rFonts w:ascii="Times New Roman" w:hAnsi="Times New Roman"/>
          <w:sz w:val="24"/>
          <w:szCs w:val="24"/>
          <w:lang w:val="lv-LV"/>
        </w:rPr>
        <w:t xml:space="preserve"> (piemēram, norādot konkrētu līguma punktu)</w:t>
      </w:r>
      <w:r w:rsidR="00EF2354" w:rsidRPr="00C14580">
        <w:rPr>
          <w:rFonts w:ascii="Times New Roman" w:hAnsi="Times New Roman"/>
          <w:sz w:val="24"/>
          <w:szCs w:val="24"/>
          <w:lang w:val="lv-LV"/>
        </w:rPr>
        <w:t xml:space="preserve">. Šādas </w:t>
      </w:r>
      <w:r w:rsidR="007D7F5F" w:rsidRPr="00C14580">
        <w:rPr>
          <w:rFonts w:ascii="Times New Roman" w:hAnsi="Times New Roman"/>
          <w:sz w:val="24"/>
          <w:szCs w:val="24"/>
          <w:lang w:val="lv-LV"/>
        </w:rPr>
        <w:t xml:space="preserve">vienotas </w:t>
      </w:r>
      <w:r w:rsidR="00EF2354" w:rsidRPr="00C14580">
        <w:rPr>
          <w:rFonts w:ascii="Times New Roman" w:hAnsi="Times New Roman"/>
          <w:sz w:val="24"/>
          <w:szCs w:val="24"/>
          <w:lang w:val="lv-LV"/>
        </w:rPr>
        <w:t xml:space="preserve">prasības </w:t>
      </w:r>
      <w:r w:rsidR="007D7F5F" w:rsidRPr="00C14580">
        <w:rPr>
          <w:rFonts w:ascii="Times New Roman" w:hAnsi="Times New Roman"/>
          <w:sz w:val="24"/>
          <w:szCs w:val="24"/>
          <w:lang w:val="lv-LV"/>
        </w:rPr>
        <w:t>neesība</w:t>
      </w:r>
      <w:r w:rsidR="00EF2354" w:rsidRPr="00C14580">
        <w:rPr>
          <w:rFonts w:ascii="Times New Roman" w:hAnsi="Times New Roman"/>
          <w:sz w:val="24"/>
          <w:szCs w:val="24"/>
          <w:lang w:val="lv-LV"/>
        </w:rPr>
        <w:t xml:space="preserve"> ir saprotam</w:t>
      </w:r>
      <w:r w:rsidR="007D7F5F" w:rsidRPr="00C14580">
        <w:rPr>
          <w:rFonts w:ascii="Times New Roman" w:hAnsi="Times New Roman"/>
          <w:sz w:val="24"/>
          <w:szCs w:val="24"/>
          <w:lang w:val="lv-LV"/>
        </w:rPr>
        <w:t>a</w:t>
      </w:r>
      <w:r w:rsidR="00EF2354" w:rsidRPr="00C14580">
        <w:rPr>
          <w:rFonts w:ascii="Times New Roman" w:hAnsi="Times New Roman"/>
          <w:sz w:val="24"/>
          <w:szCs w:val="24"/>
          <w:lang w:val="lv-LV"/>
        </w:rPr>
        <w:t>, jo</w:t>
      </w:r>
      <w:r w:rsidRPr="00C14580">
        <w:rPr>
          <w:rFonts w:ascii="Times New Roman" w:hAnsi="Times New Roman"/>
          <w:sz w:val="24"/>
          <w:szCs w:val="24"/>
          <w:lang w:val="lv-LV"/>
        </w:rPr>
        <w:t xml:space="preserve">, ievērojot </w:t>
      </w:r>
      <w:proofErr w:type="spellStart"/>
      <w:r w:rsidRPr="00C14580">
        <w:rPr>
          <w:rFonts w:ascii="Times New Roman" w:hAnsi="Times New Roman"/>
          <w:sz w:val="24"/>
          <w:szCs w:val="24"/>
          <w:lang w:val="lv-LV"/>
        </w:rPr>
        <w:t>privātautonomijas</w:t>
      </w:r>
      <w:proofErr w:type="spellEnd"/>
      <w:r w:rsidRPr="00C14580">
        <w:rPr>
          <w:rFonts w:ascii="Times New Roman" w:hAnsi="Times New Roman"/>
          <w:sz w:val="24"/>
          <w:szCs w:val="24"/>
          <w:lang w:val="lv-LV"/>
        </w:rPr>
        <w:t xml:space="preserve"> principu,</w:t>
      </w:r>
      <w:r w:rsidR="00EF2354" w:rsidRPr="00C14580">
        <w:rPr>
          <w:rFonts w:ascii="Times New Roman" w:hAnsi="Times New Roman"/>
          <w:sz w:val="24"/>
          <w:szCs w:val="24"/>
          <w:lang w:val="lv-LV"/>
        </w:rPr>
        <w:t xml:space="preserve"> </w:t>
      </w:r>
      <w:r w:rsidR="00EE78D2" w:rsidRPr="00C14580">
        <w:rPr>
          <w:rFonts w:ascii="Times New Roman" w:hAnsi="Times New Roman"/>
          <w:sz w:val="24"/>
          <w:szCs w:val="24"/>
          <w:lang w:val="lv-LV"/>
        </w:rPr>
        <w:t xml:space="preserve">arī </w:t>
      </w:r>
      <w:r w:rsidR="00EF2354" w:rsidRPr="00C14580">
        <w:rPr>
          <w:rFonts w:ascii="Times New Roman" w:hAnsi="Times New Roman"/>
          <w:sz w:val="24"/>
          <w:szCs w:val="24"/>
          <w:lang w:val="lv-LV"/>
        </w:rPr>
        <w:t xml:space="preserve">vienošanās par komercķīlu var būt </w:t>
      </w:r>
      <w:r w:rsidR="007D7F5F" w:rsidRPr="00C14580">
        <w:rPr>
          <w:rFonts w:ascii="Times New Roman" w:hAnsi="Times New Roman"/>
          <w:sz w:val="24"/>
          <w:szCs w:val="24"/>
          <w:lang w:val="lv-LV"/>
        </w:rPr>
        <w:t>izteiktas būtiski atšķirīgā</w:t>
      </w:r>
      <w:r w:rsidR="0093612A">
        <w:rPr>
          <w:rFonts w:ascii="Times New Roman" w:hAnsi="Times New Roman"/>
          <w:sz w:val="24"/>
          <w:szCs w:val="24"/>
          <w:lang w:val="lv-LV"/>
        </w:rPr>
        <w:t>s</w:t>
      </w:r>
      <w:r w:rsidR="007D7F5F" w:rsidRPr="00C14580">
        <w:rPr>
          <w:rFonts w:ascii="Times New Roman" w:hAnsi="Times New Roman"/>
          <w:sz w:val="24"/>
          <w:szCs w:val="24"/>
          <w:lang w:val="lv-LV"/>
        </w:rPr>
        <w:t xml:space="preserve"> formā</w:t>
      </w:r>
      <w:r w:rsidR="0093612A">
        <w:rPr>
          <w:rFonts w:ascii="Times New Roman" w:hAnsi="Times New Roman"/>
          <w:sz w:val="24"/>
          <w:szCs w:val="24"/>
          <w:lang w:val="lv-LV"/>
        </w:rPr>
        <w:t>s</w:t>
      </w:r>
      <w:r w:rsidR="00EF2354" w:rsidRPr="00C14580">
        <w:rPr>
          <w:rFonts w:ascii="Times New Roman" w:hAnsi="Times New Roman"/>
          <w:sz w:val="24"/>
          <w:szCs w:val="24"/>
          <w:lang w:val="lv-LV"/>
        </w:rPr>
        <w:t>. Nepastāvot šādai formas prasībai</w:t>
      </w:r>
      <w:r w:rsidRPr="00C14580">
        <w:rPr>
          <w:rFonts w:ascii="Times New Roman" w:hAnsi="Times New Roman"/>
          <w:sz w:val="24"/>
          <w:szCs w:val="24"/>
          <w:lang w:val="lv-LV"/>
        </w:rPr>
        <w:t>,</w:t>
      </w:r>
      <w:r w:rsidR="00EF2354" w:rsidRPr="00C14580">
        <w:rPr>
          <w:rFonts w:ascii="Times New Roman" w:hAnsi="Times New Roman"/>
          <w:sz w:val="24"/>
          <w:szCs w:val="24"/>
          <w:lang w:val="lv-LV"/>
        </w:rPr>
        <w:t xml:space="preserve"> </w:t>
      </w:r>
      <w:r w:rsidRPr="00C14580">
        <w:rPr>
          <w:rFonts w:ascii="Times New Roman" w:hAnsi="Times New Roman"/>
          <w:sz w:val="24"/>
          <w:szCs w:val="24"/>
          <w:lang w:val="lv-LV"/>
        </w:rPr>
        <w:t>k</w:t>
      </w:r>
      <w:r w:rsidR="00EF2354" w:rsidRPr="00C14580">
        <w:rPr>
          <w:rFonts w:ascii="Times New Roman" w:hAnsi="Times New Roman"/>
          <w:sz w:val="24"/>
          <w:szCs w:val="24"/>
          <w:lang w:val="lv-LV"/>
        </w:rPr>
        <w:t>omercķīlu reģistra tur</w:t>
      </w:r>
      <w:r w:rsidRPr="00C14580">
        <w:rPr>
          <w:rFonts w:ascii="Times New Roman" w:hAnsi="Times New Roman"/>
          <w:sz w:val="24"/>
          <w:szCs w:val="24"/>
          <w:lang w:val="lv-LV"/>
        </w:rPr>
        <w:t>ētā</w:t>
      </w:r>
      <w:r w:rsidR="00EF2354" w:rsidRPr="00C14580">
        <w:rPr>
          <w:rFonts w:ascii="Times New Roman" w:hAnsi="Times New Roman"/>
          <w:sz w:val="24"/>
          <w:szCs w:val="24"/>
          <w:lang w:val="lv-LV"/>
        </w:rPr>
        <w:t xml:space="preserve">jam ir jānovērtē, vai pieteikumā ietvertā norāde </w:t>
      </w:r>
      <w:r w:rsidR="000E5D96">
        <w:rPr>
          <w:rFonts w:ascii="Times New Roman" w:hAnsi="Times New Roman"/>
          <w:sz w:val="24"/>
          <w:szCs w:val="24"/>
          <w:lang w:val="lv-LV"/>
        </w:rPr>
        <w:t xml:space="preserve">uz attiecīgo apstākli </w:t>
      </w:r>
      <w:r w:rsidR="00EF2354" w:rsidRPr="00C14580">
        <w:rPr>
          <w:rFonts w:ascii="Times New Roman" w:hAnsi="Times New Roman"/>
          <w:sz w:val="24"/>
          <w:szCs w:val="24"/>
          <w:lang w:val="lv-LV"/>
        </w:rPr>
        <w:t>ir pietiekami skaidra.</w:t>
      </w:r>
    </w:p>
    <w:p w14:paraId="78317FDB" w14:textId="77777777" w:rsidR="00C14580" w:rsidRPr="00C14580" w:rsidRDefault="00C14580" w:rsidP="00C14580">
      <w:pPr>
        <w:pStyle w:val="ListParagraph"/>
        <w:rPr>
          <w:rFonts w:ascii="Times New Roman" w:hAnsi="Times New Roman"/>
          <w:sz w:val="24"/>
          <w:szCs w:val="24"/>
          <w:lang w:val="lv-LV"/>
        </w:rPr>
      </w:pPr>
    </w:p>
    <w:p w14:paraId="6460F31D" w14:textId="06893039" w:rsidR="00C14580" w:rsidRDefault="00C14580" w:rsidP="003959E7">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C14580">
        <w:rPr>
          <w:rFonts w:ascii="Times New Roman" w:hAnsi="Times New Roman"/>
          <w:sz w:val="24"/>
          <w:szCs w:val="24"/>
          <w:lang w:val="lv-LV"/>
        </w:rPr>
        <w:t>Tiesa</w:t>
      </w:r>
      <w:r w:rsidR="00DF4B7F" w:rsidRPr="00C14580">
        <w:rPr>
          <w:rFonts w:ascii="Times New Roman" w:hAnsi="Times New Roman"/>
          <w:sz w:val="24"/>
          <w:szCs w:val="24"/>
          <w:lang w:val="lv-LV"/>
        </w:rPr>
        <w:t xml:space="preserve">, pievienojoties pirmās instances tiesas sprieduma motivācijai, </w:t>
      </w:r>
      <w:r w:rsidRPr="00C14580">
        <w:rPr>
          <w:rFonts w:ascii="Times New Roman" w:hAnsi="Times New Roman"/>
          <w:sz w:val="24"/>
          <w:szCs w:val="24"/>
          <w:lang w:val="lv-LV"/>
        </w:rPr>
        <w:t xml:space="preserve">arī </w:t>
      </w:r>
      <w:r w:rsidR="00DF4B7F" w:rsidRPr="00C14580">
        <w:rPr>
          <w:rFonts w:ascii="Times New Roman" w:hAnsi="Times New Roman"/>
          <w:sz w:val="24"/>
          <w:szCs w:val="24"/>
          <w:lang w:val="lv-LV"/>
        </w:rPr>
        <w:t xml:space="preserve">pamatoti norādījusi uz </w:t>
      </w:r>
      <w:r w:rsidR="0093612A" w:rsidRPr="00C14580">
        <w:rPr>
          <w:rFonts w:ascii="Times New Roman" w:hAnsi="Times New Roman"/>
          <w:sz w:val="24"/>
          <w:szCs w:val="24"/>
          <w:lang w:val="lv-LV"/>
        </w:rPr>
        <w:t>grozījumu likumprojekta anotācijā uzskatāmi skaidrota</w:t>
      </w:r>
      <w:r w:rsidR="0093612A">
        <w:rPr>
          <w:rFonts w:ascii="Times New Roman" w:hAnsi="Times New Roman"/>
          <w:sz w:val="24"/>
          <w:szCs w:val="24"/>
          <w:lang w:val="lv-LV"/>
        </w:rPr>
        <w:t>jām</w:t>
      </w:r>
      <w:r w:rsidR="0093612A" w:rsidRPr="00C14580">
        <w:rPr>
          <w:rFonts w:ascii="Times New Roman" w:hAnsi="Times New Roman"/>
          <w:sz w:val="24"/>
          <w:szCs w:val="24"/>
          <w:lang w:val="lv-LV"/>
        </w:rPr>
        <w:t xml:space="preserve"> </w:t>
      </w:r>
      <w:r w:rsidR="00DF4B7F" w:rsidRPr="00C14580">
        <w:rPr>
          <w:rFonts w:ascii="Times New Roman" w:hAnsi="Times New Roman"/>
          <w:sz w:val="24"/>
          <w:szCs w:val="24"/>
          <w:lang w:val="lv-LV"/>
        </w:rPr>
        <w:t>Komercķīlas likuma 42.pantā lietoto jēdzienu „tiesisks šķērslis” un „juridisks šķērslis” atšķirībām. Tiesa pamatoti akcentēj</w:t>
      </w:r>
      <w:r w:rsidR="0093612A">
        <w:rPr>
          <w:rFonts w:ascii="Times New Roman" w:hAnsi="Times New Roman"/>
          <w:sz w:val="24"/>
          <w:szCs w:val="24"/>
          <w:lang w:val="lv-LV"/>
        </w:rPr>
        <w:t>usi</w:t>
      </w:r>
      <w:r w:rsidR="00DF4B7F" w:rsidRPr="00C14580">
        <w:rPr>
          <w:rFonts w:ascii="Times New Roman" w:hAnsi="Times New Roman"/>
          <w:sz w:val="24"/>
          <w:szCs w:val="24"/>
          <w:lang w:val="lv-LV"/>
        </w:rPr>
        <w:t>, ka pieteikuma atbilstība normatīvo aktu prasībām pārbaudāma kā tiesisks šķērslis</w:t>
      </w:r>
      <w:r w:rsidR="00EE78D2" w:rsidRPr="00C14580">
        <w:rPr>
          <w:rFonts w:ascii="Times New Roman" w:hAnsi="Times New Roman"/>
          <w:sz w:val="24"/>
          <w:szCs w:val="24"/>
          <w:lang w:val="lv-LV"/>
        </w:rPr>
        <w:t xml:space="preserve"> panta piektās daļas izpratnē</w:t>
      </w:r>
      <w:r w:rsidR="00DF4B7F" w:rsidRPr="00C14580">
        <w:rPr>
          <w:rFonts w:ascii="Times New Roman" w:hAnsi="Times New Roman"/>
          <w:sz w:val="24"/>
          <w:szCs w:val="24"/>
          <w:lang w:val="lv-LV"/>
        </w:rPr>
        <w:t>, lemjot par pieteikuma pievienošanu komercķīlas reģistrācijas lietai (proti, sākotnējā lēmuma pieņemšanas laikā), bet par juridisku šķērsli panta sestās daļas izpratnē uzskatāmi kompetento iestāžu noteikti ierobežojumi ieķīlātās mantas pārdošanai vai komercķīlas tiesību izlietošanai, kas novērt</w:t>
      </w:r>
      <w:r w:rsidR="00EE78D2" w:rsidRPr="00C14580">
        <w:rPr>
          <w:rFonts w:ascii="Times New Roman" w:hAnsi="Times New Roman"/>
          <w:sz w:val="24"/>
          <w:szCs w:val="24"/>
          <w:lang w:val="lv-LV"/>
        </w:rPr>
        <w:t>ējami,</w:t>
      </w:r>
      <w:r w:rsidR="00DF4B7F" w:rsidRPr="00C14580">
        <w:rPr>
          <w:rFonts w:ascii="Times New Roman" w:hAnsi="Times New Roman"/>
          <w:sz w:val="24"/>
          <w:szCs w:val="24"/>
          <w:lang w:val="lv-LV"/>
        </w:rPr>
        <w:t xml:space="preserve"> lemjot par komercķīlas tiesību izlietošanas reģistrē</w:t>
      </w:r>
      <w:r w:rsidR="00EE78D2" w:rsidRPr="00C14580">
        <w:rPr>
          <w:rFonts w:ascii="Times New Roman" w:hAnsi="Times New Roman"/>
          <w:sz w:val="24"/>
          <w:szCs w:val="24"/>
          <w:lang w:val="lv-LV"/>
        </w:rPr>
        <w:t xml:space="preserve">šanu (proti, 30 dienas pēc pieteikuma pievienošanas reģistrācijas lietai). </w:t>
      </w:r>
    </w:p>
    <w:p w14:paraId="409B54BE" w14:textId="0AA7D446" w:rsidR="00703227" w:rsidRPr="00C14580" w:rsidRDefault="00703227" w:rsidP="003959E7">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C14580">
        <w:rPr>
          <w:rFonts w:ascii="Times New Roman" w:hAnsi="Times New Roman"/>
          <w:sz w:val="24"/>
          <w:szCs w:val="24"/>
          <w:lang w:val="lv-LV"/>
        </w:rPr>
        <w:t xml:space="preserve">Vienlaikus </w:t>
      </w:r>
      <w:r w:rsidR="00EE78D2" w:rsidRPr="00C14580">
        <w:rPr>
          <w:rFonts w:ascii="Times New Roman" w:hAnsi="Times New Roman"/>
          <w:sz w:val="24"/>
          <w:szCs w:val="24"/>
          <w:lang w:val="lv-LV"/>
        </w:rPr>
        <w:t xml:space="preserve">jēdzienu „tiesisks šķērslis” vai „juridisks šķērslis” interpretācijai un </w:t>
      </w:r>
      <w:r w:rsidR="000E5D96">
        <w:rPr>
          <w:rFonts w:ascii="Times New Roman" w:hAnsi="Times New Roman"/>
          <w:sz w:val="24"/>
          <w:szCs w:val="24"/>
          <w:lang w:val="lv-LV"/>
        </w:rPr>
        <w:t xml:space="preserve">detalizētai </w:t>
      </w:r>
      <w:r w:rsidR="00EE78D2" w:rsidRPr="00C14580">
        <w:rPr>
          <w:rFonts w:ascii="Times New Roman" w:hAnsi="Times New Roman"/>
          <w:sz w:val="24"/>
          <w:szCs w:val="24"/>
          <w:lang w:val="lv-LV"/>
        </w:rPr>
        <w:t xml:space="preserve">nošķiršanai </w:t>
      </w:r>
      <w:r w:rsidRPr="00C14580">
        <w:rPr>
          <w:rFonts w:ascii="Times New Roman" w:hAnsi="Times New Roman"/>
          <w:sz w:val="24"/>
          <w:szCs w:val="24"/>
          <w:lang w:val="lv-LV"/>
        </w:rPr>
        <w:t xml:space="preserve">nav </w:t>
      </w:r>
      <w:r w:rsidR="00C14580">
        <w:rPr>
          <w:rFonts w:ascii="Times New Roman" w:hAnsi="Times New Roman"/>
          <w:sz w:val="24"/>
          <w:szCs w:val="24"/>
          <w:lang w:val="lv-LV"/>
        </w:rPr>
        <w:t>noteicošas</w:t>
      </w:r>
      <w:r w:rsidRPr="00C14580">
        <w:rPr>
          <w:rFonts w:ascii="Times New Roman" w:hAnsi="Times New Roman"/>
          <w:sz w:val="24"/>
          <w:szCs w:val="24"/>
          <w:lang w:val="lv-LV"/>
        </w:rPr>
        <w:t xml:space="preserve"> nozīmes</w:t>
      </w:r>
      <w:r w:rsidR="000E5D96" w:rsidRPr="000E5D96">
        <w:rPr>
          <w:rFonts w:ascii="Times New Roman" w:hAnsi="Times New Roman"/>
          <w:sz w:val="24"/>
          <w:szCs w:val="24"/>
          <w:lang w:val="lv-LV"/>
        </w:rPr>
        <w:t xml:space="preserve"> </w:t>
      </w:r>
      <w:r w:rsidR="000E5D96" w:rsidRPr="00C14580">
        <w:rPr>
          <w:rFonts w:ascii="Times New Roman" w:hAnsi="Times New Roman"/>
          <w:sz w:val="24"/>
          <w:szCs w:val="24"/>
          <w:lang w:val="lv-LV"/>
        </w:rPr>
        <w:t>lietā</w:t>
      </w:r>
      <w:r w:rsidRPr="00C14580">
        <w:rPr>
          <w:rFonts w:ascii="Times New Roman" w:hAnsi="Times New Roman"/>
          <w:sz w:val="24"/>
          <w:szCs w:val="24"/>
          <w:lang w:val="lv-LV"/>
        </w:rPr>
        <w:t>, jo tiesa nav konstatējusi, ka vispār pastāvētu pieteicējas norādītā pieteikuma neatbilstība</w:t>
      </w:r>
      <w:r w:rsidR="00EE78D2" w:rsidRPr="00C14580">
        <w:rPr>
          <w:rFonts w:ascii="Times New Roman" w:hAnsi="Times New Roman"/>
          <w:sz w:val="24"/>
          <w:szCs w:val="24"/>
          <w:lang w:val="lv-LV"/>
        </w:rPr>
        <w:t xml:space="preserve"> tiesību normu prasībām</w:t>
      </w:r>
      <w:r w:rsidRPr="00C14580">
        <w:rPr>
          <w:rFonts w:ascii="Times New Roman" w:hAnsi="Times New Roman"/>
          <w:sz w:val="24"/>
          <w:szCs w:val="24"/>
          <w:lang w:val="lv-LV"/>
        </w:rPr>
        <w:t xml:space="preserve">. </w:t>
      </w:r>
      <w:r w:rsidR="00C14580">
        <w:rPr>
          <w:rFonts w:ascii="Times New Roman" w:hAnsi="Times New Roman"/>
          <w:sz w:val="24"/>
          <w:szCs w:val="24"/>
          <w:lang w:val="lv-LV"/>
        </w:rPr>
        <w:t>L</w:t>
      </w:r>
      <w:r w:rsidRPr="00C14580">
        <w:rPr>
          <w:rFonts w:ascii="Times New Roman" w:hAnsi="Times New Roman"/>
          <w:sz w:val="24"/>
          <w:szCs w:val="24"/>
          <w:lang w:val="lv-LV"/>
        </w:rPr>
        <w:t xml:space="preserve">ai arī kasācijas sūdzībā ir </w:t>
      </w:r>
      <w:r w:rsidRPr="00C14580">
        <w:rPr>
          <w:rFonts w:ascii="Times New Roman" w:hAnsi="Times New Roman"/>
          <w:sz w:val="24"/>
          <w:szCs w:val="24"/>
          <w:lang w:val="lv-LV"/>
        </w:rPr>
        <w:lastRenderedPageBreak/>
        <w:t xml:space="preserve">norādīts </w:t>
      </w:r>
      <w:r w:rsidR="000E5D96">
        <w:rPr>
          <w:rFonts w:ascii="Times New Roman" w:hAnsi="Times New Roman"/>
          <w:sz w:val="24"/>
          <w:szCs w:val="24"/>
          <w:lang w:val="lv-LV"/>
        </w:rPr>
        <w:t xml:space="preserve">arī </w:t>
      </w:r>
      <w:r w:rsidRPr="00C14580">
        <w:rPr>
          <w:rFonts w:ascii="Times New Roman" w:hAnsi="Times New Roman"/>
          <w:sz w:val="24"/>
          <w:szCs w:val="24"/>
          <w:lang w:val="lv-LV"/>
        </w:rPr>
        <w:t>uz apskatīto normu nepareizu interpretāciju, pēc būtības kasācijas sūdzības pamata iebildums saistīts ar faktisko apstākļu novērtējumu</w:t>
      </w:r>
      <w:r w:rsidR="0093612A">
        <w:rPr>
          <w:rFonts w:ascii="Times New Roman" w:hAnsi="Times New Roman"/>
          <w:sz w:val="24"/>
          <w:szCs w:val="24"/>
          <w:lang w:val="lv-LV"/>
        </w:rPr>
        <w:t>. Proti, pieteicēja nepiekrīt Uzņēmumu reģistram un tiesai</w:t>
      </w:r>
      <w:r w:rsidRPr="00C14580">
        <w:rPr>
          <w:rFonts w:ascii="Times New Roman" w:hAnsi="Times New Roman"/>
          <w:sz w:val="24"/>
          <w:szCs w:val="24"/>
          <w:lang w:val="lv-LV"/>
        </w:rPr>
        <w:t xml:space="preserve">, </w:t>
      </w:r>
      <w:r w:rsidR="0093612A">
        <w:rPr>
          <w:rFonts w:ascii="Times New Roman" w:hAnsi="Times New Roman"/>
          <w:sz w:val="24"/>
          <w:szCs w:val="24"/>
          <w:lang w:val="lv-LV"/>
        </w:rPr>
        <w:t xml:space="preserve">ka </w:t>
      </w:r>
      <w:r w:rsidRPr="00C14580">
        <w:rPr>
          <w:rFonts w:ascii="Times New Roman" w:hAnsi="Times New Roman"/>
          <w:sz w:val="24"/>
          <w:szCs w:val="24"/>
          <w:lang w:val="lv-LV"/>
        </w:rPr>
        <w:t>pieteikumā iekļautā norāde par apstākļiem, kas dod tiesības izlietot komercķīlas ties</w:t>
      </w:r>
      <w:r w:rsidR="00EE78D2" w:rsidRPr="00C14580">
        <w:rPr>
          <w:rFonts w:ascii="Times New Roman" w:hAnsi="Times New Roman"/>
          <w:sz w:val="24"/>
          <w:szCs w:val="24"/>
          <w:lang w:val="lv-LV"/>
        </w:rPr>
        <w:t xml:space="preserve">ības, ir pietiekami </w:t>
      </w:r>
      <w:r w:rsidR="0093612A">
        <w:rPr>
          <w:rFonts w:ascii="Times New Roman" w:hAnsi="Times New Roman"/>
          <w:sz w:val="24"/>
          <w:szCs w:val="24"/>
          <w:lang w:val="lv-LV"/>
        </w:rPr>
        <w:t>konkrēta un skaidra</w:t>
      </w:r>
      <w:r w:rsidRPr="00C14580">
        <w:rPr>
          <w:rFonts w:ascii="Times New Roman" w:hAnsi="Times New Roman"/>
          <w:sz w:val="24"/>
          <w:szCs w:val="24"/>
          <w:lang w:val="lv-LV"/>
        </w:rPr>
        <w:t>. Pretēji kasācijas sūdzībā norādītajam, tiesa nav secinājusi, ka pieteikumā reģistram varētu nenorādīt apstākli, kas pamato tiesību esību. Tiesa neapšaubīja šāda pienākuma pastāvēšanu, bet gan nepiekrita pieteicējai, ka tas nebūtu izpildīts. Faktisko apstākļu pārvērtēšana neietilpst kasācijas instances tiesas kompetencē</w:t>
      </w:r>
      <w:r w:rsidR="0093612A">
        <w:rPr>
          <w:rFonts w:ascii="Times New Roman" w:hAnsi="Times New Roman"/>
          <w:sz w:val="24"/>
          <w:szCs w:val="24"/>
          <w:lang w:val="lv-LV"/>
        </w:rPr>
        <w:t>,</w:t>
      </w:r>
      <w:r w:rsidRPr="00C14580">
        <w:rPr>
          <w:rFonts w:ascii="Times New Roman" w:hAnsi="Times New Roman"/>
          <w:sz w:val="24"/>
          <w:szCs w:val="24"/>
          <w:lang w:val="lv-LV"/>
        </w:rPr>
        <w:t xml:space="preserve"> un argumenti par to nav pārbaudāmi kasācijas kārtībā. </w:t>
      </w:r>
      <w:r w:rsidR="0093612A">
        <w:rPr>
          <w:rFonts w:ascii="Times New Roman" w:hAnsi="Times New Roman"/>
          <w:sz w:val="24"/>
          <w:szCs w:val="24"/>
          <w:lang w:val="lv-LV"/>
        </w:rPr>
        <w:t>Metodoloģiskas kļūdas minētā apstākļa novērtējumā Senāts nesaskata.</w:t>
      </w:r>
    </w:p>
    <w:p w14:paraId="10CAD4C7" w14:textId="77777777" w:rsidR="00504B3F" w:rsidRPr="00C14580" w:rsidRDefault="00504B3F" w:rsidP="003F6D50">
      <w:pPr>
        <w:pStyle w:val="ListParagraph"/>
        <w:spacing w:after="0" w:line="276" w:lineRule="auto"/>
        <w:ind w:left="567"/>
        <w:contextualSpacing/>
        <w:jc w:val="both"/>
        <w:rPr>
          <w:lang w:val="lv-LV"/>
        </w:rPr>
      </w:pPr>
    </w:p>
    <w:p w14:paraId="2A3D8107" w14:textId="150F119A" w:rsidR="006E0BA1" w:rsidRPr="00C14580" w:rsidRDefault="00EE78D2" w:rsidP="003F6D50">
      <w:pPr>
        <w:pStyle w:val="ListParagraph"/>
        <w:numPr>
          <w:ilvl w:val="0"/>
          <w:numId w:val="8"/>
        </w:numPr>
        <w:spacing w:after="0" w:line="276" w:lineRule="auto"/>
        <w:ind w:left="0" w:firstLine="567"/>
        <w:contextualSpacing/>
        <w:jc w:val="both"/>
        <w:rPr>
          <w:rFonts w:ascii="Times New Roman" w:hAnsi="Times New Roman"/>
          <w:sz w:val="24"/>
          <w:szCs w:val="24"/>
          <w:lang w:val="lv-LV"/>
        </w:rPr>
      </w:pPr>
      <w:r w:rsidRPr="00C14580">
        <w:rPr>
          <w:rFonts w:ascii="Times New Roman" w:hAnsi="Times New Roman"/>
          <w:sz w:val="24"/>
          <w:szCs w:val="24"/>
          <w:lang w:val="lv-LV"/>
        </w:rPr>
        <w:t xml:space="preserve">Ievērojot, ka tiesa </w:t>
      </w:r>
      <w:r w:rsidR="000E5D96">
        <w:rPr>
          <w:rFonts w:ascii="Times New Roman" w:hAnsi="Times New Roman"/>
          <w:sz w:val="24"/>
          <w:szCs w:val="24"/>
          <w:lang w:val="lv-LV"/>
        </w:rPr>
        <w:t xml:space="preserve">ir </w:t>
      </w:r>
      <w:r w:rsidRPr="00C14580">
        <w:rPr>
          <w:rFonts w:ascii="Times New Roman" w:hAnsi="Times New Roman"/>
          <w:sz w:val="24"/>
          <w:szCs w:val="24"/>
          <w:lang w:val="lv-LV"/>
        </w:rPr>
        <w:t xml:space="preserve">pareizi </w:t>
      </w:r>
      <w:r w:rsidR="007D7F5F" w:rsidRPr="00C14580">
        <w:rPr>
          <w:rFonts w:ascii="Times New Roman" w:hAnsi="Times New Roman"/>
          <w:sz w:val="24"/>
          <w:szCs w:val="24"/>
          <w:lang w:val="lv-LV"/>
        </w:rPr>
        <w:t xml:space="preserve">interpretējusi un </w:t>
      </w:r>
      <w:r w:rsidRPr="00C14580">
        <w:rPr>
          <w:rFonts w:ascii="Times New Roman" w:hAnsi="Times New Roman"/>
          <w:sz w:val="24"/>
          <w:szCs w:val="24"/>
          <w:lang w:val="lv-LV"/>
        </w:rPr>
        <w:t xml:space="preserve">piemērojusi strīdus tiesību normas, </w:t>
      </w:r>
      <w:r w:rsidR="00720795">
        <w:rPr>
          <w:rFonts w:ascii="Times New Roman" w:hAnsi="Times New Roman"/>
          <w:sz w:val="24"/>
          <w:szCs w:val="24"/>
          <w:lang w:val="lv-LV"/>
        </w:rPr>
        <w:t>savukārt</w:t>
      </w:r>
      <w:r w:rsidR="007D7F5F" w:rsidRPr="00C14580">
        <w:rPr>
          <w:rFonts w:ascii="Times New Roman" w:hAnsi="Times New Roman"/>
          <w:sz w:val="24"/>
          <w:szCs w:val="24"/>
          <w:lang w:val="lv-LV"/>
        </w:rPr>
        <w:t xml:space="preserve"> argumenti attiecībā uz</w:t>
      </w:r>
      <w:r w:rsidRPr="00C14580">
        <w:rPr>
          <w:rFonts w:ascii="Times New Roman" w:hAnsi="Times New Roman"/>
          <w:sz w:val="24"/>
          <w:szCs w:val="24"/>
          <w:lang w:val="lv-LV"/>
        </w:rPr>
        <w:t xml:space="preserve"> faktisko apstākļu </w:t>
      </w:r>
      <w:r w:rsidR="00C14580">
        <w:rPr>
          <w:rFonts w:ascii="Times New Roman" w:hAnsi="Times New Roman"/>
          <w:sz w:val="24"/>
          <w:szCs w:val="24"/>
          <w:lang w:val="lv-LV"/>
        </w:rPr>
        <w:t>novērtējumu</w:t>
      </w:r>
      <w:r w:rsidRPr="00C14580">
        <w:rPr>
          <w:rFonts w:ascii="Times New Roman" w:hAnsi="Times New Roman"/>
          <w:sz w:val="24"/>
          <w:szCs w:val="24"/>
          <w:lang w:val="lv-LV"/>
        </w:rPr>
        <w:t xml:space="preserve"> vai iestādes (nevis tiesas) </w:t>
      </w:r>
      <w:r w:rsidR="007D7F5F" w:rsidRPr="00C14580">
        <w:rPr>
          <w:rFonts w:ascii="Times New Roman" w:hAnsi="Times New Roman"/>
          <w:sz w:val="24"/>
          <w:szCs w:val="24"/>
          <w:lang w:val="lv-LV"/>
        </w:rPr>
        <w:t>iespējamiem procesuāliem</w:t>
      </w:r>
      <w:r w:rsidRPr="00C14580">
        <w:rPr>
          <w:rFonts w:ascii="Times New Roman" w:hAnsi="Times New Roman"/>
          <w:sz w:val="24"/>
          <w:szCs w:val="24"/>
          <w:lang w:val="lv-LV"/>
        </w:rPr>
        <w:t xml:space="preserve"> pārkāpum</w:t>
      </w:r>
      <w:r w:rsidR="007D7F5F" w:rsidRPr="00C14580">
        <w:rPr>
          <w:rFonts w:ascii="Times New Roman" w:hAnsi="Times New Roman"/>
          <w:sz w:val="24"/>
          <w:szCs w:val="24"/>
          <w:lang w:val="lv-LV"/>
        </w:rPr>
        <w:t>iem nav pārbaudāmi kasācijas kārtībā, spriedums atstājams negrozīts.</w:t>
      </w:r>
    </w:p>
    <w:p w14:paraId="29FE02EF" w14:textId="77777777" w:rsidR="005666BA" w:rsidRPr="00C14580" w:rsidRDefault="005666BA" w:rsidP="003F6D50">
      <w:pPr>
        <w:pStyle w:val="ListParagraph"/>
        <w:spacing w:after="0" w:line="276" w:lineRule="auto"/>
        <w:ind w:left="567"/>
        <w:contextualSpacing/>
        <w:jc w:val="both"/>
        <w:rPr>
          <w:rFonts w:ascii="Times New Roman" w:hAnsi="Times New Roman"/>
          <w:sz w:val="24"/>
          <w:szCs w:val="24"/>
          <w:lang w:val="lv-LV"/>
        </w:rPr>
      </w:pPr>
    </w:p>
    <w:p w14:paraId="2FE242C0" w14:textId="77777777" w:rsidR="00A907C8" w:rsidRPr="00C14580" w:rsidRDefault="00A907C8" w:rsidP="00527AB8">
      <w:pPr>
        <w:spacing w:line="276" w:lineRule="auto"/>
        <w:jc w:val="center"/>
        <w:rPr>
          <w:b/>
        </w:rPr>
      </w:pPr>
      <w:r w:rsidRPr="00C14580">
        <w:rPr>
          <w:b/>
        </w:rPr>
        <w:t>Rezolutīvā daļa</w:t>
      </w:r>
    </w:p>
    <w:p w14:paraId="162780A4" w14:textId="77777777" w:rsidR="00A907C8" w:rsidRPr="00C14580" w:rsidRDefault="00A907C8" w:rsidP="003F6D50">
      <w:pPr>
        <w:spacing w:line="276" w:lineRule="auto"/>
        <w:ind w:firstLine="567"/>
        <w:jc w:val="both"/>
        <w:rPr>
          <w:bCs/>
          <w:spacing w:val="70"/>
        </w:rPr>
      </w:pPr>
    </w:p>
    <w:p w14:paraId="4282AA9F" w14:textId="21BB7E65" w:rsidR="00761342" w:rsidRPr="00C14580" w:rsidRDefault="00761342" w:rsidP="003F6D50">
      <w:pPr>
        <w:spacing w:line="276" w:lineRule="auto"/>
        <w:ind w:firstLine="567"/>
        <w:jc w:val="both"/>
      </w:pPr>
      <w:r w:rsidRPr="00C14580">
        <w:t>Pamatojoties uz Administratīvā procesa likuma</w:t>
      </w:r>
      <w:r w:rsidR="00A31896" w:rsidRPr="00C14580">
        <w:t xml:space="preserve"> </w:t>
      </w:r>
      <w:r w:rsidRPr="00C14580">
        <w:t xml:space="preserve">348.panta pirmās daļas </w:t>
      </w:r>
      <w:r w:rsidR="006E0BA1" w:rsidRPr="00C14580">
        <w:t>1</w:t>
      </w:r>
      <w:r w:rsidRPr="00C14580">
        <w:t xml:space="preserve">.punktu un 351.pantu, Senāts </w:t>
      </w:r>
    </w:p>
    <w:p w14:paraId="49994A88" w14:textId="77777777" w:rsidR="00C663A4" w:rsidRPr="00C14580" w:rsidRDefault="00C663A4" w:rsidP="003F6D50">
      <w:pPr>
        <w:spacing w:line="276" w:lineRule="auto"/>
        <w:ind w:firstLine="567"/>
        <w:jc w:val="both"/>
        <w:rPr>
          <w:bCs/>
          <w:spacing w:val="70"/>
        </w:rPr>
      </w:pPr>
    </w:p>
    <w:p w14:paraId="1621E008" w14:textId="77777777" w:rsidR="00A907C8" w:rsidRPr="00C14580" w:rsidRDefault="00A907C8" w:rsidP="00527AB8">
      <w:pPr>
        <w:tabs>
          <w:tab w:val="left" w:pos="3240"/>
        </w:tabs>
        <w:spacing w:line="276" w:lineRule="auto"/>
        <w:jc w:val="center"/>
        <w:rPr>
          <w:b/>
        </w:rPr>
      </w:pPr>
      <w:r w:rsidRPr="00C14580">
        <w:rPr>
          <w:b/>
        </w:rPr>
        <w:t>nosprieda</w:t>
      </w:r>
    </w:p>
    <w:p w14:paraId="2C9C4E1A" w14:textId="77777777" w:rsidR="00A907C8" w:rsidRPr="00C14580" w:rsidRDefault="00A907C8" w:rsidP="003F6D50">
      <w:pPr>
        <w:spacing w:line="276" w:lineRule="auto"/>
        <w:ind w:firstLine="567"/>
        <w:jc w:val="center"/>
        <w:rPr>
          <w:b/>
          <w:bCs/>
          <w:lang w:eastAsia="lv-LV"/>
        </w:rPr>
      </w:pPr>
    </w:p>
    <w:p w14:paraId="3D0E7C1E" w14:textId="47E965CD" w:rsidR="006E0BA1" w:rsidRPr="00C14580" w:rsidRDefault="00A635CF" w:rsidP="006E0BA1">
      <w:pPr>
        <w:spacing w:line="276" w:lineRule="auto"/>
        <w:ind w:firstLine="567"/>
        <w:jc w:val="both"/>
      </w:pPr>
      <w:r w:rsidRPr="00C14580">
        <w:t>At</w:t>
      </w:r>
      <w:r w:rsidR="006E0BA1" w:rsidRPr="00C14580">
        <w:t>stāt negrozītu</w:t>
      </w:r>
      <w:r w:rsidRPr="00C14580">
        <w:t xml:space="preserve"> </w:t>
      </w:r>
      <w:r w:rsidR="00A907C8" w:rsidRPr="00C14580">
        <w:t>Administratīvās apgabaltiesas 201</w:t>
      </w:r>
      <w:r w:rsidR="006E0BA1" w:rsidRPr="00C14580">
        <w:t>8</w:t>
      </w:r>
      <w:r w:rsidR="00A907C8" w:rsidRPr="00C14580">
        <w:t xml:space="preserve">.gada </w:t>
      </w:r>
      <w:r w:rsidR="00182430" w:rsidRPr="00C14580">
        <w:t>2</w:t>
      </w:r>
      <w:r w:rsidR="006E0BA1" w:rsidRPr="00C14580">
        <w:t>9</w:t>
      </w:r>
      <w:r w:rsidRPr="00C14580">
        <w:t>.</w:t>
      </w:r>
      <w:r w:rsidR="00182430" w:rsidRPr="00C14580">
        <w:t>marta</w:t>
      </w:r>
      <w:r w:rsidR="00A907C8" w:rsidRPr="00C14580">
        <w:t xml:space="preserve"> spriedumu</w:t>
      </w:r>
      <w:r w:rsidR="006E0BA1" w:rsidRPr="00C14580">
        <w:t>, bet Liepājas speciālās ekonomiskās zonas uzņēmējsabiedrības sabiedrības ar ierobežotu atbildību „KOLUMBIJA LTD” kasācijas sūdzību noraidīt.</w:t>
      </w:r>
    </w:p>
    <w:p w14:paraId="3AB17066" w14:textId="7F051B6C" w:rsidR="00A907C8" w:rsidRDefault="0088748D" w:rsidP="003F6D50">
      <w:pPr>
        <w:spacing w:line="276" w:lineRule="auto"/>
        <w:ind w:firstLine="567"/>
        <w:jc w:val="both"/>
        <w:rPr>
          <w:bCs/>
          <w:lang w:eastAsia="lv-LV"/>
        </w:rPr>
      </w:pPr>
      <w:r w:rsidRPr="00C14580">
        <w:rPr>
          <w:bCs/>
          <w:lang w:eastAsia="lv-LV"/>
        </w:rPr>
        <w:t xml:space="preserve">Spriedums </w:t>
      </w:r>
      <w:r w:rsidR="00A907C8" w:rsidRPr="00C14580">
        <w:rPr>
          <w:bCs/>
          <w:lang w:eastAsia="lv-LV"/>
        </w:rPr>
        <w:t>nav pārsūdzams.</w:t>
      </w:r>
    </w:p>
    <w:sectPr w:rsidR="00A907C8" w:rsidSect="000F35E4">
      <w:footerReference w:type="default" r:id="rId9"/>
      <w:pgSz w:w="11906" w:h="16838"/>
      <w:pgMar w:top="992" w:right="992" w:bottom="992"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27B8A" w14:textId="77777777" w:rsidR="00A81CCE" w:rsidRDefault="00A81CCE">
      <w:r>
        <w:separator/>
      </w:r>
    </w:p>
  </w:endnote>
  <w:endnote w:type="continuationSeparator" w:id="0">
    <w:p w14:paraId="50E3A125" w14:textId="77777777" w:rsidR="00A81CCE" w:rsidRDefault="00A8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07D0DC5C" w:rsidR="003959E7" w:rsidRPr="00DE3E67" w:rsidRDefault="003959E7"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0F35E4">
      <w:rPr>
        <w:rStyle w:val="PageNumber"/>
        <w:noProof/>
      </w:rPr>
      <w:t>4</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57C53">
      <w:rPr>
        <w:rStyle w:val="PageNumber"/>
        <w:noProof/>
      </w:rPr>
      <w:t>4</w:t>
    </w:r>
    <w:r>
      <w:rPr>
        <w:rStyle w:val="PageNumber"/>
        <w:noProof/>
      </w:rPr>
      <w:fldChar w:fldCharType="end"/>
    </w:r>
  </w:p>
  <w:p w14:paraId="7EE8B4E2" w14:textId="77777777" w:rsidR="003959E7" w:rsidRDefault="003959E7"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F6B7" w14:textId="77777777" w:rsidR="00A81CCE" w:rsidRDefault="00A81CCE">
      <w:r>
        <w:separator/>
      </w:r>
    </w:p>
  </w:footnote>
  <w:footnote w:type="continuationSeparator" w:id="0">
    <w:p w14:paraId="2FE748DE" w14:textId="77777777" w:rsidR="00A81CCE" w:rsidRDefault="00A81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BA5B36"/>
    <w:multiLevelType w:val="hybridMultilevel"/>
    <w:tmpl w:val="4F56EEEE"/>
    <w:lvl w:ilvl="0" w:tplc="8BEA173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6"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51AD2358"/>
    <w:multiLevelType w:val="hybridMultilevel"/>
    <w:tmpl w:val="C2887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1"/>
  </w:num>
  <w:num w:numId="8">
    <w:abstractNumId w:val="14"/>
  </w:num>
  <w:num w:numId="9">
    <w:abstractNumId w:val="2"/>
  </w:num>
  <w:num w:numId="10">
    <w:abstractNumId w:val="6"/>
  </w:num>
  <w:num w:numId="11">
    <w:abstractNumId w:val="15"/>
  </w:num>
  <w:num w:numId="12">
    <w:abstractNumId w:val="13"/>
  </w:num>
  <w:num w:numId="13">
    <w:abstractNumId w:val="9"/>
  </w:num>
  <w:num w:numId="14">
    <w:abstractNumId w:val="1"/>
  </w:num>
  <w:num w:numId="15">
    <w:abstractNumId w:val="16"/>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745"/>
    <w:rsid w:val="000069C1"/>
    <w:rsid w:val="000069D4"/>
    <w:rsid w:val="00006E65"/>
    <w:rsid w:val="0000724C"/>
    <w:rsid w:val="0000732C"/>
    <w:rsid w:val="00007385"/>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630"/>
    <w:rsid w:val="00024A42"/>
    <w:rsid w:val="000256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316C"/>
    <w:rsid w:val="000449E4"/>
    <w:rsid w:val="00044FB9"/>
    <w:rsid w:val="0004518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58C6"/>
    <w:rsid w:val="00057491"/>
    <w:rsid w:val="000578F9"/>
    <w:rsid w:val="00057D27"/>
    <w:rsid w:val="00057E9D"/>
    <w:rsid w:val="00060019"/>
    <w:rsid w:val="00060174"/>
    <w:rsid w:val="00060F61"/>
    <w:rsid w:val="000611DB"/>
    <w:rsid w:val="00061DCB"/>
    <w:rsid w:val="00061EAD"/>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935"/>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07"/>
    <w:rsid w:val="000A04D2"/>
    <w:rsid w:val="000A0649"/>
    <w:rsid w:val="000A082B"/>
    <w:rsid w:val="000A09CE"/>
    <w:rsid w:val="000A1D68"/>
    <w:rsid w:val="000A23EF"/>
    <w:rsid w:val="000A27C4"/>
    <w:rsid w:val="000A3E8A"/>
    <w:rsid w:val="000A4818"/>
    <w:rsid w:val="000A4D22"/>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0B1"/>
    <w:rsid w:val="000C0458"/>
    <w:rsid w:val="000C0AB3"/>
    <w:rsid w:val="000C1B81"/>
    <w:rsid w:val="000C2136"/>
    <w:rsid w:val="000C2455"/>
    <w:rsid w:val="000C2B69"/>
    <w:rsid w:val="000C2E70"/>
    <w:rsid w:val="000C304D"/>
    <w:rsid w:val="000C368E"/>
    <w:rsid w:val="000C3C8F"/>
    <w:rsid w:val="000C3E7A"/>
    <w:rsid w:val="000C3EE8"/>
    <w:rsid w:val="000C4373"/>
    <w:rsid w:val="000C49A0"/>
    <w:rsid w:val="000C5043"/>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0EA"/>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5D96"/>
    <w:rsid w:val="000E6C50"/>
    <w:rsid w:val="000E7EB7"/>
    <w:rsid w:val="000F000A"/>
    <w:rsid w:val="000F091F"/>
    <w:rsid w:val="000F1AB3"/>
    <w:rsid w:val="000F20B6"/>
    <w:rsid w:val="000F2361"/>
    <w:rsid w:val="000F3067"/>
    <w:rsid w:val="000F3106"/>
    <w:rsid w:val="000F35E4"/>
    <w:rsid w:val="000F4169"/>
    <w:rsid w:val="000F426F"/>
    <w:rsid w:val="000F4635"/>
    <w:rsid w:val="000F4F70"/>
    <w:rsid w:val="000F5765"/>
    <w:rsid w:val="000F5D29"/>
    <w:rsid w:val="000F5DA8"/>
    <w:rsid w:val="000F6B96"/>
    <w:rsid w:val="000F6D24"/>
    <w:rsid w:val="000F6DFC"/>
    <w:rsid w:val="000F7093"/>
    <w:rsid w:val="000F7514"/>
    <w:rsid w:val="00100DE6"/>
    <w:rsid w:val="001011BA"/>
    <w:rsid w:val="00101471"/>
    <w:rsid w:val="001017F5"/>
    <w:rsid w:val="00102696"/>
    <w:rsid w:val="00102711"/>
    <w:rsid w:val="0010275D"/>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0C05"/>
    <w:rsid w:val="00110ED0"/>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CAC"/>
    <w:rsid w:val="00137FC1"/>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30A"/>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8B5"/>
    <w:rsid w:val="00173E1B"/>
    <w:rsid w:val="00174ABD"/>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068F"/>
    <w:rsid w:val="001811DE"/>
    <w:rsid w:val="00181A20"/>
    <w:rsid w:val="00181F75"/>
    <w:rsid w:val="00182430"/>
    <w:rsid w:val="00182699"/>
    <w:rsid w:val="0018283D"/>
    <w:rsid w:val="00183164"/>
    <w:rsid w:val="00183818"/>
    <w:rsid w:val="00183E2B"/>
    <w:rsid w:val="00184B4A"/>
    <w:rsid w:val="001852B4"/>
    <w:rsid w:val="00185B5A"/>
    <w:rsid w:val="00186142"/>
    <w:rsid w:val="001862C4"/>
    <w:rsid w:val="0018631F"/>
    <w:rsid w:val="0018635F"/>
    <w:rsid w:val="00186E48"/>
    <w:rsid w:val="00187F16"/>
    <w:rsid w:val="0019044A"/>
    <w:rsid w:val="001905A7"/>
    <w:rsid w:val="0019094B"/>
    <w:rsid w:val="00191209"/>
    <w:rsid w:val="00191C9D"/>
    <w:rsid w:val="00191CDA"/>
    <w:rsid w:val="001927F8"/>
    <w:rsid w:val="00193519"/>
    <w:rsid w:val="00193CCA"/>
    <w:rsid w:val="00194ED8"/>
    <w:rsid w:val="001950DF"/>
    <w:rsid w:val="00195197"/>
    <w:rsid w:val="001953D2"/>
    <w:rsid w:val="001955B1"/>
    <w:rsid w:val="00195829"/>
    <w:rsid w:val="00195BB9"/>
    <w:rsid w:val="00195D2B"/>
    <w:rsid w:val="001961DB"/>
    <w:rsid w:val="0019628A"/>
    <w:rsid w:val="0019628E"/>
    <w:rsid w:val="001975F0"/>
    <w:rsid w:val="00197EFB"/>
    <w:rsid w:val="001A0333"/>
    <w:rsid w:val="001A1CF9"/>
    <w:rsid w:val="001A201E"/>
    <w:rsid w:val="001A217E"/>
    <w:rsid w:val="001A2452"/>
    <w:rsid w:val="001A26AF"/>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D8F"/>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4E8F"/>
    <w:rsid w:val="001C571B"/>
    <w:rsid w:val="001C5762"/>
    <w:rsid w:val="001C5E61"/>
    <w:rsid w:val="001C605B"/>
    <w:rsid w:val="001C67F1"/>
    <w:rsid w:val="001C68E8"/>
    <w:rsid w:val="001C6C23"/>
    <w:rsid w:val="001C6D15"/>
    <w:rsid w:val="001C6EE2"/>
    <w:rsid w:val="001C7A38"/>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536"/>
    <w:rsid w:val="001E0DD2"/>
    <w:rsid w:val="001E0E5F"/>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E7408"/>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186"/>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2DF"/>
    <w:rsid w:val="002277D5"/>
    <w:rsid w:val="00231500"/>
    <w:rsid w:val="002316A0"/>
    <w:rsid w:val="00231C2A"/>
    <w:rsid w:val="00232A81"/>
    <w:rsid w:val="002332B7"/>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3AD1"/>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800"/>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638"/>
    <w:rsid w:val="0026178A"/>
    <w:rsid w:val="0026191C"/>
    <w:rsid w:val="00261E2F"/>
    <w:rsid w:val="00262157"/>
    <w:rsid w:val="002623EC"/>
    <w:rsid w:val="002624D0"/>
    <w:rsid w:val="002624EE"/>
    <w:rsid w:val="0026269E"/>
    <w:rsid w:val="00262D3D"/>
    <w:rsid w:val="0026375B"/>
    <w:rsid w:val="002644C2"/>
    <w:rsid w:val="002647F1"/>
    <w:rsid w:val="00265114"/>
    <w:rsid w:val="002651D8"/>
    <w:rsid w:val="00265702"/>
    <w:rsid w:val="002658A3"/>
    <w:rsid w:val="002660D0"/>
    <w:rsid w:val="00267631"/>
    <w:rsid w:val="0026780B"/>
    <w:rsid w:val="00267B3F"/>
    <w:rsid w:val="00270026"/>
    <w:rsid w:val="00270AC6"/>
    <w:rsid w:val="002712F4"/>
    <w:rsid w:val="00271A86"/>
    <w:rsid w:val="00272009"/>
    <w:rsid w:val="002720B2"/>
    <w:rsid w:val="0027234B"/>
    <w:rsid w:val="00272546"/>
    <w:rsid w:val="00272D72"/>
    <w:rsid w:val="00273502"/>
    <w:rsid w:val="00273F2B"/>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7FF"/>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46BB"/>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370D"/>
    <w:rsid w:val="002B3A89"/>
    <w:rsid w:val="002B42BA"/>
    <w:rsid w:val="002B4603"/>
    <w:rsid w:val="002B46AD"/>
    <w:rsid w:val="002B5CC2"/>
    <w:rsid w:val="002B5ECA"/>
    <w:rsid w:val="002B60C7"/>
    <w:rsid w:val="002B71E4"/>
    <w:rsid w:val="002B71F3"/>
    <w:rsid w:val="002B7740"/>
    <w:rsid w:val="002B78FB"/>
    <w:rsid w:val="002B7D0B"/>
    <w:rsid w:val="002C03E2"/>
    <w:rsid w:val="002C0853"/>
    <w:rsid w:val="002C097B"/>
    <w:rsid w:val="002C15C0"/>
    <w:rsid w:val="002C2AF2"/>
    <w:rsid w:val="002C3355"/>
    <w:rsid w:val="002C33BA"/>
    <w:rsid w:val="002C3462"/>
    <w:rsid w:val="002C3E56"/>
    <w:rsid w:val="002C41D3"/>
    <w:rsid w:val="002C42AE"/>
    <w:rsid w:val="002C4508"/>
    <w:rsid w:val="002C4791"/>
    <w:rsid w:val="002C4A51"/>
    <w:rsid w:val="002C4DB6"/>
    <w:rsid w:val="002C501D"/>
    <w:rsid w:val="002C558A"/>
    <w:rsid w:val="002C5AA8"/>
    <w:rsid w:val="002C5C89"/>
    <w:rsid w:val="002C60DE"/>
    <w:rsid w:val="002C616B"/>
    <w:rsid w:val="002C6DED"/>
    <w:rsid w:val="002C6E5E"/>
    <w:rsid w:val="002C6E73"/>
    <w:rsid w:val="002C7329"/>
    <w:rsid w:val="002D1249"/>
    <w:rsid w:val="002D14D0"/>
    <w:rsid w:val="002D1C82"/>
    <w:rsid w:val="002D1DDA"/>
    <w:rsid w:val="002D2C6D"/>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DD0"/>
    <w:rsid w:val="002E1FCA"/>
    <w:rsid w:val="002E2E00"/>
    <w:rsid w:val="002E31A0"/>
    <w:rsid w:val="002E4636"/>
    <w:rsid w:val="002E4B01"/>
    <w:rsid w:val="002F04E1"/>
    <w:rsid w:val="002F0FF7"/>
    <w:rsid w:val="002F11ED"/>
    <w:rsid w:val="002F1A99"/>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454"/>
    <w:rsid w:val="00301BFF"/>
    <w:rsid w:val="003032BD"/>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398"/>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DEC"/>
    <w:rsid w:val="00350F50"/>
    <w:rsid w:val="0035236B"/>
    <w:rsid w:val="00352617"/>
    <w:rsid w:val="00352782"/>
    <w:rsid w:val="0035278B"/>
    <w:rsid w:val="003528EE"/>
    <w:rsid w:val="00352F10"/>
    <w:rsid w:val="00353305"/>
    <w:rsid w:val="00353313"/>
    <w:rsid w:val="0035342D"/>
    <w:rsid w:val="003535B5"/>
    <w:rsid w:val="00353F04"/>
    <w:rsid w:val="003551CB"/>
    <w:rsid w:val="0035604F"/>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9E7"/>
    <w:rsid w:val="00395DE9"/>
    <w:rsid w:val="00397010"/>
    <w:rsid w:val="003976FE"/>
    <w:rsid w:val="00397703"/>
    <w:rsid w:val="0039775A"/>
    <w:rsid w:val="003A041D"/>
    <w:rsid w:val="003A0FA7"/>
    <w:rsid w:val="003A14FC"/>
    <w:rsid w:val="003A15EA"/>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5845"/>
    <w:rsid w:val="003B603E"/>
    <w:rsid w:val="003B636E"/>
    <w:rsid w:val="003B7598"/>
    <w:rsid w:val="003B7D69"/>
    <w:rsid w:val="003C0E06"/>
    <w:rsid w:val="003C1060"/>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6908"/>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66E"/>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08B"/>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6D5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5CC"/>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00E"/>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596B"/>
    <w:rsid w:val="004260F9"/>
    <w:rsid w:val="004272FA"/>
    <w:rsid w:val="004279A2"/>
    <w:rsid w:val="00430290"/>
    <w:rsid w:val="004307E9"/>
    <w:rsid w:val="00430DB4"/>
    <w:rsid w:val="00431317"/>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697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57D1C"/>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4DDE"/>
    <w:rsid w:val="004757BA"/>
    <w:rsid w:val="004763D8"/>
    <w:rsid w:val="00476985"/>
    <w:rsid w:val="00480AB2"/>
    <w:rsid w:val="0048135D"/>
    <w:rsid w:val="00481D88"/>
    <w:rsid w:val="00481E93"/>
    <w:rsid w:val="00482A19"/>
    <w:rsid w:val="00483180"/>
    <w:rsid w:val="00483389"/>
    <w:rsid w:val="004835A0"/>
    <w:rsid w:val="0048412F"/>
    <w:rsid w:val="00484510"/>
    <w:rsid w:val="00484D43"/>
    <w:rsid w:val="00486B3E"/>
    <w:rsid w:val="00486BEA"/>
    <w:rsid w:val="0049019D"/>
    <w:rsid w:val="0049072E"/>
    <w:rsid w:val="00490824"/>
    <w:rsid w:val="004909D7"/>
    <w:rsid w:val="0049190D"/>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0755"/>
    <w:rsid w:val="004A1A84"/>
    <w:rsid w:val="004A220A"/>
    <w:rsid w:val="004A4149"/>
    <w:rsid w:val="004A4FBA"/>
    <w:rsid w:val="004A5484"/>
    <w:rsid w:val="004A5A58"/>
    <w:rsid w:val="004A6CB3"/>
    <w:rsid w:val="004A6F99"/>
    <w:rsid w:val="004A714D"/>
    <w:rsid w:val="004A79DF"/>
    <w:rsid w:val="004B0C22"/>
    <w:rsid w:val="004B0E35"/>
    <w:rsid w:val="004B17BD"/>
    <w:rsid w:val="004B17FA"/>
    <w:rsid w:val="004B240E"/>
    <w:rsid w:val="004B254D"/>
    <w:rsid w:val="004B2B9B"/>
    <w:rsid w:val="004B2DD3"/>
    <w:rsid w:val="004B2F19"/>
    <w:rsid w:val="004B3239"/>
    <w:rsid w:val="004B35D8"/>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4F0D"/>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A84"/>
    <w:rsid w:val="004E3DB8"/>
    <w:rsid w:val="004E401F"/>
    <w:rsid w:val="004E58AA"/>
    <w:rsid w:val="004E5EE7"/>
    <w:rsid w:val="004E64D1"/>
    <w:rsid w:val="004E6D7E"/>
    <w:rsid w:val="004E7331"/>
    <w:rsid w:val="004E7F52"/>
    <w:rsid w:val="004F0A0B"/>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AE7"/>
    <w:rsid w:val="004F6D54"/>
    <w:rsid w:val="004F6E81"/>
    <w:rsid w:val="004F73CD"/>
    <w:rsid w:val="004F760F"/>
    <w:rsid w:val="004F7A95"/>
    <w:rsid w:val="004F7ADF"/>
    <w:rsid w:val="004F7B9D"/>
    <w:rsid w:val="0050065B"/>
    <w:rsid w:val="005007F2"/>
    <w:rsid w:val="0050097D"/>
    <w:rsid w:val="005012B7"/>
    <w:rsid w:val="0050219D"/>
    <w:rsid w:val="005023B6"/>
    <w:rsid w:val="005023DA"/>
    <w:rsid w:val="0050279A"/>
    <w:rsid w:val="005027FB"/>
    <w:rsid w:val="00503145"/>
    <w:rsid w:val="00503355"/>
    <w:rsid w:val="00503B55"/>
    <w:rsid w:val="00503E6C"/>
    <w:rsid w:val="0050401D"/>
    <w:rsid w:val="0050426B"/>
    <w:rsid w:val="00504B3F"/>
    <w:rsid w:val="0050550C"/>
    <w:rsid w:val="005059AF"/>
    <w:rsid w:val="00506364"/>
    <w:rsid w:val="00506489"/>
    <w:rsid w:val="0050669F"/>
    <w:rsid w:val="005068AB"/>
    <w:rsid w:val="0050759F"/>
    <w:rsid w:val="00507965"/>
    <w:rsid w:val="00507EE9"/>
    <w:rsid w:val="00511129"/>
    <w:rsid w:val="005111A6"/>
    <w:rsid w:val="005113EF"/>
    <w:rsid w:val="00511CF5"/>
    <w:rsid w:val="0051240B"/>
    <w:rsid w:val="00513BF7"/>
    <w:rsid w:val="00513D35"/>
    <w:rsid w:val="00514026"/>
    <w:rsid w:val="005142B6"/>
    <w:rsid w:val="00514DD6"/>
    <w:rsid w:val="005156EA"/>
    <w:rsid w:val="005157CD"/>
    <w:rsid w:val="00515F72"/>
    <w:rsid w:val="005163A7"/>
    <w:rsid w:val="00517864"/>
    <w:rsid w:val="00517AC3"/>
    <w:rsid w:val="00520A6B"/>
    <w:rsid w:val="0052130E"/>
    <w:rsid w:val="00521359"/>
    <w:rsid w:val="0052136F"/>
    <w:rsid w:val="0052187B"/>
    <w:rsid w:val="00521907"/>
    <w:rsid w:val="00521A44"/>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AB8"/>
    <w:rsid w:val="00527DFB"/>
    <w:rsid w:val="00527FD4"/>
    <w:rsid w:val="0053053E"/>
    <w:rsid w:val="005307F5"/>
    <w:rsid w:val="005315D5"/>
    <w:rsid w:val="005317A3"/>
    <w:rsid w:val="00532220"/>
    <w:rsid w:val="0053290A"/>
    <w:rsid w:val="005332DB"/>
    <w:rsid w:val="0053374B"/>
    <w:rsid w:val="00533DBB"/>
    <w:rsid w:val="00534C32"/>
    <w:rsid w:val="0053569D"/>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33A9"/>
    <w:rsid w:val="005441F3"/>
    <w:rsid w:val="005444E3"/>
    <w:rsid w:val="005446D1"/>
    <w:rsid w:val="005446EC"/>
    <w:rsid w:val="00544B82"/>
    <w:rsid w:val="00545042"/>
    <w:rsid w:val="00545245"/>
    <w:rsid w:val="005464FD"/>
    <w:rsid w:val="005465A2"/>
    <w:rsid w:val="00546E58"/>
    <w:rsid w:val="00547419"/>
    <w:rsid w:val="00547D5A"/>
    <w:rsid w:val="00547EC1"/>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3435"/>
    <w:rsid w:val="005652C9"/>
    <w:rsid w:val="00565352"/>
    <w:rsid w:val="0056535C"/>
    <w:rsid w:val="00565504"/>
    <w:rsid w:val="00565BC5"/>
    <w:rsid w:val="0056657F"/>
    <w:rsid w:val="005666BA"/>
    <w:rsid w:val="005669E9"/>
    <w:rsid w:val="00566CC5"/>
    <w:rsid w:val="00566EA0"/>
    <w:rsid w:val="005674E0"/>
    <w:rsid w:val="00567C79"/>
    <w:rsid w:val="00567CDC"/>
    <w:rsid w:val="0057028F"/>
    <w:rsid w:val="005704A1"/>
    <w:rsid w:val="00570517"/>
    <w:rsid w:val="0057093C"/>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2C"/>
    <w:rsid w:val="005820E4"/>
    <w:rsid w:val="005820F9"/>
    <w:rsid w:val="00583A21"/>
    <w:rsid w:val="00584382"/>
    <w:rsid w:val="00584A11"/>
    <w:rsid w:val="00584CEA"/>
    <w:rsid w:val="00584D38"/>
    <w:rsid w:val="0058589E"/>
    <w:rsid w:val="0058645B"/>
    <w:rsid w:val="00586FD0"/>
    <w:rsid w:val="00587564"/>
    <w:rsid w:val="0059099A"/>
    <w:rsid w:val="00590ADB"/>
    <w:rsid w:val="00591495"/>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9774D"/>
    <w:rsid w:val="005A028F"/>
    <w:rsid w:val="005A0D3A"/>
    <w:rsid w:val="005A0FCB"/>
    <w:rsid w:val="005A2058"/>
    <w:rsid w:val="005A2248"/>
    <w:rsid w:val="005A27AE"/>
    <w:rsid w:val="005A283A"/>
    <w:rsid w:val="005A2974"/>
    <w:rsid w:val="005A3235"/>
    <w:rsid w:val="005A3538"/>
    <w:rsid w:val="005A37FD"/>
    <w:rsid w:val="005A4692"/>
    <w:rsid w:val="005A48AE"/>
    <w:rsid w:val="005A48C7"/>
    <w:rsid w:val="005A6A57"/>
    <w:rsid w:val="005A6E43"/>
    <w:rsid w:val="005A6FB1"/>
    <w:rsid w:val="005A7477"/>
    <w:rsid w:val="005A799E"/>
    <w:rsid w:val="005B09CD"/>
    <w:rsid w:val="005B1175"/>
    <w:rsid w:val="005B1E90"/>
    <w:rsid w:val="005B208F"/>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1E6"/>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6BBF"/>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6FF8"/>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7FF"/>
    <w:rsid w:val="005F5B05"/>
    <w:rsid w:val="005F6042"/>
    <w:rsid w:val="005F65F6"/>
    <w:rsid w:val="005F689F"/>
    <w:rsid w:val="005F7049"/>
    <w:rsid w:val="005F7207"/>
    <w:rsid w:val="005F73BA"/>
    <w:rsid w:val="005F7E7E"/>
    <w:rsid w:val="00602971"/>
    <w:rsid w:val="006029CF"/>
    <w:rsid w:val="006035E7"/>
    <w:rsid w:val="006035F9"/>
    <w:rsid w:val="00603905"/>
    <w:rsid w:val="006049FF"/>
    <w:rsid w:val="00604DA1"/>
    <w:rsid w:val="0060525B"/>
    <w:rsid w:val="00605A73"/>
    <w:rsid w:val="00605AD1"/>
    <w:rsid w:val="0060605A"/>
    <w:rsid w:val="0060612A"/>
    <w:rsid w:val="006070B1"/>
    <w:rsid w:val="00607855"/>
    <w:rsid w:val="006079A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4F24"/>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45BF"/>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504"/>
    <w:rsid w:val="00651815"/>
    <w:rsid w:val="00651E70"/>
    <w:rsid w:val="00651FE6"/>
    <w:rsid w:val="006522B6"/>
    <w:rsid w:val="006524B1"/>
    <w:rsid w:val="00652638"/>
    <w:rsid w:val="006527F1"/>
    <w:rsid w:val="00652CCE"/>
    <w:rsid w:val="00652DD3"/>
    <w:rsid w:val="00653352"/>
    <w:rsid w:val="00653933"/>
    <w:rsid w:val="00653F66"/>
    <w:rsid w:val="00654C5D"/>
    <w:rsid w:val="006551D1"/>
    <w:rsid w:val="0065544C"/>
    <w:rsid w:val="00655946"/>
    <w:rsid w:val="00655AE2"/>
    <w:rsid w:val="00655CE3"/>
    <w:rsid w:val="00655F0A"/>
    <w:rsid w:val="006571BE"/>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2B09"/>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77DE3"/>
    <w:rsid w:val="006815F5"/>
    <w:rsid w:val="0068178C"/>
    <w:rsid w:val="00681E06"/>
    <w:rsid w:val="00681EE9"/>
    <w:rsid w:val="006820C9"/>
    <w:rsid w:val="0068258C"/>
    <w:rsid w:val="006827E9"/>
    <w:rsid w:val="00682C1F"/>
    <w:rsid w:val="006830A8"/>
    <w:rsid w:val="00683138"/>
    <w:rsid w:val="006834DE"/>
    <w:rsid w:val="006836D0"/>
    <w:rsid w:val="00683F2A"/>
    <w:rsid w:val="0068423A"/>
    <w:rsid w:val="00684454"/>
    <w:rsid w:val="006844D1"/>
    <w:rsid w:val="00686BC6"/>
    <w:rsid w:val="00687961"/>
    <w:rsid w:val="00687CA7"/>
    <w:rsid w:val="00687EB9"/>
    <w:rsid w:val="00687F53"/>
    <w:rsid w:val="00690829"/>
    <w:rsid w:val="00690EB0"/>
    <w:rsid w:val="00691FE8"/>
    <w:rsid w:val="006922BE"/>
    <w:rsid w:val="0069270F"/>
    <w:rsid w:val="00692982"/>
    <w:rsid w:val="006929E7"/>
    <w:rsid w:val="00692B51"/>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5E90"/>
    <w:rsid w:val="006A67D4"/>
    <w:rsid w:val="006A68AE"/>
    <w:rsid w:val="006A7051"/>
    <w:rsid w:val="006A7287"/>
    <w:rsid w:val="006A779C"/>
    <w:rsid w:val="006A789A"/>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7F8"/>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877"/>
    <w:rsid w:val="006D1F42"/>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6B98"/>
    <w:rsid w:val="006D7951"/>
    <w:rsid w:val="006D7DEF"/>
    <w:rsid w:val="006D7E68"/>
    <w:rsid w:val="006E0117"/>
    <w:rsid w:val="006E0BA1"/>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2C8D"/>
    <w:rsid w:val="006F32EA"/>
    <w:rsid w:val="006F3E47"/>
    <w:rsid w:val="006F3E8E"/>
    <w:rsid w:val="006F3EAC"/>
    <w:rsid w:val="006F449F"/>
    <w:rsid w:val="006F4AD1"/>
    <w:rsid w:val="006F4B17"/>
    <w:rsid w:val="006F6ED3"/>
    <w:rsid w:val="006F7368"/>
    <w:rsid w:val="006F7441"/>
    <w:rsid w:val="006F79D9"/>
    <w:rsid w:val="006F7B2E"/>
    <w:rsid w:val="007006CA"/>
    <w:rsid w:val="00700939"/>
    <w:rsid w:val="007010F0"/>
    <w:rsid w:val="007016C3"/>
    <w:rsid w:val="007018B0"/>
    <w:rsid w:val="00702532"/>
    <w:rsid w:val="00702F4E"/>
    <w:rsid w:val="0070309F"/>
    <w:rsid w:val="00703227"/>
    <w:rsid w:val="0070328A"/>
    <w:rsid w:val="0070385D"/>
    <w:rsid w:val="00703862"/>
    <w:rsid w:val="00703BB0"/>
    <w:rsid w:val="00703DC0"/>
    <w:rsid w:val="00704997"/>
    <w:rsid w:val="00704DE0"/>
    <w:rsid w:val="00705169"/>
    <w:rsid w:val="00705633"/>
    <w:rsid w:val="00705831"/>
    <w:rsid w:val="00705EDA"/>
    <w:rsid w:val="0070606F"/>
    <w:rsid w:val="00706B77"/>
    <w:rsid w:val="00706D68"/>
    <w:rsid w:val="00707181"/>
    <w:rsid w:val="00707D5A"/>
    <w:rsid w:val="007104D1"/>
    <w:rsid w:val="00710A0A"/>
    <w:rsid w:val="0071155D"/>
    <w:rsid w:val="007125BE"/>
    <w:rsid w:val="00713815"/>
    <w:rsid w:val="007139F7"/>
    <w:rsid w:val="00714DA1"/>
    <w:rsid w:val="00715B6A"/>
    <w:rsid w:val="00715E31"/>
    <w:rsid w:val="00716054"/>
    <w:rsid w:val="00716205"/>
    <w:rsid w:val="0071643E"/>
    <w:rsid w:val="00716538"/>
    <w:rsid w:val="00720795"/>
    <w:rsid w:val="007207A2"/>
    <w:rsid w:val="00720AE4"/>
    <w:rsid w:val="00721708"/>
    <w:rsid w:val="00721902"/>
    <w:rsid w:val="00721B3F"/>
    <w:rsid w:val="00721F87"/>
    <w:rsid w:val="007222A7"/>
    <w:rsid w:val="0072265E"/>
    <w:rsid w:val="00722B5B"/>
    <w:rsid w:val="00723D84"/>
    <w:rsid w:val="00723FE0"/>
    <w:rsid w:val="00724B8E"/>
    <w:rsid w:val="00724E0E"/>
    <w:rsid w:val="00724EBE"/>
    <w:rsid w:val="00725BC0"/>
    <w:rsid w:val="00725F78"/>
    <w:rsid w:val="00726E2F"/>
    <w:rsid w:val="007272A6"/>
    <w:rsid w:val="00727864"/>
    <w:rsid w:val="007306D1"/>
    <w:rsid w:val="00730EA0"/>
    <w:rsid w:val="00731249"/>
    <w:rsid w:val="00731546"/>
    <w:rsid w:val="007327BA"/>
    <w:rsid w:val="00732BB8"/>
    <w:rsid w:val="0073319E"/>
    <w:rsid w:val="007335F6"/>
    <w:rsid w:val="00733F92"/>
    <w:rsid w:val="00734552"/>
    <w:rsid w:val="00734A95"/>
    <w:rsid w:val="0073516C"/>
    <w:rsid w:val="00735457"/>
    <w:rsid w:val="00736752"/>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2E60"/>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2A77"/>
    <w:rsid w:val="00773056"/>
    <w:rsid w:val="007734E8"/>
    <w:rsid w:val="00773B48"/>
    <w:rsid w:val="00773E15"/>
    <w:rsid w:val="00773F43"/>
    <w:rsid w:val="0077409F"/>
    <w:rsid w:val="00774998"/>
    <w:rsid w:val="00775E9E"/>
    <w:rsid w:val="00776444"/>
    <w:rsid w:val="0077647C"/>
    <w:rsid w:val="00776C29"/>
    <w:rsid w:val="0077777E"/>
    <w:rsid w:val="00777A50"/>
    <w:rsid w:val="00777BD6"/>
    <w:rsid w:val="007800D8"/>
    <w:rsid w:val="0078067F"/>
    <w:rsid w:val="007807CD"/>
    <w:rsid w:val="00780864"/>
    <w:rsid w:val="00780906"/>
    <w:rsid w:val="00781098"/>
    <w:rsid w:val="00781BB0"/>
    <w:rsid w:val="00781F06"/>
    <w:rsid w:val="00782693"/>
    <w:rsid w:val="007827EE"/>
    <w:rsid w:val="00782D04"/>
    <w:rsid w:val="00782D5D"/>
    <w:rsid w:val="00782D78"/>
    <w:rsid w:val="00782FC1"/>
    <w:rsid w:val="007849DD"/>
    <w:rsid w:val="00784E4D"/>
    <w:rsid w:val="00785192"/>
    <w:rsid w:val="007859AA"/>
    <w:rsid w:val="007863B5"/>
    <w:rsid w:val="00786A87"/>
    <w:rsid w:val="00786DAF"/>
    <w:rsid w:val="00787537"/>
    <w:rsid w:val="00787DAB"/>
    <w:rsid w:val="0079012A"/>
    <w:rsid w:val="0079026C"/>
    <w:rsid w:val="0079075E"/>
    <w:rsid w:val="00790C80"/>
    <w:rsid w:val="007913AF"/>
    <w:rsid w:val="00791455"/>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C49"/>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3F76"/>
    <w:rsid w:val="007D436E"/>
    <w:rsid w:val="007D6402"/>
    <w:rsid w:val="007D6685"/>
    <w:rsid w:val="007D6ADB"/>
    <w:rsid w:val="007D71A8"/>
    <w:rsid w:val="007D7BDD"/>
    <w:rsid w:val="007D7F5F"/>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0CC"/>
    <w:rsid w:val="008103AF"/>
    <w:rsid w:val="00810F35"/>
    <w:rsid w:val="00811124"/>
    <w:rsid w:val="00812045"/>
    <w:rsid w:val="00812158"/>
    <w:rsid w:val="00812A8D"/>
    <w:rsid w:val="00813359"/>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4FC4"/>
    <w:rsid w:val="008350EF"/>
    <w:rsid w:val="00835DB1"/>
    <w:rsid w:val="00835EE5"/>
    <w:rsid w:val="0083604E"/>
    <w:rsid w:val="00836812"/>
    <w:rsid w:val="00840696"/>
    <w:rsid w:val="00841703"/>
    <w:rsid w:val="008420D9"/>
    <w:rsid w:val="00842273"/>
    <w:rsid w:val="0084250A"/>
    <w:rsid w:val="008426FB"/>
    <w:rsid w:val="00843F19"/>
    <w:rsid w:val="008447C9"/>
    <w:rsid w:val="00844EE2"/>
    <w:rsid w:val="00845239"/>
    <w:rsid w:val="00845273"/>
    <w:rsid w:val="008458CD"/>
    <w:rsid w:val="00845F23"/>
    <w:rsid w:val="008462AD"/>
    <w:rsid w:val="00846CFB"/>
    <w:rsid w:val="00847439"/>
    <w:rsid w:val="008476AD"/>
    <w:rsid w:val="0084790D"/>
    <w:rsid w:val="00847B39"/>
    <w:rsid w:val="00847FD5"/>
    <w:rsid w:val="00850E22"/>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1CBA"/>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9EC"/>
    <w:rsid w:val="00890E11"/>
    <w:rsid w:val="0089162E"/>
    <w:rsid w:val="00891D8A"/>
    <w:rsid w:val="00892879"/>
    <w:rsid w:val="00892B3B"/>
    <w:rsid w:val="00892F06"/>
    <w:rsid w:val="008943B4"/>
    <w:rsid w:val="0089451C"/>
    <w:rsid w:val="0089488D"/>
    <w:rsid w:val="00894D00"/>
    <w:rsid w:val="008952F1"/>
    <w:rsid w:val="00895CC9"/>
    <w:rsid w:val="008978E5"/>
    <w:rsid w:val="00897E82"/>
    <w:rsid w:val="00897EC9"/>
    <w:rsid w:val="008A0A78"/>
    <w:rsid w:val="008A0C49"/>
    <w:rsid w:val="008A0D3B"/>
    <w:rsid w:val="008A12BB"/>
    <w:rsid w:val="008A1E0E"/>
    <w:rsid w:val="008A223E"/>
    <w:rsid w:val="008A2314"/>
    <w:rsid w:val="008A2392"/>
    <w:rsid w:val="008A4027"/>
    <w:rsid w:val="008A4134"/>
    <w:rsid w:val="008A4C9E"/>
    <w:rsid w:val="008A4D16"/>
    <w:rsid w:val="008A4ECA"/>
    <w:rsid w:val="008A5383"/>
    <w:rsid w:val="008A5703"/>
    <w:rsid w:val="008A5900"/>
    <w:rsid w:val="008A5A48"/>
    <w:rsid w:val="008A5A75"/>
    <w:rsid w:val="008A6828"/>
    <w:rsid w:val="008A6AB7"/>
    <w:rsid w:val="008A6D28"/>
    <w:rsid w:val="008A7B9C"/>
    <w:rsid w:val="008B1496"/>
    <w:rsid w:val="008B19F6"/>
    <w:rsid w:val="008B1A64"/>
    <w:rsid w:val="008B1E93"/>
    <w:rsid w:val="008B1F48"/>
    <w:rsid w:val="008B241B"/>
    <w:rsid w:val="008B252F"/>
    <w:rsid w:val="008B30A2"/>
    <w:rsid w:val="008B30BC"/>
    <w:rsid w:val="008B3714"/>
    <w:rsid w:val="008B3CE7"/>
    <w:rsid w:val="008B424C"/>
    <w:rsid w:val="008B481D"/>
    <w:rsid w:val="008B52D8"/>
    <w:rsid w:val="008B6995"/>
    <w:rsid w:val="008B73DA"/>
    <w:rsid w:val="008B778A"/>
    <w:rsid w:val="008B784E"/>
    <w:rsid w:val="008C0D6C"/>
    <w:rsid w:val="008C13E5"/>
    <w:rsid w:val="008C192D"/>
    <w:rsid w:val="008C1A98"/>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C1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A98"/>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6FF3"/>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5E16"/>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583"/>
    <w:rsid w:val="009256CF"/>
    <w:rsid w:val="00925B6A"/>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12A"/>
    <w:rsid w:val="00936A15"/>
    <w:rsid w:val="009373BD"/>
    <w:rsid w:val="00937471"/>
    <w:rsid w:val="0093758D"/>
    <w:rsid w:val="00937983"/>
    <w:rsid w:val="00937E63"/>
    <w:rsid w:val="009404C9"/>
    <w:rsid w:val="00940BDD"/>
    <w:rsid w:val="00941199"/>
    <w:rsid w:val="009415B5"/>
    <w:rsid w:val="00941DD2"/>
    <w:rsid w:val="00942232"/>
    <w:rsid w:val="0094420B"/>
    <w:rsid w:val="009444BF"/>
    <w:rsid w:val="00944908"/>
    <w:rsid w:val="00945000"/>
    <w:rsid w:val="00945697"/>
    <w:rsid w:val="009463E7"/>
    <w:rsid w:val="00946C42"/>
    <w:rsid w:val="00946ED6"/>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871"/>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C39"/>
    <w:rsid w:val="00970CD8"/>
    <w:rsid w:val="00971365"/>
    <w:rsid w:val="009715C7"/>
    <w:rsid w:val="00971E29"/>
    <w:rsid w:val="009731F0"/>
    <w:rsid w:val="009733D0"/>
    <w:rsid w:val="00973664"/>
    <w:rsid w:val="00973790"/>
    <w:rsid w:val="00973C0F"/>
    <w:rsid w:val="00974294"/>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3DFE"/>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6EC2"/>
    <w:rsid w:val="009975A2"/>
    <w:rsid w:val="009976C3"/>
    <w:rsid w:val="00997F3B"/>
    <w:rsid w:val="009A13E6"/>
    <w:rsid w:val="009A159B"/>
    <w:rsid w:val="009A2A64"/>
    <w:rsid w:val="009A2C60"/>
    <w:rsid w:val="009A3124"/>
    <w:rsid w:val="009A35C8"/>
    <w:rsid w:val="009A3DC8"/>
    <w:rsid w:val="009A4C15"/>
    <w:rsid w:val="009A508F"/>
    <w:rsid w:val="009A59F9"/>
    <w:rsid w:val="009A6B7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0E8"/>
    <w:rsid w:val="009C016F"/>
    <w:rsid w:val="009C235B"/>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54C0"/>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2873"/>
    <w:rsid w:val="009E3692"/>
    <w:rsid w:val="009E3D78"/>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9F71AA"/>
    <w:rsid w:val="00A00469"/>
    <w:rsid w:val="00A00FBE"/>
    <w:rsid w:val="00A01EA9"/>
    <w:rsid w:val="00A026B4"/>
    <w:rsid w:val="00A02A83"/>
    <w:rsid w:val="00A041E2"/>
    <w:rsid w:val="00A04A0F"/>
    <w:rsid w:val="00A05217"/>
    <w:rsid w:val="00A05706"/>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9B0"/>
    <w:rsid w:val="00A13BC3"/>
    <w:rsid w:val="00A144E7"/>
    <w:rsid w:val="00A14517"/>
    <w:rsid w:val="00A1493F"/>
    <w:rsid w:val="00A14CE9"/>
    <w:rsid w:val="00A15D9C"/>
    <w:rsid w:val="00A15EB9"/>
    <w:rsid w:val="00A15FE0"/>
    <w:rsid w:val="00A168B9"/>
    <w:rsid w:val="00A16B37"/>
    <w:rsid w:val="00A16E85"/>
    <w:rsid w:val="00A17A9A"/>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896"/>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4CE"/>
    <w:rsid w:val="00A4062F"/>
    <w:rsid w:val="00A406F7"/>
    <w:rsid w:val="00A40C11"/>
    <w:rsid w:val="00A40D93"/>
    <w:rsid w:val="00A4146E"/>
    <w:rsid w:val="00A41E77"/>
    <w:rsid w:val="00A4201D"/>
    <w:rsid w:val="00A43FC7"/>
    <w:rsid w:val="00A442E8"/>
    <w:rsid w:val="00A44379"/>
    <w:rsid w:val="00A4458A"/>
    <w:rsid w:val="00A448FA"/>
    <w:rsid w:val="00A45CFD"/>
    <w:rsid w:val="00A46020"/>
    <w:rsid w:val="00A46474"/>
    <w:rsid w:val="00A46C4C"/>
    <w:rsid w:val="00A4762B"/>
    <w:rsid w:val="00A476C4"/>
    <w:rsid w:val="00A47C0F"/>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5CF"/>
    <w:rsid w:val="00A637AC"/>
    <w:rsid w:val="00A64411"/>
    <w:rsid w:val="00A64461"/>
    <w:rsid w:val="00A65023"/>
    <w:rsid w:val="00A656CF"/>
    <w:rsid w:val="00A66F0B"/>
    <w:rsid w:val="00A6708C"/>
    <w:rsid w:val="00A67143"/>
    <w:rsid w:val="00A67DCE"/>
    <w:rsid w:val="00A70199"/>
    <w:rsid w:val="00A70588"/>
    <w:rsid w:val="00A71549"/>
    <w:rsid w:val="00A71851"/>
    <w:rsid w:val="00A71D47"/>
    <w:rsid w:val="00A71FC4"/>
    <w:rsid w:val="00A7204E"/>
    <w:rsid w:val="00A72D93"/>
    <w:rsid w:val="00A72E7F"/>
    <w:rsid w:val="00A73169"/>
    <w:rsid w:val="00A731D4"/>
    <w:rsid w:val="00A73921"/>
    <w:rsid w:val="00A74A30"/>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1CCE"/>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0DD4"/>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72"/>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679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497"/>
    <w:rsid w:val="00B12667"/>
    <w:rsid w:val="00B127DA"/>
    <w:rsid w:val="00B13C75"/>
    <w:rsid w:val="00B1562C"/>
    <w:rsid w:val="00B15794"/>
    <w:rsid w:val="00B15C78"/>
    <w:rsid w:val="00B15E1A"/>
    <w:rsid w:val="00B15E91"/>
    <w:rsid w:val="00B1642F"/>
    <w:rsid w:val="00B164C5"/>
    <w:rsid w:val="00B16640"/>
    <w:rsid w:val="00B1693E"/>
    <w:rsid w:val="00B17E2A"/>
    <w:rsid w:val="00B20637"/>
    <w:rsid w:val="00B20BFC"/>
    <w:rsid w:val="00B20D02"/>
    <w:rsid w:val="00B21A9D"/>
    <w:rsid w:val="00B220E0"/>
    <w:rsid w:val="00B2249B"/>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58E"/>
    <w:rsid w:val="00B31768"/>
    <w:rsid w:val="00B317E4"/>
    <w:rsid w:val="00B31CE9"/>
    <w:rsid w:val="00B32A64"/>
    <w:rsid w:val="00B32BEC"/>
    <w:rsid w:val="00B32CD1"/>
    <w:rsid w:val="00B33123"/>
    <w:rsid w:val="00B335E2"/>
    <w:rsid w:val="00B33862"/>
    <w:rsid w:val="00B34A27"/>
    <w:rsid w:val="00B34C95"/>
    <w:rsid w:val="00B34E6F"/>
    <w:rsid w:val="00B35797"/>
    <w:rsid w:val="00B36419"/>
    <w:rsid w:val="00B401E8"/>
    <w:rsid w:val="00B40740"/>
    <w:rsid w:val="00B42478"/>
    <w:rsid w:val="00B42943"/>
    <w:rsid w:val="00B42F89"/>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CBB"/>
    <w:rsid w:val="00B527CF"/>
    <w:rsid w:val="00B52B80"/>
    <w:rsid w:val="00B52B91"/>
    <w:rsid w:val="00B53035"/>
    <w:rsid w:val="00B533C2"/>
    <w:rsid w:val="00B53450"/>
    <w:rsid w:val="00B53669"/>
    <w:rsid w:val="00B5375A"/>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389"/>
    <w:rsid w:val="00B61454"/>
    <w:rsid w:val="00B6163A"/>
    <w:rsid w:val="00B62523"/>
    <w:rsid w:val="00B62C1E"/>
    <w:rsid w:val="00B63233"/>
    <w:rsid w:val="00B6357B"/>
    <w:rsid w:val="00B63913"/>
    <w:rsid w:val="00B63A02"/>
    <w:rsid w:val="00B655A6"/>
    <w:rsid w:val="00B6606D"/>
    <w:rsid w:val="00B66945"/>
    <w:rsid w:val="00B66D9E"/>
    <w:rsid w:val="00B670F5"/>
    <w:rsid w:val="00B673F2"/>
    <w:rsid w:val="00B67966"/>
    <w:rsid w:val="00B70F64"/>
    <w:rsid w:val="00B71E41"/>
    <w:rsid w:val="00B71F76"/>
    <w:rsid w:val="00B7216F"/>
    <w:rsid w:val="00B72C26"/>
    <w:rsid w:val="00B72FF0"/>
    <w:rsid w:val="00B73B18"/>
    <w:rsid w:val="00B73CAF"/>
    <w:rsid w:val="00B74228"/>
    <w:rsid w:val="00B7469B"/>
    <w:rsid w:val="00B75767"/>
    <w:rsid w:val="00B75781"/>
    <w:rsid w:val="00B75D84"/>
    <w:rsid w:val="00B770A1"/>
    <w:rsid w:val="00B77441"/>
    <w:rsid w:val="00B77B6D"/>
    <w:rsid w:val="00B77DD9"/>
    <w:rsid w:val="00B80184"/>
    <w:rsid w:val="00B804F3"/>
    <w:rsid w:val="00B80735"/>
    <w:rsid w:val="00B810CD"/>
    <w:rsid w:val="00B820D4"/>
    <w:rsid w:val="00B82BB6"/>
    <w:rsid w:val="00B843ED"/>
    <w:rsid w:val="00B85128"/>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863"/>
    <w:rsid w:val="00BA093A"/>
    <w:rsid w:val="00BA152D"/>
    <w:rsid w:val="00BA1CF0"/>
    <w:rsid w:val="00BA22A6"/>
    <w:rsid w:val="00BA2373"/>
    <w:rsid w:val="00BA2BE5"/>
    <w:rsid w:val="00BA2CE1"/>
    <w:rsid w:val="00BA32C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D84"/>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28E"/>
    <w:rsid w:val="00BD7635"/>
    <w:rsid w:val="00BD7CC9"/>
    <w:rsid w:val="00BD7CF2"/>
    <w:rsid w:val="00BE05B4"/>
    <w:rsid w:val="00BE0F7A"/>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6D1"/>
    <w:rsid w:val="00C06BFE"/>
    <w:rsid w:val="00C074A3"/>
    <w:rsid w:val="00C105D7"/>
    <w:rsid w:val="00C1069D"/>
    <w:rsid w:val="00C1072C"/>
    <w:rsid w:val="00C1172E"/>
    <w:rsid w:val="00C1263B"/>
    <w:rsid w:val="00C126C9"/>
    <w:rsid w:val="00C12767"/>
    <w:rsid w:val="00C12BA6"/>
    <w:rsid w:val="00C13AA5"/>
    <w:rsid w:val="00C14580"/>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255"/>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B0"/>
    <w:rsid w:val="00C40262"/>
    <w:rsid w:val="00C407AD"/>
    <w:rsid w:val="00C41410"/>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4A2"/>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E"/>
    <w:rsid w:val="00C66C5F"/>
    <w:rsid w:val="00C672F3"/>
    <w:rsid w:val="00C67AD8"/>
    <w:rsid w:val="00C67B04"/>
    <w:rsid w:val="00C71143"/>
    <w:rsid w:val="00C717F5"/>
    <w:rsid w:val="00C718F2"/>
    <w:rsid w:val="00C71B0E"/>
    <w:rsid w:val="00C72A59"/>
    <w:rsid w:val="00C73B42"/>
    <w:rsid w:val="00C74294"/>
    <w:rsid w:val="00C75F1E"/>
    <w:rsid w:val="00C75F9A"/>
    <w:rsid w:val="00C76227"/>
    <w:rsid w:val="00C763E0"/>
    <w:rsid w:val="00C76BC3"/>
    <w:rsid w:val="00C774DE"/>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D38"/>
    <w:rsid w:val="00CB6E41"/>
    <w:rsid w:val="00CB7555"/>
    <w:rsid w:val="00CB75C7"/>
    <w:rsid w:val="00CB7655"/>
    <w:rsid w:val="00CB7847"/>
    <w:rsid w:val="00CB7D45"/>
    <w:rsid w:val="00CC00F2"/>
    <w:rsid w:val="00CC0594"/>
    <w:rsid w:val="00CC0710"/>
    <w:rsid w:val="00CC0B1D"/>
    <w:rsid w:val="00CC0E37"/>
    <w:rsid w:val="00CC1C61"/>
    <w:rsid w:val="00CC225B"/>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0623"/>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4F62"/>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EAB"/>
    <w:rsid w:val="00D02F71"/>
    <w:rsid w:val="00D03247"/>
    <w:rsid w:val="00D03734"/>
    <w:rsid w:val="00D03A0A"/>
    <w:rsid w:val="00D04CCB"/>
    <w:rsid w:val="00D04CEF"/>
    <w:rsid w:val="00D05F3D"/>
    <w:rsid w:val="00D0600B"/>
    <w:rsid w:val="00D061D0"/>
    <w:rsid w:val="00D06A8B"/>
    <w:rsid w:val="00D07AE9"/>
    <w:rsid w:val="00D07B04"/>
    <w:rsid w:val="00D07C56"/>
    <w:rsid w:val="00D07D75"/>
    <w:rsid w:val="00D07E29"/>
    <w:rsid w:val="00D1070F"/>
    <w:rsid w:val="00D10847"/>
    <w:rsid w:val="00D108C0"/>
    <w:rsid w:val="00D113D7"/>
    <w:rsid w:val="00D1179D"/>
    <w:rsid w:val="00D11912"/>
    <w:rsid w:val="00D11A80"/>
    <w:rsid w:val="00D1213D"/>
    <w:rsid w:val="00D12997"/>
    <w:rsid w:val="00D133F7"/>
    <w:rsid w:val="00D13CBE"/>
    <w:rsid w:val="00D13F60"/>
    <w:rsid w:val="00D14C10"/>
    <w:rsid w:val="00D150E9"/>
    <w:rsid w:val="00D154FF"/>
    <w:rsid w:val="00D15510"/>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1FA"/>
    <w:rsid w:val="00D305E5"/>
    <w:rsid w:val="00D3159D"/>
    <w:rsid w:val="00D3204D"/>
    <w:rsid w:val="00D32832"/>
    <w:rsid w:val="00D33600"/>
    <w:rsid w:val="00D33D93"/>
    <w:rsid w:val="00D341C0"/>
    <w:rsid w:val="00D353AA"/>
    <w:rsid w:val="00D35959"/>
    <w:rsid w:val="00D35BB9"/>
    <w:rsid w:val="00D36778"/>
    <w:rsid w:val="00D3715C"/>
    <w:rsid w:val="00D374B6"/>
    <w:rsid w:val="00D37A5B"/>
    <w:rsid w:val="00D40111"/>
    <w:rsid w:val="00D40FAD"/>
    <w:rsid w:val="00D42453"/>
    <w:rsid w:val="00D426F6"/>
    <w:rsid w:val="00D437E2"/>
    <w:rsid w:val="00D43B65"/>
    <w:rsid w:val="00D440FF"/>
    <w:rsid w:val="00D44166"/>
    <w:rsid w:val="00D4432E"/>
    <w:rsid w:val="00D44537"/>
    <w:rsid w:val="00D44BCD"/>
    <w:rsid w:val="00D4540B"/>
    <w:rsid w:val="00D45B3C"/>
    <w:rsid w:val="00D45B73"/>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63A4"/>
    <w:rsid w:val="00D66951"/>
    <w:rsid w:val="00D670E4"/>
    <w:rsid w:val="00D671AA"/>
    <w:rsid w:val="00D6725A"/>
    <w:rsid w:val="00D67424"/>
    <w:rsid w:val="00D71737"/>
    <w:rsid w:val="00D71E8A"/>
    <w:rsid w:val="00D72568"/>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03"/>
    <w:rsid w:val="00DA0C5E"/>
    <w:rsid w:val="00DA2A58"/>
    <w:rsid w:val="00DA2B6A"/>
    <w:rsid w:val="00DA3762"/>
    <w:rsid w:val="00DA39CD"/>
    <w:rsid w:val="00DA3A4D"/>
    <w:rsid w:val="00DA4392"/>
    <w:rsid w:val="00DA556D"/>
    <w:rsid w:val="00DA5FE8"/>
    <w:rsid w:val="00DA715E"/>
    <w:rsid w:val="00DA73EA"/>
    <w:rsid w:val="00DA749F"/>
    <w:rsid w:val="00DA7786"/>
    <w:rsid w:val="00DA7E80"/>
    <w:rsid w:val="00DB094C"/>
    <w:rsid w:val="00DB10A3"/>
    <w:rsid w:val="00DB129B"/>
    <w:rsid w:val="00DB1C98"/>
    <w:rsid w:val="00DB393A"/>
    <w:rsid w:val="00DB3BF3"/>
    <w:rsid w:val="00DB451E"/>
    <w:rsid w:val="00DB46E0"/>
    <w:rsid w:val="00DB515C"/>
    <w:rsid w:val="00DB526B"/>
    <w:rsid w:val="00DB586A"/>
    <w:rsid w:val="00DB5FFE"/>
    <w:rsid w:val="00DB6673"/>
    <w:rsid w:val="00DB7162"/>
    <w:rsid w:val="00DB7832"/>
    <w:rsid w:val="00DB7AC9"/>
    <w:rsid w:val="00DB7E9F"/>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B4A"/>
    <w:rsid w:val="00DD1C5C"/>
    <w:rsid w:val="00DD203A"/>
    <w:rsid w:val="00DD2976"/>
    <w:rsid w:val="00DD30B6"/>
    <w:rsid w:val="00DD3346"/>
    <w:rsid w:val="00DD3601"/>
    <w:rsid w:val="00DD377C"/>
    <w:rsid w:val="00DD3D1B"/>
    <w:rsid w:val="00DD48EE"/>
    <w:rsid w:val="00DD4D58"/>
    <w:rsid w:val="00DD5105"/>
    <w:rsid w:val="00DD5900"/>
    <w:rsid w:val="00DD69A9"/>
    <w:rsid w:val="00DD6C62"/>
    <w:rsid w:val="00DE0919"/>
    <w:rsid w:val="00DE17F6"/>
    <w:rsid w:val="00DE1CF3"/>
    <w:rsid w:val="00DE1F1B"/>
    <w:rsid w:val="00DE2010"/>
    <w:rsid w:val="00DE2069"/>
    <w:rsid w:val="00DE20BF"/>
    <w:rsid w:val="00DE244E"/>
    <w:rsid w:val="00DE30E6"/>
    <w:rsid w:val="00DE31DB"/>
    <w:rsid w:val="00DE3E67"/>
    <w:rsid w:val="00DE421A"/>
    <w:rsid w:val="00DE42AD"/>
    <w:rsid w:val="00DE4D64"/>
    <w:rsid w:val="00DE54F9"/>
    <w:rsid w:val="00DE5C91"/>
    <w:rsid w:val="00DE6B4B"/>
    <w:rsid w:val="00DE7E50"/>
    <w:rsid w:val="00DF02DD"/>
    <w:rsid w:val="00DF068A"/>
    <w:rsid w:val="00DF0728"/>
    <w:rsid w:val="00DF20B2"/>
    <w:rsid w:val="00DF28B1"/>
    <w:rsid w:val="00DF3602"/>
    <w:rsid w:val="00DF4183"/>
    <w:rsid w:val="00DF4B7F"/>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CB2"/>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27F5C"/>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185B"/>
    <w:rsid w:val="00E422A5"/>
    <w:rsid w:val="00E424EA"/>
    <w:rsid w:val="00E42E1B"/>
    <w:rsid w:val="00E42EF6"/>
    <w:rsid w:val="00E4330A"/>
    <w:rsid w:val="00E435E6"/>
    <w:rsid w:val="00E45A29"/>
    <w:rsid w:val="00E45B6E"/>
    <w:rsid w:val="00E4698A"/>
    <w:rsid w:val="00E46B12"/>
    <w:rsid w:val="00E47B05"/>
    <w:rsid w:val="00E5005F"/>
    <w:rsid w:val="00E5059A"/>
    <w:rsid w:val="00E52744"/>
    <w:rsid w:val="00E534B7"/>
    <w:rsid w:val="00E5379B"/>
    <w:rsid w:val="00E53DDC"/>
    <w:rsid w:val="00E53FC4"/>
    <w:rsid w:val="00E54387"/>
    <w:rsid w:val="00E546CA"/>
    <w:rsid w:val="00E54A65"/>
    <w:rsid w:val="00E55190"/>
    <w:rsid w:val="00E5564B"/>
    <w:rsid w:val="00E55954"/>
    <w:rsid w:val="00E560AC"/>
    <w:rsid w:val="00E5630C"/>
    <w:rsid w:val="00E567C2"/>
    <w:rsid w:val="00E56976"/>
    <w:rsid w:val="00E569A8"/>
    <w:rsid w:val="00E56E55"/>
    <w:rsid w:val="00E570E2"/>
    <w:rsid w:val="00E57283"/>
    <w:rsid w:val="00E57C53"/>
    <w:rsid w:val="00E57C72"/>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6C5"/>
    <w:rsid w:val="00E70A2F"/>
    <w:rsid w:val="00E70C24"/>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650"/>
    <w:rsid w:val="00E869BC"/>
    <w:rsid w:val="00E86C78"/>
    <w:rsid w:val="00E86C8B"/>
    <w:rsid w:val="00E8772F"/>
    <w:rsid w:val="00E90572"/>
    <w:rsid w:val="00E90AE7"/>
    <w:rsid w:val="00E915B7"/>
    <w:rsid w:val="00E91950"/>
    <w:rsid w:val="00E92733"/>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97F3C"/>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237"/>
    <w:rsid w:val="00EC135B"/>
    <w:rsid w:val="00EC1877"/>
    <w:rsid w:val="00EC2622"/>
    <w:rsid w:val="00EC29DA"/>
    <w:rsid w:val="00EC2C26"/>
    <w:rsid w:val="00EC368E"/>
    <w:rsid w:val="00EC3763"/>
    <w:rsid w:val="00EC3B52"/>
    <w:rsid w:val="00EC427F"/>
    <w:rsid w:val="00EC47C1"/>
    <w:rsid w:val="00EC4852"/>
    <w:rsid w:val="00EC4BB8"/>
    <w:rsid w:val="00EC4DDA"/>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6E66"/>
    <w:rsid w:val="00ED7D9E"/>
    <w:rsid w:val="00EE0037"/>
    <w:rsid w:val="00EE02D5"/>
    <w:rsid w:val="00EE0410"/>
    <w:rsid w:val="00EE0BC2"/>
    <w:rsid w:val="00EE15BF"/>
    <w:rsid w:val="00EE1ABF"/>
    <w:rsid w:val="00EE1DF6"/>
    <w:rsid w:val="00EE2251"/>
    <w:rsid w:val="00EE240D"/>
    <w:rsid w:val="00EE26AE"/>
    <w:rsid w:val="00EE2E1D"/>
    <w:rsid w:val="00EE2EEC"/>
    <w:rsid w:val="00EE30B4"/>
    <w:rsid w:val="00EE3386"/>
    <w:rsid w:val="00EE3DD2"/>
    <w:rsid w:val="00EE46FA"/>
    <w:rsid w:val="00EE487D"/>
    <w:rsid w:val="00EE48C4"/>
    <w:rsid w:val="00EE4F31"/>
    <w:rsid w:val="00EE4F59"/>
    <w:rsid w:val="00EE590F"/>
    <w:rsid w:val="00EE6A85"/>
    <w:rsid w:val="00EE78D2"/>
    <w:rsid w:val="00EF00D5"/>
    <w:rsid w:val="00EF0FB7"/>
    <w:rsid w:val="00EF17E7"/>
    <w:rsid w:val="00EF1C91"/>
    <w:rsid w:val="00EF2354"/>
    <w:rsid w:val="00EF275E"/>
    <w:rsid w:val="00EF27EA"/>
    <w:rsid w:val="00EF2807"/>
    <w:rsid w:val="00EF2F96"/>
    <w:rsid w:val="00EF45BE"/>
    <w:rsid w:val="00EF4887"/>
    <w:rsid w:val="00EF4FA4"/>
    <w:rsid w:val="00EF521F"/>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A28"/>
    <w:rsid w:val="00F05F90"/>
    <w:rsid w:val="00F062D4"/>
    <w:rsid w:val="00F0645E"/>
    <w:rsid w:val="00F06B0A"/>
    <w:rsid w:val="00F0720A"/>
    <w:rsid w:val="00F0722A"/>
    <w:rsid w:val="00F10017"/>
    <w:rsid w:val="00F105BD"/>
    <w:rsid w:val="00F11BA5"/>
    <w:rsid w:val="00F129E7"/>
    <w:rsid w:val="00F12C89"/>
    <w:rsid w:val="00F132C0"/>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2EA"/>
    <w:rsid w:val="00F41B27"/>
    <w:rsid w:val="00F41D03"/>
    <w:rsid w:val="00F41D18"/>
    <w:rsid w:val="00F42A67"/>
    <w:rsid w:val="00F43F28"/>
    <w:rsid w:val="00F44FF2"/>
    <w:rsid w:val="00F457E5"/>
    <w:rsid w:val="00F460EC"/>
    <w:rsid w:val="00F46385"/>
    <w:rsid w:val="00F46517"/>
    <w:rsid w:val="00F4779C"/>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18D"/>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0A0C"/>
    <w:rsid w:val="00F82F0A"/>
    <w:rsid w:val="00F831F5"/>
    <w:rsid w:val="00F83CC0"/>
    <w:rsid w:val="00F844AB"/>
    <w:rsid w:val="00F84A55"/>
    <w:rsid w:val="00F850B1"/>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7DD"/>
    <w:rsid w:val="00FA5EBC"/>
    <w:rsid w:val="00FA67A9"/>
    <w:rsid w:val="00FA67ED"/>
    <w:rsid w:val="00FA6D49"/>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26B"/>
    <w:rsid w:val="00FC43DA"/>
    <w:rsid w:val="00FC4648"/>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3F5E"/>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8F9"/>
    <w:rsid w:val="00FE2CEE"/>
    <w:rsid w:val="00FE2FBB"/>
    <w:rsid w:val="00FE3E04"/>
    <w:rsid w:val="00FE4172"/>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D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uiPriority w:val="99"/>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table" w:customStyle="1" w:styleId="TableGrid1">
    <w:name w:val="Table Grid1"/>
    <w:basedOn w:val="TableNormal"/>
    <w:next w:val="TableGrid"/>
    <w:uiPriority w:val="39"/>
    <w:rsid w:val="00527AB8"/>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32C0"/>
    <w:rPr>
      <w:color w:val="605E5C"/>
      <w:shd w:val="clear" w:color="auto" w:fill="E1DFDD"/>
    </w:rPr>
  </w:style>
  <w:style w:type="character" w:styleId="FollowedHyperlink">
    <w:name w:val="FollowedHyperlink"/>
    <w:basedOn w:val="DefaultParagraphFont"/>
    <w:semiHidden/>
    <w:unhideWhenUsed/>
    <w:rsid w:val="00F13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12.A420191717.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A6C94-0067-420A-A221-B430C21C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7438</Words>
  <Characters>4240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2019-10-04T11:57:00Z</dcterms:created>
  <dcterms:modified xsi:type="dcterms:W3CDTF">2019-10-09T08:36:00Z</dcterms:modified>
</cp:coreProperties>
</file>