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2ED4" w:rsidRPr="001B2ED4" w:rsidRDefault="001B2ED4" w:rsidP="001B2ED4">
      <w:pPr>
        <w:spacing w:line="276" w:lineRule="auto"/>
        <w:jc w:val="both"/>
        <w:rPr>
          <w:b/>
          <w:sz w:val="24"/>
        </w:rPr>
      </w:pPr>
      <w:r w:rsidRPr="001B2ED4">
        <w:rPr>
          <w:b/>
          <w:sz w:val="24"/>
        </w:rPr>
        <w:t>Maksātnespējas administratora pilnvarošana</w:t>
      </w:r>
    </w:p>
    <w:p w:rsidR="00644FFE" w:rsidRDefault="00644FFE" w:rsidP="00644FFE">
      <w:pPr>
        <w:spacing w:line="276" w:lineRule="auto"/>
        <w:ind w:firstLine="567"/>
        <w:jc w:val="both"/>
        <w:rPr>
          <w:b/>
          <w:bCs/>
          <w:color w:val="1F497D"/>
          <w:sz w:val="24"/>
          <w:szCs w:val="24"/>
        </w:rPr>
      </w:pPr>
      <w:r>
        <w:rPr>
          <w:sz w:val="24"/>
          <w:szCs w:val="24"/>
        </w:rPr>
        <w:t>Nav pieļaujama situācija, kad divi administratori reizē darbojas maksātnespējīgas sabiedrības maksātnespējas procesā. Tādēļ pilnvarotais administrators atzīstams par tiesas ieceltā administratora aizvietotāju, nevis par viņa palīgu, un aizvietošana nozīmē to, ka tiesas ieceltā administratora pilnvaras veikt darbības maksātnespējas procesos tiek apturētas uz pilnvarojuma spēk</w:t>
      </w:r>
      <w:r w:rsidR="0013747A">
        <w:rPr>
          <w:sz w:val="24"/>
          <w:szCs w:val="24"/>
        </w:rPr>
        <w:t>ā</w:t>
      </w:r>
      <w:r>
        <w:rPr>
          <w:sz w:val="24"/>
          <w:szCs w:val="24"/>
        </w:rPr>
        <w:t xml:space="preserve"> esamības laiku.</w:t>
      </w:r>
    </w:p>
    <w:p w:rsidR="00644FFE" w:rsidRDefault="00644FFE" w:rsidP="00644FFE">
      <w:pPr>
        <w:rPr>
          <w:rFonts w:ascii="Calibri" w:hAnsi="Calibri" w:cs="Calibri"/>
          <w:sz w:val="22"/>
          <w:szCs w:val="22"/>
        </w:rPr>
      </w:pPr>
    </w:p>
    <w:p w:rsidR="001B2ED4" w:rsidRPr="001B2ED4" w:rsidRDefault="001B2ED4" w:rsidP="001B2ED4">
      <w:pPr>
        <w:shd w:val="clear" w:color="auto" w:fill="FFFFFF"/>
        <w:spacing w:line="276" w:lineRule="auto"/>
        <w:jc w:val="center"/>
        <w:rPr>
          <w:rStyle w:val="Strong"/>
          <w:sz w:val="24"/>
        </w:rPr>
      </w:pPr>
      <w:r w:rsidRPr="001B2ED4">
        <w:rPr>
          <w:rStyle w:val="Strong"/>
          <w:color w:val="000000"/>
          <w:sz w:val="24"/>
        </w:rPr>
        <w:t xml:space="preserve">Latvijas </w:t>
      </w:r>
      <w:r w:rsidRPr="001B2ED4">
        <w:rPr>
          <w:rStyle w:val="Strong"/>
          <w:sz w:val="24"/>
        </w:rPr>
        <w:t>Republikas Senāta</w:t>
      </w:r>
    </w:p>
    <w:p w:rsidR="001B2ED4" w:rsidRPr="001B2ED4" w:rsidRDefault="001B2ED4" w:rsidP="001B2ED4">
      <w:pPr>
        <w:shd w:val="clear" w:color="auto" w:fill="FFFFFF"/>
        <w:spacing w:line="276" w:lineRule="auto"/>
        <w:jc w:val="center"/>
        <w:rPr>
          <w:rStyle w:val="Strong"/>
          <w:color w:val="000000"/>
          <w:sz w:val="24"/>
        </w:rPr>
      </w:pPr>
      <w:r w:rsidRPr="001B2ED4">
        <w:rPr>
          <w:rStyle w:val="Strong"/>
          <w:color w:val="000000"/>
          <w:sz w:val="24"/>
        </w:rPr>
        <w:t xml:space="preserve">Civillietu departamenta </w:t>
      </w:r>
    </w:p>
    <w:p w:rsidR="001B2ED4" w:rsidRPr="001B2ED4" w:rsidRDefault="001B2ED4" w:rsidP="001B2ED4">
      <w:pPr>
        <w:shd w:val="clear" w:color="auto" w:fill="FFFFFF"/>
        <w:spacing w:line="276" w:lineRule="auto"/>
        <w:jc w:val="center"/>
        <w:rPr>
          <w:rStyle w:val="Strong"/>
          <w:color w:val="000000"/>
          <w:sz w:val="24"/>
        </w:rPr>
      </w:pPr>
      <w:bookmarkStart w:id="0" w:name="_GoBack"/>
      <w:bookmarkEnd w:id="0"/>
      <w:proofErr w:type="gramStart"/>
      <w:r w:rsidRPr="001B2ED4">
        <w:rPr>
          <w:rStyle w:val="Strong"/>
          <w:color w:val="000000"/>
          <w:sz w:val="24"/>
        </w:rPr>
        <w:t>2019.gada</w:t>
      </w:r>
      <w:proofErr w:type="gramEnd"/>
      <w:r w:rsidRPr="001B2ED4">
        <w:rPr>
          <w:rStyle w:val="Strong"/>
          <w:color w:val="000000"/>
          <w:sz w:val="24"/>
        </w:rPr>
        <w:t xml:space="preserve"> 2.a</w:t>
      </w:r>
      <w:r>
        <w:rPr>
          <w:rStyle w:val="Strong"/>
          <w:color w:val="000000"/>
          <w:sz w:val="24"/>
        </w:rPr>
        <w:t>prīļa</w:t>
      </w:r>
      <w:r w:rsidRPr="001B2ED4">
        <w:rPr>
          <w:rStyle w:val="Strong"/>
          <w:color w:val="000000"/>
          <w:sz w:val="24"/>
        </w:rPr>
        <w:t xml:space="preserve"> </w:t>
      </w:r>
    </w:p>
    <w:p w:rsidR="001B2ED4" w:rsidRPr="001B2ED4" w:rsidRDefault="001B2ED4" w:rsidP="001B2ED4">
      <w:pPr>
        <w:shd w:val="clear" w:color="auto" w:fill="FFFFFF"/>
        <w:spacing w:line="276" w:lineRule="auto"/>
        <w:jc w:val="center"/>
        <w:rPr>
          <w:rStyle w:val="Strong"/>
          <w:color w:val="000000"/>
          <w:sz w:val="24"/>
        </w:rPr>
      </w:pPr>
      <w:r>
        <w:rPr>
          <w:rStyle w:val="Strong"/>
          <w:color w:val="000000"/>
          <w:sz w:val="24"/>
        </w:rPr>
        <w:t>LĒM</w:t>
      </w:r>
      <w:r w:rsidRPr="001B2ED4">
        <w:rPr>
          <w:rStyle w:val="Strong"/>
          <w:color w:val="000000"/>
          <w:sz w:val="24"/>
        </w:rPr>
        <w:t>UMS</w:t>
      </w:r>
    </w:p>
    <w:p w:rsidR="001B2ED4" w:rsidRPr="001B2ED4" w:rsidRDefault="001B2ED4" w:rsidP="001B2ED4">
      <w:pPr>
        <w:shd w:val="clear" w:color="auto" w:fill="FFFFFF"/>
        <w:spacing w:line="276" w:lineRule="auto"/>
        <w:jc w:val="center"/>
        <w:rPr>
          <w:rStyle w:val="Strong"/>
          <w:color w:val="000000"/>
          <w:sz w:val="24"/>
        </w:rPr>
      </w:pPr>
      <w:r w:rsidRPr="001B2ED4">
        <w:rPr>
          <w:rStyle w:val="Strong"/>
          <w:color w:val="000000"/>
          <w:sz w:val="24"/>
        </w:rPr>
        <w:t>Lieta Nr. C</w:t>
      </w:r>
      <w:r>
        <w:rPr>
          <w:rStyle w:val="Strong"/>
          <w:color w:val="000000"/>
          <w:sz w:val="24"/>
        </w:rPr>
        <w:t>29565117</w:t>
      </w:r>
      <w:r w:rsidRPr="001B2ED4">
        <w:rPr>
          <w:rStyle w:val="Strong"/>
          <w:color w:val="000000"/>
          <w:sz w:val="24"/>
        </w:rPr>
        <w:t>, S</w:t>
      </w:r>
      <w:r>
        <w:rPr>
          <w:rStyle w:val="Strong"/>
          <w:color w:val="000000"/>
          <w:sz w:val="24"/>
        </w:rPr>
        <w:t>P</w:t>
      </w:r>
      <w:r w:rsidRPr="001B2ED4">
        <w:rPr>
          <w:rStyle w:val="Strong"/>
          <w:color w:val="000000"/>
          <w:sz w:val="24"/>
        </w:rPr>
        <w:t>C-2/2019</w:t>
      </w:r>
    </w:p>
    <w:p w:rsidR="001B2ED4" w:rsidRPr="001B2ED4" w:rsidRDefault="000E5EF3" w:rsidP="001B2ED4">
      <w:pPr>
        <w:spacing w:line="276" w:lineRule="auto"/>
        <w:jc w:val="center"/>
        <w:rPr>
          <w:sz w:val="32"/>
          <w:szCs w:val="24"/>
        </w:rPr>
      </w:pPr>
      <w:hyperlink r:id="rId7" w:history="1">
        <w:r w:rsidR="001B2ED4" w:rsidRPr="001B2ED4">
          <w:rPr>
            <w:rStyle w:val="Hyperlink"/>
            <w:sz w:val="24"/>
          </w:rPr>
          <w:t>ECLI:LV:AT:201</w:t>
        </w:r>
        <w:r w:rsidR="001B2ED4">
          <w:rPr>
            <w:rStyle w:val="Hyperlink"/>
            <w:sz w:val="24"/>
          </w:rPr>
          <w:t>9</w:t>
        </w:r>
        <w:r w:rsidR="001B2ED4" w:rsidRPr="001B2ED4">
          <w:rPr>
            <w:rStyle w:val="Hyperlink"/>
            <w:sz w:val="24"/>
          </w:rPr>
          <w:t>:0</w:t>
        </w:r>
        <w:r w:rsidR="001B2ED4">
          <w:rPr>
            <w:rStyle w:val="Hyperlink"/>
            <w:sz w:val="24"/>
          </w:rPr>
          <w:t>402</w:t>
        </w:r>
        <w:r w:rsidR="001B2ED4" w:rsidRPr="001B2ED4">
          <w:rPr>
            <w:rStyle w:val="Hyperlink"/>
            <w:sz w:val="24"/>
          </w:rPr>
          <w:t>.C</w:t>
        </w:r>
        <w:r w:rsidR="001B2ED4">
          <w:rPr>
            <w:rStyle w:val="Hyperlink"/>
            <w:sz w:val="24"/>
          </w:rPr>
          <w:t>29565117</w:t>
        </w:r>
        <w:r w:rsidR="001B2ED4" w:rsidRPr="001B2ED4">
          <w:rPr>
            <w:rStyle w:val="Hyperlink"/>
            <w:sz w:val="24"/>
          </w:rPr>
          <w:t>.</w:t>
        </w:r>
        <w:r w:rsidR="001B2ED4">
          <w:rPr>
            <w:rStyle w:val="Hyperlink"/>
            <w:sz w:val="24"/>
          </w:rPr>
          <w:t>6</w:t>
        </w:r>
        <w:r w:rsidR="001B2ED4" w:rsidRPr="001B2ED4">
          <w:rPr>
            <w:rStyle w:val="Hyperlink"/>
            <w:sz w:val="24"/>
          </w:rPr>
          <w:t>.</w:t>
        </w:r>
        <w:r w:rsidR="001B2ED4">
          <w:rPr>
            <w:rStyle w:val="Hyperlink"/>
            <w:sz w:val="24"/>
          </w:rPr>
          <w:t>L</w:t>
        </w:r>
      </w:hyperlink>
    </w:p>
    <w:p w:rsidR="001B2ED4" w:rsidRPr="001027E8" w:rsidRDefault="001B2ED4" w:rsidP="00A57B09">
      <w:pPr>
        <w:spacing w:line="276" w:lineRule="auto"/>
        <w:jc w:val="center"/>
        <w:rPr>
          <w:sz w:val="24"/>
          <w:szCs w:val="24"/>
        </w:rPr>
      </w:pPr>
    </w:p>
    <w:p w:rsidR="00F740B1" w:rsidRDefault="00F740B1" w:rsidP="005C4622">
      <w:pPr>
        <w:spacing w:line="276" w:lineRule="auto"/>
        <w:ind w:firstLine="709"/>
        <w:rPr>
          <w:sz w:val="24"/>
          <w:szCs w:val="24"/>
        </w:rPr>
      </w:pPr>
      <w:r>
        <w:rPr>
          <w:sz w:val="24"/>
          <w:szCs w:val="24"/>
        </w:rPr>
        <w:t>Senāts</w:t>
      </w:r>
      <w:r w:rsidR="00C76742" w:rsidRPr="00173510">
        <w:rPr>
          <w:sz w:val="24"/>
          <w:szCs w:val="24"/>
        </w:rPr>
        <w:t xml:space="preserve"> šādā sastāvā:</w:t>
      </w:r>
    </w:p>
    <w:p w:rsidR="00F740B1" w:rsidRDefault="00D82333" w:rsidP="00D82333">
      <w:pPr>
        <w:spacing w:line="276" w:lineRule="auto"/>
        <w:ind w:firstLine="1418"/>
        <w:rPr>
          <w:sz w:val="24"/>
          <w:szCs w:val="24"/>
        </w:rPr>
      </w:pPr>
      <w:r>
        <w:rPr>
          <w:sz w:val="24"/>
          <w:szCs w:val="24"/>
        </w:rPr>
        <w:t>senators</w:t>
      </w:r>
      <w:r w:rsidR="005C4622">
        <w:rPr>
          <w:sz w:val="24"/>
          <w:szCs w:val="24"/>
        </w:rPr>
        <w:t xml:space="preserve"> </w:t>
      </w:r>
      <w:r w:rsidR="000D4F5B">
        <w:rPr>
          <w:sz w:val="24"/>
          <w:szCs w:val="24"/>
        </w:rPr>
        <w:t xml:space="preserve">Aigars </w:t>
      </w:r>
      <w:r w:rsidR="00C76742" w:rsidRPr="00173510">
        <w:rPr>
          <w:sz w:val="24"/>
          <w:szCs w:val="24"/>
        </w:rPr>
        <w:t>Strupišs</w:t>
      </w:r>
      <w:r w:rsidR="00F740B1">
        <w:rPr>
          <w:sz w:val="24"/>
          <w:szCs w:val="24"/>
        </w:rPr>
        <w:t>,</w:t>
      </w:r>
    </w:p>
    <w:p w:rsidR="00F740B1" w:rsidRDefault="009A26ED" w:rsidP="00D82333">
      <w:pPr>
        <w:spacing w:line="276" w:lineRule="auto"/>
        <w:ind w:firstLine="1418"/>
        <w:rPr>
          <w:sz w:val="24"/>
          <w:szCs w:val="24"/>
        </w:rPr>
      </w:pPr>
      <w:r>
        <w:rPr>
          <w:sz w:val="24"/>
          <w:szCs w:val="24"/>
        </w:rPr>
        <w:t>senatore Anita Čerņavska</w:t>
      </w:r>
      <w:r w:rsidR="00F740B1">
        <w:rPr>
          <w:sz w:val="24"/>
          <w:szCs w:val="24"/>
        </w:rPr>
        <w:t>,</w:t>
      </w:r>
    </w:p>
    <w:p w:rsidR="00C76742" w:rsidRDefault="00F740B1" w:rsidP="00D82333">
      <w:pPr>
        <w:spacing w:line="276" w:lineRule="auto"/>
        <w:ind w:firstLine="1418"/>
        <w:rPr>
          <w:sz w:val="24"/>
          <w:szCs w:val="24"/>
        </w:rPr>
      </w:pPr>
      <w:r>
        <w:rPr>
          <w:sz w:val="24"/>
          <w:szCs w:val="24"/>
        </w:rPr>
        <w:t xml:space="preserve">senators </w:t>
      </w:r>
      <w:r w:rsidR="001B059D">
        <w:rPr>
          <w:sz w:val="24"/>
          <w:szCs w:val="24"/>
        </w:rPr>
        <w:t>Valerijs Maksimovs</w:t>
      </w:r>
    </w:p>
    <w:p w:rsidR="005C4622" w:rsidRDefault="005C4622" w:rsidP="00D82333">
      <w:pPr>
        <w:spacing w:line="276" w:lineRule="auto"/>
        <w:ind w:firstLine="1418"/>
        <w:rPr>
          <w:sz w:val="24"/>
          <w:szCs w:val="24"/>
        </w:rPr>
      </w:pPr>
    </w:p>
    <w:p w:rsidR="00116326" w:rsidRDefault="00C76742" w:rsidP="00A57B09">
      <w:pPr>
        <w:spacing w:line="276" w:lineRule="auto"/>
        <w:ind w:firstLine="709"/>
        <w:jc w:val="both"/>
        <w:rPr>
          <w:sz w:val="24"/>
          <w:szCs w:val="24"/>
        </w:rPr>
      </w:pPr>
      <w:r w:rsidRPr="00173510">
        <w:rPr>
          <w:sz w:val="24"/>
          <w:szCs w:val="24"/>
        </w:rPr>
        <w:t>rakstveida procesā izskatīja</w:t>
      </w:r>
      <w:r w:rsidR="00BB155E" w:rsidRPr="00173510">
        <w:rPr>
          <w:sz w:val="24"/>
          <w:szCs w:val="24"/>
        </w:rPr>
        <w:t xml:space="preserve"> civillietu sakarā ar </w:t>
      </w:r>
      <w:r w:rsidR="00116326">
        <w:rPr>
          <w:sz w:val="24"/>
          <w:szCs w:val="24"/>
        </w:rPr>
        <w:t xml:space="preserve">Latvijas Republikas Ģenerālprokuratūras Personu un valsts tiesību aizsardzības departamenta virsprokurora protestu par </w:t>
      </w:r>
      <w:r w:rsidR="005C4622">
        <w:rPr>
          <w:sz w:val="24"/>
          <w:szCs w:val="24"/>
        </w:rPr>
        <w:t xml:space="preserve">Rīgas pilsētas </w:t>
      </w:r>
      <w:r w:rsidR="00D614F7">
        <w:rPr>
          <w:sz w:val="24"/>
          <w:szCs w:val="24"/>
        </w:rPr>
        <w:t xml:space="preserve">Latgales priekšpilsētas tiesas </w:t>
      </w:r>
      <w:proofErr w:type="gramStart"/>
      <w:r w:rsidR="00D614F7">
        <w:rPr>
          <w:sz w:val="24"/>
          <w:szCs w:val="24"/>
        </w:rPr>
        <w:t>2018</w:t>
      </w:r>
      <w:r w:rsidR="005C4622">
        <w:rPr>
          <w:sz w:val="24"/>
          <w:szCs w:val="24"/>
        </w:rPr>
        <w:t>.gada</w:t>
      </w:r>
      <w:proofErr w:type="gramEnd"/>
      <w:r w:rsidR="005C4622">
        <w:rPr>
          <w:sz w:val="24"/>
          <w:szCs w:val="24"/>
        </w:rPr>
        <w:t xml:space="preserve"> </w:t>
      </w:r>
      <w:r w:rsidR="00D614F7">
        <w:rPr>
          <w:sz w:val="24"/>
          <w:szCs w:val="24"/>
        </w:rPr>
        <w:t>23.janvāra</w:t>
      </w:r>
      <w:r w:rsidR="005C4622">
        <w:rPr>
          <w:sz w:val="24"/>
          <w:szCs w:val="24"/>
        </w:rPr>
        <w:t xml:space="preserve"> </w:t>
      </w:r>
      <w:r w:rsidR="00116326">
        <w:rPr>
          <w:sz w:val="24"/>
          <w:szCs w:val="24"/>
        </w:rPr>
        <w:t>lēmumu</w:t>
      </w:r>
      <w:r w:rsidR="00AB64DC">
        <w:rPr>
          <w:sz w:val="24"/>
          <w:szCs w:val="24"/>
        </w:rPr>
        <w:t>, ar kuru</w:t>
      </w:r>
      <w:r w:rsidR="00D614F7">
        <w:rPr>
          <w:sz w:val="24"/>
          <w:szCs w:val="24"/>
        </w:rPr>
        <w:t xml:space="preserve"> apmierināta maksātnespējīgās SIA „REMEKS SERVISS” maksātnespējas procesa administratores Madaras Stūrītes sūdzība un atcelts Maksātnespējas administrācijas 2017.gada 13.novembra lēmums.</w:t>
      </w:r>
    </w:p>
    <w:p w:rsidR="00116326" w:rsidRDefault="00116326" w:rsidP="00A57B09">
      <w:pPr>
        <w:spacing w:line="276" w:lineRule="auto"/>
        <w:ind w:firstLine="709"/>
        <w:jc w:val="both"/>
        <w:rPr>
          <w:sz w:val="24"/>
          <w:szCs w:val="24"/>
        </w:rPr>
      </w:pPr>
    </w:p>
    <w:p w:rsidR="00BB155E" w:rsidRPr="000D4F5B" w:rsidRDefault="00BB155E" w:rsidP="00A57B09">
      <w:pPr>
        <w:spacing w:line="276" w:lineRule="auto"/>
        <w:jc w:val="center"/>
        <w:rPr>
          <w:rFonts w:ascii="Times New Roman Bold" w:hAnsi="Times New Roman Bold"/>
          <w:b/>
          <w:sz w:val="24"/>
          <w:szCs w:val="24"/>
        </w:rPr>
      </w:pPr>
      <w:r w:rsidRPr="000D4F5B">
        <w:rPr>
          <w:rFonts w:ascii="Times New Roman Bold" w:hAnsi="Times New Roman Bold"/>
          <w:b/>
          <w:sz w:val="24"/>
          <w:szCs w:val="24"/>
        </w:rPr>
        <w:t>Aprakstošā daļa</w:t>
      </w:r>
    </w:p>
    <w:p w:rsidR="00BB155E" w:rsidRPr="00D244F5" w:rsidRDefault="00BB155E" w:rsidP="00A57B09">
      <w:pPr>
        <w:spacing w:line="276" w:lineRule="auto"/>
        <w:jc w:val="both"/>
        <w:rPr>
          <w:sz w:val="24"/>
          <w:szCs w:val="24"/>
        </w:rPr>
      </w:pPr>
    </w:p>
    <w:p w:rsidR="00D614F7" w:rsidRDefault="00C76742" w:rsidP="00C266D9">
      <w:pPr>
        <w:autoSpaceDE w:val="0"/>
        <w:autoSpaceDN w:val="0"/>
        <w:adjustRightInd w:val="0"/>
        <w:spacing w:line="276" w:lineRule="auto"/>
        <w:ind w:firstLine="709"/>
        <w:jc w:val="both"/>
        <w:rPr>
          <w:sz w:val="24"/>
          <w:szCs w:val="24"/>
        </w:rPr>
      </w:pPr>
      <w:r w:rsidRPr="00F75674">
        <w:rPr>
          <w:sz w:val="24"/>
          <w:szCs w:val="24"/>
        </w:rPr>
        <w:t xml:space="preserve">[1] </w:t>
      </w:r>
      <w:r w:rsidR="00D614F7">
        <w:rPr>
          <w:sz w:val="24"/>
          <w:szCs w:val="24"/>
        </w:rPr>
        <w:t xml:space="preserve">Ar Rīgas pilsētas Latgales priekšpilsētas tiesas </w:t>
      </w:r>
      <w:proofErr w:type="gramStart"/>
      <w:r w:rsidR="00D614F7">
        <w:rPr>
          <w:sz w:val="24"/>
          <w:szCs w:val="24"/>
        </w:rPr>
        <w:t>2016.gada</w:t>
      </w:r>
      <w:proofErr w:type="gramEnd"/>
      <w:r w:rsidR="00D614F7">
        <w:rPr>
          <w:sz w:val="24"/>
          <w:szCs w:val="24"/>
        </w:rPr>
        <w:t xml:space="preserve"> 7.jūnija </w:t>
      </w:r>
      <w:r w:rsidR="00C266D9">
        <w:rPr>
          <w:sz w:val="24"/>
          <w:szCs w:val="24"/>
        </w:rPr>
        <w:t>lēmumu pasludināts SIA „REMEKS SERVISS” maksātnespējas process un</w:t>
      </w:r>
      <w:proofErr w:type="gramStart"/>
      <w:r w:rsidR="00C266D9">
        <w:rPr>
          <w:sz w:val="24"/>
          <w:szCs w:val="24"/>
        </w:rPr>
        <w:t xml:space="preserve"> par maksātnespējas procesa administratori iecelta</w:t>
      </w:r>
      <w:proofErr w:type="gramEnd"/>
      <w:r w:rsidR="00C266D9">
        <w:rPr>
          <w:sz w:val="24"/>
          <w:szCs w:val="24"/>
        </w:rPr>
        <w:t xml:space="preserve"> Madara Stūrīte.</w:t>
      </w:r>
    </w:p>
    <w:p w:rsidR="00C266D9" w:rsidRDefault="00C266D9" w:rsidP="00C266D9">
      <w:pPr>
        <w:autoSpaceDE w:val="0"/>
        <w:autoSpaceDN w:val="0"/>
        <w:adjustRightInd w:val="0"/>
        <w:spacing w:line="276" w:lineRule="auto"/>
        <w:ind w:firstLine="709"/>
        <w:jc w:val="both"/>
        <w:rPr>
          <w:sz w:val="24"/>
          <w:szCs w:val="24"/>
        </w:rPr>
      </w:pPr>
    </w:p>
    <w:p w:rsidR="00C6224E" w:rsidRDefault="00C266D9" w:rsidP="00C6224E">
      <w:pPr>
        <w:autoSpaceDE w:val="0"/>
        <w:autoSpaceDN w:val="0"/>
        <w:adjustRightInd w:val="0"/>
        <w:spacing w:line="276" w:lineRule="auto"/>
        <w:ind w:firstLine="709"/>
        <w:jc w:val="both"/>
        <w:rPr>
          <w:sz w:val="24"/>
          <w:szCs w:val="24"/>
        </w:rPr>
      </w:pPr>
      <w:r>
        <w:rPr>
          <w:sz w:val="24"/>
          <w:szCs w:val="24"/>
        </w:rPr>
        <w:t xml:space="preserve">[2] Ar Maksātnespējas administrācijas </w:t>
      </w:r>
      <w:proofErr w:type="gramStart"/>
      <w:r>
        <w:rPr>
          <w:sz w:val="24"/>
          <w:szCs w:val="24"/>
        </w:rPr>
        <w:t>2017.gada</w:t>
      </w:r>
      <w:proofErr w:type="gramEnd"/>
      <w:r>
        <w:rPr>
          <w:sz w:val="24"/>
          <w:szCs w:val="24"/>
        </w:rPr>
        <w:t xml:space="preserve"> 13.novembra lēmumu atzīts, ka maksātnespējas procesa administratore Madar</w:t>
      </w:r>
      <w:r w:rsidR="00D82333">
        <w:rPr>
          <w:sz w:val="24"/>
          <w:szCs w:val="24"/>
        </w:rPr>
        <w:t xml:space="preserve">a Stūrīte SIA „REMEKS SERVISS” </w:t>
      </w:r>
      <w:r>
        <w:rPr>
          <w:sz w:val="24"/>
          <w:szCs w:val="24"/>
        </w:rPr>
        <w:t xml:space="preserve">maksātnespējas procesā, pilnvarojot Artūru </w:t>
      </w:r>
      <w:proofErr w:type="spellStart"/>
      <w:r>
        <w:rPr>
          <w:sz w:val="24"/>
          <w:szCs w:val="24"/>
        </w:rPr>
        <w:t>Gēgeri</w:t>
      </w:r>
      <w:proofErr w:type="spellEnd"/>
      <w:r>
        <w:rPr>
          <w:sz w:val="24"/>
          <w:szCs w:val="24"/>
        </w:rPr>
        <w:t xml:space="preserve"> veikt administratora pienākumus, vienlaikus pašai selektīvi veicot SIA „REMEKS SERVISS” maksātnespējas procesa administrēšanu, ir pārkāpusi Maksātnesp</w:t>
      </w:r>
      <w:r w:rsidR="00C6224E">
        <w:rPr>
          <w:sz w:val="24"/>
          <w:szCs w:val="24"/>
        </w:rPr>
        <w:t>ējas likuma 26.panta o</w:t>
      </w:r>
      <w:r>
        <w:rPr>
          <w:sz w:val="24"/>
          <w:szCs w:val="24"/>
        </w:rPr>
        <w:t>tro daļu</w:t>
      </w:r>
      <w:r w:rsidR="00C6224E">
        <w:rPr>
          <w:sz w:val="24"/>
          <w:szCs w:val="24"/>
        </w:rPr>
        <w:t>.</w:t>
      </w:r>
    </w:p>
    <w:p w:rsidR="00EA4361" w:rsidRDefault="009A26ED" w:rsidP="00C6224E">
      <w:pPr>
        <w:autoSpaceDE w:val="0"/>
        <w:autoSpaceDN w:val="0"/>
        <w:adjustRightInd w:val="0"/>
        <w:spacing w:line="276" w:lineRule="auto"/>
        <w:ind w:firstLine="709"/>
        <w:jc w:val="both"/>
        <w:rPr>
          <w:rFonts w:eastAsiaTheme="minorHAnsi"/>
          <w:sz w:val="24"/>
          <w:szCs w:val="24"/>
        </w:rPr>
      </w:pPr>
      <w:r>
        <w:rPr>
          <w:rFonts w:eastAsiaTheme="minorHAnsi"/>
          <w:sz w:val="24"/>
          <w:szCs w:val="24"/>
        </w:rPr>
        <w:t>V</w:t>
      </w:r>
      <w:r w:rsidR="00EA4361">
        <w:rPr>
          <w:rFonts w:eastAsiaTheme="minorHAnsi"/>
          <w:sz w:val="24"/>
          <w:szCs w:val="24"/>
        </w:rPr>
        <w:t xml:space="preserve">eicot pārbaudi, Maksātnespējas administrācija konstatējusi, ka administratore Madara Stūrīte parādnieces maksātnespējas procesā turpinājusi veikt savus pienākumus attiecībā uz kreditoru prasījumu izvērtēšanu, </w:t>
      </w:r>
      <w:proofErr w:type="gramStart"/>
      <w:r w:rsidR="00EA4361">
        <w:rPr>
          <w:rFonts w:eastAsiaTheme="minorHAnsi"/>
          <w:sz w:val="24"/>
          <w:szCs w:val="24"/>
        </w:rPr>
        <w:t>neskat</w:t>
      </w:r>
      <w:r>
        <w:rPr>
          <w:rFonts w:eastAsiaTheme="minorHAnsi"/>
          <w:sz w:val="24"/>
          <w:szCs w:val="24"/>
        </w:rPr>
        <w:t>ot</w:t>
      </w:r>
      <w:r w:rsidR="00EA4361">
        <w:rPr>
          <w:rFonts w:eastAsiaTheme="minorHAnsi"/>
          <w:sz w:val="24"/>
          <w:szCs w:val="24"/>
        </w:rPr>
        <w:t>ies uz to, ka</w:t>
      </w:r>
      <w:proofErr w:type="gramEnd"/>
      <w:r w:rsidR="00EA4361">
        <w:rPr>
          <w:rFonts w:eastAsiaTheme="minorHAnsi"/>
          <w:sz w:val="24"/>
          <w:szCs w:val="24"/>
        </w:rPr>
        <w:t xml:space="preserve"> atsevišķos periodos ticis pilnvarots administrators Artūrs </w:t>
      </w:r>
      <w:proofErr w:type="spellStart"/>
      <w:r w:rsidR="00EA4361">
        <w:rPr>
          <w:rFonts w:eastAsiaTheme="minorHAnsi"/>
          <w:sz w:val="24"/>
          <w:szCs w:val="24"/>
        </w:rPr>
        <w:t>Gēgeris</w:t>
      </w:r>
      <w:proofErr w:type="spellEnd"/>
      <w:r w:rsidR="00EA4361">
        <w:rPr>
          <w:rFonts w:eastAsiaTheme="minorHAnsi"/>
          <w:sz w:val="24"/>
          <w:szCs w:val="24"/>
        </w:rPr>
        <w:t>, kurš pilnvaru darbības laikā vadījis abas parādnieces kreditoru sapulces, veicis ar parādnieces mantas pārdošanu saistītās darbības, tostarp sagatavojis nekustamā īpašuma pirkuma līgumus un citus dokumentus.</w:t>
      </w:r>
    </w:p>
    <w:p w:rsidR="00EA4361" w:rsidRDefault="0081625F" w:rsidP="00EA4361">
      <w:pPr>
        <w:autoSpaceDE w:val="0"/>
        <w:autoSpaceDN w:val="0"/>
        <w:adjustRightInd w:val="0"/>
        <w:spacing w:line="276" w:lineRule="auto"/>
        <w:ind w:firstLine="709"/>
        <w:jc w:val="both"/>
        <w:rPr>
          <w:rFonts w:eastAsiaTheme="minorHAnsi"/>
          <w:sz w:val="24"/>
          <w:szCs w:val="24"/>
        </w:rPr>
      </w:pPr>
      <w:r>
        <w:rPr>
          <w:rFonts w:eastAsiaTheme="minorHAnsi"/>
          <w:sz w:val="24"/>
          <w:szCs w:val="24"/>
        </w:rPr>
        <w:t>P</w:t>
      </w:r>
      <w:r w:rsidR="00EA4361">
        <w:rPr>
          <w:rFonts w:eastAsiaTheme="minorHAnsi"/>
          <w:sz w:val="24"/>
          <w:szCs w:val="24"/>
        </w:rPr>
        <w:t xml:space="preserve">ārbaudes laikā konstatēts, ka parādnieces maksātnespējas procesā apjomīgāko darbību veikšanai pilnvarots administrators Artūrs </w:t>
      </w:r>
      <w:proofErr w:type="spellStart"/>
      <w:r w:rsidR="00EA4361">
        <w:rPr>
          <w:rFonts w:eastAsiaTheme="minorHAnsi"/>
          <w:sz w:val="24"/>
          <w:szCs w:val="24"/>
        </w:rPr>
        <w:t>Gēgeris</w:t>
      </w:r>
      <w:proofErr w:type="spellEnd"/>
      <w:r w:rsidR="00EA4361">
        <w:rPr>
          <w:rFonts w:eastAsiaTheme="minorHAnsi"/>
          <w:sz w:val="24"/>
          <w:szCs w:val="24"/>
        </w:rPr>
        <w:t xml:space="preserve">, turpretim administratore Madara Stūrīte </w:t>
      </w:r>
      <w:r w:rsidR="007369A4">
        <w:rPr>
          <w:rFonts w:eastAsiaTheme="minorHAnsi"/>
          <w:sz w:val="24"/>
          <w:szCs w:val="24"/>
        </w:rPr>
        <w:t xml:space="preserve">turpinājusi veikt pienākumus ierobežotā apjomā – daļēji iesaistījusies parādnieces mantas realizēšanā, nav vadījusi kreditoru sapulces, kurās izskatīti tādi maksātnespējas procesa norisē </w:t>
      </w:r>
      <w:r w:rsidR="007369A4">
        <w:rPr>
          <w:rFonts w:eastAsiaTheme="minorHAnsi"/>
          <w:sz w:val="24"/>
          <w:szCs w:val="24"/>
        </w:rPr>
        <w:lastRenderedPageBreak/>
        <w:t>būtiski jautājumi kā</w:t>
      </w:r>
      <w:r w:rsidR="009A26ED">
        <w:rPr>
          <w:rFonts w:eastAsiaTheme="minorHAnsi"/>
          <w:sz w:val="24"/>
          <w:szCs w:val="24"/>
        </w:rPr>
        <w:t xml:space="preserve"> maksātnespējas procesa izmaksu un</w:t>
      </w:r>
      <w:r w:rsidR="007369A4">
        <w:rPr>
          <w:rFonts w:eastAsiaTheme="minorHAnsi"/>
          <w:sz w:val="24"/>
          <w:szCs w:val="24"/>
        </w:rPr>
        <w:t xml:space="preserve"> administratora atlīdzības apstiprināšana, kā arī mantas pārdošanas p</w:t>
      </w:r>
      <w:r w:rsidR="00213361">
        <w:rPr>
          <w:rFonts w:eastAsiaTheme="minorHAnsi"/>
          <w:sz w:val="24"/>
          <w:szCs w:val="24"/>
        </w:rPr>
        <w:t>l</w:t>
      </w:r>
      <w:r w:rsidR="007369A4">
        <w:rPr>
          <w:rFonts w:eastAsiaTheme="minorHAnsi"/>
          <w:sz w:val="24"/>
          <w:szCs w:val="24"/>
        </w:rPr>
        <w:t>āna izpildes termiņa pagarināšana.</w:t>
      </w:r>
    </w:p>
    <w:p w:rsidR="007369A4" w:rsidRDefault="00213361" w:rsidP="00EA4361">
      <w:pPr>
        <w:autoSpaceDE w:val="0"/>
        <w:autoSpaceDN w:val="0"/>
        <w:adjustRightInd w:val="0"/>
        <w:spacing w:line="276" w:lineRule="auto"/>
        <w:ind w:firstLine="709"/>
        <w:jc w:val="both"/>
        <w:rPr>
          <w:rFonts w:eastAsiaTheme="minorHAnsi"/>
          <w:sz w:val="24"/>
          <w:szCs w:val="24"/>
        </w:rPr>
      </w:pPr>
      <w:r>
        <w:rPr>
          <w:rFonts w:eastAsiaTheme="minorHAnsi"/>
          <w:sz w:val="24"/>
          <w:szCs w:val="24"/>
        </w:rPr>
        <w:t>Administratore Madar</w:t>
      </w:r>
      <w:r w:rsidR="00D82333">
        <w:rPr>
          <w:rFonts w:eastAsiaTheme="minorHAnsi"/>
          <w:sz w:val="24"/>
          <w:szCs w:val="24"/>
        </w:rPr>
        <w:t>a</w:t>
      </w:r>
      <w:r>
        <w:rPr>
          <w:rFonts w:eastAsiaTheme="minorHAnsi"/>
          <w:sz w:val="24"/>
          <w:szCs w:val="24"/>
        </w:rPr>
        <w:t xml:space="preserve"> Stūrīte, pieņemot lēmumu turpināt profesionālo darbību periodā, kad būtu iespējams izmantot bērna kopšanas atvaļinājumu, ir atbildīga par pilnvērtīgu savu pienākumu izpildi un bērna aprūpe nav atzīstama par pamatojumu administratora pilnvarojuma tiesību izmantošanai pretēji to mērķim. Likumdevējs nepieļauj iespēju, ka administratora pilnvarošanas institūts tiktu izmantots nelabticīgi, par ko liecina </w:t>
      </w:r>
      <w:proofErr w:type="gramStart"/>
      <w:r>
        <w:rPr>
          <w:rFonts w:eastAsiaTheme="minorHAnsi"/>
          <w:sz w:val="24"/>
          <w:szCs w:val="24"/>
        </w:rPr>
        <w:t>2009.gada</w:t>
      </w:r>
      <w:proofErr w:type="gramEnd"/>
      <w:r>
        <w:rPr>
          <w:rFonts w:eastAsiaTheme="minorHAnsi"/>
          <w:sz w:val="24"/>
          <w:szCs w:val="24"/>
        </w:rPr>
        <w:t xml:space="preserve"> 3.decembra likumprojekta „Maksātnespējas likums” 28.pantā noteiktie administratora pilnvaras ierobežojumi, tostarp aizliegums pilnvarotajam administratoram vadīt kreditoru sapulces. </w:t>
      </w:r>
    </w:p>
    <w:p w:rsidR="00213361" w:rsidRDefault="00213361" w:rsidP="00EA4361">
      <w:pPr>
        <w:autoSpaceDE w:val="0"/>
        <w:autoSpaceDN w:val="0"/>
        <w:adjustRightInd w:val="0"/>
        <w:spacing w:line="276" w:lineRule="auto"/>
        <w:ind w:firstLine="709"/>
        <w:jc w:val="both"/>
        <w:rPr>
          <w:rFonts w:eastAsiaTheme="minorHAnsi"/>
          <w:sz w:val="24"/>
          <w:szCs w:val="24"/>
        </w:rPr>
      </w:pPr>
      <w:r>
        <w:rPr>
          <w:rFonts w:eastAsiaTheme="minorHAnsi"/>
          <w:sz w:val="24"/>
          <w:szCs w:val="24"/>
        </w:rPr>
        <w:t xml:space="preserve">Maksātnespējas likuma </w:t>
      </w:r>
      <w:proofErr w:type="gramStart"/>
      <w:r>
        <w:rPr>
          <w:rFonts w:eastAsiaTheme="minorHAnsi"/>
          <w:sz w:val="24"/>
          <w:szCs w:val="24"/>
        </w:rPr>
        <w:t>28.pantā</w:t>
      </w:r>
      <w:proofErr w:type="gramEnd"/>
      <w:r>
        <w:rPr>
          <w:rFonts w:eastAsiaTheme="minorHAnsi"/>
          <w:sz w:val="24"/>
          <w:szCs w:val="24"/>
        </w:rPr>
        <w:t xml:space="preserve"> nav noteikti pilnvarā iekļaujamo tiesību un pienākumu ierobežojumi, tomēr nav pieļaujama administratora Maksātnespējas likuma 28.pantā noteikto tiesību izmantošana pretēji to mērķim, kas ir maksātnespējas procesa administratoram, pilnvarojot ci</w:t>
      </w:r>
      <w:r w:rsidR="00A0113B">
        <w:rPr>
          <w:rFonts w:eastAsiaTheme="minorHAnsi"/>
          <w:sz w:val="24"/>
          <w:szCs w:val="24"/>
        </w:rPr>
        <w:t>t</w:t>
      </w:r>
      <w:r>
        <w:rPr>
          <w:rFonts w:eastAsiaTheme="minorHAnsi"/>
          <w:sz w:val="24"/>
          <w:szCs w:val="24"/>
        </w:rPr>
        <w:t xml:space="preserve">u administratoru ar mērķi izvairīties no savu pienākumu izpildes. Maksātnespējas likuma </w:t>
      </w:r>
      <w:proofErr w:type="gramStart"/>
      <w:r>
        <w:rPr>
          <w:rFonts w:eastAsiaTheme="minorHAnsi"/>
          <w:sz w:val="24"/>
          <w:szCs w:val="24"/>
        </w:rPr>
        <w:t>28.panta</w:t>
      </w:r>
      <w:proofErr w:type="gramEnd"/>
      <w:r>
        <w:rPr>
          <w:rFonts w:eastAsiaTheme="minorHAnsi"/>
          <w:sz w:val="24"/>
          <w:szCs w:val="24"/>
        </w:rPr>
        <w:t xml:space="preserve"> pirmajā daļā ietverto maksātnespējas procesa administratora tiesību pilnvarot citu administratoru mērķis ir nodrošināt maksātnespējas procesa administratora tiesības uz atpūtu</w:t>
      </w:r>
      <w:r w:rsidR="00A0113B">
        <w:rPr>
          <w:rFonts w:eastAsiaTheme="minorHAnsi"/>
          <w:sz w:val="24"/>
          <w:szCs w:val="24"/>
        </w:rPr>
        <w:t>.</w:t>
      </w:r>
    </w:p>
    <w:p w:rsidR="00A0113B" w:rsidRPr="00EA4361" w:rsidRDefault="00A0113B" w:rsidP="00EA4361">
      <w:pPr>
        <w:autoSpaceDE w:val="0"/>
        <w:autoSpaceDN w:val="0"/>
        <w:adjustRightInd w:val="0"/>
        <w:spacing w:line="276" w:lineRule="auto"/>
        <w:ind w:firstLine="709"/>
        <w:jc w:val="both"/>
        <w:rPr>
          <w:rFonts w:eastAsiaTheme="minorHAnsi"/>
          <w:sz w:val="24"/>
          <w:szCs w:val="24"/>
        </w:rPr>
      </w:pPr>
      <w:r>
        <w:rPr>
          <w:rFonts w:eastAsiaTheme="minorHAnsi"/>
          <w:sz w:val="24"/>
          <w:szCs w:val="24"/>
        </w:rPr>
        <w:t xml:space="preserve">No Maksātnespējas likuma </w:t>
      </w:r>
      <w:proofErr w:type="gramStart"/>
      <w:r>
        <w:rPr>
          <w:rFonts w:eastAsiaTheme="minorHAnsi"/>
          <w:sz w:val="24"/>
          <w:szCs w:val="24"/>
        </w:rPr>
        <w:t>26.panta</w:t>
      </w:r>
      <w:proofErr w:type="gramEnd"/>
      <w:r>
        <w:rPr>
          <w:rFonts w:eastAsiaTheme="minorHAnsi"/>
          <w:sz w:val="24"/>
          <w:szCs w:val="24"/>
        </w:rPr>
        <w:t xml:space="preserve"> otrajā daļā noteiktā administratora pienākuma nodrošināt efektīvu un likumīgu maksātnespējas procesa norisi, kas ietver tādu administratora rīcību, kas nerada nekādas šaubas par administratora objektivitāti un spēju likumīgi vadīt maksātnespējas procesu, secināms, ka nav pieļaujama administratora rīcība, selektīvi veicot normatīvajos aktos noteiktos pienākumus.</w:t>
      </w:r>
    </w:p>
    <w:p w:rsidR="00C6224E" w:rsidRDefault="00C6224E" w:rsidP="00C6224E">
      <w:pPr>
        <w:autoSpaceDE w:val="0"/>
        <w:autoSpaceDN w:val="0"/>
        <w:adjustRightInd w:val="0"/>
        <w:spacing w:line="276" w:lineRule="auto"/>
        <w:ind w:firstLine="709"/>
        <w:jc w:val="both"/>
        <w:rPr>
          <w:sz w:val="24"/>
          <w:szCs w:val="24"/>
        </w:rPr>
      </w:pPr>
    </w:p>
    <w:p w:rsidR="00C6224E" w:rsidRDefault="00C6224E" w:rsidP="00C6224E">
      <w:pPr>
        <w:autoSpaceDE w:val="0"/>
        <w:autoSpaceDN w:val="0"/>
        <w:adjustRightInd w:val="0"/>
        <w:spacing w:line="276" w:lineRule="auto"/>
        <w:ind w:firstLine="709"/>
        <w:jc w:val="both"/>
        <w:rPr>
          <w:rFonts w:eastAsiaTheme="minorHAnsi"/>
          <w:sz w:val="24"/>
          <w:szCs w:val="24"/>
        </w:rPr>
      </w:pPr>
      <w:r w:rsidRPr="00C6224E">
        <w:rPr>
          <w:sz w:val="24"/>
          <w:szCs w:val="24"/>
        </w:rPr>
        <w:t xml:space="preserve">[3] Par lēmumu maksātnespējīgās SIA „REMEKS SERVISS” administratore Madara Stūrīte iesniegusi sūdzību, kurā, pamatojoties uz </w:t>
      </w:r>
      <w:r w:rsidRPr="00C6224E">
        <w:rPr>
          <w:rFonts w:eastAsiaTheme="minorHAnsi"/>
          <w:sz w:val="24"/>
          <w:szCs w:val="24"/>
        </w:rPr>
        <w:t>Maksātnespējas</w:t>
      </w:r>
      <w:r>
        <w:rPr>
          <w:rFonts w:eastAsiaTheme="minorHAnsi"/>
          <w:sz w:val="24"/>
          <w:szCs w:val="24"/>
        </w:rPr>
        <w:t xml:space="preserve"> likuma </w:t>
      </w:r>
      <w:proofErr w:type="gramStart"/>
      <w:r>
        <w:rPr>
          <w:rFonts w:eastAsiaTheme="minorHAnsi"/>
          <w:sz w:val="24"/>
          <w:szCs w:val="24"/>
        </w:rPr>
        <w:t>26.panta</w:t>
      </w:r>
      <w:proofErr w:type="gramEnd"/>
      <w:r>
        <w:rPr>
          <w:rFonts w:eastAsiaTheme="minorHAnsi"/>
          <w:sz w:val="24"/>
          <w:szCs w:val="24"/>
        </w:rPr>
        <w:t xml:space="preserve"> otro daļu, 28.</w:t>
      </w:r>
      <w:r w:rsidRPr="00C6224E">
        <w:rPr>
          <w:rFonts w:eastAsiaTheme="minorHAnsi"/>
          <w:sz w:val="24"/>
          <w:szCs w:val="24"/>
        </w:rPr>
        <w:t>pantu</w:t>
      </w:r>
      <w:r w:rsidR="00C23E61">
        <w:rPr>
          <w:rFonts w:eastAsiaTheme="minorHAnsi"/>
          <w:sz w:val="24"/>
          <w:szCs w:val="24"/>
        </w:rPr>
        <w:t>,</w:t>
      </w:r>
      <w:r w:rsidRPr="00C6224E">
        <w:rPr>
          <w:rFonts w:eastAsiaTheme="minorHAnsi"/>
          <w:sz w:val="24"/>
          <w:szCs w:val="24"/>
        </w:rPr>
        <w:t xml:space="preserve"> 176.panta pirmo daļu</w:t>
      </w:r>
      <w:r>
        <w:rPr>
          <w:rFonts w:eastAsiaTheme="minorHAnsi"/>
          <w:sz w:val="24"/>
          <w:szCs w:val="24"/>
        </w:rPr>
        <w:t xml:space="preserve"> </w:t>
      </w:r>
      <w:r w:rsidR="009A26ED">
        <w:rPr>
          <w:rFonts w:eastAsiaTheme="minorHAnsi"/>
          <w:sz w:val="24"/>
          <w:szCs w:val="24"/>
        </w:rPr>
        <w:t>un 175.panta piekto daļu, lūgusi</w:t>
      </w:r>
      <w:r w:rsidRPr="00C6224E">
        <w:rPr>
          <w:rFonts w:eastAsiaTheme="minorHAnsi"/>
          <w:sz w:val="24"/>
          <w:szCs w:val="24"/>
        </w:rPr>
        <w:t xml:space="preserve"> </w:t>
      </w:r>
      <w:r>
        <w:rPr>
          <w:rFonts w:eastAsiaTheme="minorHAnsi"/>
          <w:sz w:val="24"/>
          <w:szCs w:val="24"/>
        </w:rPr>
        <w:t xml:space="preserve">to </w:t>
      </w:r>
      <w:r w:rsidRPr="00C6224E">
        <w:rPr>
          <w:rFonts w:eastAsiaTheme="minorHAnsi"/>
          <w:sz w:val="24"/>
          <w:szCs w:val="24"/>
        </w:rPr>
        <w:t>atcelt</w:t>
      </w:r>
      <w:r>
        <w:rPr>
          <w:rFonts w:eastAsiaTheme="minorHAnsi"/>
          <w:sz w:val="24"/>
          <w:szCs w:val="24"/>
        </w:rPr>
        <w:t>.</w:t>
      </w:r>
    </w:p>
    <w:p w:rsidR="00C6224E" w:rsidRPr="00C6224E" w:rsidRDefault="00C6224E" w:rsidP="00C6224E">
      <w:pPr>
        <w:autoSpaceDE w:val="0"/>
        <w:autoSpaceDN w:val="0"/>
        <w:adjustRightInd w:val="0"/>
        <w:spacing w:line="276" w:lineRule="auto"/>
        <w:ind w:firstLine="709"/>
        <w:jc w:val="both"/>
        <w:rPr>
          <w:rFonts w:eastAsiaTheme="minorHAnsi"/>
          <w:sz w:val="24"/>
          <w:szCs w:val="24"/>
        </w:rPr>
      </w:pPr>
      <w:r w:rsidRPr="00C6224E">
        <w:rPr>
          <w:sz w:val="24"/>
          <w:szCs w:val="24"/>
        </w:rPr>
        <w:t>Sūdzība pamatota ar šādiem argumentiem.</w:t>
      </w:r>
    </w:p>
    <w:p w:rsidR="00861749" w:rsidRDefault="00C6224E" w:rsidP="00D82333">
      <w:pPr>
        <w:autoSpaceDE w:val="0"/>
        <w:autoSpaceDN w:val="0"/>
        <w:adjustRightInd w:val="0"/>
        <w:spacing w:line="276" w:lineRule="auto"/>
        <w:ind w:firstLine="709"/>
        <w:jc w:val="both"/>
        <w:rPr>
          <w:rFonts w:ascii="TimesNewRomanPSMT" w:eastAsiaTheme="minorHAnsi" w:hAnsi="TimesNewRomanPSMT" w:cs="TimesNewRomanPSMT"/>
          <w:sz w:val="24"/>
          <w:szCs w:val="24"/>
          <w:lang w:eastAsia="en-US"/>
        </w:rPr>
      </w:pPr>
      <w:r>
        <w:rPr>
          <w:sz w:val="24"/>
          <w:szCs w:val="24"/>
        </w:rPr>
        <w:t xml:space="preserve">[3.1] </w:t>
      </w:r>
      <w:r w:rsidR="00EF265A">
        <w:rPr>
          <w:sz w:val="24"/>
          <w:szCs w:val="24"/>
        </w:rPr>
        <w:t>S</w:t>
      </w:r>
      <w:r w:rsidR="00927A57">
        <w:rPr>
          <w:sz w:val="24"/>
          <w:szCs w:val="24"/>
        </w:rPr>
        <w:t xml:space="preserve">askaņā ar Maksātnespējas likuma </w:t>
      </w:r>
      <w:proofErr w:type="gramStart"/>
      <w:r w:rsidR="00927A57">
        <w:rPr>
          <w:sz w:val="24"/>
          <w:szCs w:val="24"/>
        </w:rPr>
        <w:t>28.pantu</w:t>
      </w:r>
      <w:proofErr w:type="gramEnd"/>
      <w:r w:rsidR="00927A57">
        <w:rPr>
          <w:sz w:val="24"/>
          <w:szCs w:val="24"/>
        </w:rPr>
        <w:t xml:space="preserve"> </w:t>
      </w:r>
      <w:r w:rsidR="00EF265A">
        <w:rPr>
          <w:sz w:val="24"/>
          <w:szCs w:val="24"/>
        </w:rPr>
        <w:t xml:space="preserve">administratore, ievērojot Maksātnespējas likuma 20.pantā noteiktos ierobežojumus, </w:t>
      </w:r>
      <w:r w:rsidR="00203A6F">
        <w:rPr>
          <w:sz w:val="24"/>
          <w:szCs w:val="24"/>
        </w:rPr>
        <w:t xml:space="preserve">pilnvarojusi maksātnespējas administratoru Artūru </w:t>
      </w:r>
      <w:proofErr w:type="spellStart"/>
      <w:r w:rsidR="00203A6F">
        <w:rPr>
          <w:sz w:val="24"/>
          <w:szCs w:val="24"/>
        </w:rPr>
        <w:t>Gēgeri</w:t>
      </w:r>
      <w:proofErr w:type="spellEnd"/>
      <w:r w:rsidR="00203A6F">
        <w:rPr>
          <w:sz w:val="24"/>
          <w:szCs w:val="24"/>
        </w:rPr>
        <w:t xml:space="preserve"> veikt administratora pienākumus par</w:t>
      </w:r>
      <w:r w:rsidR="00D82333">
        <w:rPr>
          <w:sz w:val="24"/>
          <w:szCs w:val="24"/>
        </w:rPr>
        <w:t xml:space="preserve">ādnieces maksātnespējas </w:t>
      </w:r>
      <w:r w:rsidR="00D82333" w:rsidRPr="00D82333">
        <w:rPr>
          <w:sz w:val="24"/>
          <w:szCs w:val="24"/>
        </w:rPr>
        <w:t xml:space="preserve">procesā, nepārsniedzot </w:t>
      </w:r>
      <w:r w:rsidR="00861749" w:rsidRPr="00D82333">
        <w:rPr>
          <w:rFonts w:ascii="TimesNewRomanPSMT" w:eastAsiaTheme="minorHAnsi" w:hAnsi="TimesNewRomanPSMT" w:cs="TimesNewRomanPSMT"/>
          <w:sz w:val="24"/>
          <w:szCs w:val="24"/>
          <w:lang w:eastAsia="en-US"/>
        </w:rPr>
        <w:t>Maksātnespējas likuma 28.pantā noteikto termiņa ierobežojumu.</w:t>
      </w:r>
    </w:p>
    <w:p w:rsidR="00203A6F" w:rsidRDefault="00203A6F" w:rsidP="00E92C8E">
      <w:pPr>
        <w:autoSpaceDE w:val="0"/>
        <w:autoSpaceDN w:val="0"/>
        <w:adjustRightInd w:val="0"/>
        <w:spacing w:line="276" w:lineRule="auto"/>
        <w:ind w:firstLine="709"/>
        <w:jc w:val="both"/>
        <w:rPr>
          <w:sz w:val="24"/>
          <w:szCs w:val="24"/>
        </w:rPr>
      </w:pPr>
      <w:r>
        <w:rPr>
          <w:sz w:val="24"/>
          <w:szCs w:val="24"/>
        </w:rPr>
        <w:t>[3.2] Maksātnespējas administrācija ir norādījusi, ka iespēja pilnvarot citu administratoru veikt administratora pienākumus ir būtiska gadījumos, kad objektīvu apstākļu dēļ konkrētā maksātnespējas procesa administrators nevar būt klātesošs kādu procesuālu darbību veikšanā, piemēram, administrators izmanto normatīvajos aktos garantētās tiesības uz ikgadējo atvaļinājumu vai atrodas prombūtnē pārejošas darbnespējas dēļ. Šādos gadījumos, liedzot administratoram pilnvarot citu administratoru veikt administratora pienākumus, nepamatoti tiek kavēta efektīva un savlaicīga maksātnespējas procesa norise. Tajā pat laikā</w:t>
      </w:r>
      <w:r w:rsidR="00861749">
        <w:rPr>
          <w:sz w:val="24"/>
          <w:szCs w:val="24"/>
        </w:rPr>
        <w:t xml:space="preserve"> atsevišķas tehniskas darbības, kuru veikšanai nav nepieciešamas administratoram piemītošās zināšanas, piemēram dokumentu iesniegšana un saņemšana, nav jāveic administratoram personīgi. Minēto darbību veikšanai administrators ir tiesīgs pilnvarot citas fiziskās personas (</w:t>
      </w:r>
      <w:r w:rsidR="00861749" w:rsidRPr="00C23E61">
        <w:rPr>
          <w:sz w:val="24"/>
          <w:szCs w:val="24"/>
        </w:rPr>
        <w:t>sk.</w:t>
      </w:r>
      <w:r w:rsidR="00861749" w:rsidRPr="00861749">
        <w:rPr>
          <w:i/>
          <w:sz w:val="24"/>
          <w:szCs w:val="24"/>
        </w:rPr>
        <w:t xml:space="preserve"> Maksātnespējas administrācijas būtiskāko skaidrojumu un pausto atziņu apkopojums par laika periodu 01.01.2008. – 31.05.2012., Rīgā, 2012., 24., 26.lpp</w:t>
      </w:r>
      <w:r w:rsidR="00861749">
        <w:rPr>
          <w:sz w:val="24"/>
          <w:szCs w:val="24"/>
        </w:rPr>
        <w:t>).</w:t>
      </w:r>
    </w:p>
    <w:p w:rsidR="008A19CD" w:rsidRDefault="00861749" w:rsidP="00861749">
      <w:pPr>
        <w:autoSpaceDE w:val="0"/>
        <w:autoSpaceDN w:val="0"/>
        <w:adjustRightInd w:val="0"/>
        <w:spacing w:line="276" w:lineRule="auto"/>
        <w:ind w:firstLine="709"/>
        <w:jc w:val="both"/>
        <w:rPr>
          <w:sz w:val="24"/>
          <w:szCs w:val="24"/>
        </w:rPr>
      </w:pPr>
      <w:r>
        <w:rPr>
          <w:sz w:val="24"/>
          <w:szCs w:val="24"/>
        </w:rPr>
        <w:t xml:space="preserve">[3.3] </w:t>
      </w:r>
      <w:r w:rsidR="008A19CD">
        <w:rPr>
          <w:sz w:val="24"/>
          <w:szCs w:val="24"/>
        </w:rPr>
        <w:t>Administratorei Madarai Stūrītei ģimenes un veselības apstākļu dēļ nebija iespējams pašai piedalīties kustamās mantas izsolēs, tiesas sēdēs, kreditoru sapulces vadīšanā un arhīva nodošanā.</w:t>
      </w:r>
      <w:r w:rsidR="00277647">
        <w:rPr>
          <w:sz w:val="24"/>
          <w:szCs w:val="24"/>
        </w:rPr>
        <w:t xml:space="preserve"> </w:t>
      </w:r>
      <w:r w:rsidR="008A19CD">
        <w:rPr>
          <w:sz w:val="24"/>
          <w:szCs w:val="24"/>
        </w:rPr>
        <w:t>Administratore uzskatīja, ka ir iestājušies tādi apstākļi, lai būtu pieļaujama cita administratora pilnvarošana parādnieces maksātnespējas procesā.</w:t>
      </w:r>
    </w:p>
    <w:p w:rsidR="008A19CD" w:rsidRDefault="008A19CD" w:rsidP="00861749">
      <w:pPr>
        <w:autoSpaceDE w:val="0"/>
        <w:autoSpaceDN w:val="0"/>
        <w:adjustRightInd w:val="0"/>
        <w:spacing w:line="276" w:lineRule="auto"/>
        <w:ind w:firstLine="709"/>
        <w:jc w:val="both"/>
        <w:rPr>
          <w:sz w:val="24"/>
          <w:szCs w:val="24"/>
        </w:rPr>
      </w:pPr>
      <w:r>
        <w:rPr>
          <w:sz w:val="24"/>
          <w:szCs w:val="24"/>
        </w:rPr>
        <w:lastRenderedPageBreak/>
        <w:t xml:space="preserve">[3.4] Bērna aprūpe nav atzīstama par pamatojumu administratora pilnvarojuma tiesību izmantošanai pretēji to mērķim. Sertifikāta apturēšana grūtniecības un dzemdību periodā ir administratora tiesības, nevis pienākums. Maksātnespējas administrācija, norādot, ka administratorei </w:t>
      </w:r>
      <w:r w:rsidR="00CE7056">
        <w:rPr>
          <w:sz w:val="24"/>
          <w:szCs w:val="24"/>
        </w:rPr>
        <w:t>i</w:t>
      </w:r>
      <w:r>
        <w:rPr>
          <w:sz w:val="24"/>
          <w:szCs w:val="24"/>
        </w:rPr>
        <w:t>r tiesības lūgt apturēt sertifikātu, jo bērna aprūpe nav atzīstama par pam</w:t>
      </w:r>
      <w:r w:rsidR="0067779F">
        <w:rPr>
          <w:sz w:val="24"/>
          <w:szCs w:val="24"/>
        </w:rPr>
        <w:t>atojumu administratora pilnvaro</w:t>
      </w:r>
      <w:r>
        <w:rPr>
          <w:sz w:val="24"/>
          <w:szCs w:val="24"/>
        </w:rPr>
        <w:t xml:space="preserve">juma tiesību izmantošanai pretēji to mērķim, </w:t>
      </w:r>
      <w:r w:rsidR="0067779F">
        <w:rPr>
          <w:sz w:val="24"/>
          <w:szCs w:val="24"/>
        </w:rPr>
        <w:t xml:space="preserve">ir pārkāpusi Satversmes </w:t>
      </w:r>
      <w:proofErr w:type="gramStart"/>
      <w:r w:rsidR="0067779F">
        <w:rPr>
          <w:sz w:val="24"/>
          <w:szCs w:val="24"/>
        </w:rPr>
        <w:t>91.pantu</w:t>
      </w:r>
      <w:proofErr w:type="gramEnd"/>
      <w:r w:rsidR="0067779F">
        <w:rPr>
          <w:sz w:val="24"/>
          <w:szCs w:val="24"/>
        </w:rPr>
        <w:t>.</w:t>
      </w:r>
    </w:p>
    <w:p w:rsidR="0067779F" w:rsidRDefault="0067779F" w:rsidP="00861749">
      <w:pPr>
        <w:autoSpaceDE w:val="0"/>
        <w:autoSpaceDN w:val="0"/>
        <w:adjustRightInd w:val="0"/>
        <w:spacing w:line="276" w:lineRule="auto"/>
        <w:ind w:firstLine="709"/>
        <w:jc w:val="both"/>
        <w:rPr>
          <w:sz w:val="24"/>
          <w:szCs w:val="24"/>
        </w:rPr>
      </w:pPr>
      <w:r>
        <w:rPr>
          <w:sz w:val="24"/>
          <w:szCs w:val="24"/>
        </w:rPr>
        <w:t>[3.5] Ievērojot t</w:t>
      </w:r>
      <w:r w:rsidR="00C23E61">
        <w:rPr>
          <w:sz w:val="24"/>
          <w:szCs w:val="24"/>
        </w:rPr>
        <w:t xml:space="preserve">o, ka Maksātnespējas likuma </w:t>
      </w:r>
      <w:proofErr w:type="gramStart"/>
      <w:r w:rsidR="00C23E61">
        <w:rPr>
          <w:sz w:val="24"/>
          <w:szCs w:val="24"/>
        </w:rPr>
        <w:t>28.</w:t>
      </w:r>
      <w:r>
        <w:rPr>
          <w:sz w:val="24"/>
          <w:szCs w:val="24"/>
        </w:rPr>
        <w:t>p</w:t>
      </w:r>
      <w:r w:rsidR="00C23E61">
        <w:rPr>
          <w:sz w:val="24"/>
          <w:szCs w:val="24"/>
        </w:rPr>
        <w:t>a</w:t>
      </w:r>
      <w:r>
        <w:rPr>
          <w:sz w:val="24"/>
          <w:szCs w:val="24"/>
        </w:rPr>
        <w:t>nts</w:t>
      </w:r>
      <w:proofErr w:type="gramEnd"/>
      <w:r>
        <w:rPr>
          <w:sz w:val="24"/>
          <w:szCs w:val="24"/>
        </w:rPr>
        <w:t xml:space="preserve"> nesatur nekāda veida noteikumus, kas paredzētu ierobežojumus darbībām, kuru veikšanai ir pieļaujama cita administratora pilnvarošana, administratores darbībā nav saskatāmi normatīvo aktu pārkāpumi. Secinājumi par izvairīšanos no pienākumu izpildes, ir Maksātnespējas administrācijas subjektīvs viedoklis.</w:t>
      </w:r>
    </w:p>
    <w:p w:rsidR="0067779F" w:rsidRDefault="0067779F" w:rsidP="00861749">
      <w:pPr>
        <w:autoSpaceDE w:val="0"/>
        <w:autoSpaceDN w:val="0"/>
        <w:adjustRightInd w:val="0"/>
        <w:spacing w:line="276" w:lineRule="auto"/>
        <w:ind w:firstLine="709"/>
        <w:jc w:val="both"/>
        <w:rPr>
          <w:sz w:val="24"/>
          <w:szCs w:val="24"/>
        </w:rPr>
      </w:pPr>
    </w:p>
    <w:p w:rsidR="0067779F" w:rsidRDefault="0067779F" w:rsidP="00861749">
      <w:pPr>
        <w:autoSpaceDE w:val="0"/>
        <w:autoSpaceDN w:val="0"/>
        <w:adjustRightInd w:val="0"/>
        <w:spacing w:line="276" w:lineRule="auto"/>
        <w:ind w:firstLine="709"/>
        <w:jc w:val="both"/>
        <w:rPr>
          <w:sz w:val="24"/>
          <w:szCs w:val="24"/>
        </w:rPr>
      </w:pPr>
      <w:r>
        <w:rPr>
          <w:sz w:val="24"/>
          <w:szCs w:val="24"/>
        </w:rPr>
        <w:t xml:space="preserve">[4] Paskaidrojumos par sūdzību Maksātnespējas administrācija norāda, ka </w:t>
      </w:r>
      <w:r w:rsidR="00284C2F">
        <w:rPr>
          <w:sz w:val="24"/>
          <w:szCs w:val="24"/>
        </w:rPr>
        <w:t>lēmums pieņemts atbilstoši normatīvajos aktos noteiktajai kompetencei. Maksātnespējas administr</w:t>
      </w:r>
      <w:r w:rsidR="00D600A3">
        <w:rPr>
          <w:sz w:val="24"/>
          <w:szCs w:val="24"/>
        </w:rPr>
        <w:t>ācija</w:t>
      </w:r>
      <w:r w:rsidR="00284C2F">
        <w:rPr>
          <w:sz w:val="24"/>
          <w:szCs w:val="24"/>
        </w:rPr>
        <w:t xml:space="preserve"> </w:t>
      </w:r>
      <w:r w:rsidR="00D600A3">
        <w:rPr>
          <w:sz w:val="24"/>
          <w:szCs w:val="24"/>
        </w:rPr>
        <w:t xml:space="preserve">vērsa administratores uzmanību uz Maksātnespējas likuma </w:t>
      </w:r>
      <w:proofErr w:type="gramStart"/>
      <w:r w:rsidR="00D600A3">
        <w:rPr>
          <w:sz w:val="24"/>
          <w:szCs w:val="24"/>
        </w:rPr>
        <w:t>28.pantā</w:t>
      </w:r>
      <w:proofErr w:type="gramEnd"/>
      <w:r w:rsidR="00D600A3">
        <w:rPr>
          <w:sz w:val="24"/>
          <w:szCs w:val="24"/>
        </w:rPr>
        <w:t xml:space="preserve"> noteiktā pilnvarojuma mērķi, ņemot vērā, ka administratore minēto pilnvarojumu izmantojusi pretēji tā jēgai.</w:t>
      </w:r>
    </w:p>
    <w:p w:rsidR="00C6224E" w:rsidRDefault="00C6224E" w:rsidP="00E92C8E">
      <w:pPr>
        <w:autoSpaceDE w:val="0"/>
        <w:autoSpaceDN w:val="0"/>
        <w:adjustRightInd w:val="0"/>
        <w:spacing w:line="276" w:lineRule="auto"/>
        <w:ind w:firstLine="709"/>
        <w:jc w:val="both"/>
        <w:rPr>
          <w:sz w:val="24"/>
          <w:szCs w:val="24"/>
        </w:rPr>
      </w:pPr>
    </w:p>
    <w:p w:rsidR="00D600A3" w:rsidRDefault="00D600A3" w:rsidP="00D600A3">
      <w:pPr>
        <w:autoSpaceDE w:val="0"/>
        <w:autoSpaceDN w:val="0"/>
        <w:adjustRightInd w:val="0"/>
        <w:spacing w:line="276" w:lineRule="auto"/>
        <w:ind w:firstLine="709"/>
        <w:jc w:val="both"/>
        <w:rPr>
          <w:sz w:val="24"/>
          <w:szCs w:val="24"/>
        </w:rPr>
      </w:pPr>
      <w:r>
        <w:rPr>
          <w:sz w:val="24"/>
          <w:szCs w:val="24"/>
        </w:rPr>
        <w:t xml:space="preserve">[5] Ar Rīgas pilsētas Latgales priekšpilsētas tiesas </w:t>
      </w:r>
      <w:proofErr w:type="gramStart"/>
      <w:r>
        <w:rPr>
          <w:sz w:val="24"/>
          <w:szCs w:val="24"/>
        </w:rPr>
        <w:t>2018.gada</w:t>
      </w:r>
      <w:proofErr w:type="gramEnd"/>
      <w:r>
        <w:rPr>
          <w:sz w:val="24"/>
          <w:szCs w:val="24"/>
        </w:rPr>
        <w:t xml:space="preserve"> 23.janvāra lēmumu apmierināta maksātnespējīgās SIA „REMEKS SERVISS” maksātnespējas procesa administratores Madaras Stūrītes sūdzība un atcelts Maksātnespējas administrācijas 2017.gad</w:t>
      </w:r>
      <w:r w:rsidR="00277647">
        <w:rPr>
          <w:sz w:val="24"/>
          <w:szCs w:val="24"/>
        </w:rPr>
        <w:t>a 13.novembra lēmums</w:t>
      </w:r>
      <w:r>
        <w:rPr>
          <w:sz w:val="24"/>
          <w:szCs w:val="24"/>
        </w:rPr>
        <w:t>.</w:t>
      </w:r>
    </w:p>
    <w:p w:rsidR="00612606" w:rsidRDefault="00AD4B52" w:rsidP="00612606">
      <w:pPr>
        <w:autoSpaceDE w:val="0"/>
        <w:autoSpaceDN w:val="0"/>
        <w:adjustRightInd w:val="0"/>
        <w:spacing w:line="276" w:lineRule="auto"/>
        <w:ind w:firstLine="709"/>
        <w:jc w:val="both"/>
        <w:rPr>
          <w:sz w:val="24"/>
          <w:szCs w:val="24"/>
        </w:rPr>
      </w:pPr>
      <w:r w:rsidRPr="00006142">
        <w:rPr>
          <w:rFonts w:eastAsiaTheme="minorHAnsi"/>
          <w:color w:val="000000"/>
          <w:sz w:val="24"/>
          <w:szCs w:val="24"/>
          <w:lang w:eastAsia="en-US"/>
        </w:rPr>
        <w:t xml:space="preserve">Lēmums pamatots ar </w:t>
      </w:r>
      <w:r w:rsidRPr="00006142">
        <w:rPr>
          <w:sz w:val="24"/>
          <w:szCs w:val="24"/>
        </w:rPr>
        <w:t>šādiem argumentiem.</w:t>
      </w:r>
    </w:p>
    <w:p w:rsidR="00606E95" w:rsidRDefault="002E4C0E" w:rsidP="00CE7056">
      <w:pPr>
        <w:autoSpaceDE w:val="0"/>
        <w:autoSpaceDN w:val="0"/>
        <w:adjustRightInd w:val="0"/>
        <w:spacing w:line="276" w:lineRule="auto"/>
        <w:ind w:firstLine="709"/>
        <w:jc w:val="both"/>
        <w:rPr>
          <w:rFonts w:eastAsiaTheme="minorHAnsi"/>
          <w:sz w:val="24"/>
          <w:szCs w:val="24"/>
        </w:rPr>
      </w:pPr>
      <w:r w:rsidRPr="00612606">
        <w:rPr>
          <w:rFonts w:eastAsiaTheme="minorHAnsi"/>
          <w:sz w:val="24"/>
          <w:szCs w:val="24"/>
        </w:rPr>
        <w:t xml:space="preserve">[5.1] </w:t>
      </w:r>
      <w:r w:rsidR="00A90B29">
        <w:rPr>
          <w:rFonts w:eastAsiaTheme="minorHAnsi"/>
          <w:sz w:val="24"/>
          <w:szCs w:val="24"/>
        </w:rPr>
        <w:t xml:space="preserve">Maksātnespējīgās SIA „REMEKS SERVISS” </w:t>
      </w:r>
      <w:r w:rsidR="00612606" w:rsidRPr="00612606">
        <w:rPr>
          <w:rFonts w:eastAsiaTheme="minorHAnsi"/>
          <w:sz w:val="24"/>
          <w:szCs w:val="24"/>
        </w:rPr>
        <w:t>maksātnespējas procesa</w:t>
      </w:r>
      <w:r w:rsidR="00A90B29">
        <w:rPr>
          <w:rFonts w:eastAsiaTheme="minorHAnsi"/>
          <w:sz w:val="24"/>
          <w:szCs w:val="24"/>
        </w:rPr>
        <w:t xml:space="preserve"> administratore Madara Stūrīte pilnvarojusi</w:t>
      </w:r>
      <w:r w:rsidR="00612606" w:rsidRPr="00612606">
        <w:rPr>
          <w:rFonts w:eastAsiaTheme="minorHAnsi"/>
          <w:sz w:val="24"/>
          <w:szCs w:val="24"/>
        </w:rPr>
        <w:t xml:space="preserve"> citu administratoru </w:t>
      </w:r>
      <w:r w:rsidR="00A90B29">
        <w:rPr>
          <w:rFonts w:eastAsiaTheme="minorHAnsi"/>
          <w:sz w:val="24"/>
          <w:szCs w:val="24"/>
        </w:rPr>
        <w:t xml:space="preserve">Artūru </w:t>
      </w:r>
      <w:proofErr w:type="spellStart"/>
      <w:r w:rsidR="00A90B29">
        <w:rPr>
          <w:rFonts w:eastAsiaTheme="minorHAnsi"/>
          <w:sz w:val="24"/>
          <w:szCs w:val="24"/>
        </w:rPr>
        <w:t>Gēgeri</w:t>
      </w:r>
      <w:proofErr w:type="spellEnd"/>
      <w:r w:rsidR="00612606" w:rsidRPr="00612606">
        <w:rPr>
          <w:rFonts w:eastAsiaTheme="minorHAnsi"/>
          <w:sz w:val="24"/>
          <w:szCs w:val="24"/>
        </w:rPr>
        <w:t xml:space="preserve"> veikt </w:t>
      </w:r>
      <w:r w:rsidR="00A90B29">
        <w:rPr>
          <w:rFonts w:eastAsiaTheme="minorHAnsi"/>
          <w:sz w:val="24"/>
          <w:szCs w:val="24"/>
        </w:rPr>
        <w:t xml:space="preserve">administratora pienākumus – </w:t>
      </w:r>
      <w:proofErr w:type="gramStart"/>
      <w:r w:rsidR="00612606" w:rsidRPr="00612606">
        <w:rPr>
          <w:rFonts w:eastAsiaTheme="minorHAnsi"/>
          <w:sz w:val="24"/>
          <w:szCs w:val="24"/>
        </w:rPr>
        <w:t>2016.gadā</w:t>
      </w:r>
      <w:proofErr w:type="gramEnd"/>
      <w:r w:rsidR="00612606" w:rsidRPr="00612606">
        <w:rPr>
          <w:rFonts w:eastAsiaTheme="minorHAnsi"/>
          <w:sz w:val="24"/>
          <w:szCs w:val="24"/>
        </w:rPr>
        <w:t xml:space="preserve"> 30 dienas, bet</w:t>
      </w:r>
      <w:r w:rsidR="00A90B29">
        <w:rPr>
          <w:rFonts w:eastAsiaTheme="minorHAnsi"/>
          <w:sz w:val="24"/>
          <w:szCs w:val="24"/>
        </w:rPr>
        <w:t xml:space="preserve"> 2017.gadā 5 dienas, t.i., </w:t>
      </w:r>
      <w:r w:rsidR="00612606" w:rsidRPr="00612606">
        <w:rPr>
          <w:rFonts w:eastAsiaTheme="minorHAnsi"/>
          <w:sz w:val="24"/>
          <w:szCs w:val="24"/>
        </w:rPr>
        <w:t>administratore Madara</w:t>
      </w:r>
      <w:r w:rsidR="00A90B29">
        <w:rPr>
          <w:rFonts w:eastAsiaTheme="minorHAnsi"/>
          <w:sz w:val="24"/>
          <w:szCs w:val="24"/>
        </w:rPr>
        <w:t xml:space="preserve"> </w:t>
      </w:r>
      <w:r w:rsidR="00612606" w:rsidRPr="00612606">
        <w:rPr>
          <w:rFonts w:eastAsiaTheme="minorHAnsi"/>
          <w:sz w:val="24"/>
          <w:szCs w:val="24"/>
        </w:rPr>
        <w:t>Stūrīte izsniedza pilnvaru m</w:t>
      </w:r>
      <w:r w:rsidR="00A90B29">
        <w:rPr>
          <w:rFonts w:eastAsiaTheme="minorHAnsi"/>
          <w:sz w:val="24"/>
          <w:szCs w:val="24"/>
        </w:rPr>
        <w:t xml:space="preserve">aksātnespējas administratoram Artūram </w:t>
      </w:r>
      <w:proofErr w:type="spellStart"/>
      <w:r w:rsidR="00A90B29">
        <w:rPr>
          <w:rFonts w:eastAsiaTheme="minorHAnsi"/>
          <w:sz w:val="24"/>
          <w:szCs w:val="24"/>
        </w:rPr>
        <w:t>Gēgerim</w:t>
      </w:r>
      <w:proofErr w:type="spellEnd"/>
      <w:r w:rsidR="00A90B29">
        <w:rPr>
          <w:rFonts w:eastAsiaTheme="minorHAnsi"/>
          <w:sz w:val="24"/>
          <w:szCs w:val="24"/>
        </w:rPr>
        <w:t xml:space="preserve"> laik</w:t>
      </w:r>
      <w:r w:rsidR="00612606" w:rsidRPr="00612606">
        <w:rPr>
          <w:rFonts w:eastAsiaTheme="minorHAnsi"/>
          <w:sz w:val="24"/>
          <w:szCs w:val="24"/>
        </w:rPr>
        <w:t>ā no 2016.gada</w:t>
      </w:r>
      <w:r w:rsidR="00A90B29">
        <w:rPr>
          <w:rFonts w:eastAsiaTheme="minorHAnsi"/>
          <w:sz w:val="24"/>
          <w:szCs w:val="24"/>
        </w:rPr>
        <w:t xml:space="preserve"> </w:t>
      </w:r>
      <w:r w:rsidR="00612606" w:rsidRPr="00612606">
        <w:rPr>
          <w:rFonts w:eastAsiaTheme="minorHAnsi"/>
          <w:sz w:val="24"/>
          <w:szCs w:val="24"/>
        </w:rPr>
        <w:t>25.augusta līdz 9.septembrim, no 2016.gada 1.oktobra līdz 20.oktobrim, no 2016.gada 12.decembra</w:t>
      </w:r>
      <w:r w:rsidR="00A90B29">
        <w:rPr>
          <w:rFonts w:eastAsiaTheme="minorHAnsi"/>
          <w:sz w:val="24"/>
          <w:szCs w:val="24"/>
        </w:rPr>
        <w:t xml:space="preserve"> </w:t>
      </w:r>
      <w:r w:rsidR="00612606" w:rsidRPr="00612606">
        <w:rPr>
          <w:rFonts w:eastAsiaTheme="minorHAnsi"/>
          <w:sz w:val="24"/>
          <w:szCs w:val="24"/>
        </w:rPr>
        <w:t>līdz 16.decembrim un no 2017.gada 17.jūlija līdz 21.jūlijam. Minētās pilnvaras tika iesniegtas</w:t>
      </w:r>
      <w:r w:rsidR="00A90B29">
        <w:rPr>
          <w:rFonts w:eastAsiaTheme="minorHAnsi"/>
          <w:sz w:val="24"/>
          <w:szCs w:val="24"/>
        </w:rPr>
        <w:t xml:space="preserve"> Uzņēmumu reģistrā.</w:t>
      </w:r>
      <w:r w:rsidR="00CE7056">
        <w:rPr>
          <w:rFonts w:eastAsiaTheme="minorHAnsi"/>
          <w:sz w:val="24"/>
          <w:szCs w:val="24"/>
        </w:rPr>
        <w:t xml:space="preserve"> P</w:t>
      </w:r>
      <w:r w:rsidR="00612606" w:rsidRPr="00612606">
        <w:rPr>
          <w:rFonts w:eastAsiaTheme="minorHAnsi"/>
          <w:sz w:val="24"/>
          <w:szCs w:val="24"/>
        </w:rPr>
        <w:t>ilnvarojuma apjoms maksātnespējas administratoram</w:t>
      </w:r>
      <w:r w:rsidR="00A90B29">
        <w:rPr>
          <w:rFonts w:eastAsiaTheme="minorHAnsi"/>
          <w:sz w:val="24"/>
          <w:szCs w:val="24"/>
        </w:rPr>
        <w:t xml:space="preserve"> </w:t>
      </w:r>
      <w:r w:rsidR="00612606" w:rsidRPr="00612606">
        <w:rPr>
          <w:rFonts w:eastAsiaTheme="minorHAnsi"/>
          <w:sz w:val="24"/>
          <w:szCs w:val="24"/>
        </w:rPr>
        <w:t>A</w:t>
      </w:r>
      <w:r w:rsidR="00A90B29">
        <w:rPr>
          <w:rFonts w:eastAsiaTheme="minorHAnsi"/>
          <w:sz w:val="24"/>
          <w:szCs w:val="24"/>
        </w:rPr>
        <w:t xml:space="preserve">rtūram </w:t>
      </w:r>
      <w:proofErr w:type="spellStart"/>
      <w:r w:rsidR="00A90B29">
        <w:rPr>
          <w:rFonts w:eastAsiaTheme="minorHAnsi"/>
          <w:sz w:val="24"/>
          <w:szCs w:val="24"/>
        </w:rPr>
        <w:t>Gēgerim</w:t>
      </w:r>
      <w:proofErr w:type="spellEnd"/>
      <w:r w:rsidR="00612606" w:rsidRPr="00612606">
        <w:rPr>
          <w:rFonts w:eastAsiaTheme="minorHAnsi"/>
          <w:sz w:val="24"/>
          <w:szCs w:val="24"/>
        </w:rPr>
        <w:t xml:space="preserve"> nepārsniedz Maksātnespējas likuma 28.pantā noteikto 60 dienu apjomu viena</w:t>
      </w:r>
      <w:r w:rsidR="00A90B29">
        <w:rPr>
          <w:rFonts w:eastAsiaTheme="minorHAnsi"/>
          <w:sz w:val="24"/>
          <w:szCs w:val="24"/>
        </w:rPr>
        <w:t xml:space="preserve"> </w:t>
      </w:r>
      <w:r w:rsidR="00612606" w:rsidRPr="00612606">
        <w:rPr>
          <w:rFonts w:eastAsiaTheme="minorHAnsi"/>
          <w:sz w:val="24"/>
          <w:szCs w:val="24"/>
        </w:rPr>
        <w:t>kalendārā gada ietvaros.</w:t>
      </w:r>
    </w:p>
    <w:p w:rsidR="00606E95" w:rsidRDefault="00606E95" w:rsidP="00606E95">
      <w:pPr>
        <w:autoSpaceDE w:val="0"/>
        <w:autoSpaceDN w:val="0"/>
        <w:adjustRightInd w:val="0"/>
        <w:spacing w:line="276" w:lineRule="auto"/>
        <w:ind w:firstLine="709"/>
        <w:jc w:val="both"/>
        <w:rPr>
          <w:rFonts w:eastAsiaTheme="minorHAnsi"/>
          <w:sz w:val="24"/>
          <w:szCs w:val="24"/>
        </w:rPr>
      </w:pPr>
      <w:r>
        <w:rPr>
          <w:rFonts w:eastAsiaTheme="minorHAnsi"/>
          <w:sz w:val="24"/>
          <w:szCs w:val="24"/>
        </w:rPr>
        <w:t xml:space="preserve">[5.2] </w:t>
      </w:r>
      <w:r w:rsidR="00612606" w:rsidRPr="00612606">
        <w:rPr>
          <w:rFonts w:eastAsiaTheme="minorHAnsi"/>
          <w:sz w:val="24"/>
          <w:szCs w:val="24"/>
        </w:rPr>
        <w:t xml:space="preserve">Maksātnespējas likuma </w:t>
      </w:r>
      <w:proofErr w:type="gramStart"/>
      <w:r w:rsidR="00612606" w:rsidRPr="00612606">
        <w:rPr>
          <w:rFonts w:eastAsiaTheme="minorHAnsi"/>
          <w:sz w:val="24"/>
          <w:szCs w:val="24"/>
        </w:rPr>
        <w:t>28.panta</w:t>
      </w:r>
      <w:proofErr w:type="gramEnd"/>
      <w:r w:rsidR="00612606" w:rsidRPr="00612606">
        <w:rPr>
          <w:rFonts w:eastAsiaTheme="minorHAnsi"/>
          <w:sz w:val="24"/>
          <w:szCs w:val="24"/>
        </w:rPr>
        <w:t xml:space="preserve"> pirmajā</w:t>
      </w:r>
      <w:r>
        <w:rPr>
          <w:rFonts w:eastAsiaTheme="minorHAnsi"/>
          <w:sz w:val="24"/>
          <w:szCs w:val="24"/>
        </w:rPr>
        <w:t xml:space="preserve"> daļā </w:t>
      </w:r>
      <w:r w:rsidR="00612606" w:rsidRPr="00612606">
        <w:rPr>
          <w:rFonts w:eastAsiaTheme="minorHAnsi"/>
          <w:sz w:val="24"/>
          <w:szCs w:val="24"/>
        </w:rPr>
        <w:t>nav noteikts, ka šāda pilnvarojuma izdošanas</w:t>
      </w:r>
      <w:r>
        <w:rPr>
          <w:rFonts w:eastAsiaTheme="minorHAnsi"/>
          <w:sz w:val="24"/>
          <w:szCs w:val="24"/>
        </w:rPr>
        <w:t xml:space="preserve"> </w:t>
      </w:r>
      <w:r w:rsidR="00612606" w:rsidRPr="00612606">
        <w:rPr>
          <w:rFonts w:eastAsiaTheme="minorHAnsi"/>
          <w:sz w:val="24"/>
          <w:szCs w:val="24"/>
        </w:rPr>
        <w:t>gadījumā maksātnespējas procesa ietvaros tiesas ieceltais administrators zaudētu jebkādas pilnvaras</w:t>
      </w:r>
      <w:r>
        <w:rPr>
          <w:rFonts w:eastAsiaTheme="minorHAnsi"/>
          <w:sz w:val="24"/>
          <w:szCs w:val="24"/>
        </w:rPr>
        <w:t xml:space="preserve"> </w:t>
      </w:r>
      <w:r w:rsidR="00612606" w:rsidRPr="00612606">
        <w:rPr>
          <w:rFonts w:eastAsiaTheme="minorHAnsi"/>
          <w:sz w:val="24"/>
          <w:szCs w:val="24"/>
        </w:rPr>
        <w:t>rīkoties. Šāds ierobežojums vai aizliegums Maksātnespējas likumā nav noteikts.</w:t>
      </w:r>
      <w:r>
        <w:rPr>
          <w:rFonts w:eastAsiaTheme="minorHAnsi"/>
          <w:sz w:val="24"/>
          <w:szCs w:val="24"/>
        </w:rPr>
        <w:t xml:space="preserve"> G</w:t>
      </w:r>
      <w:r w:rsidR="00612606" w:rsidRPr="00612606">
        <w:rPr>
          <w:rFonts w:eastAsiaTheme="minorHAnsi"/>
          <w:sz w:val="24"/>
          <w:szCs w:val="24"/>
        </w:rPr>
        <w:t>adījumā, ja fiziska vai juridiska persona izdod pilnvaru, šī persona nezaudē</w:t>
      </w:r>
      <w:r>
        <w:rPr>
          <w:rFonts w:eastAsiaTheme="minorHAnsi"/>
          <w:sz w:val="24"/>
          <w:szCs w:val="24"/>
        </w:rPr>
        <w:t xml:space="preserve"> tiesības rīkoties arī pati.</w:t>
      </w:r>
    </w:p>
    <w:p w:rsidR="00657118" w:rsidRDefault="00612606" w:rsidP="00C23E61">
      <w:pPr>
        <w:autoSpaceDE w:val="0"/>
        <w:autoSpaceDN w:val="0"/>
        <w:adjustRightInd w:val="0"/>
        <w:spacing w:line="276" w:lineRule="auto"/>
        <w:ind w:firstLine="709"/>
        <w:jc w:val="both"/>
        <w:rPr>
          <w:rFonts w:eastAsiaTheme="minorHAnsi"/>
          <w:sz w:val="24"/>
          <w:szCs w:val="24"/>
        </w:rPr>
      </w:pPr>
      <w:r w:rsidRPr="00612606">
        <w:rPr>
          <w:rFonts w:eastAsiaTheme="minorHAnsi"/>
          <w:sz w:val="24"/>
          <w:szCs w:val="24"/>
        </w:rPr>
        <w:t>Maksātnespējas likums kā speciālā tiesību norma, kas noteic</w:t>
      </w:r>
      <w:r w:rsidR="00606E95">
        <w:rPr>
          <w:rFonts w:eastAsiaTheme="minorHAnsi"/>
          <w:sz w:val="24"/>
          <w:szCs w:val="24"/>
        </w:rPr>
        <w:t xml:space="preserve"> </w:t>
      </w:r>
      <w:r w:rsidRPr="00612606">
        <w:rPr>
          <w:rFonts w:eastAsiaTheme="minorHAnsi"/>
          <w:sz w:val="24"/>
          <w:szCs w:val="24"/>
        </w:rPr>
        <w:t>maksātnespējas procesa norisi, gaitu un administratora tiesības u</w:t>
      </w:r>
      <w:r w:rsidR="00606E95">
        <w:rPr>
          <w:rFonts w:eastAsiaTheme="minorHAnsi"/>
          <w:sz w:val="24"/>
          <w:szCs w:val="24"/>
        </w:rPr>
        <w:t>n pienākumus, nenoteic, ka laik</w:t>
      </w:r>
      <w:r w:rsidRPr="00612606">
        <w:rPr>
          <w:rFonts w:eastAsiaTheme="minorHAnsi"/>
          <w:sz w:val="24"/>
          <w:szCs w:val="24"/>
        </w:rPr>
        <w:t xml:space="preserve">ā, kad administrators ir pilnvarojis citu administratoru Maksātnespējas likuma </w:t>
      </w:r>
      <w:proofErr w:type="gramStart"/>
      <w:r w:rsidRPr="00612606">
        <w:rPr>
          <w:rFonts w:eastAsiaTheme="minorHAnsi"/>
          <w:sz w:val="24"/>
          <w:szCs w:val="24"/>
        </w:rPr>
        <w:t>28.pantā</w:t>
      </w:r>
      <w:proofErr w:type="gramEnd"/>
      <w:r w:rsidR="00606E95">
        <w:rPr>
          <w:rFonts w:eastAsiaTheme="minorHAnsi"/>
          <w:sz w:val="24"/>
          <w:szCs w:val="24"/>
        </w:rPr>
        <w:t xml:space="preserve"> </w:t>
      </w:r>
      <w:r w:rsidRPr="00612606">
        <w:rPr>
          <w:rFonts w:eastAsiaTheme="minorHAnsi"/>
          <w:sz w:val="24"/>
          <w:szCs w:val="24"/>
        </w:rPr>
        <w:t>noteiktajā kārtībā, pilnīgi visas darbības ir tiesīgs veikt tikai pilnvarotais administrators.</w:t>
      </w:r>
      <w:r w:rsidR="00C23E61">
        <w:rPr>
          <w:rFonts w:eastAsiaTheme="minorHAnsi"/>
          <w:sz w:val="24"/>
          <w:szCs w:val="24"/>
        </w:rPr>
        <w:t xml:space="preserve"> </w:t>
      </w:r>
      <w:r w:rsidRPr="00612606">
        <w:rPr>
          <w:rFonts w:eastAsiaTheme="minorHAnsi"/>
          <w:sz w:val="24"/>
          <w:szCs w:val="24"/>
        </w:rPr>
        <w:t>Pilnvarojuma izsniegšanas laikā, tiesas ieceltais administrators netiek atcelts.</w:t>
      </w:r>
    </w:p>
    <w:p w:rsidR="00657118" w:rsidRDefault="00612606" w:rsidP="00657118">
      <w:pPr>
        <w:autoSpaceDE w:val="0"/>
        <w:autoSpaceDN w:val="0"/>
        <w:adjustRightInd w:val="0"/>
        <w:spacing w:line="276" w:lineRule="auto"/>
        <w:ind w:firstLine="709"/>
        <w:jc w:val="both"/>
        <w:rPr>
          <w:rFonts w:eastAsiaTheme="minorHAnsi"/>
          <w:sz w:val="24"/>
          <w:szCs w:val="24"/>
        </w:rPr>
      </w:pPr>
      <w:r w:rsidRPr="00612606">
        <w:rPr>
          <w:rFonts w:eastAsiaTheme="minorHAnsi"/>
          <w:sz w:val="24"/>
          <w:szCs w:val="24"/>
        </w:rPr>
        <w:t xml:space="preserve">Tāpat Maksātnespējas likuma </w:t>
      </w:r>
      <w:proofErr w:type="gramStart"/>
      <w:r w:rsidRPr="00612606">
        <w:rPr>
          <w:rFonts w:eastAsiaTheme="minorHAnsi"/>
          <w:sz w:val="24"/>
          <w:szCs w:val="24"/>
        </w:rPr>
        <w:t>28.pantā</w:t>
      </w:r>
      <w:proofErr w:type="gramEnd"/>
      <w:r w:rsidRPr="00612606">
        <w:rPr>
          <w:rFonts w:eastAsiaTheme="minorHAnsi"/>
          <w:sz w:val="24"/>
          <w:szCs w:val="24"/>
        </w:rPr>
        <w:t xml:space="preserve"> nav noteikts ierobežojums attiecībā uz kādām</w:t>
      </w:r>
      <w:r w:rsidR="00606E95">
        <w:rPr>
          <w:rFonts w:eastAsiaTheme="minorHAnsi"/>
          <w:sz w:val="24"/>
          <w:szCs w:val="24"/>
        </w:rPr>
        <w:t xml:space="preserve"> </w:t>
      </w:r>
      <w:r w:rsidRPr="00612606">
        <w:rPr>
          <w:rFonts w:eastAsiaTheme="minorHAnsi"/>
          <w:sz w:val="24"/>
          <w:szCs w:val="24"/>
        </w:rPr>
        <w:t>darbībām, kuras nedrīkstētu veikt p</w:t>
      </w:r>
      <w:r w:rsidR="009A26ED">
        <w:rPr>
          <w:rFonts w:eastAsiaTheme="minorHAnsi"/>
          <w:sz w:val="24"/>
          <w:szCs w:val="24"/>
        </w:rPr>
        <w:t>ilnvarotais administrators. Tādē</w:t>
      </w:r>
      <w:r w:rsidRPr="00612606">
        <w:rPr>
          <w:rFonts w:eastAsiaTheme="minorHAnsi"/>
          <w:sz w:val="24"/>
          <w:szCs w:val="24"/>
        </w:rPr>
        <w:t>jādi minētā norma piešķir</w:t>
      </w:r>
      <w:r w:rsidR="00606E95">
        <w:rPr>
          <w:rFonts w:eastAsiaTheme="minorHAnsi"/>
          <w:sz w:val="24"/>
          <w:szCs w:val="24"/>
        </w:rPr>
        <w:t xml:space="preserve"> </w:t>
      </w:r>
      <w:r w:rsidRPr="00612606">
        <w:rPr>
          <w:rFonts w:eastAsiaTheme="minorHAnsi"/>
          <w:sz w:val="24"/>
          <w:szCs w:val="24"/>
        </w:rPr>
        <w:t>tiesības pilnvarotajam administratoram, taču vienlaikus pilnībā neatņem tiesības tiesas ieceltajam</w:t>
      </w:r>
      <w:r w:rsidR="00606E95">
        <w:rPr>
          <w:rFonts w:eastAsiaTheme="minorHAnsi"/>
          <w:sz w:val="24"/>
          <w:szCs w:val="24"/>
        </w:rPr>
        <w:t xml:space="preserve"> </w:t>
      </w:r>
      <w:r w:rsidRPr="00612606">
        <w:rPr>
          <w:rFonts w:eastAsiaTheme="minorHAnsi"/>
          <w:sz w:val="24"/>
          <w:szCs w:val="24"/>
        </w:rPr>
        <w:t>administratoram, kurš izsniedzis pilnvaru, jo to nenosaka Maksātnespējas likums.</w:t>
      </w:r>
    </w:p>
    <w:p w:rsidR="00657118" w:rsidRDefault="00657118" w:rsidP="00657118">
      <w:pPr>
        <w:autoSpaceDE w:val="0"/>
        <w:autoSpaceDN w:val="0"/>
        <w:adjustRightInd w:val="0"/>
        <w:spacing w:line="276" w:lineRule="auto"/>
        <w:ind w:firstLine="709"/>
        <w:jc w:val="both"/>
        <w:rPr>
          <w:rFonts w:eastAsiaTheme="minorHAnsi"/>
          <w:sz w:val="24"/>
          <w:szCs w:val="24"/>
        </w:rPr>
      </w:pPr>
      <w:r>
        <w:rPr>
          <w:rFonts w:eastAsiaTheme="minorHAnsi"/>
          <w:sz w:val="24"/>
          <w:szCs w:val="24"/>
        </w:rPr>
        <w:t>[5.3] P</w:t>
      </w:r>
      <w:r w:rsidR="00612606" w:rsidRPr="00612606">
        <w:rPr>
          <w:rFonts w:eastAsiaTheme="minorHAnsi"/>
          <w:sz w:val="24"/>
          <w:szCs w:val="24"/>
        </w:rPr>
        <w:t>ārsūdzētajā lēmumā</w:t>
      </w:r>
      <w:r>
        <w:rPr>
          <w:rFonts w:eastAsiaTheme="minorHAnsi"/>
          <w:sz w:val="24"/>
          <w:szCs w:val="24"/>
        </w:rPr>
        <w:t xml:space="preserve"> </w:t>
      </w:r>
      <w:r w:rsidR="00612606" w:rsidRPr="00612606">
        <w:rPr>
          <w:rFonts w:eastAsiaTheme="minorHAnsi"/>
          <w:sz w:val="24"/>
          <w:szCs w:val="24"/>
        </w:rPr>
        <w:t>minētais, ka administratore turpinājusi veikt savus pienākumus ierobežotā apjomā laikā, kad tika</w:t>
      </w:r>
      <w:r w:rsidR="00606E95">
        <w:rPr>
          <w:rFonts w:eastAsiaTheme="minorHAnsi"/>
          <w:sz w:val="24"/>
          <w:szCs w:val="24"/>
        </w:rPr>
        <w:t xml:space="preserve"> </w:t>
      </w:r>
      <w:r w:rsidR="00612606" w:rsidRPr="00612606">
        <w:rPr>
          <w:rFonts w:eastAsiaTheme="minorHAnsi"/>
          <w:sz w:val="24"/>
          <w:szCs w:val="24"/>
        </w:rPr>
        <w:t>pilnvarots maksātne</w:t>
      </w:r>
      <w:r>
        <w:rPr>
          <w:rFonts w:eastAsiaTheme="minorHAnsi"/>
          <w:sz w:val="24"/>
          <w:szCs w:val="24"/>
        </w:rPr>
        <w:t xml:space="preserve">spējas procesa administrators Artūrs </w:t>
      </w:r>
      <w:proofErr w:type="spellStart"/>
      <w:r w:rsidR="00612606" w:rsidRPr="00612606">
        <w:rPr>
          <w:rFonts w:eastAsiaTheme="minorHAnsi"/>
          <w:sz w:val="24"/>
          <w:szCs w:val="24"/>
        </w:rPr>
        <w:lastRenderedPageBreak/>
        <w:t>Gēgeris</w:t>
      </w:r>
      <w:proofErr w:type="spellEnd"/>
      <w:r w:rsidR="00612606" w:rsidRPr="00612606">
        <w:rPr>
          <w:rFonts w:eastAsiaTheme="minorHAnsi"/>
          <w:sz w:val="24"/>
          <w:szCs w:val="24"/>
        </w:rPr>
        <w:t>, ir attiecināms uz faktu, ka</w:t>
      </w:r>
      <w:r>
        <w:rPr>
          <w:rFonts w:eastAsiaTheme="minorHAnsi"/>
          <w:sz w:val="24"/>
          <w:szCs w:val="24"/>
        </w:rPr>
        <w:t xml:space="preserve"> </w:t>
      </w:r>
      <w:r w:rsidR="00612606" w:rsidRPr="00612606">
        <w:rPr>
          <w:rFonts w:eastAsiaTheme="minorHAnsi"/>
          <w:sz w:val="24"/>
          <w:szCs w:val="24"/>
        </w:rPr>
        <w:t xml:space="preserve">administratore </w:t>
      </w:r>
      <w:proofErr w:type="gramStart"/>
      <w:r w:rsidR="00612606" w:rsidRPr="00612606">
        <w:rPr>
          <w:rFonts w:eastAsiaTheme="minorHAnsi"/>
          <w:sz w:val="24"/>
          <w:szCs w:val="24"/>
        </w:rPr>
        <w:t>2016.gada</w:t>
      </w:r>
      <w:proofErr w:type="gramEnd"/>
      <w:r w:rsidR="00612606" w:rsidRPr="00612606">
        <w:rPr>
          <w:rFonts w:eastAsiaTheme="minorHAnsi"/>
          <w:sz w:val="24"/>
          <w:szCs w:val="24"/>
        </w:rPr>
        <w:t xml:space="preserve"> 30.augustā pi</w:t>
      </w:r>
      <w:r>
        <w:rPr>
          <w:rFonts w:eastAsiaTheme="minorHAnsi"/>
          <w:sz w:val="24"/>
          <w:szCs w:val="24"/>
        </w:rPr>
        <w:t>eņēma lēmumu par kreditora SIA „</w:t>
      </w:r>
      <w:proofErr w:type="spellStart"/>
      <w:r w:rsidR="00612606" w:rsidRPr="00612606">
        <w:rPr>
          <w:rFonts w:eastAsiaTheme="minorHAnsi"/>
          <w:sz w:val="24"/>
          <w:szCs w:val="24"/>
        </w:rPr>
        <w:t>UniCredit</w:t>
      </w:r>
      <w:proofErr w:type="spellEnd"/>
      <w:r w:rsidR="00612606" w:rsidRPr="00612606">
        <w:rPr>
          <w:rFonts w:eastAsiaTheme="minorHAnsi"/>
          <w:sz w:val="24"/>
          <w:szCs w:val="24"/>
        </w:rPr>
        <w:t xml:space="preserve"> </w:t>
      </w:r>
      <w:proofErr w:type="spellStart"/>
      <w:r w:rsidR="00612606" w:rsidRPr="00612606">
        <w:rPr>
          <w:rFonts w:eastAsiaTheme="minorHAnsi"/>
          <w:sz w:val="24"/>
          <w:szCs w:val="24"/>
        </w:rPr>
        <w:t>Leasing</w:t>
      </w:r>
      <w:proofErr w:type="spellEnd"/>
      <w:r w:rsidR="00612606" w:rsidRPr="00612606">
        <w:rPr>
          <w:rFonts w:eastAsiaTheme="minorHAnsi"/>
          <w:sz w:val="24"/>
          <w:szCs w:val="24"/>
        </w:rPr>
        <w:t>”</w:t>
      </w:r>
      <w:r>
        <w:rPr>
          <w:rFonts w:eastAsiaTheme="minorHAnsi"/>
          <w:sz w:val="24"/>
          <w:szCs w:val="24"/>
        </w:rPr>
        <w:t xml:space="preserve"> </w:t>
      </w:r>
      <w:r w:rsidR="00612606" w:rsidRPr="00612606">
        <w:rPr>
          <w:rFonts w:eastAsiaTheme="minorHAnsi"/>
          <w:sz w:val="24"/>
          <w:szCs w:val="24"/>
        </w:rPr>
        <w:t>prasījuma atzīšanu un 2016.gada 18.oktobrī pie</w:t>
      </w:r>
      <w:r>
        <w:rPr>
          <w:rFonts w:eastAsiaTheme="minorHAnsi"/>
          <w:sz w:val="24"/>
          <w:szCs w:val="24"/>
        </w:rPr>
        <w:t>ņēma lēmumus par kreditoru SIA „</w:t>
      </w:r>
      <w:proofErr w:type="spellStart"/>
      <w:r w:rsidR="00612606" w:rsidRPr="00612606">
        <w:rPr>
          <w:rFonts w:eastAsiaTheme="minorHAnsi"/>
          <w:sz w:val="24"/>
          <w:szCs w:val="24"/>
        </w:rPr>
        <w:t>Katiss</w:t>
      </w:r>
      <w:proofErr w:type="spellEnd"/>
      <w:r w:rsidR="00612606" w:rsidRPr="00612606">
        <w:rPr>
          <w:rFonts w:eastAsiaTheme="minorHAnsi"/>
          <w:sz w:val="24"/>
          <w:szCs w:val="24"/>
        </w:rPr>
        <w:t>”,</w:t>
      </w:r>
      <w:r>
        <w:rPr>
          <w:rFonts w:eastAsiaTheme="minorHAnsi"/>
          <w:sz w:val="24"/>
          <w:szCs w:val="24"/>
        </w:rPr>
        <w:t xml:space="preserve"> SIA „DLKD” un SIA „</w:t>
      </w:r>
      <w:r w:rsidR="00612606" w:rsidRPr="00612606">
        <w:rPr>
          <w:rFonts w:eastAsiaTheme="minorHAnsi"/>
          <w:sz w:val="24"/>
          <w:szCs w:val="24"/>
        </w:rPr>
        <w:t>LV PRO” prasījuma atzīšanu. Savukārt 2016.gada 26.augusta paziņojumā</w:t>
      </w:r>
      <w:r w:rsidR="00606E95">
        <w:rPr>
          <w:rFonts w:eastAsiaTheme="minorHAnsi"/>
          <w:sz w:val="24"/>
          <w:szCs w:val="24"/>
        </w:rPr>
        <w:t xml:space="preserve"> </w:t>
      </w:r>
      <w:r w:rsidR="00612606" w:rsidRPr="00612606">
        <w:rPr>
          <w:rFonts w:eastAsiaTheme="minorHAnsi"/>
          <w:sz w:val="24"/>
          <w:szCs w:val="24"/>
        </w:rPr>
        <w:t>par kustamas mantas pārdošanu, ko pil</w:t>
      </w:r>
      <w:r>
        <w:rPr>
          <w:rFonts w:eastAsiaTheme="minorHAnsi"/>
          <w:sz w:val="24"/>
          <w:szCs w:val="24"/>
        </w:rPr>
        <w:t xml:space="preserve">nvarojuma ietvaros parakstīja Artūrs </w:t>
      </w:r>
      <w:proofErr w:type="spellStart"/>
      <w:r w:rsidR="00612606" w:rsidRPr="00612606">
        <w:rPr>
          <w:rFonts w:eastAsiaTheme="minorHAnsi"/>
          <w:sz w:val="24"/>
          <w:szCs w:val="24"/>
        </w:rPr>
        <w:t>Gēgeris</w:t>
      </w:r>
      <w:proofErr w:type="spellEnd"/>
      <w:r w:rsidR="00612606" w:rsidRPr="00612606">
        <w:rPr>
          <w:rFonts w:eastAsiaTheme="minorHAnsi"/>
          <w:sz w:val="24"/>
          <w:szCs w:val="24"/>
        </w:rPr>
        <w:t>, tika iekļauta norāde</w:t>
      </w:r>
      <w:r w:rsidR="00606E95">
        <w:rPr>
          <w:rFonts w:eastAsiaTheme="minorHAnsi"/>
          <w:sz w:val="24"/>
          <w:szCs w:val="24"/>
        </w:rPr>
        <w:t xml:space="preserve"> </w:t>
      </w:r>
      <w:r w:rsidR="00612606" w:rsidRPr="00612606">
        <w:rPr>
          <w:rFonts w:eastAsiaTheme="minorHAnsi"/>
          <w:sz w:val="24"/>
          <w:szCs w:val="24"/>
        </w:rPr>
        <w:t>arī uz administratores e-pastu</w:t>
      </w:r>
      <w:r>
        <w:rPr>
          <w:rFonts w:eastAsiaTheme="minorHAnsi"/>
          <w:sz w:val="24"/>
          <w:szCs w:val="24"/>
        </w:rPr>
        <w:t>.</w:t>
      </w:r>
    </w:p>
    <w:p w:rsidR="00657118" w:rsidRDefault="00657118" w:rsidP="00657118">
      <w:pPr>
        <w:autoSpaceDE w:val="0"/>
        <w:autoSpaceDN w:val="0"/>
        <w:adjustRightInd w:val="0"/>
        <w:spacing w:line="276" w:lineRule="auto"/>
        <w:ind w:firstLine="709"/>
        <w:jc w:val="both"/>
        <w:rPr>
          <w:rFonts w:eastAsiaTheme="minorHAnsi"/>
          <w:sz w:val="24"/>
          <w:szCs w:val="24"/>
        </w:rPr>
      </w:pPr>
      <w:r>
        <w:rPr>
          <w:rFonts w:eastAsiaTheme="minorHAnsi"/>
          <w:sz w:val="24"/>
          <w:szCs w:val="24"/>
        </w:rPr>
        <w:t>Nav</w:t>
      </w:r>
      <w:r w:rsidR="00612606" w:rsidRPr="00612606">
        <w:rPr>
          <w:rFonts w:eastAsiaTheme="minorHAnsi"/>
          <w:sz w:val="24"/>
          <w:szCs w:val="24"/>
        </w:rPr>
        <w:t xml:space="preserve"> konstatēts, ka administratores rīcība, atzīstot minēto četru kreditoru</w:t>
      </w:r>
      <w:r>
        <w:rPr>
          <w:rFonts w:eastAsiaTheme="minorHAnsi"/>
          <w:sz w:val="24"/>
          <w:szCs w:val="24"/>
        </w:rPr>
        <w:t xml:space="preserve"> </w:t>
      </w:r>
      <w:r w:rsidR="00612606" w:rsidRPr="00612606">
        <w:rPr>
          <w:rFonts w:eastAsiaTheme="minorHAnsi"/>
          <w:sz w:val="24"/>
          <w:szCs w:val="24"/>
        </w:rPr>
        <w:t>prasījumus, būtu no</w:t>
      </w:r>
      <w:r>
        <w:rPr>
          <w:rFonts w:eastAsiaTheme="minorHAnsi"/>
          <w:sz w:val="24"/>
          <w:szCs w:val="24"/>
        </w:rPr>
        <w:t>darījusi kaitējumu kreditoriem.</w:t>
      </w:r>
      <w:r w:rsidR="001F7BE2">
        <w:rPr>
          <w:rFonts w:eastAsiaTheme="minorHAnsi"/>
          <w:sz w:val="24"/>
          <w:szCs w:val="24"/>
        </w:rPr>
        <w:t xml:space="preserve"> </w:t>
      </w:r>
      <w:r w:rsidR="00612606" w:rsidRPr="00612606">
        <w:rPr>
          <w:rFonts w:eastAsiaTheme="minorHAnsi"/>
          <w:sz w:val="24"/>
          <w:szCs w:val="24"/>
        </w:rPr>
        <w:t>Lēmumi pieņemti kreditoru interesēs</w:t>
      </w:r>
      <w:r w:rsidR="001F7BE2">
        <w:rPr>
          <w:rFonts w:eastAsiaTheme="minorHAnsi"/>
          <w:sz w:val="24"/>
          <w:szCs w:val="24"/>
        </w:rPr>
        <w:t>,</w:t>
      </w:r>
      <w:r w:rsidR="00612606" w:rsidRPr="00612606">
        <w:rPr>
          <w:rFonts w:eastAsiaTheme="minorHAnsi"/>
          <w:sz w:val="24"/>
          <w:szCs w:val="24"/>
        </w:rPr>
        <w:t xml:space="preserve"> un n</w:t>
      </w:r>
      <w:r>
        <w:rPr>
          <w:rFonts w:eastAsiaTheme="minorHAnsi"/>
          <w:sz w:val="24"/>
          <w:szCs w:val="24"/>
        </w:rPr>
        <w:t>av</w:t>
      </w:r>
      <w:r w:rsidR="00612606" w:rsidRPr="00612606">
        <w:rPr>
          <w:rFonts w:eastAsiaTheme="minorHAnsi"/>
          <w:sz w:val="24"/>
          <w:szCs w:val="24"/>
        </w:rPr>
        <w:t xml:space="preserve"> konstatēts, ka kāda</w:t>
      </w:r>
      <w:r>
        <w:rPr>
          <w:rFonts w:eastAsiaTheme="minorHAnsi"/>
          <w:sz w:val="24"/>
          <w:szCs w:val="24"/>
        </w:rPr>
        <w:t xml:space="preserve"> </w:t>
      </w:r>
      <w:r w:rsidR="00612606" w:rsidRPr="00612606">
        <w:rPr>
          <w:rFonts w:eastAsiaTheme="minorHAnsi"/>
          <w:sz w:val="24"/>
          <w:szCs w:val="24"/>
        </w:rPr>
        <w:t>trešā persona būtu prettiesiski maldināta par personu, kura veic administratora pienākumus</w:t>
      </w:r>
      <w:r>
        <w:rPr>
          <w:rFonts w:eastAsiaTheme="minorHAnsi"/>
          <w:sz w:val="24"/>
          <w:szCs w:val="24"/>
        </w:rPr>
        <w:t xml:space="preserve"> </w:t>
      </w:r>
      <w:r w:rsidR="00612606" w:rsidRPr="00612606">
        <w:rPr>
          <w:rFonts w:eastAsiaTheme="minorHAnsi"/>
          <w:sz w:val="24"/>
          <w:szCs w:val="24"/>
        </w:rPr>
        <w:t>konkrētajā maksātnespējas procesā</w:t>
      </w:r>
      <w:r w:rsidR="001F7BE2">
        <w:rPr>
          <w:rFonts w:eastAsiaTheme="minorHAnsi"/>
          <w:sz w:val="24"/>
          <w:szCs w:val="24"/>
        </w:rPr>
        <w:t>,</w:t>
      </w:r>
      <w:r w:rsidR="009A26ED">
        <w:rPr>
          <w:rFonts w:eastAsiaTheme="minorHAnsi"/>
          <w:sz w:val="24"/>
          <w:szCs w:val="24"/>
        </w:rPr>
        <w:t xml:space="preserve"> un tādē</w:t>
      </w:r>
      <w:r w:rsidR="00612606" w:rsidRPr="00612606">
        <w:rPr>
          <w:rFonts w:eastAsiaTheme="minorHAnsi"/>
          <w:sz w:val="24"/>
          <w:szCs w:val="24"/>
        </w:rPr>
        <w:t>jādi viņai tiktu liegta iespēja realizēt savas likumā</w:t>
      </w:r>
      <w:r>
        <w:rPr>
          <w:rFonts w:eastAsiaTheme="minorHAnsi"/>
          <w:sz w:val="24"/>
          <w:szCs w:val="24"/>
        </w:rPr>
        <w:t xml:space="preserve"> noteiktās tiesības.</w:t>
      </w:r>
    </w:p>
    <w:p w:rsidR="00657118" w:rsidRDefault="00CE7056" w:rsidP="00657118">
      <w:pPr>
        <w:autoSpaceDE w:val="0"/>
        <w:autoSpaceDN w:val="0"/>
        <w:adjustRightInd w:val="0"/>
        <w:spacing w:line="276" w:lineRule="auto"/>
        <w:ind w:firstLine="709"/>
        <w:jc w:val="both"/>
        <w:rPr>
          <w:rFonts w:eastAsiaTheme="minorHAnsi"/>
          <w:sz w:val="24"/>
          <w:szCs w:val="24"/>
        </w:rPr>
      </w:pPr>
      <w:r>
        <w:rPr>
          <w:rFonts w:eastAsiaTheme="minorHAnsi"/>
          <w:sz w:val="24"/>
          <w:szCs w:val="24"/>
        </w:rPr>
        <w:t>P</w:t>
      </w:r>
      <w:r w:rsidR="00612606" w:rsidRPr="00612606">
        <w:rPr>
          <w:rFonts w:eastAsiaTheme="minorHAnsi"/>
          <w:sz w:val="24"/>
          <w:szCs w:val="24"/>
        </w:rPr>
        <w:t>ilnvarojuma izdošanai bija</w:t>
      </w:r>
      <w:r w:rsidR="00657118">
        <w:rPr>
          <w:rFonts w:eastAsiaTheme="minorHAnsi"/>
          <w:sz w:val="24"/>
          <w:szCs w:val="24"/>
        </w:rPr>
        <w:t xml:space="preserve"> </w:t>
      </w:r>
      <w:r w:rsidR="00612606" w:rsidRPr="00612606">
        <w:rPr>
          <w:rFonts w:eastAsiaTheme="minorHAnsi"/>
          <w:sz w:val="24"/>
          <w:szCs w:val="24"/>
        </w:rPr>
        <w:t>objektīvi apstākļi – ģimenes un veselības apstākļi, kuru dēļ administratorei pašai fiziski nebija</w:t>
      </w:r>
      <w:r w:rsidR="00657118">
        <w:rPr>
          <w:rFonts w:eastAsiaTheme="minorHAnsi"/>
          <w:sz w:val="24"/>
          <w:szCs w:val="24"/>
        </w:rPr>
        <w:t xml:space="preserve"> </w:t>
      </w:r>
      <w:r w:rsidR="00612606" w:rsidRPr="00612606">
        <w:rPr>
          <w:rFonts w:eastAsiaTheme="minorHAnsi"/>
          <w:sz w:val="24"/>
          <w:szCs w:val="24"/>
        </w:rPr>
        <w:t xml:space="preserve">iespējams piedalīties atsevišķās darbībās </w:t>
      </w:r>
      <w:r w:rsidR="00657118">
        <w:rPr>
          <w:rFonts w:eastAsiaTheme="minorHAnsi"/>
          <w:sz w:val="24"/>
          <w:szCs w:val="24"/>
        </w:rPr>
        <w:t>–</w:t>
      </w:r>
      <w:r w:rsidR="00612606" w:rsidRPr="00612606">
        <w:rPr>
          <w:rFonts w:eastAsiaTheme="minorHAnsi"/>
          <w:sz w:val="24"/>
          <w:szCs w:val="24"/>
        </w:rPr>
        <w:t xml:space="preserve"> kustamās mantas izsolēs, tiesas sēdēs, kreditoru sapulces</w:t>
      </w:r>
      <w:r w:rsidR="00606E95">
        <w:rPr>
          <w:rFonts w:eastAsiaTheme="minorHAnsi"/>
          <w:sz w:val="24"/>
          <w:szCs w:val="24"/>
        </w:rPr>
        <w:t xml:space="preserve"> </w:t>
      </w:r>
      <w:r w:rsidR="00612606" w:rsidRPr="00612606">
        <w:rPr>
          <w:rFonts w:eastAsiaTheme="minorHAnsi"/>
          <w:sz w:val="24"/>
          <w:szCs w:val="24"/>
        </w:rPr>
        <w:t xml:space="preserve">vadīšanā un arhīva </w:t>
      </w:r>
      <w:r w:rsidR="00612606" w:rsidRPr="00D94742">
        <w:rPr>
          <w:rFonts w:eastAsiaTheme="minorHAnsi"/>
          <w:sz w:val="24"/>
          <w:szCs w:val="24"/>
        </w:rPr>
        <w:t>dokumentu nodošanā.</w:t>
      </w:r>
      <w:r w:rsidR="00657118" w:rsidRPr="00D94742">
        <w:rPr>
          <w:rFonts w:eastAsiaTheme="minorHAnsi"/>
          <w:sz w:val="24"/>
          <w:szCs w:val="24"/>
        </w:rPr>
        <w:t xml:space="preserve"> Nav</w:t>
      </w:r>
      <w:r w:rsidR="00612606" w:rsidRPr="00D94742">
        <w:rPr>
          <w:rFonts w:eastAsiaTheme="minorHAnsi"/>
          <w:sz w:val="24"/>
          <w:szCs w:val="24"/>
        </w:rPr>
        <w:t xml:space="preserve"> konstatēts, ka pilnvarotais maksātnespējas procesa administrators</w:t>
      </w:r>
      <w:r w:rsidR="00657118" w:rsidRPr="00D94742">
        <w:rPr>
          <w:rFonts w:eastAsiaTheme="minorHAnsi"/>
          <w:sz w:val="24"/>
          <w:szCs w:val="24"/>
        </w:rPr>
        <w:t xml:space="preserve"> Artūrs </w:t>
      </w:r>
      <w:proofErr w:type="spellStart"/>
      <w:r w:rsidR="00612606" w:rsidRPr="00D94742">
        <w:rPr>
          <w:rFonts w:eastAsiaTheme="minorHAnsi"/>
          <w:sz w:val="24"/>
          <w:szCs w:val="24"/>
        </w:rPr>
        <w:t>Gēgeris</w:t>
      </w:r>
      <w:proofErr w:type="spellEnd"/>
      <w:r w:rsidR="00612606" w:rsidRPr="00D94742">
        <w:rPr>
          <w:rFonts w:eastAsiaTheme="minorHAnsi"/>
          <w:sz w:val="24"/>
          <w:szCs w:val="24"/>
        </w:rPr>
        <w:t xml:space="preserve"> būtu nodarījis zaudējumus parādnieka</w:t>
      </w:r>
      <w:r w:rsidR="00657118" w:rsidRPr="00D94742">
        <w:rPr>
          <w:rFonts w:eastAsiaTheme="minorHAnsi"/>
          <w:sz w:val="24"/>
          <w:szCs w:val="24"/>
        </w:rPr>
        <w:t xml:space="preserve"> un kreditoru kopuma interesēm.</w:t>
      </w:r>
    </w:p>
    <w:p w:rsidR="00657118" w:rsidRDefault="00657118" w:rsidP="00657118">
      <w:pPr>
        <w:autoSpaceDE w:val="0"/>
        <w:autoSpaceDN w:val="0"/>
        <w:adjustRightInd w:val="0"/>
        <w:spacing w:line="276" w:lineRule="auto"/>
        <w:ind w:firstLine="709"/>
        <w:jc w:val="both"/>
        <w:rPr>
          <w:rFonts w:eastAsiaTheme="minorHAnsi"/>
          <w:sz w:val="24"/>
          <w:szCs w:val="24"/>
        </w:rPr>
      </w:pPr>
      <w:r>
        <w:rPr>
          <w:rFonts w:eastAsiaTheme="minorHAnsi"/>
          <w:sz w:val="24"/>
          <w:szCs w:val="24"/>
        </w:rPr>
        <w:t xml:space="preserve">[5.4] </w:t>
      </w:r>
      <w:r w:rsidR="00612606" w:rsidRPr="00612606">
        <w:rPr>
          <w:rFonts w:eastAsiaTheme="minorHAnsi"/>
          <w:sz w:val="24"/>
          <w:szCs w:val="24"/>
        </w:rPr>
        <w:t>Maksātnespējas administrācijas 2017.gada 13.novembra lēmumā</w:t>
      </w:r>
      <w:r>
        <w:rPr>
          <w:rFonts w:eastAsiaTheme="minorHAnsi"/>
          <w:sz w:val="24"/>
          <w:szCs w:val="24"/>
        </w:rPr>
        <w:t xml:space="preserve"> </w:t>
      </w:r>
      <w:r w:rsidR="00612606" w:rsidRPr="00612606">
        <w:rPr>
          <w:rFonts w:eastAsiaTheme="minorHAnsi"/>
          <w:sz w:val="24"/>
          <w:szCs w:val="24"/>
        </w:rPr>
        <w:t>izdarītais secinājums, ka maksātne</w:t>
      </w:r>
      <w:r>
        <w:rPr>
          <w:rFonts w:eastAsiaTheme="minorHAnsi"/>
          <w:sz w:val="24"/>
          <w:szCs w:val="24"/>
        </w:rPr>
        <w:t xml:space="preserve">spējas procesa administratore Madara </w:t>
      </w:r>
      <w:r w:rsidR="00612606" w:rsidRPr="00612606">
        <w:rPr>
          <w:rFonts w:eastAsiaTheme="minorHAnsi"/>
          <w:sz w:val="24"/>
          <w:szCs w:val="24"/>
        </w:rPr>
        <w:t>Stūrīte ir pārkāpusi</w:t>
      </w:r>
      <w:r>
        <w:rPr>
          <w:rFonts w:eastAsiaTheme="minorHAnsi"/>
          <w:sz w:val="24"/>
          <w:szCs w:val="24"/>
        </w:rPr>
        <w:t xml:space="preserve"> </w:t>
      </w:r>
      <w:r w:rsidR="00612606" w:rsidRPr="00612606">
        <w:rPr>
          <w:rFonts w:eastAsiaTheme="minorHAnsi"/>
          <w:sz w:val="24"/>
          <w:szCs w:val="24"/>
        </w:rPr>
        <w:t>Maksātnespēja likuma 26.panta otro daļu, nav pamatots ar konkrētajā lietā noskaidrotajiem</w:t>
      </w:r>
      <w:r>
        <w:rPr>
          <w:rFonts w:eastAsiaTheme="minorHAnsi"/>
          <w:sz w:val="24"/>
          <w:szCs w:val="24"/>
        </w:rPr>
        <w:t xml:space="preserve"> </w:t>
      </w:r>
      <w:r w:rsidR="00612606" w:rsidRPr="00612606">
        <w:rPr>
          <w:rFonts w:eastAsiaTheme="minorHAnsi"/>
          <w:sz w:val="24"/>
          <w:szCs w:val="24"/>
        </w:rPr>
        <w:t>faktiskajiem apstākļiem un administratores rīcībā nav konstatējams Maksātnespējas likuma</w:t>
      </w:r>
      <w:r>
        <w:rPr>
          <w:rFonts w:eastAsiaTheme="minorHAnsi"/>
          <w:sz w:val="24"/>
          <w:szCs w:val="24"/>
        </w:rPr>
        <w:t xml:space="preserve"> </w:t>
      </w:r>
      <w:r w:rsidR="00612606" w:rsidRPr="00612606">
        <w:rPr>
          <w:rFonts w:eastAsiaTheme="minorHAnsi"/>
          <w:sz w:val="24"/>
          <w:szCs w:val="24"/>
        </w:rPr>
        <w:t>28.pantā noteikt</w:t>
      </w:r>
      <w:r>
        <w:rPr>
          <w:rFonts w:eastAsiaTheme="minorHAnsi"/>
          <w:sz w:val="24"/>
          <w:szCs w:val="24"/>
        </w:rPr>
        <w:t>o normu pārkāpums. Līdz ar to pārsūdzētais lēmums ir atceļams.</w:t>
      </w:r>
    </w:p>
    <w:p w:rsidR="00214AC0" w:rsidRPr="00657118" w:rsidRDefault="00214AC0" w:rsidP="00657118">
      <w:pPr>
        <w:autoSpaceDE w:val="0"/>
        <w:autoSpaceDN w:val="0"/>
        <w:adjustRightInd w:val="0"/>
        <w:spacing w:line="276" w:lineRule="auto"/>
        <w:ind w:firstLine="709"/>
        <w:jc w:val="both"/>
        <w:rPr>
          <w:rFonts w:eastAsiaTheme="minorHAnsi"/>
          <w:sz w:val="24"/>
          <w:szCs w:val="24"/>
        </w:rPr>
      </w:pPr>
      <w:r w:rsidRPr="00612606">
        <w:rPr>
          <w:rFonts w:eastAsiaTheme="minorHAnsi"/>
          <w:sz w:val="24"/>
          <w:szCs w:val="24"/>
        </w:rPr>
        <w:t>Lēmums</w:t>
      </w:r>
      <w:proofErr w:type="gramStart"/>
      <w:r w:rsidRPr="00612606">
        <w:rPr>
          <w:rFonts w:eastAsiaTheme="minorHAnsi"/>
          <w:sz w:val="24"/>
          <w:szCs w:val="24"/>
        </w:rPr>
        <w:t xml:space="preserve"> kā nepārsūdzams</w:t>
      </w:r>
      <w:proofErr w:type="gramEnd"/>
      <w:r w:rsidRPr="00612606">
        <w:rPr>
          <w:rFonts w:eastAsiaTheme="minorHAnsi"/>
          <w:sz w:val="24"/>
          <w:szCs w:val="24"/>
        </w:rPr>
        <w:t xml:space="preserve"> stājies likumīgā spēkā.</w:t>
      </w:r>
    </w:p>
    <w:p w:rsidR="0050724C" w:rsidRDefault="0050724C" w:rsidP="00A57B09">
      <w:pPr>
        <w:autoSpaceDE w:val="0"/>
        <w:autoSpaceDN w:val="0"/>
        <w:adjustRightInd w:val="0"/>
        <w:spacing w:line="276" w:lineRule="auto"/>
        <w:ind w:firstLine="709"/>
        <w:jc w:val="both"/>
        <w:rPr>
          <w:sz w:val="24"/>
          <w:szCs w:val="24"/>
        </w:rPr>
      </w:pPr>
    </w:p>
    <w:p w:rsidR="00E1504B" w:rsidRDefault="00A26542" w:rsidP="00A57B09">
      <w:pPr>
        <w:autoSpaceDE w:val="0"/>
        <w:autoSpaceDN w:val="0"/>
        <w:adjustRightInd w:val="0"/>
        <w:spacing w:line="276" w:lineRule="auto"/>
        <w:ind w:firstLine="709"/>
        <w:jc w:val="both"/>
        <w:rPr>
          <w:sz w:val="24"/>
          <w:szCs w:val="24"/>
        </w:rPr>
      </w:pPr>
      <w:r>
        <w:rPr>
          <w:sz w:val="24"/>
          <w:szCs w:val="24"/>
        </w:rPr>
        <w:t>[</w:t>
      </w:r>
      <w:r w:rsidR="00657118">
        <w:rPr>
          <w:sz w:val="24"/>
          <w:szCs w:val="24"/>
        </w:rPr>
        <w:t>6</w:t>
      </w:r>
      <w:r w:rsidR="00B37304">
        <w:rPr>
          <w:sz w:val="24"/>
          <w:szCs w:val="24"/>
        </w:rPr>
        <w:t xml:space="preserve">] </w:t>
      </w:r>
      <w:r w:rsidR="00E1504B">
        <w:rPr>
          <w:sz w:val="24"/>
          <w:szCs w:val="24"/>
        </w:rPr>
        <w:t>Ģenerālprokuratūras Personu un valsts tiesību aizsardzības de</w:t>
      </w:r>
      <w:r w:rsidR="0002039F">
        <w:rPr>
          <w:sz w:val="24"/>
          <w:szCs w:val="24"/>
        </w:rPr>
        <w:t>partamenta virsprokuror</w:t>
      </w:r>
      <w:r w:rsidR="00092977">
        <w:rPr>
          <w:sz w:val="24"/>
          <w:szCs w:val="24"/>
        </w:rPr>
        <w:t>s</w:t>
      </w:r>
      <w:r w:rsidR="00E1504B">
        <w:rPr>
          <w:sz w:val="24"/>
          <w:szCs w:val="24"/>
        </w:rPr>
        <w:t xml:space="preserve"> iesniedzis protestu par </w:t>
      </w:r>
      <w:r w:rsidR="00177DC6">
        <w:rPr>
          <w:sz w:val="24"/>
          <w:szCs w:val="24"/>
        </w:rPr>
        <w:t xml:space="preserve">Rīgas pilsētas </w:t>
      </w:r>
      <w:r w:rsidR="00657118">
        <w:rPr>
          <w:sz w:val="24"/>
          <w:szCs w:val="24"/>
        </w:rPr>
        <w:t>Latgales</w:t>
      </w:r>
      <w:r w:rsidR="00177DC6">
        <w:rPr>
          <w:sz w:val="24"/>
          <w:szCs w:val="24"/>
        </w:rPr>
        <w:t xml:space="preserve"> priekšpilsētas</w:t>
      </w:r>
      <w:r w:rsidR="00190832">
        <w:rPr>
          <w:sz w:val="24"/>
          <w:szCs w:val="24"/>
        </w:rPr>
        <w:t xml:space="preserve"> tiesas</w:t>
      </w:r>
      <w:r w:rsidR="00E1504B">
        <w:rPr>
          <w:sz w:val="24"/>
          <w:szCs w:val="24"/>
        </w:rPr>
        <w:t xml:space="preserve"> </w:t>
      </w:r>
      <w:proofErr w:type="gramStart"/>
      <w:r w:rsidR="00E1504B">
        <w:rPr>
          <w:sz w:val="24"/>
          <w:szCs w:val="24"/>
        </w:rPr>
        <w:t>201</w:t>
      </w:r>
      <w:r w:rsidR="00657118">
        <w:rPr>
          <w:sz w:val="24"/>
          <w:szCs w:val="24"/>
        </w:rPr>
        <w:t>8</w:t>
      </w:r>
      <w:r w:rsidR="00E1504B">
        <w:rPr>
          <w:sz w:val="24"/>
          <w:szCs w:val="24"/>
        </w:rPr>
        <w:t>.gada</w:t>
      </w:r>
      <w:proofErr w:type="gramEnd"/>
      <w:r w:rsidR="00E1504B">
        <w:rPr>
          <w:sz w:val="24"/>
          <w:szCs w:val="24"/>
        </w:rPr>
        <w:t xml:space="preserve"> </w:t>
      </w:r>
      <w:r w:rsidR="00657118">
        <w:rPr>
          <w:sz w:val="24"/>
          <w:szCs w:val="24"/>
        </w:rPr>
        <w:t>23.janvāra</w:t>
      </w:r>
      <w:r w:rsidR="00601B55">
        <w:rPr>
          <w:sz w:val="24"/>
          <w:szCs w:val="24"/>
        </w:rPr>
        <w:t xml:space="preserve"> lēmumu, kurā, atsaucoties uz būtiskiem procesuālo tiesību nomu pārkāpumiem un materiālo nomu nepareizu piemērošanu, lūdzis</w:t>
      </w:r>
      <w:r w:rsidR="00E1504B">
        <w:rPr>
          <w:sz w:val="24"/>
          <w:szCs w:val="24"/>
        </w:rPr>
        <w:t xml:space="preserve"> </w:t>
      </w:r>
      <w:r w:rsidR="00190832">
        <w:rPr>
          <w:sz w:val="24"/>
          <w:szCs w:val="24"/>
        </w:rPr>
        <w:t xml:space="preserve">lēmumu </w:t>
      </w:r>
      <w:r w:rsidR="00967A3F">
        <w:rPr>
          <w:sz w:val="24"/>
          <w:szCs w:val="24"/>
        </w:rPr>
        <w:t>atcelt un jautājumu</w:t>
      </w:r>
      <w:r w:rsidR="00E1504B">
        <w:rPr>
          <w:sz w:val="24"/>
          <w:szCs w:val="24"/>
        </w:rPr>
        <w:t xml:space="preserve"> nodot jaunai izskatīšanai</w:t>
      </w:r>
      <w:r w:rsidR="007E6AFC">
        <w:rPr>
          <w:sz w:val="24"/>
          <w:szCs w:val="24"/>
        </w:rPr>
        <w:t>.</w:t>
      </w:r>
    </w:p>
    <w:p w:rsidR="00190832" w:rsidRDefault="00190832" w:rsidP="00A57B09">
      <w:pPr>
        <w:autoSpaceDE w:val="0"/>
        <w:autoSpaceDN w:val="0"/>
        <w:adjustRightInd w:val="0"/>
        <w:spacing w:line="276" w:lineRule="auto"/>
        <w:ind w:firstLine="709"/>
        <w:jc w:val="both"/>
        <w:rPr>
          <w:sz w:val="24"/>
          <w:szCs w:val="24"/>
        </w:rPr>
      </w:pPr>
      <w:r>
        <w:rPr>
          <w:sz w:val="24"/>
          <w:szCs w:val="24"/>
        </w:rPr>
        <w:t>Protests pamatots ar šādiem argumentiem.</w:t>
      </w:r>
    </w:p>
    <w:p w:rsidR="00C638CC" w:rsidRDefault="00657118" w:rsidP="00C638CC">
      <w:pPr>
        <w:autoSpaceDE w:val="0"/>
        <w:autoSpaceDN w:val="0"/>
        <w:adjustRightInd w:val="0"/>
        <w:spacing w:line="276" w:lineRule="auto"/>
        <w:ind w:firstLine="709"/>
        <w:jc w:val="both"/>
        <w:rPr>
          <w:sz w:val="24"/>
          <w:szCs w:val="24"/>
        </w:rPr>
      </w:pPr>
      <w:r>
        <w:rPr>
          <w:sz w:val="24"/>
          <w:szCs w:val="24"/>
        </w:rPr>
        <w:t xml:space="preserve">[6.1] </w:t>
      </w:r>
      <w:r w:rsidR="00C638CC">
        <w:rPr>
          <w:sz w:val="24"/>
          <w:szCs w:val="24"/>
        </w:rPr>
        <w:t>Nav pamatots tiesas secinājum</w:t>
      </w:r>
      <w:r w:rsidR="00277647">
        <w:rPr>
          <w:sz w:val="24"/>
          <w:szCs w:val="24"/>
        </w:rPr>
        <w:t xml:space="preserve">s, ka Maksātnespējas likuma </w:t>
      </w:r>
      <w:proofErr w:type="gramStart"/>
      <w:r w:rsidR="00277647">
        <w:rPr>
          <w:sz w:val="24"/>
          <w:szCs w:val="24"/>
        </w:rPr>
        <w:t>28.</w:t>
      </w:r>
      <w:r w:rsidR="00C638CC">
        <w:rPr>
          <w:sz w:val="24"/>
          <w:szCs w:val="24"/>
        </w:rPr>
        <w:t>p</w:t>
      </w:r>
      <w:r w:rsidR="00277647">
        <w:rPr>
          <w:sz w:val="24"/>
          <w:szCs w:val="24"/>
        </w:rPr>
        <w:t>a</w:t>
      </w:r>
      <w:r w:rsidR="00C638CC">
        <w:rPr>
          <w:sz w:val="24"/>
          <w:szCs w:val="24"/>
        </w:rPr>
        <w:t>nts</w:t>
      </w:r>
      <w:proofErr w:type="gramEnd"/>
      <w:r w:rsidR="00C638CC">
        <w:rPr>
          <w:sz w:val="24"/>
          <w:szCs w:val="24"/>
        </w:rPr>
        <w:t xml:space="preserve"> neparedz, ka pilnvarojuma izdošanas gadījumā maksātnespējas procesa ietvaros tiesas ieceltais administrators zaudē jebkādas pilnvaras rīkoties, šāds ierobežojums vai aizliegums nav noteikts Maksātnespējas likumā. Secinājums ir pretējs Maksātnespējas likuma </w:t>
      </w:r>
      <w:proofErr w:type="gramStart"/>
      <w:r w:rsidR="00C638CC">
        <w:rPr>
          <w:sz w:val="24"/>
          <w:szCs w:val="24"/>
        </w:rPr>
        <w:t>28.pantā</w:t>
      </w:r>
      <w:proofErr w:type="gramEnd"/>
      <w:r w:rsidR="00C638CC">
        <w:rPr>
          <w:sz w:val="24"/>
          <w:szCs w:val="24"/>
        </w:rPr>
        <w:t xml:space="preserve"> ietvertās normas jēgai un mērķim. Atzīstot par tiesisku administratores rīcību – turpināt pildīt administratora pienākumus laikā, kad administratora pienākumu veikšanai pilnv</w:t>
      </w:r>
      <w:r w:rsidR="008E4A10">
        <w:rPr>
          <w:sz w:val="24"/>
          <w:szCs w:val="24"/>
        </w:rPr>
        <w:t>arots cits administrators, tiesa minēto tiesību normu tulkojusi gramatiski un nepamatoti šauri.</w:t>
      </w:r>
    </w:p>
    <w:p w:rsidR="008E4A10" w:rsidRDefault="00602013" w:rsidP="00C638CC">
      <w:pPr>
        <w:autoSpaceDE w:val="0"/>
        <w:autoSpaceDN w:val="0"/>
        <w:adjustRightInd w:val="0"/>
        <w:spacing w:line="276" w:lineRule="auto"/>
        <w:ind w:firstLine="709"/>
        <w:jc w:val="both"/>
        <w:rPr>
          <w:sz w:val="24"/>
          <w:szCs w:val="24"/>
        </w:rPr>
      </w:pPr>
      <w:r>
        <w:rPr>
          <w:sz w:val="24"/>
          <w:szCs w:val="24"/>
        </w:rPr>
        <w:t>Minētās tiesību normas mērķis ir nodrošināt administratoram tiesības uz atpūtu un attaisnotu prombūtni. Pilnvarojuma tiesība nodrošina maksātnespējas procesā administratora funkciju veikšanas nepārtrauktību administratora prombūtnes laikā ar cita administratora palīdzību. Pilnvarotais administrators atzīstams par tiesas ieceltā administratora aizvietotāju, nevis par administratora palīgu, jo minētās tiesību normas mērķis nav mazināt maksātnespējas procesa administratora ar profesionālo pienākumu izpildi saistīto noslodzi konkrētā maksātnespējas procesā. Turklāt no citām Maksātnespējas likuma normām, kas reglamentē administratora iecelšanu un atcelšanu, izriet, ka Maksātnespējas likumā nav paredzēta situācija, kad parādnieka maksātnespējas procesā vienlaikus administratora pienākumus pilda divi maksātnespējas administratori.</w:t>
      </w:r>
    </w:p>
    <w:p w:rsidR="00602013" w:rsidRDefault="00FA0540" w:rsidP="00C638CC">
      <w:pPr>
        <w:autoSpaceDE w:val="0"/>
        <w:autoSpaceDN w:val="0"/>
        <w:adjustRightInd w:val="0"/>
        <w:spacing w:line="276" w:lineRule="auto"/>
        <w:ind w:firstLine="709"/>
        <w:jc w:val="both"/>
        <w:rPr>
          <w:sz w:val="24"/>
          <w:szCs w:val="24"/>
        </w:rPr>
      </w:pPr>
      <w:r>
        <w:rPr>
          <w:sz w:val="24"/>
          <w:szCs w:val="24"/>
        </w:rPr>
        <w:t xml:space="preserve">[6.2] Ievērojot Maksātnespējas likuma </w:t>
      </w:r>
      <w:proofErr w:type="gramStart"/>
      <w:r>
        <w:rPr>
          <w:sz w:val="24"/>
          <w:szCs w:val="24"/>
        </w:rPr>
        <w:t>28.panta</w:t>
      </w:r>
      <w:proofErr w:type="gramEnd"/>
      <w:r>
        <w:rPr>
          <w:sz w:val="24"/>
          <w:szCs w:val="24"/>
        </w:rPr>
        <w:t xml:space="preserve"> otrajā daļā noteikto un to, ka Maksātnespējas reģistrs ir visiem pieejams un tā ierakstiem ir publiska ticamība, ziņas, kas </w:t>
      </w:r>
      <w:r>
        <w:rPr>
          <w:sz w:val="24"/>
          <w:szCs w:val="24"/>
        </w:rPr>
        <w:lastRenderedPageBreak/>
        <w:t>ierakstītas Maksātnespējas reģistrā par konkrētā maksātnespējas procesā pilnvaroto administratoru, ļauj trešajām personām paļauties, ka tās ir tiesīgas vērsties pie noteiktā kārtībā pilnvarota administratora, lai īstenotu savas tiesības vai pildītu savus pienākumus pret parādnieku</w:t>
      </w:r>
      <w:r w:rsidR="00D11C6F">
        <w:rPr>
          <w:sz w:val="24"/>
          <w:szCs w:val="24"/>
        </w:rPr>
        <w:t>. Līdz ar to situācija, kad parādnieka maksātnespējas procesu vienlaikus administrē gan tiesas ieceltais, gan pilnvarotais administrators, trešajām personām var radīt šaubas un neskaidrību par amatpersonu, kura pilda administratora funkcijas konkrētā laikā parādnieka maksātnespējas procesā.</w:t>
      </w:r>
    </w:p>
    <w:p w:rsidR="00D11C6F" w:rsidRDefault="00D11C6F" w:rsidP="00C638CC">
      <w:pPr>
        <w:autoSpaceDE w:val="0"/>
        <w:autoSpaceDN w:val="0"/>
        <w:adjustRightInd w:val="0"/>
        <w:spacing w:line="276" w:lineRule="auto"/>
        <w:ind w:firstLine="709"/>
        <w:jc w:val="both"/>
        <w:rPr>
          <w:sz w:val="24"/>
          <w:szCs w:val="24"/>
        </w:rPr>
      </w:pPr>
      <w:r>
        <w:rPr>
          <w:sz w:val="24"/>
          <w:szCs w:val="24"/>
        </w:rPr>
        <w:t>Tādējādi nepamatots ir tiesas secinājums, ka Maksātnespējas procesa likums pieļauj vairāku administratoru līdzdalību viena maksātnespējas procesa ietvaros.</w:t>
      </w:r>
    </w:p>
    <w:p w:rsidR="00D11C6F" w:rsidRDefault="00D11C6F" w:rsidP="00C638CC">
      <w:pPr>
        <w:autoSpaceDE w:val="0"/>
        <w:autoSpaceDN w:val="0"/>
        <w:adjustRightInd w:val="0"/>
        <w:spacing w:line="276" w:lineRule="auto"/>
        <w:ind w:firstLine="709"/>
        <w:jc w:val="both"/>
        <w:rPr>
          <w:sz w:val="24"/>
          <w:szCs w:val="24"/>
        </w:rPr>
      </w:pPr>
      <w:r>
        <w:rPr>
          <w:sz w:val="24"/>
          <w:szCs w:val="24"/>
        </w:rPr>
        <w:t xml:space="preserve">[6.3] </w:t>
      </w:r>
      <w:r w:rsidR="00A13EF2">
        <w:rPr>
          <w:sz w:val="24"/>
          <w:szCs w:val="24"/>
        </w:rPr>
        <w:t xml:space="preserve">Administratore Madara Stūrīte Maksātnespējas likuma </w:t>
      </w:r>
      <w:proofErr w:type="gramStart"/>
      <w:r w:rsidR="00A13EF2">
        <w:rPr>
          <w:sz w:val="24"/>
          <w:szCs w:val="24"/>
        </w:rPr>
        <w:t>28.panta</w:t>
      </w:r>
      <w:proofErr w:type="gramEnd"/>
      <w:r w:rsidR="00A13EF2">
        <w:rPr>
          <w:sz w:val="24"/>
          <w:szCs w:val="24"/>
        </w:rPr>
        <w:t xml:space="preserve"> kārtībā, pilnvarojot maksātnespējas administratoru Artūru </w:t>
      </w:r>
      <w:proofErr w:type="spellStart"/>
      <w:r w:rsidR="00A13EF2">
        <w:rPr>
          <w:sz w:val="24"/>
          <w:szCs w:val="24"/>
        </w:rPr>
        <w:t>Gēgeri</w:t>
      </w:r>
      <w:proofErr w:type="spellEnd"/>
      <w:r w:rsidR="00A13EF2">
        <w:rPr>
          <w:sz w:val="24"/>
          <w:szCs w:val="24"/>
        </w:rPr>
        <w:t xml:space="preserve">, nebija tiesīga pilnvaru darbības laikā turpināt pildīt savus pienākumus parādnieces maksātnespējas procesā. Šāda administratores rīcība liek apšaubīt gan viņas spēju patstāvīgi pildīt administratora pienākumu un nodrošināt maksātnespējas procesa efektīvu un likumīgu norisi, gan šāda pilnvarojuma patieso mērķi. Nav loģiska izskaidrojuma, kāpēc administratoram būtu nepieciešams pilnvarot citu maksātnespējas procesa administratoru, ja tas spēj pats pildīt savus pienākumus. </w:t>
      </w:r>
      <w:r w:rsidR="00282D27">
        <w:rPr>
          <w:sz w:val="24"/>
          <w:szCs w:val="24"/>
        </w:rPr>
        <w:t>Administratorei turpinot veikt savus pienākumus arī pēc tam, kad parādnieces maksātnespējas procesā tika pilnvarots maksātnespējas procesa adm</w:t>
      </w:r>
      <w:r w:rsidR="00A86988">
        <w:rPr>
          <w:sz w:val="24"/>
          <w:szCs w:val="24"/>
        </w:rPr>
        <w:t xml:space="preserve">inistrators Artūrs </w:t>
      </w:r>
      <w:proofErr w:type="spellStart"/>
      <w:r w:rsidR="00A86988">
        <w:rPr>
          <w:sz w:val="24"/>
          <w:szCs w:val="24"/>
        </w:rPr>
        <w:t>Gēgeris</w:t>
      </w:r>
      <w:proofErr w:type="spellEnd"/>
      <w:r w:rsidR="00A86988">
        <w:rPr>
          <w:sz w:val="24"/>
          <w:szCs w:val="24"/>
        </w:rPr>
        <w:t>, kurš</w:t>
      </w:r>
      <w:r w:rsidR="00282D27">
        <w:rPr>
          <w:sz w:val="24"/>
          <w:szCs w:val="24"/>
        </w:rPr>
        <w:t xml:space="preserve"> turklāt veica būtiskākās maksātnespējas procesā izpildāmās darbības, faktiski konstatējama situācija, kad tiesas ieceltā administratore parādnieces maksātnespējas procesā pilda palīga funkcijas. Šīs darbības ir pretējas Maksātnespējas likumā noteiktajam administratora darbības vispārējam regulējumam un Maksātnespējas likuma 28.pantā ietvertās normas mērķim.</w:t>
      </w:r>
    </w:p>
    <w:p w:rsidR="00133D89" w:rsidRDefault="00133D89" w:rsidP="00C638CC">
      <w:pPr>
        <w:autoSpaceDE w:val="0"/>
        <w:autoSpaceDN w:val="0"/>
        <w:adjustRightInd w:val="0"/>
        <w:spacing w:line="276" w:lineRule="auto"/>
        <w:ind w:firstLine="709"/>
        <w:jc w:val="both"/>
        <w:rPr>
          <w:sz w:val="24"/>
          <w:szCs w:val="24"/>
        </w:rPr>
      </w:pPr>
      <w:r>
        <w:rPr>
          <w:sz w:val="24"/>
          <w:szCs w:val="24"/>
        </w:rPr>
        <w:t>Tiesa nav ņēmusi vērā, ka kaitējuma neesamība pati par sevi neliecina par administratores rīcības tiesiskumu un atbilstību Maksātnespējas likuma normām. Nav pieļaujams, ka maksāt</w:t>
      </w:r>
      <w:r w:rsidR="005E1282">
        <w:rPr>
          <w:sz w:val="24"/>
          <w:szCs w:val="24"/>
        </w:rPr>
        <w:t>nespējas procesa administrators, kreditoru kopuma interešu nodrošināšanai Maksātnespējas likumā paredzētās tiesības izlietotu pretēji to jēgai un mērķim. Tiesa atzinusi par likumīgu administratores rīcību, tomēr vienlaikus vērtējusi šādas rīcības sekas, nonākot pretrunā</w:t>
      </w:r>
      <w:r w:rsidR="00A86988">
        <w:rPr>
          <w:sz w:val="24"/>
          <w:szCs w:val="24"/>
        </w:rPr>
        <w:t>,</w:t>
      </w:r>
      <w:r w:rsidR="005E1282">
        <w:rPr>
          <w:sz w:val="24"/>
          <w:szCs w:val="24"/>
        </w:rPr>
        <w:t xml:space="preserve"> un nav devusi vērtējumu administratores rīcībai.</w:t>
      </w:r>
    </w:p>
    <w:p w:rsidR="005E1282" w:rsidRDefault="005E1282" w:rsidP="00C638CC">
      <w:pPr>
        <w:autoSpaceDE w:val="0"/>
        <w:autoSpaceDN w:val="0"/>
        <w:adjustRightInd w:val="0"/>
        <w:spacing w:line="276" w:lineRule="auto"/>
        <w:ind w:firstLine="709"/>
        <w:jc w:val="both"/>
        <w:rPr>
          <w:sz w:val="24"/>
          <w:szCs w:val="24"/>
        </w:rPr>
      </w:pPr>
      <w:r>
        <w:rPr>
          <w:sz w:val="24"/>
          <w:szCs w:val="24"/>
        </w:rPr>
        <w:t xml:space="preserve">[6.4] Maksātnespējas administrācijas mērķis bija vērst uzmanību uz Maksātnespējas likuma normu pārkāpumu, lai šādus pārkāpumus nepieļautu. </w:t>
      </w:r>
    </w:p>
    <w:p w:rsidR="00657118" w:rsidRDefault="00657118" w:rsidP="00D2242A">
      <w:pPr>
        <w:autoSpaceDE w:val="0"/>
        <w:autoSpaceDN w:val="0"/>
        <w:adjustRightInd w:val="0"/>
        <w:spacing w:line="276" w:lineRule="auto"/>
        <w:ind w:firstLine="709"/>
        <w:jc w:val="both"/>
        <w:rPr>
          <w:sz w:val="24"/>
          <w:szCs w:val="24"/>
        </w:rPr>
      </w:pPr>
    </w:p>
    <w:p w:rsidR="00F5491A" w:rsidRDefault="006646AD" w:rsidP="00D2242A">
      <w:pPr>
        <w:autoSpaceDE w:val="0"/>
        <w:autoSpaceDN w:val="0"/>
        <w:adjustRightInd w:val="0"/>
        <w:spacing w:line="276" w:lineRule="auto"/>
        <w:ind w:firstLine="709"/>
        <w:jc w:val="both"/>
        <w:rPr>
          <w:sz w:val="24"/>
          <w:szCs w:val="24"/>
        </w:rPr>
      </w:pPr>
      <w:r>
        <w:rPr>
          <w:sz w:val="24"/>
          <w:szCs w:val="24"/>
        </w:rPr>
        <w:t>[</w:t>
      </w:r>
      <w:r w:rsidR="00657118">
        <w:rPr>
          <w:sz w:val="24"/>
          <w:szCs w:val="24"/>
        </w:rPr>
        <w:t>7</w:t>
      </w:r>
      <w:r>
        <w:rPr>
          <w:sz w:val="24"/>
          <w:szCs w:val="24"/>
        </w:rPr>
        <w:t xml:space="preserve">] Paskaidrojumus par protestu iesniegusi </w:t>
      </w:r>
      <w:r w:rsidR="005E1282">
        <w:rPr>
          <w:sz w:val="24"/>
          <w:szCs w:val="24"/>
        </w:rPr>
        <w:t>maksātnespējīgās SIA „REMEKSS SERVISS” administratore Madara Stūrīte</w:t>
      </w:r>
      <w:r w:rsidR="00A32299">
        <w:rPr>
          <w:sz w:val="24"/>
          <w:szCs w:val="24"/>
        </w:rPr>
        <w:t>,</w:t>
      </w:r>
      <w:r w:rsidR="00D2242A">
        <w:rPr>
          <w:sz w:val="24"/>
          <w:szCs w:val="24"/>
        </w:rPr>
        <w:t xml:space="preserve"> norādot, ka </w:t>
      </w:r>
      <w:r w:rsidR="005E1282">
        <w:rPr>
          <w:sz w:val="24"/>
          <w:szCs w:val="24"/>
        </w:rPr>
        <w:t>protests nav pamatots.</w:t>
      </w:r>
    </w:p>
    <w:p w:rsidR="005E1282" w:rsidRDefault="005E1282" w:rsidP="00D2242A">
      <w:pPr>
        <w:autoSpaceDE w:val="0"/>
        <w:autoSpaceDN w:val="0"/>
        <w:adjustRightInd w:val="0"/>
        <w:spacing w:line="276" w:lineRule="auto"/>
        <w:ind w:firstLine="709"/>
        <w:jc w:val="both"/>
        <w:rPr>
          <w:sz w:val="24"/>
          <w:szCs w:val="24"/>
        </w:rPr>
      </w:pPr>
      <w:r>
        <w:rPr>
          <w:sz w:val="24"/>
          <w:szCs w:val="24"/>
        </w:rPr>
        <w:t>Papildus argumentiem, kas minēti sūdzībā par Maksātnespējas administrācijas lēmuma atcelšanu, norādīts, ka, ja fiziska vai juridiska persona izdod pilnvaru, šī persona tomēr nezaudē tiesības rīkoties arī pati.</w:t>
      </w:r>
    </w:p>
    <w:p w:rsidR="006646AD" w:rsidRDefault="006646AD" w:rsidP="00A57B09">
      <w:pPr>
        <w:autoSpaceDE w:val="0"/>
        <w:autoSpaceDN w:val="0"/>
        <w:adjustRightInd w:val="0"/>
        <w:spacing w:line="276" w:lineRule="auto"/>
        <w:ind w:firstLine="709"/>
        <w:jc w:val="both"/>
        <w:rPr>
          <w:sz w:val="24"/>
          <w:szCs w:val="24"/>
        </w:rPr>
      </w:pPr>
    </w:p>
    <w:p w:rsidR="00FC2012" w:rsidRPr="00774F18" w:rsidRDefault="00FC2012" w:rsidP="00A57B09">
      <w:pPr>
        <w:shd w:val="clear" w:color="auto" w:fill="FFFFFF"/>
        <w:spacing w:line="276" w:lineRule="auto"/>
        <w:jc w:val="center"/>
        <w:rPr>
          <w:b/>
          <w:sz w:val="24"/>
          <w:szCs w:val="24"/>
        </w:rPr>
      </w:pPr>
      <w:r w:rsidRPr="00774F18">
        <w:rPr>
          <w:b/>
          <w:sz w:val="24"/>
          <w:szCs w:val="24"/>
        </w:rPr>
        <w:t>Motīvu daļa</w:t>
      </w:r>
    </w:p>
    <w:p w:rsidR="00FC2012" w:rsidRDefault="00FC2012" w:rsidP="00A57B09">
      <w:pPr>
        <w:shd w:val="clear" w:color="auto" w:fill="FFFFFF"/>
        <w:spacing w:line="276" w:lineRule="auto"/>
        <w:ind w:firstLine="720"/>
        <w:jc w:val="both"/>
        <w:rPr>
          <w:sz w:val="24"/>
          <w:szCs w:val="24"/>
        </w:rPr>
      </w:pPr>
    </w:p>
    <w:p w:rsidR="00A67B32" w:rsidRDefault="00D94742" w:rsidP="00A67B32">
      <w:pPr>
        <w:shd w:val="clear" w:color="auto" w:fill="FFFFFF"/>
        <w:spacing w:line="276" w:lineRule="auto"/>
        <w:ind w:firstLine="720"/>
        <w:jc w:val="both"/>
        <w:rPr>
          <w:sz w:val="24"/>
          <w:szCs w:val="24"/>
        </w:rPr>
      </w:pPr>
      <w:r>
        <w:rPr>
          <w:sz w:val="24"/>
          <w:szCs w:val="24"/>
        </w:rPr>
        <w:t xml:space="preserve">[8] </w:t>
      </w:r>
      <w:r w:rsidR="00A67B32">
        <w:rPr>
          <w:sz w:val="24"/>
          <w:szCs w:val="24"/>
        </w:rPr>
        <w:t xml:space="preserve">Pārbaudījis lēmuma likumību attiecībā uz protestā minētajiem argumentiem, Senāts </w:t>
      </w:r>
      <w:r w:rsidR="00A67B32" w:rsidRPr="00045DDC">
        <w:rPr>
          <w:sz w:val="24"/>
          <w:szCs w:val="24"/>
        </w:rPr>
        <w:t xml:space="preserve">atzīst, ka </w:t>
      </w:r>
      <w:r w:rsidR="00A67B32">
        <w:rPr>
          <w:sz w:val="24"/>
          <w:szCs w:val="24"/>
        </w:rPr>
        <w:t>lēmums</w:t>
      </w:r>
      <w:r w:rsidR="00A67B32" w:rsidRPr="00045DDC">
        <w:rPr>
          <w:sz w:val="24"/>
          <w:szCs w:val="24"/>
        </w:rPr>
        <w:t xml:space="preserve"> atceļams turpmāk norādīto </w:t>
      </w:r>
      <w:r w:rsidR="00A67B32">
        <w:rPr>
          <w:sz w:val="24"/>
          <w:szCs w:val="24"/>
        </w:rPr>
        <w:t>apsvērumu</w:t>
      </w:r>
      <w:r w:rsidR="00A67B32" w:rsidRPr="00045DDC">
        <w:rPr>
          <w:sz w:val="24"/>
          <w:szCs w:val="24"/>
        </w:rPr>
        <w:t xml:space="preserve"> dēļ.</w:t>
      </w:r>
    </w:p>
    <w:p w:rsidR="00A67B32" w:rsidRDefault="00A67B32" w:rsidP="00A57B09">
      <w:pPr>
        <w:shd w:val="clear" w:color="auto" w:fill="FFFFFF"/>
        <w:spacing w:line="276" w:lineRule="auto"/>
        <w:ind w:firstLine="720"/>
        <w:jc w:val="both"/>
        <w:rPr>
          <w:sz w:val="24"/>
          <w:szCs w:val="24"/>
        </w:rPr>
      </w:pPr>
    </w:p>
    <w:p w:rsidR="00D07007" w:rsidRDefault="00235A1E" w:rsidP="00D07007">
      <w:pPr>
        <w:shd w:val="clear" w:color="auto" w:fill="FFFFFF"/>
        <w:spacing w:line="276" w:lineRule="auto"/>
        <w:ind w:firstLine="720"/>
        <w:jc w:val="both"/>
        <w:rPr>
          <w:sz w:val="24"/>
          <w:szCs w:val="24"/>
        </w:rPr>
      </w:pPr>
      <w:r>
        <w:rPr>
          <w:sz w:val="24"/>
          <w:szCs w:val="24"/>
        </w:rPr>
        <w:t xml:space="preserve">[9] </w:t>
      </w:r>
      <w:r w:rsidR="00D07007">
        <w:rPr>
          <w:sz w:val="24"/>
          <w:szCs w:val="24"/>
        </w:rPr>
        <w:t xml:space="preserve">Maksātnespējas likuma </w:t>
      </w:r>
      <w:proofErr w:type="gramStart"/>
      <w:r w:rsidR="00D07007">
        <w:rPr>
          <w:sz w:val="24"/>
          <w:szCs w:val="24"/>
        </w:rPr>
        <w:t>28.panta</w:t>
      </w:r>
      <w:proofErr w:type="gramEnd"/>
      <w:r w:rsidR="00D07007">
        <w:rPr>
          <w:sz w:val="24"/>
          <w:szCs w:val="24"/>
        </w:rPr>
        <w:t xml:space="preserve">, kas stājās spēkā 2010.gada 1.novembrī, pieņemšanas mērķis </w:t>
      </w:r>
      <w:r w:rsidR="008B7720">
        <w:rPr>
          <w:sz w:val="24"/>
          <w:szCs w:val="24"/>
        </w:rPr>
        <w:t xml:space="preserve">ir </w:t>
      </w:r>
      <w:r w:rsidR="00D07007">
        <w:rPr>
          <w:sz w:val="24"/>
          <w:szCs w:val="24"/>
        </w:rPr>
        <w:t>administratora tiesību uz atpūtu un attaisnotu prombūtni nodrošināšana</w:t>
      </w:r>
      <w:r w:rsidR="008B7720">
        <w:rPr>
          <w:sz w:val="24"/>
          <w:szCs w:val="24"/>
        </w:rPr>
        <w:t>. Tas dod iespēju nodrošināt maksātnespējas procesa nepārtrauk</w:t>
      </w:r>
      <w:r w:rsidR="00A86988">
        <w:rPr>
          <w:sz w:val="24"/>
          <w:szCs w:val="24"/>
        </w:rPr>
        <w:t>tību un līdz ar to efektivitāti</w:t>
      </w:r>
      <w:r w:rsidR="00D07007">
        <w:rPr>
          <w:sz w:val="24"/>
          <w:szCs w:val="24"/>
        </w:rPr>
        <w:t xml:space="preserve"> (</w:t>
      </w:r>
      <w:r w:rsidR="00D07007" w:rsidRPr="00A86988">
        <w:rPr>
          <w:sz w:val="24"/>
          <w:szCs w:val="24"/>
        </w:rPr>
        <w:t>sk.</w:t>
      </w:r>
      <w:r w:rsidR="00D07007" w:rsidRPr="008B7720">
        <w:rPr>
          <w:i/>
          <w:sz w:val="24"/>
          <w:szCs w:val="24"/>
        </w:rPr>
        <w:t xml:space="preserve"> Augstākās tiesas </w:t>
      </w:r>
      <w:r w:rsidR="00D07007" w:rsidRPr="008B7720">
        <w:rPr>
          <w:i/>
          <w:sz w:val="24"/>
          <w:szCs w:val="24"/>
        </w:rPr>
        <w:lastRenderedPageBreak/>
        <w:t xml:space="preserve">Civillietu departamenta </w:t>
      </w:r>
      <w:proofErr w:type="gramStart"/>
      <w:r w:rsidR="00D07007" w:rsidRPr="008B7720">
        <w:rPr>
          <w:i/>
          <w:sz w:val="24"/>
          <w:szCs w:val="24"/>
        </w:rPr>
        <w:t>2017.gada</w:t>
      </w:r>
      <w:proofErr w:type="gramEnd"/>
      <w:r w:rsidR="00D07007" w:rsidRPr="008B7720">
        <w:rPr>
          <w:i/>
          <w:sz w:val="24"/>
          <w:szCs w:val="24"/>
        </w:rPr>
        <w:t xml:space="preserve"> 21.decembra l</w:t>
      </w:r>
      <w:r w:rsidR="008B7720" w:rsidRPr="008B7720">
        <w:rPr>
          <w:i/>
          <w:sz w:val="24"/>
          <w:szCs w:val="24"/>
        </w:rPr>
        <w:t>ēmumu</w:t>
      </w:r>
      <w:r w:rsidR="00D07007" w:rsidRPr="008B7720">
        <w:rPr>
          <w:i/>
          <w:sz w:val="24"/>
          <w:szCs w:val="24"/>
        </w:rPr>
        <w:t xml:space="preserve"> lietā Nr. </w:t>
      </w:r>
      <w:r w:rsidR="008B7720" w:rsidRPr="008B7720">
        <w:rPr>
          <w:i/>
          <w:sz w:val="24"/>
          <w:szCs w:val="24"/>
        </w:rPr>
        <w:t xml:space="preserve">SKC-1770/2017, </w:t>
      </w:r>
      <w:hyperlink r:id="rId8" w:history="1">
        <w:r w:rsidR="00D07007" w:rsidRPr="008B7720">
          <w:rPr>
            <w:rStyle w:val="Hyperlink"/>
            <w:i/>
            <w:sz w:val="24"/>
            <w:szCs w:val="24"/>
          </w:rPr>
          <w:t>ECLI:LV:AT:2017:1221.SKC177017.2.L</w:t>
        </w:r>
      </w:hyperlink>
      <w:r w:rsidR="008B7720">
        <w:rPr>
          <w:sz w:val="24"/>
          <w:szCs w:val="24"/>
        </w:rPr>
        <w:t>).</w:t>
      </w:r>
    </w:p>
    <w:p w:rsidR="00601B33" w:rsidRDefault="00601B33" w:rsidP="008B7720">
      <w:pPr>
        <w:shd w:val="clear" w:color="auto" w:fill="FFFFFF"/>
        <w:spacing w:line="276" w:lineRule="auto"/>
        <w:ind w:firstLine="720"/>
        <w:jc w:val="both"/>
        <w:rPr>
          <w:sz w:val="24"/>
          <w:szCs w:val="24"/>
        </w:rPr>
      </w:pPr>
    </w:p>
    <w:p w:rsidR="008B7720" w:rsidRDefault="00601B33" w:rsidP="008B7720">
      <w:pPr>
        <w:shd w:val="clear" w:color="auto" w:fill="FFFFFF"/>
        <w:spacing w:line="276" w:lineRule="auto"/>
        <w:ind w:firstLine="720"/>
        <w:jc w:val="both"/>
        <w:rPr>
          <w:rFonts w:eastAsiaTheme="minorHAnsi"/>
          <w:sz w:val="24"/>
          <w:szCs w:val="24"/>
        </w:rPr>
      </w:pPr>
      <w:r>
        <w:rPr>
          <w:sz w:val="24"/>
          <w:szCs w:val="24"/>
        </w:rPr>
        <w:t xml:space="preserve">[10] </w:t>
      </w:r>
      <w:r w:rsidR="008B7720">
        <w:rPr>
          <w:sz w:val="24"/>
          <w:szCs w:val="24"/>
        </w:rPr>
        <w:t xml:space="preserve">No minētā principa izriet, ka </w:t>
      </w:r>
      <w:r w:rsidR="00277647">
        <w:rPr>
          <w:sz w:val="24"/>
          <w:szCs w:val="24"/>
        </w:rPr>
        <w:t>ne</w:t>
      </w:r>
      <w:r w:rsidR="008B7720">
        <w:rPr>
          <w:sz w:val="24"/>
          <w:szCs w:val="24"/>
        </w:rPr>
        <w:t xml:space="preserve">pamatots </w:t>
      </w:r>
      <w:r w:rsidR="00277647">
        <w:rPr>
          <w:sz w:val="24"/>
          <w:szCs w:val="24"/>
        </w:rPr>
        <w:t xml:space="preserve">ir </w:t>
      </w:r>
      <w:r w:rsidR="008B7720">
        <w:rPr>
          <w:sz w:val="24"/>
          <w:szCs w:val="24"/>
        </w:rPr>
        <w:t>pir</w:t>
      </w:r>
      <w:r w:rsidR="00277647">
        <w:rPr>
          <w:sz w:val="24"/>
          <w:szCs w:val="24"/>
        </w:rPr>
        <w:t>mās instances tiesas secinājums par</w:t>
      </w:r>
      <w:r w:rsidR="004E4DBF">
        <w:rPr>
          <w:sz w:val="24"/>
          <w:szCs w:val="24"/>
        </w:rPr>
        <w:t xml:space="preserve"> </w:t>
      </w:r>
      <w:r w:rsidR="00B741EB">
        <w:rPr>
          <w:sz w:val="24"/>
          <w:szCs w:val="24"/>
        </w:rPr>
        <w:t xml:space="preserve">administratora </w:t>
      </w:r>
      <w:r w:rsidR="004E4DBF">
        <w:rPr>
          <w:sz w:val="24"/>
          <w:szCs w:val="24"/>
        </w:rPr>
        <w:t>pilnvarojuma jēgu</w:t>
      </w:r>
      <w:r w:rsidR="00F06FBF">
        <w:rPr>
          <w:sz w:val="24"/>
          <w:szCs w:val="24"/>
        </w:rPr>
        <w:t xml:space="preserve"> un mērķi</w:t>
      </w:r>
      <w:r w:rsidR="004E4DBF">
        <w:rPr>
          <w:sz w:val="24"/>
          <w:szCs w:val="24"/>
        </w:rPr>
        <w:t xml:space="preserve"> atbilstoši Maksātnespējas likuma </w:t>
      </w:r>
      <w:proofErr w:type="gramStart"/>
      <w:r w:rsidR="004E4DBF">
        <w:rPr>
          <w:sz w:val="24"/>
          <w:szCs w:val="24"/>
        </w:rPr>
        <w:t>28.pantam</w:t>
      </w:r>
      <w:proofErr w:type="gramEnd"/>
      <w:r w:rsidR="004E4DBF">
        <w:rPr>
          <w:sz w:val="24"/>
          <w:szCs w:val="24"/>
        </w:rPr>
        <w:t>.</w:t>
      </w:r>
      <w:r w:rsidR="00277647">
        <w:rPr>
          <w:sz w:val="24"/>
          <w:szCs w:val="24"/>
        </w:rPr>
        <w:t xml:space="preserve"> </w:t>
      </w:r>
      <w:r w:rsidR="00F06FBF">
        <w:rPr>
          <w:sz w:val="24"/>
          <w:szCs w:val="24"/>
        </w:rPr>
        <w:t xml:space="preserve">Pirmās instances tiesa uzskata, ka </w:t>
      </w:r>
      <w:r w:rsidR="008B7720">
        <w:rPr>
          <w:sz w:val="24"/>
          <w:szCs w:val="24"/>
        </w:rPr>
        <w:t>M</w:t>
      </w:r>
      <w:r w:rsidR="008B7720" w:rsidRPr="00612606">
        <w:rPr>
          <w:rFonts w:eastAsiaTheme="minorHAnsi"/>
          <w:sz w:val="24"/>
          <w:szCs w:val="24"/>
        </w:rPr>
        <w:t xml:space="preserve">aksātnespējas likuma </w:t>
      </w:r>
      <w:proofErr w:type="gramStart"/>
      <w:r w:rsidR="008B7720" w:rsidRPr="00612606">
        <w:rPr>
          <w:rFonts w:eastAsiaTheme="minorHAnsi"/>
          <w:sz w:val="24"/>
          <w:szCs w:val="24"/>
        </w:rPr>
        <w:t>28.panta</w:t>
      </w:r>
      <w:proofErr w:type="gramEnd"/>
      <w:r w:rsidR="008B7720" w:rsidRPr="00612606">
        <w:rPr>
          <w:rFonts w:eastAsiaTheme="minorHAnsi"/>
          <w:sz w:val="24"/>
          <w:szCs w:val="24"/>
        </w:rPr>
        <w:t xml:space="preserve"> pirmajā</w:t>
      </w:r>
      <w:r w:rsidR="008B7720">
        <w:rPr>
          <w:rFonts w:eastAsiaTheme="minorHAnsi"/>
          <w:sz w:val="24"/>
          <w:szCs w:val="24"/>
        </w:rPr>
        <w:t xml:space="preserve"> daļā </w:t>
      </w:r>
      <w:r w:rsidR="008B7720" w:rsidRPr="00612606">
        <w:rPr>
          <w:rFonts w:eastAsiaTheme="minorHAnsi"/>
          <w:sz w:val="24"/>
          <w:szCs w:val="24"/>
        </w:rPr>
        <w:t>nav noteikts, ka šāda pilnvarojuma izdošanas</w:t>
      </w:r>
      <w:r w:rsidR="008B7720">
        <w:rPr>
          <w:rFonts w:eastAsiaTheme="minorHAnsi"/>
          <w:sz w:val="24"/>
          <w:szCs w:val="24"/>
        </w:rPr>
        <w:t xml:space="preserve"> </w:t>
      </w:r>
      <w:r w:rsidR="008B7720" w:rsidRPr="00612606">
        <w:rPr>
          <w:rFonts w:eastAsiaTheme="minorHAnsi"/>
          <w:sz w:val="24"/>
          <w:szCs w:val="24"/>
        </w:rPr>
        <w:t>gadījumā maksātnespējas procesa ietvaros tiesas ieceltais administrators zaudētu jebkādas pilnvaras</w:t>
      </w:r>
      <w:r w:rsidR="008B7720">
        <w:rPr>
          <w:rFonts w:eastAsiaTheme="minorHAnsi"/>
          <w:sz w:val="24"/>
          <w:szCs w:val="24"/>
        </w:rPr>
        <w:t xml:space="preserve"> rīkoties un g</w:t>
      </w:r>
      <w:r w:rsidR="008B7720" w:rsidRPr="00612606">
        <w:rPr>
          <w:rFonts w:eastAsiaTheme="minorHAnsi"/>
          <w:sz w:val="24"/>
          <w:szCs w:val="24"/>
        </w:rPr>
        <w:t>adījumā, ja fiziska vai juridiska persona izdod pilnvaru, šī persona nezaudē</w:t>
      </w:r>
      <w:r w:rsidR="008B7720">
        <w:rPr>
          <w:rFonts w:eastAsiaTheme="minorHAnsi"/>
          <w:sz w:val="24"/>
          <w:szCs w:val="24"/>
        </w:rPr>
        <w:t xml:space="preserve"> tiesības rīkoties arī pati.</w:t>
      </w:r>
      <w:r w:rsidR="00A373E0">
        <w:rPr>
          <w:rFonts w:eastAsiaTheme="minorHAnsi"/>
          <w:sz w:val="24"/>
          <w:szCs w:val="24"/>
        </w:rPr>
        <w:t xml:space="preserve"> Šāds viedoklis nav pamatots.</w:t>
      </w:r>
    </w:p>
    <w:p w:rsidR="008B7720" w:rsidRDefault="00601B33" w:rsidP="00D07007">
      <w:pPr>
        <w:shd w:val="clear" w:color="auto" w:fill="FFFFFF"/>
        <w:spacing w:line="276" w:lineRule="auto"/>
        <w:ind w:firstLine="720"/>
        <w:jc w:val="both"/>
        <w:rPr>
          <w:sz w:val="24"/>
          <w:szCs w:val="24"/>
        </w:rPr>
      </w:pPr>
      <w:r>
        <w:rPr>
          <w:sz w:val="24"/>
          <w:szCs w:val="24"/>
        </w:rPr>
        <w:t>Administratora pilnvarojuma gadījumā Maksātnespējas likuma regulējums un Civillikuma vispārējais regulējums par pilnvarojumu ir nošķirami.</w:t>
      </w:r>
    </w:p>
    <w:p w:rsidR="004E4DBF" w:rsidRDefault="00277647" w:rsidP="004E4DBF">
      <w:pPr>
        <w:shd w:val="clear" w:color="auto" w:fill="FFFFFF"/>
        <w:spacing w:line="276" w:lineRule="auto"/>
        <w:ind w:firstLine="720"/>
        <w:jc w:val="both"/>
        <w:rPr>
          <w:sz w:val="24"/>
          <w:szCs w:val="24"/>
        </w:rPr>
      </w:pPr>
      <w:r>
        <w:rPr>
          <w:sz w:val="24"/>
          <w:szCs w:val="24"/>
        </w:rPr>
        <w:t xml:space="preserve">Maksātnespējas likums noteic amatpersonas – administratora rīcību, pilnvarojot citu maksātnespējas administratoru </w:t>
      </w:r>
      <w:r w:rsidR="004E4DBF">
        <w:rPr>
          <w:sz w:val="24"/>
          <w:szCs w:val="24"/>
        </w:rPr>
        <w:t>veikt administratora pienākumus. Administratora darbībām ir personisks raksturs.</w:t>
      </w:r>
    </w:p>
    <w:p w:rsidR="00A373E0" w:rsidRDefault="00601B33" w:rsidP="00A373E0">
      <w:pPr>
        <w:shd w:val="clear" w:color="auto" w:fill="FFFFFF"/>
        <w:spacing w:line="276" w:lineRule="auto"/>
        <w:ind w:firstLine="720"/>
        <w:jc w:val="both"/>
        <w:rPr>
          <w:sz w:val="24"/>
          <w:szCs w:val="24"/>
        </w:rPr>
      </w:pPr>
      <w:r>
        <w:rPr>
          <w:sz w:val="24"/>
          <w:szCs w:val="24"/>
        </w:rPr>
        <w:t xml:space="preserve">Ievērojot Maksātnespējas likuma </w:t>
      </w:r>
      <w:proofErr w:type="gramStart"/>
      <w:r>
        <w:rPr>
          <w:sz w:val="24"/>
          <w:szCs w:val="24"/>
        </w:rPr>
        <w:t>28.pantā</w:t>
      </w:r>
      <w:proofErr w:type="gramEnd"/>
      <w:r>
        <w:rPr>
          <w:sz w:val="24"/>
          <w:szCs w:val="24"/>
        </w:rPr>
        <w:t xml:space="preserve"> ietverto šī regulējuma mērķi un kārtību, kādā pilnvarojums tiek izdots, nav pieļaujama situācija, kad divi administratori reizē darbojas maksātnespējīgas sabiedrības maksātnespējas procesā.</w:t>
      </w:r>
      <w:r w:rsidR="00A373E0">
        <w:rPr>
          <w:sz w:val="24"/>
          <w:szCs w:val="24"/>
        </w:rPr>
        <w:t xml:space="preserve"> Tādēļ pilnvarotais administrators atzīstams par tiesas ieceltā administratora aizvietotāju, nevis par viņa palīgu, un aizvietošana nozīmē to, ka tiesas ieceltā administratora pilnvaras veikt darbības maksātnespējas procesos tiek apturētas uz pilnvarojuma spēka esamības laiku.</w:t>
      </w:r>
    </w:p>
    <w:p w:rsidR="00601B33" w:rsidRDefault="00601B33" w:rsidP="00D07007">
      <w:pPr>
        <w:shd w:val="clear" w:color="auto" w:fill="FFFFFF"/>
        <w:spacing w:line="276" w:lineRule="auto"/>
        <w:ind w:firstLine="720"/>
        <w:jc w:val="both"/>
        <w:rPr>
          <w:sz w:val="24"/>
          <w:szCs w:val="24"/>
        </w:rPr>
      </w:pPr>
    </w:p>
    <w:p w:rsidR="00601B33" w:rsidRPr="004E4DBF" w:rsidRDefault="004E4DBF" w:rsidP="004E4DBF">
      <w:pPr>
        <w:shd w:val="clear" w:color="auto" w:fill="FFFFFF"/>
        <w:spacing w:line="276" w:lineRule="auto"/>
        <w:ind w:firstLine="720"/>
        <w:jc w:val="both"/>
        <w:rPr>
          <w:sz w:val="24"/>
          <w:szCs w:val="24"/>
        </w:rPr>
      </w:pPr>
      <w:r>
        <w:rPr>
          <w:sz w:val="24"/>
          <w:szCs w:val="24"/>
        </w:rPr>
        <w:t xml:space="preserve">[11] Nepamatota ir pirmās instances tiesas atsaukšanās uz administratores rīcību, kas nav radījusi zaudējumus kreditoriem. </w:t>
      </w:r>
      <w:r w:rsidR="00601B33">
        <w:rPr>
          <w:rFonts w:eastAsiaTheme="minorHAnsi"/>
          <w:sz w:val="24"/>
          <w:szCs w:val="24"/>
        </w:rPr>
        <w:t>Zaudējumu es</w:t>
      </w:r>
      <w:r w:rsidR="00A86988">
        <w:rPr>
          <w:rFonts w:eastAsiaTheme="minorHAnsi"/>
          <w:sz w:val="24"/>
          <w:szCs w:val="24"/>
        </w:rPr>
        <w:t>am</w:t>
      </w:r>
      <w:r w:rsidR="00601B33">
        <w:rPr>
          <w:rFonts w:eastAsiaTheme="minorHAnsi"/>
          <w:sz w:val="24"/>
          <w:szCs w:val="24"/>
        </w:rPr>
        <w:t>ība vai nees</w:t>
      </w:r>
      <w:r w:rsidR="00A86988">
        <w:rPr>
          <w:rFonts w:eastAsiaTheme="minorHAnsi"/>
          <w:sz w:val="24"/>
          <w:szCs w:val="24"/>
        </w:rPr>
        <w:t>am</w:t>
      </w:r>
      <w:r w:rsidR="009A26ED">
        <w:rPr>
          <w:rFonts w:eastAsiaTheme="minorHAnsi"/>
          <w:sz w:val="24"/>
          <w:szCs w:val="24"/>
        </w:rPr>
        <w:t>ība</w:t>
      </w:r>
      <w:r w:rsidR="00601B33">
        <w:rPr>
          <w:rFonts w:eastAsiaTheme="minorHAnsi"/>
          <w:sz w:val="24"/>
          <w:szCs w:val="24"/>
        </w:rPr>
        <w:t xml:space="preserve"> nav priekšnoteikums, lai izvērtētu Maksātnespējas likuma </w:t>
      </w:r>
      <w:proofErr w:type="gramStart"/>
      <w:r w:rsidR="00601B33">
        <w:rPr>
          <w:rFonts w:eastAsiaTheme="minorHAnsi"/>
          <w:sz w:val="24"/>
          <w:szCs w:val="24"/>
        </w:rPr>
        <w:t>28.panta</w:t>
      </w:r>
      <w:proofErr w:type="gramEnd"/>
      <w:r w:rsidR="00601B33">
        <w:rPr>
          <w:rFonts w:eastAsiaTheme="minorHAnsi"/>
          <w:sz w:val="24"/>
          <w:szCs w:val="24"/>
        </w:rPr>
        <w:t xml:space="preserve"> normas </w:t>
      </w:r>
      <w:r w:rsidR="00A373E0">
        <w:rPr>
          <w:rFonts w:eastAsiaTheme="minorHAnsi"/>
          <w:sz w:val="24"/>
          <w:szCs w:val="24"/>
        </w:rPr>
        <w:t>ievērošanu</w:t>
      </w:r>
      <w:r w:rsidR="00601B33">
        <w:rPr>
          <w:rFonts w:eastAsiaTheme="minorHAnsi"/>
          <w:sz w:val="24"/>
          <w:szCs w:val="24"/>
        </w:rPr>
        <w:t>.</w:t>
      </w:r>
    </w:p>
    <w:p w:rsidR="00601B33" w:rsidRDefault="00601B33" w:rsidP="00D07007">
      <w:pPr>
        <w:shd w:val="clear" w:color="auto" w:fill="FFFFFF"/>
        <w:spacing w:line="276" w:lineRule="auto"/>
        <w:ind w:firstLine="720"/>
        <w:jc w:val="both"/>
        <w:rPr>
          <w:sz w:val="24"/>
          <w:szCs w:val="24"/>
        </w:rPr>
      </w:pPr>
    </w:p>
    <w:p w:rsidR="004E4DBF" w:rsidRPr="004E4DBF" w:rsidRDefault="004E4DBF" w:rsidP="004E4DBF">
      <w:pPr>
        <w:shd w:val="clear" w:color="auto" w:fill="FFFFFF"/>
        <w:spacing w:line="276" w:lineRule="auto"/>
        <w:ind w:firstLine="720"/>
        <w:jc w:val="both"/>
        <w:rPr>
          <w:sz w:val="24"/>
          <w:szCs w:val="24"/>
        </w:rPr>
      </w:pPr>
      <w:r>
        <w:rPr>
          <w:sz w:val="24"/>
          <w:szCs w:val="24"/>
        </w:rPr>
        <w:t xml:space="preserve">[12] </w:t>
      </w:r>
      <w:r w:rsidRPr="00C122FC">
        <w:rPr>
          <w:color w:val="000000"/>
          <w:sz w:val="24"/>
          <w:szCs w:val="24"/>
          <w:shd w:val="clear" w:color="auto" w:fill="FFFFFF"/>
        </w:rPr>
        <w:t>Ievērojot iepriekš norādīto,</w:t>
      </w:r>
      <w:r>
        <w:rPr>
          <w:color w:val="000000"/>
          <w:sz w:val="24"/>
          <w:szCs w:val="24"/>
          <w:shd w:val="clear" w:color="auto" w:fill="FFFFFF"/>
        </w:rPr>
        <w:t xml:space="preserve"> Senāts</w:t>
      </w:r>
      <w:r w:rsidRPr="00C122FC">
        <w:rPr>
          <w:color w:val="000000"/>
          <w:sz w:val="24"/>
          <w:szCs w:val="24"/>
          <w:shd w:val="clear" w:color="auto" w:fill="FFFFFF"/>
        </w:rPr>
        <w:t xml:space="preserve"> atzīst, ka </w:t>
      </w:r>
      <w:r>
        <w:rPr>
          <w:sz w:val="24"/>
          <w:szCs w:val="24"/>
        </w:rPr>
        <w:t xml:space="preserve">Rīgas pilsētas Latgales priekšpilsētas tiesas </w:t>
      </w:r>
      <w:proofErr w:type="gramStart"/>
      <w:r>
        <w:rPr>
          <w:sz w:val="24"/>
          <w:szCs w:val="24"/>
        </w:rPr>
        <w:t>2018.gada</w:t>
      </w:r>
      <w:proofErr w:type="gramEnd"/>
      <w:r>
        <w:rPr>
          <w:sz w:val="24"/>
          <w:szCs w:val="24"/>
        </w:rPr>
        <w:t xml:space="preserve"> 23.janvāra </w:t>
      </w:r>
      <w:r w:rsidRPr="00C122FC">
        <w:rPr>
          <w:color w:val="000000"/>
          <w:sz w:val="24"/>
          <w:szCs w:val="24"/>
          <w:shd w:val="clear" w:color="auto" w:fill="FFFFFF"/>
        </w:rPr>
        <w:t>lēmum</w:t>
      </w:r>
      <w:r>
        <w:rPr>
          <w:color w:val="000000"/>
          <w:sz w:val="24"/>
          <w:szCs w:val="24"/>
          <w:shd w:val="clear" w:color="auto" w:fill="FFFFFF"/>
        </w:rPr>
        <w:t xml:space="preserve">s </w:t>
      </w:r>
      <w:r w:rsidRPr="00C122FC">
        <w:rPr>
          <w:color w:val="000000"/>
          <w:sz w:val="24"/>
          <w:szCs w:val="24"/>
          <w:shd w:val="clear" w:color="auto" w:fill="FFFFFF"/>
        </w:rPr>
        <w:t xml:space="preserve">ir atceļams </w:t>
      </w:r>
      <w:r>
        <w:rPr>
          <w:color w:val="000000"/>
          <w:sz w:val="24"/>
          <w:szCs w:val="24"/>
          <w:shd w:val="clear" w:color="auto" w:fill="FFFFFF"/>
        </w:rPr>
        <w:t>un jautājums nododams jaunai izskatīšanai.</w:t>
      </w:r>
    </w:p>
    <w:p w:rsidR="004E4DBF" w:rsidRPr="00C122FC" w:rsidRDefault="004E4DBF" w:rsidP="004E4DBF">
      <w:pPr>
        <w:spacing w:line="276" w:lineRule="auto"/>
        <w:ind w:firstLine="709"/>
        <w:jc w:val="both"/>
        <w:rPr>
          <w:color w:val="000000"/>
          <w:sz w:val="24"/>
          <w:szCs w:val="24"/>
          <w:shd w:val="clear" w:color="auto" w:fill="FFFFFF"/>
        </w:rPr>
      </w:pPr>
    </w:p>
    <w:p w:rsidR="004E4DBF" w:rsidRPr="00C122FC" w:rsidRDefault="004E4DBF" w:rsidP="004E4DBF">
      <w:pPr>
        <w:spacing w:line="276" w:lineRule="auto"/>
        <w:jc w:val="center"/>
        <w:rPr>
          <w:b/>
          <w:color w:val="000000"/>
          <w:sz w:val="24"/>
          <w:szCs w:val="24"/>
          <w:shd w:val="clear" w:color="auto" w:fill="FFFFFF"/>
        </w:rPr>
      </w:pPr>
      <w:r w:rsidRPr="00C122FC">
        <w:rPr>
          <w:b/>
          <w:color w:val="000000"/>
          <w:sz w:val="24"/>
          <w:szCs w:val="24"/>
          <w:shd w:val="clear" w:color="auto" w:fill="FFFFFF"/>
        </w:rPr>
        <w:t>Rezolutīvā daļa</w:t>
      </w:r>
    </w:p>
    <w:p w:rsidR="004E4DBF" w:rsidRPr="00C122FC" w:rsidRDefault="004E4DBF" w:rsidP="004E4DBF">
      <w:pPr>
        <w:spacing w:line="276" w:lineRule="auto"/>
        <w:rPr>
          <w:color w:val="000000"/>
          <w:sz w:val="24"/>
          <w:szCs w:val="24"/>
          <w:shd w:val="clear" w:color="auto" w:fill="FFFFFF"/>
        </w:rPr>
      </w:pPr>
    </w:p>
    <w:p w:rsidR="004E4DBF" w:rsidRDefault="004E4DBF" w:rsidP="00BC3513">
      <w:pPr>
        <w:spacing w:line="276" w:lineRule="auto"/>
        <w:ind w:firstLine="709"/>
        <w:jc w:val="both"/>
        <w:rPr>
          <w:color w:val="000000"/>
          <w:sz w:val="24"/>
          <w:szCs w:val="24"/>
          <w:shd w:val="clear" w:color="auto" w:fill="FFFFFF"/>
        </w:rPr>
      </w:pPr>
      <w:r w:rsidRPr="00C122FC">
        <w:rPr>
          <w:color w:val="000000"/>
          <w:sz w:val="24"/>
          <w:szCs w:val="24"/>
          <w:shd w:val="clear" w:color="auto" w:fill="FFFFFF"/>
        </w:rPr>
        <w:t xml:space="preserve">Pamatojoties uz Civilprocesa likuma </w:t>
      </w:r>
      <w:proofErr w:type="gramStart"/>
      <w:r w:rsidRPr="00C122FC">
        <w:rPr>
          <w:sz w:val="24"/>
          <w:szCs w:val="24"/>
        </w:rPr>
        <w:t>485.pantu</w:t>
      </w:r>
      <w:proofErr w:type="gramEnd"/>
      <w:r w:rsidRPr="00C122FC">
        <w:rPr>
          <w:sz w:val="24"/>
          <w:szCs w:val="24"/>
        </w:rPr>
        <w:t xml:space="preserve"> un 474.panta 2.punktu</w:t>
      </w:r>
      <w:r w:rsidR="00BC3513">
        <w:rPr>
          <w:color w:val="000000"/>
          <w:sz w:val="24"/>
          <w:szCs w:val="24"/>
          <w:shd w:val="clear" w:color="auto" w:fill="FFFFFF"/>
        </w:rPr>
        <w:t>, Senāts</w:t>
      </w:r>
    </w:p>
    <w:p w:rsidR="00BC3513" w:rsidRPr="00C122FC" w:rsidRDefault="00BC3513" w:rsidP="00BC3513">
      <w:pPr>
        <w:spacing w:line="276" w:lineRule="auto"/>
        <w:ind w:firstLine="709"/>
        <w:jc w:val="both"/>
        <w:rPr>
          <w:color w:val="000000"/>
          <w:sz w:val="24"/>
          <w:szCs w:val="24"/>
          <w:shd w:val="clear" w:color="auto" w:fill="FFFFFF"/>
        </w:rPr>
      </w:pPr>
    </w:p>
    <w:p w:rsidR="004E4DBF" w:rsidRPr="00C122FC" w:rsidRDefault="004E4DBF" w:rsidP="004E4DBF">
      <w:pPr>
        <w:spacing w:line="276" w:lineRule="auto"/>
        <w:jc w:val="center"/>
        <w:rPr>
          <w:b/>
          <w:color w:val="000000"/>
          <w:sz w:val="24"/>
          <w:szCs w:val="24"/>
          <w:shd w:val="clear" w:color="auto" w:fill="FFFFFF"/>
        </w:rPr>
      </w:pPr>
      <w:r w:rsidRPr="00C122FC">
        <w:rPr>
          <w:b/>
          <w:color w:val="000000"/>
          <w:sz w:val="24"/>
          <w:szCs w:val="24"/>
          <w:shd w:val="clear" w:color="auto" w:fill="FFFFFF"/>
        </w:rPr>
        <w:t>nolēma</w:t>
      </w:r>
    </w:p>
    <w:p w:rsidR="004E4DBF" w:rsidRPr="00C122FC" w:rsidRDefault="004E4DBF" w:rsidP="004E4DBF">
      <w:pPr>
        <w:spacing w:line="276" w:lineRule="auto"/>
        <w:ind w:firstLine="709"/>
        <w:jc w:val="both"/>
        <w:rPr>
          <w:color w:val="000000"/>
          <w:sz w:val="24"/>
          <w:szCs w:val="24"/>
          <w:shd w:val="clear" w:color="auto" w:fill="FFFFFF"/>
        </w:rPr>
      </w:pPr>
    </w:p>
    <w:p w:rsidR="004E4DBF" w:rsidRPr="00C122FC" w:rsidRDefault="004E4DBF" w:rsidP="004E4DBF">
      <w:pPr>
        <w:spacing w:line="276" w:lineRule="auto"/>
        <w:ind w:firstLine="709"/>
        <w:jc w:val="both"/>
        <w:rPr>
          <w:sz w:val="24"/>
          <w:szCs w:val="24"/>
        </w:rPr>
      </w:pPr>
      <w:r>
        <w:rPr>
          <w:color w:val="000000"/>
          <w:sz w:val="24"/>
          <w:szCs w:val="24"/>
          <w:shd w:val="clear" w:color="auto" w:fill="FFFFFF"/>
        </w:rPr>
        <w:t>a</w:t>
      </w:r>
      <w:r w:rsidRPr="00C122FC">
        <w:rPr>
          <w:color w:val="000000"/>
          <w:sz w:val="24"/>
          <w:szCs w:val="24"/>
          <w:shd w:val="clear" w:color="auto" w:fill="FFFFFF"/>
        </w:rPr>
        <w:t xml:space="preserve">tcelt </w:t>
      </w:r>
      <w:r>
        <w:rPr>
          <w:sz w:val="24"/>
          <w:szCs w:val="24"/>
        </w:rPr>
        <w:t xml:space="preserve">Rīgas pilsētas </w:t>
      </w:r>
      <w:r w:rsidR="00BC3513">
        <w:rPr>
          <w:sz w:val="24"/>
          <w:szCs w:val="24"/>
        </w:rPr>
        <w:t xml:space="preserve">Latgales priekšpilsētas tiesas </w:t>
      </w:r>
      <w:proofErr w:type="gramStart"/>
      <w:r w:rsidR="00BC3513">
        <w:rPr>
          <w:sz w:val="24"/>
          <w:szCs w:val="24"/>
        </w:rPr>
        <w:t>2018.gada</w:t>
      </w:r>
      <w:proofErr w:type="gramEnd"/>
      <w:r w:rsidR="00BC3513">
        <w:rPr>
          <w:sz w:val="24"/>
          <w:szCs w:val="24"/>
        </w:rPr>
        <w:t xml:space="preserve"> 23.janvāra</w:t>
      </w:r>
      <w:r w:rsidR="00BC3513" w:rsidRPr="00C122FC">
        <w:rPr>
          <w:sz w:val="24"/>
          <w:szCs w:val="24"/>
        </w:rPr>
        <w:t xml:space="preserve"> </w:t>
      </w:r>
      <w:r w:rsidRPr="00C122FC">
        <w:rPr>
          <w:sz w:val="24"/>
          <w:szCs w:val="24"/>
        </w:rPr>
        <w:t xml:space="preserve">lēmumu un </w:t>
      </w:r>
      <w:r>
        <w:rPr>
          <w:sz w:val="24"/>
          <w:szCs w:val="24"/>
        </w:rPr>
        <w:t xml:space="preserve">nodot </w:t>
      </w:r>
      <w:r w:rsidR="00BC3513">
        <w:rPr>
          <w:sz w:val="24"/>
          <w:szCs w:val="24"/>
        </w:rPr>
        <w:t xml:space="preserve">jautājumu </w:t>
      </w:r>
      <w:r>
        <w:rPr>
          <w:sz w:val="24"/>
          <w:szCs w:val="24"/>
        </w:rPr>
        <w:t>jaunai izskatīšanai tai pašai tiesai.</w:t>
      </w:r>
    </w:p>
    <w:p w:rsidR="004E4DBF" w:rsidRDefault="004E4DBF" w:rsidP="004E4DBF">
      <w:pPr>
        <w:spacing w:line="276" w:lineRule="auto"/>
        <w:ind w:firstLine="709"/>
        <w:jc w:val="both"/>
        <w:rPr>
          <w:color w:val="000000"/>
          <w:sz w:val="24"/>
          <w:szCs w:val="24"/>
          <w:shd w:val="clear" w:color="auto" w:fill="FFFFFF"/>
        </w:rPr>
      </w:pPr>
      <w:r w:rsidRPr="00C122FC">
        <w:rPr>
          <w:sz w:val="24"/>
          <w:szCs w:val="24"/>
        </w:rPr>
        <w:t>Lēmums nav pārsūdzams.</w:t>
      </w:r>
    </w:p>
    <w:sectPr w:rsidR="004E4DBF" w:rsidSect="009A26ED">
      <w:headerReference w:type="even" r:id="rId9"/>
      <w:headerReference w:type="default" r:id="rId10"/>
      <w:footerReference w:type="even" r:id="rId11"/>
      <w:footerReference w:type="default" r:id="rId12"/>
      <w:headerReference w:type="first" r:id="rId13"/>
      <w:footerReference w:type="first" r:id="rId14"/>
      <w:pgSz w:w="11906" w:h="16838"/>
      <w:pgMar w:top="993" w:right="991"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5EF3" w:rsidRDefault="000E5EF3" w:rsidP="00C76742">
      <w:r>
        <w:separator/>
      </w:r>
    </w:p>
  </w:endnote>
  <w:endnote w:type="continuationSeparator" w:id="0">
    <w:p w:rsidR="000E5EF3" w:rsidRDefault="000E5EF3" w:rsidP="00C76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22FC" w:rsidRDefault="00C122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szCs w:val="24"/>
      </w:rPr>
      <w:id w:val="-371855936"/>
      <w:docPartObj>
        <w:docPartGallery w:val="Page Numbers (Bottom of Page)"/>
        <w:docPartUnique/>
      </w:docPartObj>
    </w:sdtPr>
    <w:sdtEndPr/>
    <w:sdtContent>
      <w:sdt>
        <w:sdtPr>
          <w:rPr>
            <w:sz w:val="24"/>
            <w:szCs w:val="24"/>
          </w:rPr>
          <w:id w:val="1068691625"/>
          <w:docPartObj>
            <w:docPartGallery w:val="Page Numbers (Top of Page)"/>
            <w:docPartUnique/>
          </w:docPartObj>
        </w:sdtPr>
        <w:sdtEndPr/>
        <w:sdtContent>
          <w:p w:rsidR="000C1A69" w:rsidRPr="00C76742" w:rsidRDefault="000C1A69">
            <w:pPr>
              <w:pStyle w:val="Footer"/>
              <w:jc w:val="center"/>
              <w:rPr>
                <w:sz w:val="24"/>
                <w:szCs w:val="24"/>
              </w:rPr>
            </w:pPr>
          </w:p>
          <w:p w:rsidR="000C1A69" w:rsidRPr="00C76742" w:rsidRDefault="000C1A69">
            <w:pPr>
              <w:pStyle w:val="Footer"/>
              <w:jc w:val="center"/>
              <w:rPr>
                <w:sz w:val="24"/>
                <w:szCs w:val="24"/>
              </w:rPr>
            </w:pPr>
            <w:r w:rsidRPr="00C76742">
              <w:rPr>
                <w:sz w:val="24"/>
                <w:szCs w:val="24"/>
              </w:rPr>
              <w:fldChar w:fldCharType="begin"/>
            </w:r>
            <w:r w:rsidRPr="00C76742">
              <w:rPr>
                <w:sz w:val="24"/>
                <w:szCs w:val="24"/>
              </w:rPr>
              <w:instrText xml:space="preserve"> PAGE </w:instrText>
            </w:r>
            <w:r w:rsidRPr="00C76742">
              <w:rPr>
                <w:sz w:val="24"/>
                <w:szCs w:val="24"/>
              </w:rPr>
              <w:fldChar w:fldCharType="separate"/>
            </w:r>
            <w:r w:rsidR="004B453C">
              <w:rPr>
                <w:noProof/>
                <w:sz w:val="24"/>
                <w:szCs w:val="24"/>
              </w:rPr>
              <w:t>1</w:t>
            </w:r>
            <w:r w:rsidRPr="00C76742">
              <w:rPr>
                <w:sz w:val="24"/>
                <w:szCs w:val="24"/>
              </w:rPr>
              <w:fldChar w:fldCharType="end"/>
            </w:r>
            <w:r w:rsidRPr="00C76742">
              <w:rPr>
                <w:sz w:val="24"/>
                <w:szCs w:val="24"/>
              </w:rPr>
              <w:t xml:space="preserve"> no </w:t>
            </w:r>
            <w:r w:rsidRPr="00C76742">
              <w:rPr>
                <w:sz w:val="24"/>
                <w:szCs w:val="24"/>
              </w:rPr>
              <w:fldChar w:fldCharType="begin"/>
            </w:r>
            <w:r w:rsidRPr="00C76742">
              <w:rPr>
                <w:sz w:val="24"/>
                <w:szCs w:val="24"/>
              </w:rPr>
              <w:instrText xml:space="preserve"> NUMPAGES  </w:instrText>
            </w:r>
            <w:r w:rsidRPr="00C76742">
              <w:rPr>
                <w:sz w:val="24"/>
                <w:szCs w:val="24"/>
              </w:rPr>
              <w:fldChar w:fldCharType="separate"/>
            </w:r>
            <w:r w:rsidR="004B453C">
              <w:rPr>
                <w:noProof/>
                <w:sz w:val="24"/>
                <w:szCs w:val="24"/>
              </w:rPr>
              <w:t>6</w:t>
            </w:r>
            <w:r w:rsidRPr="00C76742">
              <w:rPr>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22FC" w:rsidRDefault="00C122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5EF3" w:rsidRDefault="000E5EF3" w:rsidP="00C76742">
      <w:r>
        <w:separator/>
      </w:r>
    </w:p>
  </w:footnote>
  <w:footnote w:type="continuationSeparator" w:id="0">
    <w:p w:rsidR="000E5EF3" w:rsidRDefault="000E5EF3" w:rsidP="00C767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22FC" w:rsidRDefault="00C122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22FC" w:rsidRDefault="00C122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22FC" w:rsidRDefault="00C122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87226E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5297676"/>
    <w:multiLevelType w:val="hybridMultilevel"/>
    <w:tmpl w:val="FC32AA66"/>
    <w:lvl w:ilvl="0" w:tplc="787A5EEC">
      <w:start w:val="2004"/>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17C33953"/>
    <w:multiLevelType w:val="singleLevel"/>
    <w:tmpl w:val="A5AC2698"/>
    <w:lvl w:ilvl="0">
      <w:start w:val="2"/>
      <w:numFmt w:val="decimal"/>
      <w:lvlText w:val="%1)"/>
      <w:legacy w:legacy="1" w:legacySpace="0" w:legacyIndent="356"/>
      <w:lvlJc w:val="left"/>
      <w:rPr>
        <w:rFonts w:ascii="Times New Roman" w:hAnsi="Times New Roman" w:cs="Times New Roman" w:hint="default"/>
      </w:rPr>
    </w:lvl>
  </w:abstractNum>
  <w:abstractNum w:abstractNumId="3" w15:restartNumberingAfterBreak="0">
    <w:nsid w:val="24563AC3"/>
    <w:multiLevelType w:val="hybridMultilevel"/>
    <w:tmpl w:val="187EF272"/>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4" w15:restartNumberingAfterBreak="0">
    <w:nsid w:val="29C401D4"/>
    <w:multiLevelType w:val="hybridMultilevel"/>
    <w:tmpl w:val="AA40C9AC"/>
    <w:lvl w:ilvl="0" w:tplc="81CE2E90">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55B2CEB"/>
    <w:multiLevelType w:val="hybridMultilevel"/>
    <w:tmpl w:val="C2E6A51C"/>
    <w:lvl w:ilvl="0" w:tplc="D8E0BEF8">
      <w:numFmt w:val="bullet"/>
      <w:lvlText w:val="-"/>
      <w:lvlJc w:val="left"/>
      <w:pPr>
        <w:ind w:left="1605" w:hanging="885"/>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3E295931"/>
    <w:multiLevelType w:val="hybridMultilevel"/>
    <w:tmpl w:val="E2402C98"/>
    <w:lvl w:ilvl="0" w:tplc="25B4C15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08A2487"/>
    <w:multiLevelType w:val="hybridMultilevel"/>
    <w:tmpl w:val="94C83876"/>
    <w:lvl w:ilvl="0" w:tplc="E17E1F42">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C203BBB"/>
    <w:multiLevelType w:val="hybridMultilevel"/>
    <w:tmpl w:val="3F8A0788"/>
    <w:lvl w:ilvl="0" w:tplc="FEBC1558">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9" w15:restartNumberingAfterBreak="0">
    <w:nsid w:val="687E6A25"/>
    <w:multiLevelType w:val="singleLevel"/>
    <w:tmpl w:val="A150167E"/>
    <w:lvl w:ilvl="0">
      <w:start w:val="1"/>
      <w:numFmt w:val="decimal"/>
      <w:lvlText w:val="%1)"/>
      <w:legacy w:legacy="1" w:legacySpace="0" w:legacyIndent="360"/>
      <w:lvlJc w:val="left"/>
      <w:rPr>
        <w:rFonts w:ascii="Times New Roman" w:hAnsi="Times New Roman" w:cs="Times New Roman" w:hint="default"/>
      </w:rPr>
    </w:lvl>
  </w:abstractNum>
  <w:abstractNum w:abstractNumId="10" w15:restartNumberingAfterBreak="0">
    <w:nsid w:val="6D860DA1"/>
    <w:multiLevelType w:val="singleLevel"/>
    <w:tmpl w:val="02BC5A2C"/>
    <w:lvl w:ilvl="0">
      <w:start w:val="4"/>
      <w:numFmt w:val="decimal"/>
      <w:lvlText w:val="%1)"/>
      <w:legacy w:legacy="1" w:legacySpace="0" w:legacyIndent="355"/>
      <w:lvlJc w:val="left"/>
      <w:rPr>
        <w:rFonts w:ascii="Times New Roman" w:hAnsi="Times New Roman" w:cs="Times New Roman" w:hint="default"/>
      </w:rPr>
    </w:lvl>
  </w:abstractNum>
  <w:num w:numId="1">
    <w:abstractNumId w:val="2"/>
  </w:num>
  <w:num w:numId="2">
    <w:abstractNumId w:val="10"/>
  </w:num>
  <w:num w:numId="3">
    <w:abstractNumId w:val="9"/>
  </w:num>
  <w:num w:numId="4">
    <w:abstractNumId w:val="7"/>
  </w:num>
  <w:num w:numId="5">
    <w:abstractNumId w:val="5"/>
  </w:num>
  <w:num w:numId="6">
    <w:abstractNumId w:val="6"/>
  </w:num>
  <w:num w:numId="7">
    <w:abstractNumId w:val="1"/>
  </w:num>
  <w:num w:numId="8">
    <w:abstractNumId w:val="0"/>
  </w:num>
  <w:num w:numId="9">
    <w:abstractNumId w:val="4"/>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742"/>
    <w:rsid w:val="0000122D"/>
    <w:rsid w:val="0000592D"/>
    <w:rsid w:val="00006142"/>
    <w:rsid w:val="00007F89"/>
    <w:rsid w:val="00013B70"/>
    <w:rsid w:val="00016B2C"/>
    <w:rsid w:val="000201FE"/>
    <w:rsid w:val="0002039F"/>
    <w:rsid w:val="00033162"/>
    <w:rsid w:val="000344FA"/>
    <w:rsid w:val="00034521"/>
    <w:rsid w:val="000348BE"/>
    <w:rsid w:val="000377FE"/>
    <w:rsid w:val="0004025A"/>
    <w:rsid w:val="000406CD"/>
    <w:rsid w:val="00041F63"/>
    <w:rsid w:val="00045DDC"/>
    <w:rsid w:val="0005392C"/>
    <w:rsid w:val="00054936"/>
    <w:rsid w:val="000549D9"/>
    <w:rsid w:val="000624FA"/>
    <w:rsid w:val="00075E11"/>
    <w:rsid w:val="00084809"/>
    <w:rsid w:val="00086CE3"/>
    <w:rsid w:val="00090009"/>
    <w:rsid w:val="000905E6"/>
    <w:rsid w:val="00092977"/>
    <w:rsid w:val="000932C4"/>
    <w:rsid w:val="00094C94"/>
    <w:rsid w:val="00094D6B"/>
    <w:rsid w:val="000A462A"/>
    <w:rsid w:val="000A54C6"/>
    <w:rsid w:val="000A551D"/>
    <w:rsid w:val="000B1CE2"/>
    <w:rsid w:val="000B3318"/>
    <w:rsid w:val="000B3FB6"/>
    <w:rsid w:val="000B7981"/>
    <w:rsid w:val="000C06C7"/>
    <w:rsid w:val="000C1A69"/>
    <w:rsid w:val="000D24EA"/>
    <w:rsid w:val="000D340A"/>
    <w:rsid w:val="000D4F5B"/>
    <w:rsid w:val="000E10D4"/>
    <w:rsid w:val="000E3ECA"/>
    <w:rsid w:val="000E48BF"/>
    <w:rsid w:val="000E5EF3"/>
    <w:rsid w:val="000E74E7"/>
    <w:rsid w:val="00100368"/>
    <w:rsid w:val="001027E8"/>
    <w:rsid w:val="00104379"/>
    <w:rsid w:val="00105C17"/>
    <w:rsid w:val="001106F1"/>
    <w:rsid w:val="0011332E"/>
    <w:rsid w:val="00115049"/>
    <w:rsid w:val="00116326"/>
    <w:rsid w:val="00120D79"/>
    <w:rsid w:val="001216C9"/>
    <w:rsid w:val="001265BC"/>
    <w:rsid w:val="00131654"/>
    <w:rsid w:val="00133D89"/>
    <w:rsid w:val="0013747A"/>
    <w:rsid w:val="00137DD5"/>
    <w:rsid w:val="00146F3C"/>
    <w:rsid w:val="001559B3"/>
    <w:rsid w:val="001566F0"/>
    <w:rsid w:val="00160F45"/>
    <w:rsid w:val="00161420"/>
    <w:rsid w:val="00162873"/>
    <w:rsid w:val="00172201"/>
    <w:rsid w:val="00173510"/>
    <w:rsid w:val="001778E8"/>
    <w:rsid w:val="00177DC6"/>
    <w:rsid w:val="00185C1B"/>
    <w:rsid w:val="00190832"/>
    <w:rsid w:val="00192C91"/>
    <w:rsid w:val="001A2265"/>
    <w:rsid w:val="001B059D"/>
    <w:rsid w:val="001B2ED4"/>
    <w:rsid w:val="001B3A3C"/>
    <w:rsid w:val="001B5BB2"/>
    <w:rsid w:val="001E4540"/>
    <w:rsid w:val="001F1245"/>
    <w:rsid w:val="001F1945"/>
    <w:rsid w:val="001F497C"/>
    <w:rsid w:val="001F7BE2"/>
    <w:rsid w:val="00203A6F"/>
    <w:rsid w:val="00207A95"/>
    <w:rsid w:val="00213361"/>
    <w:rsid w:val="00214AC0"/>
    <w:rsid w:val="00215F7C"/>
    <w:rsid w:val="002167F4"/>
    <w:rsid w:val="00223DE0"/>
    <w:rsid w:val="00223E55"/>
    <w:rsid w:val="00224413"/>
    <w:rsid w:val="00225211"/>
    <w:rsid w:val="002315AC"/>
    <w:rsid w:val="00235A1E"/>
    <w:rsid w:val="00237F67"/>
    <w:rsid w:val="002416F6"/>
    <w:rsid w:val="00247438"/>
    <w:rsid w:val="00247582"/>
    <w:rsid w:val="002522EA"/>
    <w:rsid w:val="00253E9B"/>
    <w:rsid w:val="0026201E"/>
    <w:rsid w:val="00263A37"/>
    <w:rsid w:val="00270E10"/>
    <w:rsid w:val="002745A6"/>
    <w:rsid w:val="00274FAA"/>
    <w:rsid w:val="00275946"/>
    <w:rsid w:val="00277647"/>
    <w:rsid w:val="00277E30"/>
    <w:rsid w:val="00281BEA"/>
    <w:rsid w:val="00282D27"/>
    <w:rsid w:val="00283F35"/>
    <w:rsid w:val="00284C2F"/>
    <w:rsid w:val="002B27CE"/>
    <w:rsid w:val="002B2996"/>
    <w:rsid w:val="002C0DA6"/>
    <w:rsid w:val="002C3393"/>
    <w:rsid w:val="002C4D5E"/>
    <w:rsid w:val="002C5A73"/>
    <w:rsid w:val="002D3D06"/>
    <w:rsid w:val="002D53B5"/>
    <w:rsid w:val="002E1364"/>
    <w:rsid w:val="002E39CE"/>
    <w:rsid w:val="002E4C0E"/>
    <w:rsid w:val="002F0CF1"/>
    <w:rsid w:val="00301F0B"/>
    <w:rsid w:val="00302A92"/>
    <w:rsid w:val="00303F5C"/>
    <w:rsid w:val="00304592"/>
    <w:rsid w:val="00313D1B"/>
    <w:rsid w:val="0031414B"/>
    <w:rsid w:val="00315314"/>
    <w:rsid w:val="003178D8"/>
    <w:rsid w:val="00321484"/>
    <w:rsid w:val="00330B52"/>
    <w:rsid w:val="003319A1"/>
    <w:rsid w:val="00332415"/>
    <w:rsid w:val="0034342A"/>
    <w:rsid w:val="0034352D"/>
    <w:rsid w:val="00345745"/>
    <w:rsid w:val="00345A2B"/>
    <w:rsid w:val="003464E4"/>
    <w:rsid w:val="00350069"/>
    <w:rsid w:val="00352A69"/>
    <w:rsid w:val="00363262"/>
    <w:rsid w:val="00363B11"/>
    <w:rsid w:val="003644BD"/>
    <w:rsid w:val="003672A0"/>
    <w:rsid w:val="00372B78"/>
    <w:rsid w:val="003775C3"/>
    <w:rsid w:val="00383970"/>
    <w:rsid w:val="00385BBE"/>
    <w:rsid w:val="00394DCF"/>
    <w:rsid w:val="003A0149"/>
    <w:rsid w:val="003A4932"/>
    <w:rsid w:val="003C1F81"/>
    <w:rsid w:val="003C4C9D"/>
    <w:rsid w:val="003D0BC4"/>
    <w:rsid w:val="003D67CC"/>
    <w:rsid w:val="003E2BFE"/>
    <w:rsid w:val="003E3272"/>
    <w:rsid w:val="003E5947"/>
    <w:rsid w:val="003E7DDD"/>
    <w:rsid w:val="003F0BE2"/>
    <w:rsid w:val="003F1B89"/>
    <w:rsid w:val="00401463"/>
    <w:rsid w:val="00411948"/>
    <w:rsid w:val="0041250C"/>
    <w:rsid w:val="00414D2F"/>
    <w:rsid w:val="00417C19"/>
    <w:rsid w:val="00424598"/>
    <w:rsid w:val="00441EE2"/>
    <w:rsid w:val="004420CD"/>
    <w:rsid w:val="00445402"/>
    <w:rsid w:val="00452FCB"/>
    <w:rsid w:val="00455050"/>
    <w:rsid w:val="00477D8B"/>
    <w:rsid w:val="004834BC"/>
    <w:rsid w:val="00491E8B"/>
    <w:rsid w:val="004A0A0E"/>
    <w:rsid w:val="004A487F"/>
    <w:rsid w:val="004A4939"/>
    <w:rsid w:val="004B3793"/>
    <w:rsid w:val="004B3A85"/>
    <w:rsid w:val="004B453C"/>
    <w:rsid w:val="004B631B"/>
    <w:rsid w:val="004C1048"/>
    <w:rsid w:val="004C606D"/>
    <w:rsid w:val="004D0193"/>
    <w:rsid w:val="004D23E1"/>
    <w:rsid w:val="004D4FD1"/>
    <w:rsid w:val="004D5478"/>
    <w:rsid w:val="004D586A"/>
    <w:rsid w:val="004E1A99"/>
    <w:rsid w:val="004E4AD4"/>
    <w:rsid w:val="004E4DBF"/>
    <w:rsid w:val="004F18C6"/>
    <w:rsid w:val="004F1F17"/>
    <w:rsid w:val="004F41AF"/>
    <w:rsid w:val="004F56E2"/>
    <w:rsid w:val="00501DBD"/>
    <w:rsid w:val="00502F52"/>
    <w:rsid w:val="00503393"/>
    <w:rsid w:val="0050724C"/>
    <w:rsid w:val="00507B83"/>
    <w:rsid w:val="00512819"/>
    <w:rsid w:val="00517AE0"/>
    <w:rsid w:val="0055248B"/>
    <w:rsid w:val="00555903"/>
    <w:rsid w:val="00563806"/>
    <w:rsid w:val="00566095"/>
    <w:rsid w:val="005756CD"/>
    <w:rsid w:val="0058389D"/>
    <w:rsid w:val="0059464A"/>
    <w:rsid w:val="005A0B9B"/>
    <w:rsid w:val="005A486B"/>
    <w:rsid w:val="005B2DA8"/>
    <w:rsid w:val="005B578D"/>
    <w:rsid w:val="005B6533"/>
    <w:rsid w:val="005B6B38"/>
    <w:rsid w:val="005C094C"/>
    <w:rsid w:val="005C2E61"/>
    <w:rsid w:val="005C4622"/>
    <w:rsid w:val="005D02E1"/>
    <w:rsid w:val="005D46EB"/>
    <w:rsid w:val="005D6998"/>
    <w:rsid w:val="005D7E55"/>
    <w:rsid w:val="005E1282"/>
    <w:rsid w:val="005E2589"/>
    <w:rsid w:val="00601B33"/>
    <w:rsid w:val="00601B55"/>
    <w:rsid w:val="00602013"/>
    <w:rsid w:val="00606E95"/>
    <w:rsid w:val="00612307"/>
    <w:rsid w:val="006123CC"/>
    <w:rsid w:val="00612606"/>
    <w:rsid w:val="00613703"/>
    <w:rsid w:val="00636A0E"/>
    <w:rsid w:val="00637FCD"/>
    <w:rsid w:val="00641F02"/>
    <w:rsid w:val="00642C5C"/>
    <w:rsid w:val="00642E81"/>
    <w:rsid w:val="00644FFE"/>
    <w:rsid w:val="00645C5C"/>
    <w:rsid w:val="00652615"/>
    <w:rsid w:val="00653D3E"/>
    <w:rsid w:val="00657118"/>
    <w:rsid w:val="006646AD"/>
    <w:rsid w:val="006742D9"/>
    <w:rsid w:val="0067779F"/>
    <w:rsid w:val="006827B3"/>
    <w:rsid w:val="006833CE"/>
    <w:rsid w:val="0068570E"/>
    <w:rsid w:val="006871D3"/>
    <w:rsid w:val="006913FC"/>
    <w:rsid w:val="006945E1"/>
    <w:rsid w:val="006956AA"/>
    <w:rsid w:val="0069579B"/>
    <w:rsid w:val="00697AD9"/>
    <w:rsid w:val="006B529A"/>
    <w:rsid w:val="006C02CC"/>
    <w:rsid w:val="006C637F"/>
    <w:rsid w:val="006D0988"/>
    <w:rsid w:val="006E08D3"/>
    <w:rsid w:val="006E5D5A"/>
    <w:rsid w:val="006F01C2"/>
    <w:rsid w:val="006F2808"/>
    <w:rsid w:val="006F6A30"/>
    <w:rsid w:val="00705012"/>
    <w:rsid w:val="0071040A"/>
    <w:rsid w:val="00711A67"/>
    <w:rsid w:val="0072139E"/>
    <w:rsid w:val="0072212C"/>
    <w:rsid w:val="00725931"/>
    <w:rsid w:val="00732AEE"/>
    <w:rsid w:val="007369A4"/>
    <w:rsid w:val="00737727"/>
    <w:rsid w:val="00743DD0"/>
    <w:rsid w:val="007476C2"/>
    <w:rsid w:val="0075076C"/>
    <w:rsid w:val="00750D04"/>
    <w:rsid w:val="007626FB"/>
    <w:rsid w:val="00764B23"/>
    <w:rsid w:val="00791DF0"/>
    <w:rsid w:val="007A1B62"/>
    <w:rsid w:val="007A2FD2"/>
    <w:rsid w:val="007B135C"/>
    <w:rsid w:val="007B1474"/>
    <w:rsid w:val="007B1FF2"/>
    <w:rsid w:val="007C7A0E"/>
    <w:rsid w:val="007D5ED7"/>
    <w:rsid w:val="007E17E6"/>
    <w:rsid w:val="007E5DA2"/>
    <w:rsid w:val="007E61E3"/>
    <w:rsid w:val="007E6AFC"/>
    <w:rsid w:val="007F6497"/>
    <w:rsid w:val="007F777C"/>
    <w:rsid w:val="0080469A"/>
    <w:rsid w:val="0080532E"/>
    <w:rsid w:val="00807E6C"/>
    <w:rsid w:val="00814775"/>
    <w:rsid w:val="008161AF"/>
    <w:rsid w:val="0081625F"/>
    <w:rsid w:val="008223A4"/>
    <w:rsid w:val="0082685B"/>
    <w:rsid w:val="008274E5"/>
    <w:rsid w:val="00830BB4"/>
    <w:rsid w:val="00832CDC"/>
    <w:rsid w:val="00834C38"/>
    <w:rsid w:val="0084579F"/>
    <w:rsid w:val="00845E4D"/>
    <w:rsid w:val="00855632"/>
    <w:rsid w:val="00861749"/>
    <w:rsid w:val="00861BED"/>
    <w:rsid w:val="00862235"/>
    <w:rsid w:val="00865C2A"/>
    <w:rsid w:val="00866B55"/>
    <w:rsid w:val="008670B7"/>
    <w:rsid w:val="008711B5"/>
    <w:rsid w:val="00877089"/>
    <w:rsid w:val="00890A07"/>
    <w:rsid w:val="00892A25"/>
    <w:rsid w:val="00892AF4"/>
    <w:rsid w:val="00894055"/>
    <w:rsid w:val="00895CC3"/>
    <w:rsid w:val="008A19CD"/>
    <w:rsid w:val="008A6E4B"/>
    <w:rsid w:val="008B1781"/>
    <w:rsid w:val="008B7720"/>
    <w:rsid w:val="008C10F0"/>
    <w:rsid w:val="008E1E72"/>
    <w:rsid w:val="008E3028"/>
    <w:rsid w:val="008E4152"/>
    <w:rsid w:val="008E4A10"/>
    <w:rsid w:val="008F5ECB"/>
    <w:rsid w:val="008F7D80"/>
    <w:rsid w:val="00901F98"/>
    <w:rsid w:val="00913A1F"/>
    <w:rsid w:val="0092134E"/>
    <w:rsid w:val="00921C94"/>
    <w:rsid w:val="00921D5C"/>
    <w:rsid w:val="00927019"/>
    <w:rsid w:val="00927A57"/>
    <w:rsid w:val="00930183"/>
    <w:rsid w:val="00945804"/>
    <w:rsid w:val="00953388"/>
    <w:rsid w:val="0096478C"/>
    <w:rsid w:val="00967A3F"/>
    <w:rsid w:val="009813D3"/>
    <w:rsid w:val="00992022"/>
    <w:rsid w:val="009A26ED"/>
    <w:rsid w:val="009A38AD"/>
    <w:rsid w:val="009C2D87"/>
    <w:rsid w:val="009E1084"/>
    <w:rsid w:val="009E3EAF"/>
    <w:rsid w:val="009E5767"/>
    <w:rsid w:val="00A0113B"/>
    <w:rsid w:val="00A01846"/>
    <w:rsid w:val="00A020EC"/>
    <w:rsid w:val="00A060B0"/>
    <w:rsid w:val="00A139B4"/>
    <w:rsid w:val="00A13EF2"/>
    <w:rsid w:val="00A1730E"/>
    <w:rsid w:val="00A17785"/>
    <w:rsid w:val="00A20D1C"/>
    <w:rsid w:val="00A25882"/>
    <w:rsid w:val="00A25DF0"/>
    <w:rsid w:val="00A26542"/>
    <w:rsid w:val="00A32299"/>
    <w:rsid w:val="00A373E0"/>
    <w:rsid w:val="00A40C89"/>
    <w:rsid w:val="00A411FB"/>
    <w:rsid w:val="00A42DDA"/>
    <w:rsid w:val="00A55299"/>
    <w:rsid w:val="00A57B09"/>
    <w:rsid w:val="00A63AA9"/>
    <w:rsid w:val="00A67B32"/>
    <w:rsid w:val="00A72130"/>
    <w:rsid w:val="00A72740"/>
    <w:rsid w:val="00A76CDC"/>
    <w:rsid w:val="00A77325"/>
    <w:rsid w:val="00A86988"/>
    <w:rsid w:val="00A90B29"/>
    <w:rsid w:val="00A97780"/>
    <w:rsid w:val="00A977BD"/>
    <w:rsid w:val="00AB04EB"/>
    <w:rsid w:val="00AB64DC"/>
    <w:rsid w:val="00AC5EEA"/>
    <w:rsid w:val="00AC7090"/>
    <w:rsid w:val="00AD0D24"/>
    <w:rsid w:val="00AD2CA4"/>
    <w:rsid w:val="00AD4B52"/>
    <w:rsid w:val="00AE76A9"/>
    <w:rsid w:val="00B0045E"/>
    <w:rsid w:val="00B028F4"/>
    <w:rsid w:val="00B03987"/>
    <w:rsid w:val="00B07696"/>
    <w:rsid w:val="00B11CBA"/>
    <w:rsid w:val="00B11DE0"/>
    <w:rsid w:val="00B12D3F"/>
    <w:rsid w:val="00B1574A"/>
    <w:rsid w:val="00B17CD7"/>
    <w:rsid w:val="00B37304"/>
    <w:rsid w:val="00B42AD8"/>
    <w:rsid w:val="00B454A5"/>
    <w:rsid w:val="00B52E7F"/>
    <w:rsid w:val="00B5790E"/>
    <w:rsid w:val="00B57F3A"/>
    <w:rsid w:val="00B67FC7"/>
    <w:rsid w:val="00B741EB"/>
    <w:rsid w:val="00B904DF"/>
    <w:rsid w:val="00B90DB6"/>
    <w:rsid w:val="00BA6C84"/>
    <w:rsid w:val="00BB155E"/>
    <w:rsid w:val="00BB2365"/>
    <w:rsid w:val="00BB46E8"/>
    <w:rsid w:val="00BC3513"/>
    <w:rsid w:val="00BC5286"/>
    <w:rsid w:val="00BC5C6D"/>
    <w:rsid w:val="00BC6ADC"/>
    <w:rsid w:val="00BC75C3"/>
    <w:rsid w:val="00BD56ED"/>
    <w:rsid w:val="00BE2915"/>
    <w:rsid w:val="00BF47E1"/>
    <w:rsid w:val="00C07D44"/>
    <w:rsid w:val="00C122FC"/>
    <w:rsid w:val="00C21802"/>
    <w:rsid w:val="00C23E61"/>
    <w:rsid w:val="00C243FB"/>
    <w:rsid w:val="00C25F97"/>
    <w:rsid w:val="00C266D9"/>
    <w:rsid w:val="00C337D7"/>
    <w:rsid w:val="00C343D7"/>
    <w:rsid w:val="00C44E4D"/>
    <w:rsid w:val="00C454F1"/>
    <w:rsid w:val="00C4663B"/>
    <w:rsid w:val="00C4783A"/>
    <w:rsid w:val="00C50546"/>
    <w:rsid w:val="00C56FB7"/>
    <w:rsid w:val="00C60184"/>
    <w:rsid w:val="00C6224E"/>
    <w:rsid w:val="00C638CC"/>
    <w:rsid w:val="00C65517"/>
    <w:rsid w:val="00C700E1"/>
    <w:rsid w:val="00C74230"/>
    <w:rsid w:val="00C76742"/>
    <w:rsid w:val="00C808A6"/>
    <w:rsid w:val="00C813F3"/>
    <w:rsid w:val="00C81435"/>
    <w:rsid w:val="00C81D53"/>
    <w:rsid w:val="00C85B22"/>
    <w:rsid w:val="00C85D54"/>
    <w:rsid w:val="00C9776A"/>
    <w:rsid w:val="00CA48EF"/>
    <w:rsid w:val="00CA4EEA"/>
    <w:rsid w:val="00CA4F40"/>
    <w:rsid w:val="00CB0D6F"/>
    <w:rsid w:val="00CC7719"/>
    <w:rsid w:val="00CD64B2"/>
    <w:rsid w:val="00CE3DB9"/>
    <w:rsid w:val="00CE4DD0"/>
    <w:rsid w:val="00CE7056"/>
    <w:rsid w:val="00CF20BB"/>
    <w:rsid w:val="00CF2F5B"/>
    <w:rsid w:val="00CF78D3"/>
    <w:rsid w:val="00D04FFB"/>
    <w:rsid w:val="00D07007"/>
    <w:rsid w:val="00D11951"/>
    <w:rsid w:val="00D11C6F"/>
    <w:rsid w:val="00D2242A"/>
    <w:rsid w:val="00D244F5"/>
    <w:rsid w:val="00D32143"/>
    <w:rsid w:val="00D32FB3"/>
    <w:rsid w:val="00D34F83"/>
    <w:rsid w:val="00D356A5"/>
    <w:rsid w:val="00D37AA3"/>
    <w:rsid w:val="00D52FD0"/>
    <w:rsid w:val="00D57CC8"/>
    <w:rsid w:val="00D600A3"/>
    <w:rsid w:val="00D6062E"/>
    <w:rsid w:val="00D614F7"/>
    <w:rsid w:val="00D740DA"/>
    <w:rsid w:val="00D82333"/>
    <w:rsid w:val="00D83DC1"/>
    <w:rsid w:val="00D85463"/>
    <w:rsid w:val="00D9068D"/>
    <w:rsid w:val="00D92E99"/>
    <w:rsid w:val="00D945C0"/>
    <w:rsid w:val="00D94742"/>
    <w:rsid w:val="00D9793D"/>
    <w:rsid w:val="00DB0627"/>
    <w:rsid w:val="00DB0A1D"/>
    <w:rsid w:val="00DB19D4"/>
    <w:rsid w:val="00DB42B5"/>
    <w:rsid w:val="00DD15CF"/>
    <w:rsid w:val="00DD1FDD"/>
    <w:rsid w:val="00DD2296"/>
    <w:rsid w:val="00DD2ED8"/>
    <w:rsid w:val="00DE3DEC"/>
    <w:rsid w:val="00DF35D9"/>
    <w:rsid w:val="00DF434C"/>
    <w:rsid w:val="00E03099"/>
    <w:rsid w:val="00E050AD"/>
    <w:rsid w:val="00E061AE"/>
    <w:rsid w:val="00E1504B"/>
    <w:rsid w:val="00E17964"/>
    <w:rsid w:val="00E225D3"/>
    <w:rsid w:val="00E3167B"/>
    <w:rsid w:val="00E31B92"/>
    <w:rsid w:val="00E403AE"/>
    <w:rsid w:val="00E603FB"/>
    <w:rsid w:val="00E64548"/>
    <w:rsid w:val="00E65856"/>
    <w:rsid w:val="00E82A98"/>
    <w:rsid w:val="00E84A85"/>
    <w:rsid w:val="00E92C8E"/>
    <w:rsid w:val="00E93D9E"/>
    <w:rsid w:val="00EA3529"/>
    <w:rsid w:val="00EA4361"/>
    <w:rsid w:val="00EA559B"/>
    <w:rsid w:val="00EB271F"/>
    <w:rsid w:val="00EB35EF"/>
    <w:rsid w:val="00EC2C05"/>
    <w:rsid w:val="00ED1F5C"/>
    <w:rsid w:val="00ED2C5A"/>
    <w:rsid w:val="00ED5BAE"/>
    <w:rsid w:val="00ED5CDC"/>
    <w:rsid w:val="00EE4D78"/>
    <w:rsid w:val="00EE57C0"/>
    <w:rsid w:val="00EE7082"/>
    <w:rsid w:val="00EE7718"/>
    <w:rsid w:val="00EF0DC8"/>
    <w:rsid w:val="00EF265A"/>
    <w:rsid w:val="00EF342A"/>
    <w:rsid w:val="00EF3979"/>
    <w:rsid w:val="00EF4F5F"/>
    <w:rsid w:val="00F01AB2"/>
    <w:rsid w:val="00F0606C"/>
    <w:rsid w:val="00F06FBF"/>
    <w:rsid w:val="00F12C46"/>
    <w:rsid w:val="00F13CBD"/>
    <w:rsid w:val="00F14DD2"/>
    <w:rsid w:val="00F16DF3"/>
    <w:rsid w:val="00F17E67"/>
    <w:rsid w:val="00F17E72"/>
    <w:rsid w:val="00F217B3"/>
    <w:rsid w:val="00F23CF1"/>
    <w:rsid w:val="00F3226B"/>
    <w:rsid w:val="00F40A9A"/>
    <w:rsid w:val="00F42503"/>
    <w:rsid w:val="00F45CCD"/>
    <w:rsid w:val="00F46F20"/>
    <w:rsid w:val="00F5491A"/>
    <w:rsid w:val="00F60AB3"/>
    <w:rsid w:val="00F661F6"/>
    <w:rsid w:val="00F67EA3"/>
    <w:rsid w:val="00F7242E"/>
    <w:rsid w:val="00F73EF7"/>
    <w:rsid w:val="00F740B1"/>
    <w:rsid w:val="00F75674"/>
    <w:rsid w:val="00F75B02"/>
    <w:rsid w:val="00F76392"/>
    <w:rsid w:val="00F77C31"/>
    <w:rsid w:val="00F81C94"/>
    <w:rsid w:val="00F854B6"/>
    <w:rsid w:val="00F86289"/>
    <w:rsid w:val="00F87028"/>
    <w:rsid w:val="00F975DA"/>
    <w:rsid w:val="00FA0540"/>
    <w:rsid w:val="00FA507B"/>
    <w:rsid w:val="00FA7DC5"/>
    <w:rsid w:val="00FB609E"/>
    <w:rsid w:val="00FC2012"/>
    <w:rsid w:val="00FC2383"/>
    <w:rsid w:val="00FC69F8"/>
    <w:rsid w:val="00FE2814"/>
    <w:rsid w:val="00FE2BF3"/>
    <w:rsid w:val="00FE7AB7"/>
    <w:rsid w:val="00FF5A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6378E"/>
  <w15:docId w15:val="{7FBD0440-80C5-4A3E-9504-90B427120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742"/>
    <w:pPr>
      <w:spacing w:after="0" w:line="240" w:lineRule="auto"/>
    </w:pPr>
    <w:rPr>
      <w:rFonts w:eastAsia="Times New Roman" w:cs="Times New Roman"/>
      <w:sz w:val="20"/>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6742"/>
    <w:rPr>
      <w:rFonts w:ascii="Tahoma" w:hAnsi="Tahoma" w:cs="Tahoma"/>
      <w:sz w:val="16"/>
      <w:szCs w:val="16"/>
    </w:rPr>
  </w:style>
  <w:style w:type="character" w:customStyle="1" w:styleId="BalloonTextChar">
    <w:name w:val="Balloon Text Char"/>
    <w:basedOn w:val="DefaultParagraphFont"/>
    <w:link w:val="BalloonText"/>
    <w:uiPriority w:val="99"/>
    <w:semiHidden/>
    <w:rsid w:val="00C76742"/>
    <w:rPr>
      <w:rFonts w:ascii="Tahoma" w:eastAsia="Times New Roman" w:hAnsi="Tahoma" w:cs="Tahoma"/>
      <w:sz w:val="16"/>
      <w:szCs w:val="16"/>
      <w:lang w:eastAsia="lv-LV"/>
    </w:rPr>
  </w:style>
  <w:style w:type="paragraph" w:styleId="Header">
    <w:name w:val="header"/>
    <w:basedOn w:val="Normal"/>
    <w:link w:val="HeaderChar"/>
    <w:uiPriority w:val="99"/>
    <w:unhideWhenUsed/>
    <w:rsid w:val="00C76742"/>
    <w:pPr>
      <w:tabs>
        <w:tab w:val="center" w:pos="4153"/>
        <w:tab w:val="right" w:pos="8306"/>
      </w:tabs>
    </w:pPr>
  </w:style>
  <w:style w:type="character" w:customStyle="1" w:styleId="HeaderChar">
    <w:name w:val="Header Char"/>
    <w:basedOn w:val="DefaultParagraphFont"/>
    <w:link w:val="Header"/>
    <w:uiPriority w:val="99"/>
    <w:rsid w:val="00C76742"/>
    <w:rPr>
      <w:rFonts w:eastAsia="Times New Roman" w:cs="Times New Roman"/>
      <w:sz w:val="20"/>
      <w:szCs w:val="20"/>
      <w:lang w:eastAsia="lv-LV"/>
    </w:rPr>
  </w:style>
  <w:style w:type="paragraph" w:styleId="Footer">
    <w:name w:val="footer"/>
    <w:basedOn w:val="Normal"/>
    <w:link w:val="FooterChar"/>
    <w:uiPriority w:val="99"/>
    <w:unhideWhenUsed/>
    <w:rsid w:val="00C76742"/>
    <w:pPr>
      <w:tabs>
        <w:tab w:val="center" w:pos="4153"/>
        <w:tab w:val="right" w:pos="8306"/>
      </w:tabs>
    </w:pPr>
  </w:style>
  <w:style w:type="character" w:customStyle="1" w:styleId="FooterChar">
    <w:name w:val="Footer Char"/>
    <w:basedOn w:val="DefaultParagraphFont"/>
    <w:link w:val="Footer"/>
    <w:uiPriority w:val="99"/>
    <w:rsid w:val="00C76742"/>
    <w:rPr>
      <w:rFonts w:eastAsia="Times New Roman" w:cs="Times New Roman"/>
      <w:sz w:val="20"/>
      <w:szCs w:val="20"/>
      <w:lang w:eastAsia="lv-LV"/>
    </w:rPr>
  </w:style>
  <w:style w:type="paragraph" w:styleId="ListParagraph">
    <w:name w:val="List Paragraph"/>
    <w:basedOn w:val="Normal"/>
    <w:uiPriority w:val="34"/>
    <w:qFormat/>
    <w:rsid w:val="00C9776A"/>
    <w:pPr>
      <w:ind w:left="720"/>
      <w:contextualSpacing/>
    </w:pPr>
  </w:style>
  <w:style w:type="paragraph" w:customStyle="1" w:styleId="naisf">
    <w:name w:val="naisf"/>
    <w:basedOn w:val="Normal"/>
    <w:rsid w:val="00045DDC"/>
    <w:pPr>
      <w:spacing w:before="100" w:beforeAutospacing="1" w:after="100" w:afterAutospacing="1"/>
    </w:pPr>
    <w:rPr>
      <w:sz w:val="24"/>
      <w:szCs w:val="24"/>
      <w:lang w:val="en-US" w:eastAsia="en-US"/>
    </w:rPr>
  </w:style>
  <w:style w:type="paragraph" w:styleId="BodyTextIndent">
    <w:name w:val="Body Text Indent"/>
    <w:basedOn w:val="Normal"/>
    <w:link w:val="BodyTextIndentChar"/>
    <w:rsid w:val="00BB155E"/>
    <w:pPr>
      <w:spacing w:after="120"/>
      <w:ind w:left="283"/>
    </w:pPr>
    <w:rPr>
      <w:lang w:eastAsia="en-US"/>
    </w:rPr>
  </w:style>
  <w:style w:type="character" w:customStyle="1" w:styleId="BodyTextIndentChar">
    <w:name w:val="Body Text Indent Char"/>
    <w:basedOn w:val="DefaultParagraphFont"/>
    <w:link w:val="BodyTextIndent"/>
    <w:rsid w:val="00BB155E"/>
    <w:rPr>
      <w:rFonts w:eastAsia="Times New Roman" w:cs="Times New Roman"/>
      <w:sz w:val="20"/>
      <w:szCs w:val="20"/>
    </w:rPr>
  </w:style>
  <w:style w:type="character" w:styleId="Hyperlink">
    <w:name w:val="Hyperlink"/>
    <w:basedOn w:val="DefaultParagraphFont"/>
    <w:uiPriority w:val="99"/>
    <w:unhideWhenUsed/>
    <w:rsid w:val="00A411FB"/>
    <w:rPr>
      <w:color w:val="0000FF" w:themeColor="hyperlink"/>
      <w:u w:val="single"/>
    </w:rPr>
  </w:style>
  <w:style w:type="paragraph" w:styleId="ListBullet">
    <w:name w:val="List Bullet"/>
    <w:basedOn w:val="Normal"/>
    <w:uiPriority w:val="99"/>
    <w:unhideWhenUsed/>
    <w:rsid w:val="00C74230"/>
    <w:pPr>
      <w:numPr>
        <w:numId w:val="8"/>
      </w:numPr>
      <w:contextualSpacing/>
    </w:pPr>
  </w:style>
  <w:style w:type="paragraph" w:customStyle="1" w:styleId="CharCharCharChar1CharChar">
    <w:name w:val="Char Char Char Char1 Char Char"/>
    <w:basedOn w:val="Normal"/>
    <w:next w:val="BlockText"/>
    <w:rsid w:val="00BC75C3"/>
    <w:pPr>
      <w:spacing w:before="120" w:after="160" w:line="240" w:lineRule="exact"/>
      <w:ind w:firstLine="720"/>
      <w:jc w:val="both"/>
    </w:pPr>
    <w:rPr>
      <w:rFonts w:ascii="Verdana" w:hAnsi="Verdana"/>
      <w:lang w:val="en-US" w:eastAsia="en-US"/>
    </w:rPr>
  </w:style>
  <w:style w:type="paragraph" w:styleId="BlockText">
    <w:name w:val="Block Text"/>
    <w:basedOn w:val="Normal"/>
    <w:uiPriority w:val="99"/>
    <w:semiHidden/>
    <w:unhideWhenUsed/>
    <w:rsid w:val="00BC75C3"/>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character" w:styleId="Strong">
    <w:name w:val="Strong"/>
    <w:basedOn w:val="DefaultParagraphFont"/>
    <w:uiPriority w:val="22"/>
    <w:qFormat/>
    <w:rsid w:val="001B2E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647510">
      <w:bodyDiv w:val="1"/>
      <w:marLeft w:val="0"/>
      <w:marRight w:val="0"/>
      <w:marTop w:val="0"/>
      <w:marBottom w:val="0"/>
      <w:divBdr>
        <w:top w:val="none" w:sz="0" w:space="0" w:color="auto"/>
        <w:left w:val="none" w:sz="0" w:space="0" w:color="auto"/>
        <w:bottom w:val="none" w:sz="0" w:space="0" w:color="auto"/>
        <w:right w:val="none" w:sz="0" w:space="0" w:color="auto"/>
      </w:divBdr>
    </w:div>
    <w:div w:id="1043746261">
      <w:bodyDiv w:val="1"/>
      <w:marLeft w:val="0"/>
      <w:marRight w:val="0"/>
      <w:marTop w:val="0"/>
      <w:marBottom w:val="0"/>
      <w:divBdr>
        <w:top w:val="none" w:sz="0" w:space="0" w:color="auto"/>
        <w:left w:val="none" w:sz="0" w:space="0" w:color="auto"/>
        <w:bottom w:val="none" w:sz="0" w:space="0" w:color="auto"/>
        <w:right w:val="none" w:sz="0" w:space="0" w:color="auto"/>
      </w:divBdr>
    </w:div>
    <w:div w:id="189438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s.ta.gov.lv/tisreal?Form=STAT_PROC_ENTER&amp;task=edit&amp;procid=68010791&amp;topmenuid=212&amp;stack=https%3A//tis.ta.gov.lv/tisreal%3F%26AjaxB%3D1%26Form%3DregProcListNew%26topmenuid%3D212%26liststart%3D1%26jformat%3D1%26jtype%3D2%26extseek%3D0%26DocType%3D0%26stack%3Dhttps%25253A//tis.ta.gov.lv/tisreal%25253FForm%25253DTISBLANK%26objsubtype%3D-1%26%3D%25C5%25A0odien%26%3D%25C5%25A0oned%25C4%2593%25C4%25BC%26%3D%25C5%25A0om%25C4%2593nes%26activeyear%3D2017%26procnum%3D1770%26sort%3D1%26liststep%3D10%26%3DPar%25C4%2581d%25C4%25ABt%26plparam1%3Dlist%26pljmimetype%3D1%26%3DIzdruk%25C4%2581t%26%3DAtv%25C4%2593r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tis.ta.gov.lv/tisreal?Form=TEMPLATEEDIT&amp;task=new&amp;tasktwo=newtemplfromoriginal&amp;fileid=68534788"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1199</TotalTime>
  <Pages>1</Pages>
  <Words>12638</Words>
  <Characters>7204</Characters>
  <Application>Microsoft Office Word</Application>
  <DocSecurity>0</DocSecurity>
  <Lines>60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Zinaida Indrūna</cp:lastModifiedBy>
  <cp:revision>37</cp:revision>
  <cp:lastPrinted>2019-04-03T06:04:00Z</cp:lastPrinted>
  <dcterms:created xsi:type="dcterms:W3CDTF">2018-12-10T14:14:00Z</dcterms:created>
  <dcterms:modified xsi:type="dcterms:W3CDTF">2019-04-17T06:02:00Z</dcterms:modified>
</cp:coreProperties>
</file>