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22" w:rsidRPr="00A51422" w:rsidRDefault="00A51422" w:rsidP="00A51422">
      <w:pPr>
        <w:rPr>
          <w:b/>
          <w:sz w:val="22"/>
          <w:szCs w:val="22"/>
          <w:lang w:val="lv-LV"/>
        </w:rPr>
      </w:pPr>
      <w:r w:rsidRPr="00A51422">
        <w:rPr>
          <w:b/>
          <w:lang w:val="lv-LV"/>
        </w:rPr>
        <w:t xml:space="preserve">Mantošanas kārtība pirmajā šķirā, mantiniekam </w:t>
      </w:r>
      <w:r w:rsidR="00D047CC">
        <w:rPr>
          <w:b/>
          <w:lang w:val="lv-LV"/>
        </w:rPr>
        <w:t>atraidot mantojumu</w:t>
      </w:r>
      <w:bookmarkStart w:id="0" w:name="_GoBack"/>
      <w:bookmarkEnd w:id="0"/>
    </w:p>
    <w:p w:rsidR="00580B31" w:rsidRPr="00580B31" w:rsidRDefault="00580B31" w:rsidP="00580B31">
      <w:pPr>
        <w:shd w:val="clear" w:color="auto" w:fill="FFFFFF"/>
        <w:spacing w:line="276" w:lineRule="auto"/>
        <w:jc w:val="center"/>
        <w:rPr>
          <w:color w:val="000000"/>
          <w:lang w:val="lv-LV"/>
        </w:rPr>
      </w:pPr>
    </w:p>
    <w:p w:rsidR="00580B31" w:rsidRPr="00580B31" w:rsidRDefault="00580B31" w:rsidP="00580B31">
      <w:pPr>
        <w:shd w:val="clear" w:color="auto" w:fill="FFFFFF"/>
        <w:spacing w:line="276" w:lineRule="auto"/>
        <w:jc w:val="center"/>
        <w:rPr>
          <w:b/>
          <w:lang w:val="lv-LV"/>
        </w:rPr>
      </w:pPr>
      <w:r w:rsidRPr="00580B31">
        <w:rPr>
          <w:b/>
          <w:color w:val="000000"/>
          <w:lang w:val="lv-LV"/>
        </w:rPr>
        <w:t>Latvijas Republikas Augstākās tiesas</w:t>
      </w:r>
    </w:p>
    <w:p w:rsidR="00580B31" w:rsidRPr="00580B31" w:rsidRDefault="00580B31" w:rsidP="00580B31">
      <w:pPr>
        <w:shd w:val="clear" w:color="auto" w:fill="FFFFFF"/>
        <w:spacing w:line="276" w:lineRule="auto"/>
        <w:jc w:val="center"/>
        <w:rPr>
          <w:b/>
          <w:color w:val="000000"/>
          <w:lang w:val="lv-LV"/>
        </w:rPr>
      </w:pPr>
      <w:r w:rsidRPr="00580B31">
        <w:rPr>
          <w:b/>
          <w:color w:val="000000"/>
          <w:lang w:val="lv-LV"/>
        </w:rPr>
        <w:t>Civillietu departamenta</w:t>
      </w:r>
    </w:p>
    <w:p w:rsidR="00580B31" w:rsidRPr="00580B31" w:rsidRDefault="00580B31" w:rsidP="00580B31">
      <w:pPr>
        <w:shd w:val="clear" w:color="auto" w:fill="FFFFFF"/>
        <w:spacing w:line="276" w:lineRule="auto"/>
        <w:jc w:val="center"/>
        <w:rPr>
          <w:b/>
          <w:lang w:val="lv-LV"/>
        </w:rPr>
      </w:pPr>
      <w:r w:rsidRPr="00580B31">
        <w:rPr>
          <w:b/>
          <w:color w:val="000000"/>
          <w:lang w:val="lv-LV"/>
        </w:rPr>
        <w:t>20</w:t>
      </w:r>
      <w:r>
        <w:rPr>
          <w:b/>
          <w:color w:val="000000"/>
          <w:lang w:val="lv-LV"/>
        </w:rPr>
        <w:t>0</w:t>
      </w:r>
      <w:r w:rsidRPr="00580B31">
        <w:rPr>
          <w:b/>
          <w:color w:val="000000"/>
          <w:lang w:val="lv-LV"/>
        </w:rPr>
        <w:t>8.gada 1</w:t>
      </w:r>
      <w:r>
        <w:rPr>
          <w:b/>
          <w:color w:val="000000"/>
          <w:lang w:val="lv-LV"/>
        </w:rPr>
        <w:t>1</w:t>
      </w:r>
      <w:r w:rsidRPr="00580B31">
        <w:rPr>
          <w:b/>
          <w:color w:val="000000"/>
          <w:lang w:val="lv-LV"/>
        </w:rPr>
        <w:t>.</w:t>
      </w:r>
      <w:r>
        <w:rPr>
          <w:b/>
          <w:color w:val="000000"/>
          <w:lang w:val="lv-LV"/>
        </w:rPr>
        <w:t>jūnij</w:t>
      </w:r>
      <w:r w:rsidRPr="00580B31">
        <w:rPr>
          <w:b/>
          <w:color w:val="000000"/>
          <w:lang w:val="lv-LV"/>
        </w:rPr>
        <w:t>a</w:t>
      </w:r>
    </w:p>
    <w:p w:rsidR="00580B31" w:rsidRPr="00580B31" w:rsidRDefault="00580B31" w:rsidP="00580B31">
      <w:pPr>
        <w:shd w:val="clear" w:color="auto" w:fill="FFFFFF"/>
        <w:spacing w:line="276" w:lineRule="auto"/>
        <w:ind w:right="-15"/>
        <w:jc w:val="center"/>
        <w:rPr>
          <w:b/>
          <w:bCs/>
          <w:lang w:val="lv-LV"/>
        </w:rPr>
      </w:pPr>
      <w:r w:rsidRPr="00580B31">
        <w:rPr>
          <w:b/>
          <w:lang w:val="lv-LV"/>
        </w:rPr>
        <w:t>SPRIEDUMS</w:t>
      </w:r>
      <w:r w:rsidRPr="00580B31">
        <w:rPr>
          <w:b/>
          <w:bCs/>
          <w:lang w:val="lv-LV"/>
        </w:rPr>
        <w:t xml:space="preserve"> </w:t>
      </w:r>
    </w:p>
    <w:p w:rsidR="00580B31" w:rsidRPr="00580B31" w:rsidRDefault="00580B31" w:rsidP="00580B31">
      <w:pPr>
        <w:shd w:val="clear" w:color="auto" w:fill="FFFFFF"/>
        <w:spacing w:line="276" w:lineRule="auto"/>
        <w:ind w:right="-15"/>
        <w:jc w:val="center"/>
        <w:rPr>
          <w:b/>
          <w:lang w:val="lv-LV"/>
        </w:rPr>
      </w:pPr>
      <w:r w:rsidRPr="00580B31">
        <w:rPr>
          <w:b/>
          <w:lang w:val="lv-LV"/>
        </w:rPr>
        <w:t>Lieta Nr.C</w:t>
      </w:r>
      <w:r>
        <w:rPr>
          <w:b/>
          <w:lang w:val="lv-LV"/>
        </w:rPr>
        <w:t>04180402</w:t>
      </w:r>
      <w:r w:rsidRPr="00580B31">
        <w:rPr>
          <w:b/>
          <w:lang w:val="lv-LV"/>
        </w:rPr>
        <w:t>, SKC</w:t>
      </w:r>
      <w:r w:rsidRPr="00580B31">
        <w:rPr>
          <w:b/>
          <w:lang w:val="lv-LV"/>
        </w:rPr>
        <w:noBreakHyphen/>
      </w:r>
      <w:r>
        <w:rPr>
          <w:b/>
          <w:lang w:val="lv-LV"/>
        </w:rPr>
        <w:t>164</w:t>
      </w:r>
      <w:r w:rsidRPr="00580B31">
        <w:rPr>
          <w:b/>
          <w:lang w:val="lv-LV"/>
        </w:rPr>
        <w:t>/20</w:t>
      </w:r>
      <w:r>
        <w:rPr>
          <w:b/>
          <w:lang w:val="lv-LV"/>
        </w:rPr>
        <w:t>0</w:t>
      </w:r>
      <w:r w:rsidRPr="00580B31">
        <w:rPr>
          <w:b/>
          <w:lang w:val="lv-LV"/>
        </w:rPr>
        <w:t>8</w:t>
      </w:r>
    </w:p>
    <w:p w:rsidR="00580B31" w:rsidRPr="00580B31" w:rsidRDefault="00580B31" w:rsidP="00580B31">
      <w:pPr>
        <w:pStyle w:val="BodyText2"/>
        <w:tabs>
          <w:tab w:val="left" w:pos="720"/>
        </w:tabs>
        <w:spacing w:after="0" w:line="240" w:lineRule="auto"/>
        <w:jc w:val="center"/>
        <w:rPr>
          <w:lang w:val="lv-LV"/>
        </w:rPr>
      </w:pPr>
    </w:p>
    <w:p w:rsidR="006928D3" w:rsidRPr="00B31B66" w:rsidRDefault="006928D3" w:rsidP="006928D3">
      <w:pPr>
        <w:spacing w:line="360" w:lineRule="auto"/>
        <w:ind w:firstLine="720"/>
        <w:jc w:val="both"/>
        <w:rPr>
          <w:lang w:val="lv-LV"/>
        </w:rPr>
      </w:pPr>
      <w:r w:rsidRPr="00B31B66">
        <w:rPr>
          <w:lang w:val="lv-LV"/>
        </w:rPr>
        <w:t>Latvijas Republikas Augstākās tiesas Senāts paplašinātā sastāvā:</w:t>
      </w:r>
    </w:p>
    <w:tbl>
      <w:tblPr>
        <w:tblW w:w="0" w:type="auto"/>
        <w:tblLook w:val="01E0" w:firstRow="1" w:lastRow="1" w:firstColumn="1" w:lastColumn="1" w:noHBand="0" w:noVBand="0"/>
      </w:tblPr>
      <w:tblGrid>
        <w:gridCol w:w="3016"/>
        <w:gridCol w:w="5912"/>
      </w:tblGrid>
      <w:tr w:rsidR="006928D3" w:rsidRPr="00B31B66">
        <w:tc>
          <w:tcPr>
            <w:tcW w:w="3016" w:type="dxa"/>
          </w:tcPr>
          <w:p w:rsidR="006928D3" w:rsidRPr="00B31B66" w:rsidRDefault="006928D3" w:rsidP="00562C16">
            <w:pPr>
              <w:spacing w:line="360" w:lineRule="auto"/>
              <w:jc w:val="both"/>
              <w:rPr>
                <w:lang w:val="lv-LV"/>
              </w:rPr>
            </w:pPr>
            <w:r w:rsidRPr="00B31B66">
              <w:rPr>
                <w:lang w:val="lv-LV"/>
              </w:rPr>
              <w:t>tiesas sēdes priekšsēdētājs</w:t>
            </w:r>
          </w:p>
        </w:tc>
        <w:tc>
          <w:tcPr>
            <w:tcW w:w="5912" w:type="dxa"/>
          </w:tcPr>
          <w:p w:rsidR="006928D3" w:rsidRPr="00B31B66" w:rsidRDefault="009067AA" w:rsidP="00562C16">
            <w:pPr>
              <w:spacing w:line="360" w:lineRule="auto"/>
              <w:jc w:val="both"/>
              <w:rPr>
                <w:lang w:val="lv-LV"/>
              </w:rPr>
            </w:pPr>
            <w:r>
              <w:rPr>
                <w:lang w:val="lv-LV"/>
              </w:rPr>
              <w:t>senators V.Jonikāns</w:t>
            </w:r>
          </w:p>
        </w:tc>
      </w:tr>
      <w:tr w:rsidR="006928D3" w:rsidRPr="00B31B66">
        <w:tc>
          <w:tcPr>
            <w:tcW w:w="3016" w:type="dxa"/>
          </w:tcPr>
          <w:p w:rsidR="006928D3" w:rsidRPr="00B31B66" w:rsidRDefault="006928D3" w:rsidP="00562C16">
            <w:pPr>
              <w:spacing w:line="360" w:lineRule="auto"/>
              <w:jc w:val="both"/>
              <w:rPr>
                <w:lang w:val="lv-LV"/>
              </w:rPr>
            </w:pPr>
          </w:p>
        </w:tc>
        <w:tc>
          <w:tcPr>
            <w:tcW w:w="5912" w:type="dxa"/>
          </w:tcPr>
          <w:p w:rsidR="006928D3" w:rsidRPr="00B31B66" w:rsidRDefault="009067AA" w:rsidP="00562C16">
            <w:pPr>
              <w:spacing w:line="360" w:lineRule="auto"/>
              <w:jc w:val="both"/>
              <w:rPr>
                <w:lang w:val="lv-LV"/>
              </w:rPr>
            </w:pPr>
            <w:r>
              <w:rPr>
                <w:lang w:val="lv-LV"/>
              </w:rPr>
              <w:t>senators referents K.Torgāns</w:t>
            </w:r>
          </w:p>
        </w:tc>
      </w:tr>
      <w:tr w:rsidR="006928D3" w:rsidRPr="00B31B66">
        <w:tc>
          <w:tcPr>
            <w:tcW w:w="3016" w:type="dxa"/>
          </w:tcPr>
          <w:p w:rsidR="006928D3" w:rsidRPr="00B31B66" w:rsidRDefault="006928D3" w:rsidP="00562C16">
            <w:pPr>
              <w:spacing w:line="360" w:lineRule="auto"/>
              <w:jc w:val="both"/>
              <w:rPr>
                <w:lang w:val="lv-LV"/>
              </w:rPr>
            </w:pPr>
          </w:p>
        </w:tc>
        <w:tc>
          <w:tcPr>
            <w:tcW w:w="5912" w:type="dxa"/>
          </w:tcPr>
          <w:p w:rsidR="006928D3" w:rsidRPr="00B31B66" w:rsidRDefault="009067AA" w:rsidP="00562C16">
            <w:pPr>
              <w:spacing w:line="360" w:lineRule="auto"/>
              <w:jc w:val="both"/>
              <w:rPr>
                <w:lang w:val="lv-LV"/>
              </w:rPr>
            </w:pPr>
            <w:r>
              <w:rPr>
                <w:lang w:val="lv-LV"/>
              </w:rPr>
              <w:t>senators Z.Gencs</w:t>
            </w:r>
          </w:p>
        </w:tc>
      </w:tr>
      <w:tr w:rsidR="006928D3" w:rsidRPr="00B31B66">
        <w:tc>
          <w:tcPr>
            <w:tcW w:w="3016" w:type="dxa"/>
          </w:tcPr>
          <w:p w:rsidR="006928D3" w:rsidRPr="00B31B66" w:rsidRDefault="006928D3" w:rsidP="00562C16">
            <w:pPr>
              <w:spacing w:line="360" w:lineRule="auto"/>
              <w:jc w:val="both"/>
              <w:rPr>
                <w:lang w:val="lv-LV"/>
              </w:rPr>
            </w:pPr>
          </w:p>
        </w:tc>
        <w:tc>
          <w:tcPr>
            <w:tcW w:w="5912" w:type="dxa"/>
          </w:tcPr>
          <w:p w:rsidR="006928D3" w:rsidRPr="00B31B66" w:rsidRDefault="006928D3" w:rsidP="00562C16">
            <w:pPr>
              <w:spacing w:line="360" w:lineRule="auto"/>
              <w:jc w:val="both"/>
              <w:rPr>
                <w:lang w:val="lv-LV"/>
              </w:rPr>
            </w:pPr>
            <w:r w:rsidRPr="00B31B66">
              <w:rPr>
                <w:lang w:val="lv-LV"/>
              </w:rPr>
              <w:t>senatore E.Vernuša</w:t>
            </w:r>
          </w:p>
        </w:tc>
      </w:tr>
      <w:tr w:rsidR="006928D3" w:rsidRPr="00B31B66">
        <w:tc>
          <w:tcPr>
            <w:tcW w:w="3016" w:type="dxa"/>
          </w:tcPr>
          <w:p w:rsidR="006928D3" w:rsidRPr="00B31B66" w:rsidRDefault="006928D3" w:rsidP="00562C16">
            <w:pPr>
              <w:spacing w:line="360" w:lineRule="auto"/>
              <w:jc w:val="both"/>
              <w:rPr>
                <w:lang w:val="lv-LV"/>
              </w:rPr>
            </w:pPr>
          </w:p>
        </w:tc>
        <w:tc>
          <w:tcPr>
            <w:tcW w:w="5912" w:type="dxa"/>
          </w:tcPr>
          <w:p w:rsidR="006928D3" w:rsidRPr="00B31B66" w:rsidRDefault="009067AA" w:rsidP="00562C16">
            <w:pPr>
              <w:spacing w:line="360" w:lineRule="auto"/>
              <w:jc w:val="both"/>
              <w:rPr>
                <w:lang w:val="lv-LV"/>
              </w:rPr>
            </w:pPr>
            <w:r>
              <w:rPr>
                <w:lang w:val="lv-LV"/>
              </w:rPr>
              <w:t>senatore R.Saulīte</w:t>
            </w:r>
          </w:p>
        </w:tc>
      </w:tr>
      <w:tr w:rsidR="006928D3" w:rsidRPr="00B31B66">
        <w:tc>
          <w:tcPr>
            <w:tcW w:w="3016" w:type="dxa"/>
          </w:tcPr>
          <w:p w:rsidR="006928D3" w:rsidRPr="00B31B66" w:rsidRDefault="006928D3" w:rsidP="00562C16">
            <w:pPr>
              <w:spacing w:line="360" w:lineRule="auto"/>
              <w:jc w:val="both"/>
              <w:rPr>
                <w:lang w:val="lv-LV"/>
              </w:rPr>
            </w:pPr>
          </w:p>
        </w:tc>
        <w:tc>
          <w:tcPr>
            <w:tcW w:w="5912" w:type="dxa"/>
          </w:tcPr>
          <w:p w:rsidR="006928D3" w:rsidRPr="00B31B66" w:rsidRDefault="009067AA" w:rsidP="00562C16">
            <w:pPr>
              <w:spacing w:line="360" w:lineRule="auto"/>
              <w:jc w:val="both"/>
              <w:rPr>
                <w:lang w:val="lv-LV"/>
              </w:rPr>
            </w:pPr>
            <w:r>
              <w:rPr>
                <w:lang w:val="lv-LV"/>
              </w:rPr>
              <w:t>senatore R.Zaķe</w:t>
            </w:r>
          </w:p>
        </w:tc>
      </w:tr>
      <w:tr w:rsidR="006928D3" w:rsidRPr="00B31B66">
        <w:tc>
          <w:tcPr>
            <w:tcW w:w="3016" w:type="dxa"/>
          </w:tcPr>
          <w:p w:rsidR="006928D3" w:rsidRPr="00B31B66" w:rsidRDefault="006928D3" w:rsidP="00562C16">
            <w:pPr>
              <w:spacing w:line="360" w:lineRule="auto"/>
              <w:jc w:val="both"/>
              <w:rPr>
                <w:lang w:val="lv-LV"/>
              </w:rPr>
            </w:pPr>
          </w:p>
        </w:tc>
        <w:tc>
          <w:tcPr>
            <w:tcW w:w="5912" w:type="dxa"/>
          </w:tcPr>
          <w:p w:rsidR="006928D3" w:rsidRPr="00B31B66" w:rsidRDefault="006928D3" w:rsidP="00562C16">
            <w:pPr>
              <w:spacing w:line="360" w:lineRule="auto"/>
              <w:jc w:val="both"/>
              <w:rPr>
                <w:lang w:val="lv-LV"/>
              </w:rPr>
            </w:pPr>
            <w:r w:rsidRPr="00B31B66">
              <w:rPr>
                <w:lang w:val="lv-LV"/>
              </w:rPr>
              <w:t>senators A.Laviņš,</w:t>
            </w:r>
          </w:p>
        </w:tc>
      </w:tr>
    </w:tbl>
    <w:p w:rsidR="006928D3" w:rsidRPr="00B31B66" w:rsidRDefault="006928D3" w:rsidP="006928D3">
      <w:pPr>
        <w:spacing w:line="360" w:lineRule="auto"/>
        <w:ind w:firstLine="720"/>
        <w:jc w:val="both"/>
        <w:rPr>
          <w:lang w:val="lv-LV"/>
        </w:rPr>
      </w:pPr>
    </w:p>
    <w:p w:rsidR="006928D3" w:rsidRDefault="006928D3" w:rsidP="007B6E28">
      <w:pPr>
        <w:spacing w:line="360" w:lineRule="auto"/>
        <w:ind w:firstLine="567"/>
        <w:jc w:val="both"/>
        <w:rPr>
          <w:lang w:val="lv-LV"/>
        </w:rPr>
      </w:pPr>
      <w:r w:rsidRPr="00B31B66">
        <w:rPr>
          <w:lang w:val="lv-LV"/>
        </w:rPr>
        <w:t xml:space="preserve">piedaloties prasītājam </w:t>
      </w:r>
      <w:r w:rsidR="00C6341E">
        <w:rPr>
          <w:lang w:val="lv-LV"/>
        </w:rPr>
        <w:t>[pers. A]</w:t>
      </w:r>
      <w:r w:rsidRPr="00B31B66">
        <w:rPr>
          <w:lang w:val="lv-LV"/>
        </w:rPr>
        <w:t xml:space="preserve"> un viņa pārstāvei advokātei Mārai Rāzenai, </w:t>
      </w:r>
      <w:r w:rsidR="007B6E28">
        <w:rPr>
          <w:lang w:val="lv-LV"/>
        </w:rPr>
        <w:t>[pers. G]</w:t>
      </w:r>
      <w:r w:rsidRPr="00B31B66">
        <w:rPr>
          <w:lang w:val="lv-LV"/>
        </w:rPr>
        <w:t xml:space="preserve">, </w:t>
      </w:r>
      <w:r w:rsidR="007B6E28">
        <w:rPr>
          <w:lang w:val="lv-LV"/>
        </w:rPr>
        <w:t>[pers. H]</w:t>
      </w:r>
      <w:r w:rsidRPr="00B31B66">
        <w:rPr>
          <w:lang w:val="lv-LV"/>
        </w:rPr>
        <w:t xml:space="preserve"> un </w:t>
      </w:r>
      <w:r w:rsidR="00E3792D">
        <w:rPr>
          <w:lang w:val="lv-LV"/>
        </w:rPr>
        <w:t>c</w:t>
      </w:r>
      <w:r w:rsidRPr="00B31B66">
        <w:rPr>
          <w:lang w:val="lv-LV"/>
        </w:rPr>
        <w:t xml:space="preserve"> pārstāvei advokātei Maijai Kalniņai, </w:t>
      </w:r>
      <w:r w:rsidR="00661229">
        <w:rPr>
          <w:lang w:val="lv-LV"/>
        </w:rPr>
        <w:t>[pers. E]</w:t>
      </w:r>
      <w:r w:rsidRPr="00B31B66">
        <w:rPr>
          <w:lang w:val="lv-LV"/>
        </w:rPr>
        <w:t xml:space="preserve"> pārstāvei advokātei Ingai Rozentālei un </w:t>
      </w:r>
      <w:r w:rsidR="00AE0BCD">
        <w:rPr>
          <w:lang w:val="lv-LV"/>
        </w:rPr>
        <w:t>[pers. B]</w:t>
      </w:r>
      <w:r w:rsidRPr="00B31B66">
        <w:rPr>
          <w:lang w:val="lv-LV"/>
        </w:rPr>
        <w:t xml:space="preserve"> (</w:t>
      </w:r>
      <w:r w:rsidR="00AE0BCD">
        <w:rPr>
          <w:lang w:val="lv-LV"/>
        </w:rPr>
        <w:t>[pers. C]</w:t>
      </w:r>
      <w:r w:rsidRPr="00B31B66">
        <w:rPr>
          <w:lang w:val="lv-LV"/>
        </w:rPr>
        <w:t xml:space="preserve"> dēlam),</w:t>
      </w:r>
    </w:p>
    <w:p w:rsidR="006928D3" w:rsidRPr="00B31B66" w:rsidRDefault="006928D3" w:rsidP="007B6E28">
      <w:pPr>
        <w:spacing w:line="360" w:lineRule="auto"/>
        <w:ind w:firstLine="567"/>
        <w:jc w:val="both"/>
        <w:rPr>
          <w:szCs w:val="28"/>
          <w:lang w:val="lv-LV"/>
        </w:rPr>
      </w:pPr>
      <w:r w:rsidRPr="00B31B66">
        <w:rPr>
          <w:lang w:val="lv-LV"/>
        </w:rPr>
        <w:t xml:space="preserve">atklātā tiesas sēdē izskatīja lietu sakarā ar </w:t>
      </w:r>
      <w:r w:rsidR="00E3792D">
        <w:rPr>
          <w:lang w:val="lv-LV"/>
        </w:rPr>
        <w:t>[pers. H]</w:t>
      </w:r>
      <w:r w:rsidRPr="00B31B66">
        <w:rPr>
          <w:lang w:val="lv-LV"/>
        </w:rPr>
        <w:t xml:space="preserve">, </w:t>
      </w:r>
      <w:r w:rsidR="007B6E28">
        <w:rPr>
          <w:lang w:val="lv-LV"/>
        </w:rPr>
        <w:t>[pers. G]</w:t>
      </w:r>
      <w:r w:rsidRPr="00B31B66">
        <w:rPr>
          <w:lang w:val="lv-LV"/>
        </w:rPr>
        <w:t xml:space="preserve"> un </w:t>
      </w:r>
      <w:r w:rsidR="007B6E28">
        <w:rPr>
          <w:lang w:val="lv-LV"/>
        </w:rPr>
        <w:t>[pers. H]</w:t>
      </w:r>
      <w:r w:rsidRPr="00B31B66">
        <w:rPr>
          <w:lang w:val="lv-LV"/>
        </w:rPr>
        <w:t xml:space="preserve"> kasācijas sūdzību par Latvijas Republikas Augstākās tiesas Civillietu tiesu palātas 2007.gada 25.septembra spriedumu </w:t>
      </w:r>
      <w:r w:rsidR="00C6341E">
        <w:rPr>
          <w:lang w:val="lv-LV"/>
        </w:rPr>
        <w:t>[pers. A]</w:t>
      </w:r>
      <w:r w:rsidRPr="00B31B66">
        <w:rPr>
          <w:szCs w:val="28"/>
          <w:lang w:val="lv-LV"/>
        </w:rPr>
        <w:t xml:space="preserve"> prasības lietā pret </w:t>
      </w:r>
      <w:r w:rsidR="00661229">
        <w:rPr>
          <w:lang w:val="lv-LV"/>
        </w:rPr>
        <w:t>[pers. E]</w:t>
      </w:r>
      <w:r w:rsidRPr="00B31B66">
        <w:rPr>
          <w:szCs w:val="28"/>
          <w:lang w:val="lv-LV"/>
        </w:rPr>
        <w:t xml:space="preserve">, </w:t>
      </w:r>
      <w:r w:rsidR="00AE0BCD">
        <w:rPr>
          <w:lang w:val="lv-LV"/>
        </w:rPr>
        <w:t>[pers. B]</w:t>
      </w:r>
      <w:r w:rsidR="007D27B9" w:rsidRPr="00B31B66">
        <w:rPr>
          <w:szCs w:val="28"/>
          <w:lang w:val="lv-LV"/>
        </w:rPr>
        <w:t xml:space="preserve"> (</w:t>
      </w:r>
      <w:r w:rsidR="00AE0BCD">
        <w:rPr>
          <w:lang w:val="lv-LV"/>
        </w:rPr>
        <w:t>[pers. C]</w:t>
      </w:r>
      <w:r w:rsidR="007D27B9" w:rsidRPr="00B31B66">
        <w:rPr>
          <w:szCs w:val="28"/>
          <w:lang w:val="lv-LV"/>
        </w:rPr>
        <w:t xml:space="preserve"> dēlu)</w:t>
      </w:r>
      <w:r w:rsidRPr="00B31B66">
        <w:rPr>
          <w:szCs w:val="28"/>
          <w:lang w:val="lv-LV"/>
        </w:rPr>
        <w:t xml:space="preserve">, </w:t>
      </w:r>
      <w:r w:rsidR="00661229">
        <w:rPr>
          <w:lang w:val="lv-LV"/>
        </w:rPr>
        <w:t>[pers. F]</w:t>
      </w:r>
      <w:r w:rsidRPr="00B31B66">
        <w:rPr>
          <w:szCs w:val="28"/>
          <w:lang w:val="lv-LV"/>
        </w:rPr>
        <w:t xml:space="preserve">, </w:t>
      </w:r>
      <w:r w:rsidR="007B6E28">
        <w:rPr>
          <w:lang w:val="lv-LV"/>
        </w:rPr>
        <w:t>[pers. G]</w:t>
      </w:r>
      <w:r w:rsidRPr="00B31B66">
        <w:rPr>
          <w:szCs w:val="28"/>
          <w:lang w:val="lv-LV"/>
        </w:rPr>
        <w:t xml:space="preserve">, </w:t>
      </w:r>
      <w:r w:rsidR="007B6E28">
        <w:rPr>
          <w:lang w:val="lv-LV"/>
        </w:rPr>
        <w:t>[pers. H]</w:t>
      </w:r>
      <w:r w:rsidRPr="00B31B66">
        <w:rPr>
          <w:szCs w:val="28"/>
          <w:lang w:val="lv-LV"/>
        </w:rPr>
        <w:t xml:space="preserve">, </w:t>
      </w:r>
      <w:r w:rsidR="00E3792D">
        <w:rPr>
          <w:lang w:val="lv-LV"/>
        </w:rPr>
        <w:t>[pers. I]</w:t>
      </w:r>
      <w:r w:rsidRPr="00B31B66">
        <w:rPr>
          <w:szCs w:val="28"/>
          <w:lang w:val="lv-LV"/>
        </w:rPr>
        <w:t xml:space="preserve"> par īpašuma tiesību atzīšanu uz mantojumu, </w:t>
      </w:r>
    </w:p>
    <w:p w:rsidR="006928D3" w:rsidRPr="00B31B66" w:rsidRDefault="00661229" w:rsidP="007B6E28">
      <w:pPr>
        <w:spacing w:line="360" w:lineRule="auto"/>
        <w:ind w:firstLine="567"/>
        <w:jc w:val="both"/>
        <w:rPr>
          <w:szCs w:val="28"/>
          <w:lang w:val="lv-LV"/>
        </w:rPr>
      </w:pPr>
      <w:r>
        <w:rPr>
          <w:lang w:val="lv-LV"/>
        </w:rPr>
        <w:t>[Pers. E]</w:t>
      </w:r>
      <w:r w:rsidR="006928D3" w:rsidRPr="00B31B66">
        <w:rPr>
          <w:szCs w:val="28"/>
          <w:lang w:val="lv-LV"/>
        </w:rPr>
        <w:t xml:space="preserve"> pretprasībā pret</w:t>
      </w:r>
      <w:r w:rsidR="00C6341E">
        <w:rPr>
          <w:szCs w:val="28"/>
          <w:lang w:val="lv-LV"/>
        </w:rPr>
        <w:t xml:space="preserve"> </w:t>
      </w:r>
      <w:r w:rsidR="00C6341E">
        <w:rPr>
          <w:lang w:val="lv-LV"/>
        </w:rPr>
        <w:t>[pers. A]</w:t>
      </w:r>
      <w:r w:rsidR="006928D3" w:rsidRPr="00B31B66">
        <w:rPr>
          <w:szCs w:val="28"/>
          <w:lang w:val="lv-LV"/>
        </w:rPr>
        <w:t xml:space="preserve">, ar līdzatbildētājiem </w:t>
      </w:r>
      <w:r w:rsidR="00AE0BCD">
        <w:rPr>
          <w:lang w:val="lv-LV"/>
        </w:rPr>
        <w:t>[pers. B]</w:t>
      </w:r>
      <w:r w:rsidR="007D27B9" w:rsidRPr="00B31B66">
        <w:rPr>
          <w:szCs w:val="28"/>
          <w:lang w:val="lv-LV"/>
        </w:rPr>
        <w:t xml:space="preserve"> (</w:t>
      </w:r>
      <w:r w:rsidR="00AE0BCD">
        <w:rPr>
          <w:lang w:val="lv-LV"/>
        </w:rPr>
        <w:t>[pers. C]</w:t>
      </w:r>
      <w:r w:rsidR="007D27B9" w:rsidRPr="00B31B66">
        <w:rPr>
          <w:szCs w:val="28"/>
          <w:lang w:val="lv-LV"/>
        </w:rPr>
        <w:t xml:space="preserve"> dēlu)</w:t>
      </w:r>
      <w:r w:rsidR="006928D3" w:rsidRPr="00B31B66">
        <w:rPr>
          <w:szCs w:val="28"/>
          <w:lang w:val="lv-LV"/>
        </w:rPr>
        <w:t xml:space="preserve">, </w:t>
      </w:r>
      <w:r>
        <w:rPr>
          <w:lang w:val="lv-LV"/>
        </w:rPr>
        <w:t>[pers. F]</w:t>
      </w:r>
      <w:r w:rsidR="006928D3" w:rsidRPr="00B31B66">
        <w:rPr>
          <w:szCs w:val="28"/>
          <w:lang w:val="lv-LV"/>
        </w:rPr>
        <w:t xml:space="preserve">, </w:t>
      </w:r>
      <w:r w:rsidR="007B6E28">
        <w:rPr>
          <w:lang w:val="lv-LV"/>
        </w:rPr>
        <w:t>[pers. G]</w:t>
      </w:r>
      <w:r w:rsidR="006928D3" w:rsidRPr="00B31B66">
        <w:rPr>
          <w:szCs w:val="28"/>
          <w:lang w:val="lv-LV"/>
        </w:rPr>
        <w:t xml:space="preserve">, </w:t>
      </w:r>
      <w:r w:rsidR="00E3792D">
        <w:rPr>
          <w:lang w:val="lv-LV"/>
        </w:rPr>
        <w:t>[pers. H]</w:t>
      </w:r>
      <w:r w:rsidR="006928D3" w:rsidRPr="00B31B66">
        <w:rPr>
          <w:szCs w:val="28"/>
          <w:lang w:val="lv-LV"/>
        </w:rPr>
        <w:t xml:space="preserve">, </w:t>
      </w:r>
      <w:r w:rsidR="00E3792D">
        <w:rPr>
          <w:lang w:val="lv-LV"/>
        </w:rPr>
        <w:t>[pers. I]</w:t>
      </w:r>
      <w:r w:rsidR="006928D3" w:rsidRPr="00B31B66">
        <w:rPr>
          <w:szCs w:val="28"/>
          <w:lang w:val="lv-LV"/>
        </w:rPr>
        <w:t xml:space="preserve"> par īpašuma tiesību atzīšanu uz mantojumu, un </w:t>
      </w:r>
    </w:p>
    <w:p w:rsidR="006928D3" w:rsidRPr="00B31B66" w:rsidRDefault="007B6E28" w:rsidP="007B6E28">
      <w:pPr>
        <w:spacing w:line="360" w:lineRule="auto"/>
        <w:ind w:firstLine="567"/>
        <w:jc w:val="both"/>
        <w:rPr>
          <w:szCs w:val="28"/>
          <w:lang w:val="lv-LV"/>
        </w:rPr>
      </w:pPr>
      <w:r>
        <w:rPr>
          <w:lang w:val="lv-LV"/>
        </w:rPr>
        <w:t>[Pers. G]</w:t>
      </w:r>
      <w:r w:rsidR="006928D3" w:rsidRPr="00B31B66">
        <w:rPr>
          <w:szCs w:val="28"/>
          <w:lang w:val="lv-LV"/>
        </w:rPr>
        <w:t xml:space="preserve">, </w:t>
      </w:r>
      <w:r w:rsidR="00E3792D">
        <w:rPr>
          <w:lang w:val="lv-LV"/>
        </w:rPr>
        <w:t>[pers. H]</w:t>
      </w:r>
      <w:r w:rsidR="006928D3" w:rsidRPr="00B31B66">
        <w:rPr>
          <w:szCs w:val="28"/>
          <w:lang w:val="lv-LV"/>
        </w:rPr>
        <w:t xml:space="preserve">, </w:t>
      </w:r>
      <w:r w:rsidR="00E3792D">
        <w:rPr>
          <w:lang w:val="lv-LV"/>
        </w:rPr>
        <w:t>[pers. I]</w:t>
      </w:r>
      <w:r w:rsidR="006928D3" w:rsidRPr="00B31B66">
        <w:rPr>
          <w:szCs w:val="28"/>
          <w:lang w:val="lv-LV"/>
        </w:rPr>
        <w:t xml:space="preserve"> pretprasībā pret </w:t>
      </w:r>
      <w:r w:rsidR="00C6341E">
        <w:rPr>
          <w:lang w:val="lv-LV"/>
        </w:rPr>
        <w:t>[pers. A]</w:t>
      </w:r>
      <w:r w:rsidR="006928D3" w:rsidRPr="00B31B66">
        <w:rPr>
          <w:szCs w:val="28"/>
          <w:lang w:val="lv-LV"/>
        </w:rPr>
        <w:t xml:space="preserve">, ar līdzatbildētājiem </w:t>
      </w:r>
      <w:r w:rsidR="00AE0BCD">
        <w:rPr>
          <w:lang w:val="lv-LV"/>
        </w:rPr>
        <w:t>[pers. B]</w:t>
      </w:r>
      <w:r w:rsidR="007D27B9" w:rsidRPr="00B31B66">
        <w:rPr>
          <w:szCs w:val="28"/>
          <w:lang w:val="lv-LV"/>
        </w:rPr>
        <w:t xml:space="preserve"> (</w:t>
      </w:r>
      <w:r w:rsidR="00AE0BCD">
        <w:rPr>
          <w:lang w:val="lv-LV"/>
        </w:rPr>
        <w:t>[pers. C]</w:t>
      </w:r>
      <w:r w:rsidR="007D27B9" w:rsidRPr="00B31B66">
        <w:rPr>
          <w:szCs w:val="28"/>
          <w:lang w:val="lv-LV"/>
        </w:rPr>
        <w:t xml:space="preserve"> dēlu)</w:t>
      </w:r>
      <w:r w:rsidR="006928D3" w:rsidRPr="00B31B66">
        <w:rPr>
          <w:szCs w:val="28"/>
          <w:lang w:val="lv-LV"/>
        </w:rPr>
        <w:t xml:space="preserve">, </w:t>
      </w:r>
      <w:r w:rsidR="00661229">
        <w:rPr>
          <w:lang w:val="lv-LV"/>
        </w:rPr>
        <w:t>[pers. F]</w:t>
      </w:r>
      <w:r w:rsidR="006928D3" w:rsidRPr="00B31B66">
        <w:rPr>
          <w:szCs w:val="28"/>
          <w:lang w:val="lv-LV"/>
        </w:rPr>
        <w:t xml:space="preserve">, </w:t>
      </w:r>
      <w:r w:rsidR="00661229">
        <w:rPr>
          <w:lang w:val="lv-LV"/>
        </w:rPr>
        <w:t>[pers. E]</w:t>
      </w:r>
      <w:r w:rsidR="006928D3" w:rsidRPr="00B31B66">
        <w:rPr>
          <w:szCs w:val="28"/>
          <w:lang w:val="lv-LV"/>
        </w:rPr>
        <w:t xml:space="preserve"> par īpašuma tiesību atzīšanu uz mantojumu. </w:t>
      </w:r>
    </w:p>
    <w:p w:rsidR="00D5440B" w:rsidRPr="00B31B66" w:rsidRDefault="0061449A" w:rsidP="009F295C">
      <w:pPr>
        <w:spacing w:before="240" w:after="240" w:line="360" w:lineRule="auto"/>
        <w:jc w:val="center"/>
        <w:rPr>
          <w:b/>
          <w:lang w:val="lv-LV"/>
        </w:rPr>
      </w:pPr>
      <w:r w:rsidRPr="00B31B66">
        <w:rPr>
          <w:b/>
          <w:lang w:val="lv-LV"/>
        </w:rPr>
        <w:t>Aprakstošā</w:t>
      </w:r>
      <w:r w:rsidR="00BD3427" w:rsidRPr="00B31B66">
        <w:rPr>
          <w:b/>
          <w:lang w:val="lv-LV"/>
        </w:rPr>
        <w:t xml:space="preserve"> daļa</w:t>
      </w:r>
    </w:p>
    <w:p w:rsidR="00E944B4" w:rsidRPr="00B31B66" w:rsidRDefault="008465E3" w:rsidP="007B6E28">
      <w:pPr>
        <w:spacing w:line="360" w:lineRule="auto"/>
        <w:ind w:firstLine="567"/>
        <w:jc w:val="both"/>
        <w:rPr>
          <w:szCs w:val="28"/>
          <w:lang w:val="lv-LV"/>
        </w:rPr>
      </w:pPr>
      <w:r w:rsidRPr="00B31B66">
        <w:rPr>
          <w:szCs w:val="28"/>
          <w:lang w:val="lv-LV"/>
        </w:rPr>
        <w:t xml:space="preserve">[1] </w:t>
      </w:r>
      <w:r w:rsidR="00AE0BCD">
        <w:rPr>
          <w:lang w:val="lv-LV"/>
        </w:rPr>
        <w:t>[Pers. D]</w:t>
      </w:r>
      <w:r w:rsidR="00CA2F18" w:rsidRPr="00B31B66">
        <w:rPr>
          <w:szCs w:val="28"/>
          <w:lang w:val="lv-LV"/>
        </w:rPr>
        <w:t xml:space="preserve"> </w:t>
      </w:r>
      <w:r w:rsidR="00E944B4" w:rsidRPr="00B31B66">
        <w:rPr>
          <w:szCs w:val="28"/>
          <w:lang w:val="lv-LV"/>
        </w:rPr>
        <w:t xml:space="preserve">mirusi 1998.gada 19.jūlijā un nekādu rīkojumu </w:t>
      </w:r>
      <w:r w:rsidR="00B51F4D">
        <w:rPr>
          <w:szCs w:val="28"/>
          <w:lang w:val="lv-LV"/>
        </w:rPr>
        <w:t xml:space="preserve">savas </w:t>
      </w:r>
      <w:r w:rsidR="00E944B4" w:rsidRPr="00B31B66">
        <w:rPr>
          <w:szCs w:val="28"/>
          <w:lang w:val="lv-LV"/>
        </w:rPr>
        <w:t>nāves gadījum</w:t>
      </w:r>
      <w:r w:rsidR="006C4EC5">
        <w:rPr>
          <w:szCs w:val="28"/>
          <w:lang w:val="lv-LV"/>
        </w:rPr>
        <w:t>am</w:t>
      </w:r>
      <w:r w:rsidR="00E944B4" w:rsidRPr="00B31B66">
        <w:rPr>
          <w:szCs w:val="28"/>
          <w:lang w:val="lv-LV"/>
        </w:rPr>
        <w:t xml:space="preserve"> nav atstājusi. </w:t>
      </w:r>
      <w:r w:rsidR="00661229">
        <w:rPr>
          <w:lang w:val="lv-LV"/>
        </w:rPr>
        <w:t>[Pers. D]</w:t>
      </w:r>
      <w:r w:rsidR="00E944B4" w:rsidRPr="00B31B66">
        <w:rPr>
          <w:szCs w:val="28"/>
          <w:lang w:val="lv-LV"/>
        </w:rPr>
        <w:t xml:space="preserve"> atstātais mantojums sastāv no nekustamā īpašuma </w:t>
      </w:r>
      <w:r w:rsidR="00830203">
        <w:rPr>
          <w:szCs w:val="28"/>
          <w:lang w:val="lv-LV"/>
        </w:rPr>
        <w:t>–</w:t>
      </w:r>
      <w:r w:rsidR="00E944B4" w:rsidRPr="00B31B66">
        <w:rPr>
          <w:szCs w:val="28"/>
          <w:lang w:val="lv-LV"/>
        </w:rPr>
        <w:t xml:space="preserve"> 1/2 </w:t>
      </w:r>
      <w:r w:rsidR="00CA2F18" w:rsidRPr="00B31B66">
        <w:rPr>
          <w:szCs w:val="28"/>
          <w:lang w:val="lv-LV"/>
        </w:rPr>
        <w:t xml:space="preserve">domājamās daļas no </w:t>
      </w:r>
      <w:r w:rsidR="00E944B4" w:rsidRPr="00B31B66">
        <w:rPr>
          <w:szCs w:val="28"/>
          <w:lang w:val="lv-LV"/>
        </w:rPr>
        <w:t xml:space="preserve">zemes gabala </w:t>
      </w:r>
      <w:r w:rsidR="00E3792D">
        <w:rPr>
          <w:szCs w:val="28"/>
          <w:lang w:val="lv-LV"/>
        </w:rPr>
        <w:t>[adrese]</w:t>
      </w:r>
      <w:r w:rsidR="00E944B4" w:rsidRPr="00B31B66">
        <w:rPr>
          <w:szCs w:val="28"/>
          <w:lang w:val="lv-LV"/>
        </w:rPr>
        <w:t>, Rīgā, 950 m</w:t>
      </w:r>
      <w:r w:rsidR="00E944B4" w:rsidRPr="00B31B66">
        <w:rPr>
          <w:vertAlign w:val="superscript"/>
          <w:lang w:val="lv-LV"/>
        </w:rPr>
        <w:t>2</w:t>
      </w:r>
      <w:r w:rsidR="002D4CFD">
        <w:rPr>
          <w:szCs w:val="28"/>
          <w:lang w:val="lv-LV"/>
        </w:rPr>
        <w:t xml:space="preserve"> </w:t>
      </w:r>
      <w:r w:rsidR="00E944B4" w:rsidRPr="00B31B66">
        <w:rPr>
          <w:szCs w:val="28"/>
          <w:lang w:val="lv-LV"/>
        </w:rPr>
        <w:t>platībā, u</w:t>
      </w:r>
      <w:r w:rsidR="00F47B75" w:rsidRPr="00B31B66">
        <w:rPr>
          <w:szCs w:val="28"/>
          <w:lang w:val="lv-LV"/>
        </w:rPr>
        <w:t>n 1/3</w:t>
      </w:r>
      <w:r w:rsidR="005A300F" w:rsidRPr="00B31B66">
        <w:rPr>
          <w:szCs w:val="28"/>
          <w:lang w:val="lv-LV"/>
        </w:rPr>
        <w:t xml:space="preserve"> </w:t>
      </w:r>
      <w:r w:rsidR="00CA2F18" w:rsidRPr="00B31B66">
        <w:rPr>
          <w:szCs w:val="28"/>
          <w:lang w:val="lv-LV"/>
        </w:rPr>
        <w:t>domājamās daļas no</w:t>
      </w:r>
      <w:r w:rsidR="005A300F" w:rsidRPr="00B31B66">
        <w:rPr>
          <w:szCs w:val="28"/>
          <w:lang w:val="lv-LV"/>
        </w:rPr>
        <w:t xml:space="preserve"> </w:t>
      </w:r>
      <w:r w:rsidR="007D27B9" w:rsidRPr="00B31B66">
        <w:rPr>
          <w:szCs w:val="28"/>
          <w:lang w:val="lv-LV"/>
        </w:rPr>
        <w:t>ēkām</w:t>
      </w:r>
      <w:r w:rsidR="00F47B75" w:rsidRPr="00B31B66">
        <w:rPr>
          <w:szCs w:val="28"/>
          <w:lang w:val="lv-LV"/>
        </w:rPr>
        <w:t xml:space="preserve"> </w:t>
      </w:r>
      <w:r w:rsidR="00E3792D">
        <w:rPr>
          <w:szCs w:val="28"/>
          <w:lang w:val="lv-LV"/>
        </w:rPr>
        <w:t>[adrese]</w:t>
      </w:r>
      <w:r w:rsidR="00E944B4" w:rsidRPr="00B31B66">
        <w:rPr>
          <w:szCs w:val="28"/>
          <w:lang w:val="lv-LV"/>
        </w:rPr>
        <w:t>, Rīgā.</w:t>
      </w:r>
    </w:p>
    <w:p w:rsidR="00E944B4" w:rsidRPr="00B31B66" w:rsidRDefault="00E944B4" w:rsidP="00F231A7">
      <w:pPr>
        <w:spacing w:line="360" w:lineRule="auto"/>
        <w:ind w:firstLine="720"/>
        <w:jc w:val="both"/>
        <w:rPr>
          <w:lang w:val="lv-LV"/>
        </w:rPr>
      </w:pPr>
    </w:p>
    <w:p w:rsidR="004F4867" w:rsidRPr="00B31B66" w:rsidRDefault="006205D3" w:rsidP="007B6E28">
      <w:pPr>
        <w:spacing w:line="360" w:lineRule="auto"/>
        <w:ind w:firstLine="567"/>
        <w:jc w:val="both"/>
        <w:rPr>
          <w:szCs w:val="28"/>
          <w:lang w:val="lv-LV"/>
        </w:rPr>
      </w:pPr>
      <w:r w:rsidRPr="00B31B66">
        <w:rPr>
          <w:lang w:val="lv-LV"/>
        </w:rPr>
        <w:lastRenderedPageBreak/>
        <w:t>[1</w:t>
      </w:r>
      <w:r w:rsidR="00631FB9" w:rsidRPr="00B31B66">
        <w:rPr>
          <w:lang w:val="lv-LV"/>
        </w:rPr>
        <w:t>.1</w:t>
      </w:r>
      <w:r w:rsidRPr="00B31B66">
        <w:rPr>
          <w:lang w:val="lv-LV"/>
        </w:rPr>
        <w:t xml:space="preserve">] </w:t>
      </w:r>
      <w:r w:rsidR="00661229">
        <w:rPr>
          <w:lang w:val="lv-LV"/>
        </w:rPr>
        <w:t>[Pers. D]</w:t>
      </w:r>
      <w:r w:rsidR="00156207" w:rsidRPr="00B31B66">
        <w:rPr>
          <w:szCs w:val="28"/>
          <w:lang w:val="lv-LV"/>
        </w:rPr>
        <w:t xml:space="preserve"> dēls </w:t>
      </w:r>
      <w:r w:rsidR="00C6341E">
        <w:rPr>
          <w:lang w:val="lv-LV"/>
        </w:rPr>
        <w:t>[pers. A]</w:t>
      </w:r>
      <w:r w:rsidR="00EF7EBB" w:rsidRPr="00B31B66">
        <w:rPr>
          <w:szCs w:val="28"/>
          <w:lang w:val="lv-LV"/>
        </w:rPr>
        <w:t xml:space="preserve"> 2002.gada 19.aprīlī cēlis prasību pret </w:t>
      </w:r>
      <w:r w:rsidR="00661229">
        <w:rPr>
          <w:lang w:val="lv-LV"/>
        </w:rPr>
        <w:t>[pers. E]</w:t>
      </w:r>
      <w:r w:rsidR="00EF7EBB" w:rsidRPr="00B31B66">
        <w:rPr>
          <w:szCs w:val="28"/>
          <w:lang w:val="lv-LV"/>
        </w:rPr>
        <w:t xml:space="preserve">, </w:t>
      </w:r>
      <w:r w:rsidR="00AE0BCD">
        <w:rPr>
          <w:lang w:val="lv-LV"/>
        </w:rPr>
        <w:t>[pers. B]</w:t>
      </w:r>
      <w:r w:rsidR="00D4497B" w:rsidRPr="00B31B66">
        <w:rPr>
          <w:szCs w:val="28"/>
          <w:lang w:val="lv-LV"/>
        </w:rPr>
        <w:t xml:space="preserve"> (</w:t>
      </w:r>
      <w:r w:rsidR="00AE0BCD">
        <w:rPr>
          <w:lang w:val="lv-LV"/>
        </w:rPr>
        <w:t>[pers. C]</w:t>
      </w:r>
      <w:r w:rsidR="00D4497B" w:rsidRPr="00B31B66">
        <w:rPr>
          <w:szCs w:val="28"/>
          <w:lang w:val="lv-LV"/>
        </w:rPr>
        <w:t xml:space="preserve"> dēlu)</w:t>
      </w:r>
      <w:r w:rsidR="00EF7EBB" w:rsidRPr="00B31B66">
        <w:rPr>
          <w:szCs w:val="28"/>
          <w:lang w:val="lv-LV"/>
        </w:rPr>
        <w:t xml:space="preserve">, </w:t>
      </w:r>
      <w:r w:rsidR="00661229">
        <w:rPr>
          <w:lang w:val="lv-LV"/>
        </w:rPr>
        <w:t>[pers. F]</w:t>
      </w:r>
      <w:r w:rsidR="00EF7EBB" w:rsidRPr="00B31B66">
        <w:rPr>
          <w:szCs w:val="28"/>
          <w:lang w:val="lv-LV"/>
        </w:rPr>
        <w:t xml:space="preserve">, </w:t>
      </w:r>
      <w:r w:rsidR="007B6E28">
        <w:rPr>
          <w:lang w:val="lv-LV"/>
        </w:rPr>
        <w:t>[pers. G]</w:t>
      </w:r>
      <w:r w:rsidR="00EF7EBB" w:rsidRPr="00B31B66">
        <w:rPr>
          <w:szCs w:val="28"/>
          <w:lang w:val="lv-LV"/>
        </w:rPr>
        <w:t xml:space="preserve">, </w:t>
      </w:r>
      <w:r w:rsidR="00E3792D">
        <w:rPr>
          <w:lang w:val="lv-LV"/>
        </w:rPr>
        <w:t>[pers. H]</w:t>
      </w:r>
      <w:r w:rsidR="00EF7EBB" w:rsidRPr="00B31B66">
        <w:rPr>
          <w:szCs w:val="28"/>
          <w:lang w:val="lv-LV"/>
        </w:rPr>
        <w:t xml:space="preserve">, </w:t>
      </w:r>
      <w:r w:rsidR="00E3792D">
        <w:rPr>
          <w:lang w:val="lv-LV"/>
        </w:rPr>
        <w:t>[pers. I]</w:t>
      </w:r>
      <w:r w:rsidR="00EF7EBB" w:rsidRPr="00B31B66">
        <w:rPr>
          <w:szCs w:val="28"/>
          <w:lang w:val="lv-LV"/>
        </w:rPr>
        <w:t xml:space="preserve"> par īpašuma</w:t>
      </w:r>
      <w:r w:rsidR="00883E6A" w:rsidRPr="00B31B66">
        <w:rPr>
          <w:szCs w:val="28"/>
          <w:lang w:val="lv-LV"/>
        </w:rPr>
        <w:t xml:space="preserve"> tiesību atzīšanu uz mantojumu un lūdzis atzīt viņam īpašuma tiesības uz </w:t>
      </w:r>
      <w:r w:rsidR="00E654FE">
        <w:rPr>
          <w:szCs w:val="28"/>
          <w:lang w:val="lv-LV"/>
        </w:rPr>
        <w:t xml:space="preserve">visu </w:t>
      </w:r>
      <w:r w:rsidR="00661229">
        <w:rPr>
          <w:lang w:val="lv-LV"/>
        </w:rPr>
        <w:t>[pers. D]</w:t>
      </w:r>
      <w:r w:rsidR="00F82A88">
        <w:rPr>
          <w:szCs w:val="28"/>
          <w:lang w:val="lv-LV"/>
        </w:rPr>
        <w:t xml:space="preserve"> atstāto mantojumu</w:t>
      </w:r>
      <w:r w:rsidR="00E654FE">
        <w:rPr>
          <w:szCs w:val="28"/>
          <w:lang w:val="lv-LV"/>
        </w:rPr>
        <w:t xml:space="preserve">: </w:t>
      </w:r>
      <w:r w:rsidR="00883E6A" w:rsidRPr="00B31B66">
        <w:rPr>
          <w:szCs w:val="28"/>
          <w:lang w:val="lv-LV"/>
        </w:rPr>
        <w:t>1/2</w:t>
      </w:r>
      <w:r w:rsidR="005A300F" w:rsidRPr="00B31B66">
        <w:rPr>
          <w:szCs w:val="28"/>
          <w:lang w:val="lv-LV"/>
        </w:rPr>
        <w:t xml:space="preserve"> domājamo daļu</w:t>
      </w:r>
      <w:r w:rsidR="00883E6A" w:rsidRPr="00B31B66">
        <w:rPr>
          <w:szCs w:val="28"/>
          <w:lang w:val="lv-LV"/>
        </w:rPr>
        <w:t xml:space="preserve"> </w:t>
      </w:r>
      <w:r w:rsidR="008D5B85">
        <w:rPr>
          <w:szCs w:val="28"/>
          <w:lang w:val="lv-LV"/>
        </w:rPr>
        <w:t xml:space="preserve">no </w:t>
      </w:r>
      <w:r w:rsidR="00883E6A" w:rsidRPr="00B31B66">
        <w:rPr>
          <w:szCs w:val="28"/>
          <w:lang w:val="lv-LV"/>
        </w:rPr>
        <w:t xml:space="preserve">zemes un 1/3 </w:t>
      </w:r>
      <w:r w:rsidR="005A300F" w:rsidRPr="00B31B66">
        <w:rPr>
          <w:szCs w:val="28"/>
          <w:lang w:val="lv-LV"/>
        </w:rPr>
        <w:t xml:space="preserve">domājamo daļu </w:t>
      </w:r>
      <w:r w:rsidR="008D5B85">
        <w:rPr>
          <w:szCs w:val="28"/>
          <w:lang w:val="lv-LV"/>
        </w:rPr>
        <w:t>no ēkām</w:t>
      </w:r>
      <w:r w:rsidR="00883E6A" w:rsidRPr="00B31B66">
        <w:rPr>
          <w:szCs w:val="28"/>
          <w:lang w:val="lv-LV"/>
        </w:rPr>
        <w:t xml:space="preserve"> </w:t>
      </w:r>
      <w:r w:rsidR="00E3792D">
        <w:rPr>
          <w:szCs w:val="28"/>
          <w:lang w:val="lv-LV"/>
        </w:rPr>
        <w:t>[adrese]</w:t>
      </w:r>
      <w:r w:rsidR="00883E6A" w:rsidRPr="00B31B66">
        <w:rPr>
          <w:szCs w:val="28"/>
          <w:lang w:val="lv-LV"/>
        </w:rPr>
        <w:t>, Rīgā.</w:t>
      </w:r>
    </w:p>
    <w:p w:rsidR="00EF7EBB" w:rsidRPr="00B31B66" w:rsidRDefault="004F4867" w:rsidP="007B6E28">
      <w:pPr>
        <w:spacing w:line="360" w:lineRule="auto"/>
        <w:ind w:firstLine="567"/>
        <w:jc w:val="both"/>
        <w:rPr>
          <w:szCs w:val="28"/>
          <w:lang w:val="lv-LV"/>
        </w:rPr>
      </w:pPr>
      <w:r w:rsidRPr="00B31B66">
        <w:rPr>
          <w:szCs w:val="28"/>
          <w:lang w:val="lv-LV"/>
        </w:rPr>
        <w:t xml:space="preserve">Prasībā </w:t>
      </w:r>
      <w:r w:rsidR="00351B78" w:rsidRPr="00B31B66">
        <w:rPr>
          <w:szCs w:val="28"/>
          <w:lang w:val="lv-LV"/>
        </w:rPr>
        <w:t xml:space="preserve">un tās papildinājumos </w:t>
      </w:r>
      <w:r w:rsidRPr="00B31B66">
        <w:rPr>
          <w:szCs w:val="28"/>
          <w:lang w:val="lv-LV"/>
        </w:rPr>
        <w:t>norādīts</w:t>
      </w:r>
      <w:r w:rsidR="00EF7EBB" w:rsidRPr="00B31B66">
        <w:rPr>
          <w:szCs w:val="28"/>
          <w:lang w:val="lv-LV"/>
        </w:rPr>
        <w:t xml:space="preserve">, ka </w:t>
      </w:r>
      <w:r w:rsidR="00156207" w:rsidRPr="00B31B66">
        <w:rPr>
          <w:szCs w:val="28"/>
          <w:lang w:val="lv-LV"/>
        </w:rPr>
        <w:t>p</w:t>
      </w:r>
      <w:r w:rsidR="00EF7EBB" w:rsidRPr="00B31B66">
        <w:rPr>
          <w:szCs w:val="28"/>
          <w:lang w:val="lv-LV"/>
        </w:rPr>
        <w:t>ēc mātes nāves</w:t>
      </w:r>
      <w:r w:rsidR="003254D2" w:rsidRPr="00B31B66">
        <w:rPr>
          <w:szCs w:val="28"/>
          <w:lang w:val="lv-LV"/>
        </w:rPr>
        <w:t xml:space="preserve"> likumiskie mantinieki esot prasītājs</w:t>
      </w:r>
      <w:r w:rsidR="00C6341E">
        <w:rPr>
          <w:szCs w:val="28"/>
          <w:lang w:val="lv-LV"/>
        </w:rPr>
        <w:t xml:space="preserve"> </w:t>
      </w:r>
      <w:r w:rsidR="00C6341E">
        <w:rPr>
          <w:lang w:val="lv-LV"/>
        </w:rPr>
        <w:t>[pers. A]</w:t>
      </w:r>
      <w:r w:rsidR="00EF7EBB" w:rsidRPr="00B31B66">
        <w:rPr>
          <w:szCs w:val="28"/>
          <w:lang w:val="lv-LV"/>
        </w:rPr>
        <w:t xml:space="preserve"> un</w:t>
      </w:r>
      <w:r w:rsidR="003254D2" w:rsidRPr="00B31B66">
        <w:rPr>
          <w:szCs w:val="28"/>
          <w:lang w:val="lv-LV"/>
        </w:rPr>
        <w:t xml:space="preserve"> viņa</w:t>
      </w:r>
      <w:r w:rsidR="00EF7EBB" w:rsidRPr="00B31B66">
        <w:rPr>
          <w:szCs w:val="28"/>
          <w:lang w:val="lv-LV"/>
        </w:rPr>
        <w:t xml:space="preserve"> brāļa </w:t>
      </w:r>
      <w:r w:rsidR="00AE0BCD">
        <w:rPr>
          <w:lang w:val="lv-LV"/>
        </w:rPr>
        <w:t>[pers. C]</w:t>
      </w:r>
      <w:r w:rsidR="00EF7EBB" w:rsidRPr="00B31B66">
        <w:rPr>
          <w:szCs w:val="28"/>
          <w:lang w:val="lv-LV"/>
        </w:rPr>
        <w:t xml:space="preserve">, miruša 1993.gada 27.decembrī, bērni </w:t>
      </w:r>
      <w:r w:rsidR="00661229">
        <w:rPr>
          <w:lang w:val="lv-LV"/>
        </w:rPr>
        <w:t>[pers. E]</w:t>
      </w:r>
      <w:r w:rsidR="00EF7EBB" w:rsidRPr="00B31B66">
        <w:rPr>
          <w:szCs w:val="28"/>
          <w:lang w:val="lv-LV"/>
        </w:rPr>
        <w:t xml:space="preserve">, </w:t>
      </w:r>
      <w:r w:rsidR="00AE0BCD">
        <w:rPr>
          <w:lang w:val="lv-LV"/>
        </w:rPr>
        <w:t>[pers. B]</w:t>
      </w:r>
      <w:r w:rsidR="00EF7EBB" w:rsidRPr="00B31B66">
        <w:rPr>
          <w:szCs w:val="28"/>
          <w:lang w:val="lv-LV"/>
        </w:rPr>
        <w:t xml:space="preserve"> un </w:t>
      </w:r>
      <w:r w:rsidR="00661229">
        <w:rPr>
          <w:lang w:val="lv-LV"/>
        </w:rPr>
        <w:t>[pers. F]</w:t>
      </w:r>
      <w:r w:rsidR="00EF7EBB" w:rsidRPr="00B31B66">
        <w:rPr>
          <w:szCs w:val="28"/>
          <w:lang w:val="lv-LV"/>
        </w:rPr>
        <w:t>.</w:t>
      </w:r>
    </w:p>
    <w:p w:rsidR="00F47B75" w:rsidRPr="00B31B66" w:rsidRDefault="003254D2" w:rsidP="007B6E28">
      <w:pPr>
        <w:spacing w:line="360" w:lineRule="auto"/>
        <w:ind w:firstLine="567"/>
        <w:jc w:val="both"/>
        <w:rPr>
          <w:szCs w:val="28"/>
          <w:lang w:val="lv-LV"/>
        </w:rPr>
      </w:pPr>
      <w:r w:rsidRPr="00B31B66">
        <w:rPr>
          <w:szCs w:val="28"/>
          <w:lang w:val="lv-LV"/>
        </w:rPr>
        <w:t>Atbildētāji</w:t>
      </w:r>
      <w:r w:rsidR="007B6E28">
        <w:rPr>
          <w:szCs w:val="28"/>
          <w:lang w:val="lv-LV"/>
        </w:rPr>
        <w:t xml:space="preserve"> </w:t>
      </w:r>
      <w:r w:rsidR="007B6E28">
        <w:rPr>
          <w:lang w:val="lv-LV"/>
        </w:rPr>
        <w:t>[pers. G]</w:t>
      </w:r>
      <w:r w:rsidRPr="00B31B66">
        <w:rPr>
          <w:szCs w:val="28"/>
          <w:lang w:val="lv-LV"/>
        </w:rPr>
        <w:t xml:space="preserve">, </w:t>
      </w:r>
      <w:r w:rsidR="00E3792D">
        <w:rPr>
          <w:lang w:val="lv-LV"/>
        </w:rPr>
        <w:t>[pers. H] u</w:t>
      </w:r>
      <w:r w:rsidRPr="00B31B66">
        <w:rPr>
          <w:szCs w:val="28"/>
          <w:lang w:val="lv-LV"/>
        </w:rPr>
        <w:t xml:space="preserve">n </w:t>
      </w:r>
      <w:r w:rsidR="00E3792D">
        <w:rPr>
          <w:lang w:val="lv-LV"/>
        </w:rPr>
        <w:t>[pers. I]</w:t>
      </w:r>
      <w:r w:rsidRPr="00B31B66">
        <w:rPr>
          <w:szCs w:val="28"/>
          <w:lang w:val="lv-LV"/>
        </w:rPr>
        <w:t xml:space="preserve"> ir prasītāja bērni, kuri iesnieguši Rīgas Vidzemes priekšpilsētas tiesā pieteikumu par viņu apstiprināšanu manto</w:t>
      </w:r>
      <w:r w:rsidR="00212FCB">
        <w:rPr>
          <w:szCs w:val="28"/>
          <w:lang w:val="lv-LV"/>
        </w:rPr>
        <w:t>juma</w:t>
      </w:r>
      <w:r w:rsidRPr="00B31B66">
        <w:rPr>
          <w:szCs w:val="28"/>
          <w:lang w:val="lv-LV"/>
        </w:rPr>
        <w:t xml:space="preserve"> tiesībās uz mirušās </w:t>
      </w:r>
      <w:r w:rsidR="00661229">
        <w:rPr>
          <w:lang w:val="lv-LV"/>
        </w:rPr>
        <w:t>[pers. D]</w:t>
      </w:r>
      <w:r w:rsidRPr="00B31B66">
        <w:rPr>
          <w:szCs w:val="28"/>
          <w:lang w:val="lv-LV"/>
        </w:rPr>
        <w:t xml:space="preserve"> atstāto mantu un fakta konstatēšanu, ka viņi ir pieņēmuši šo </w:t>
      </w:r>
      <w:r w:rsidR="00217B16" w:rsidRPr="00B31B66">
        <w:rPr>
          <w:szCs w:val="28"/>
          <w:lang w:val="lv-LV"/>
        </w:rPr>
        <w:t>mantojumu. Atbildētāji norādījuši, ka p</w:t>
      </w:r>
      <w:r w:rsidRPr="00B31B66">
        <w:rPr>
          <w:szCs w:val="28"/>
          <w:lang w:val="lv-LV"/>
        </w:rPr>
        <w:t xml:space="preserve">rasītājs </w:t>
      </w:r>
      <w:r w:rsidR="00C6341E">
        <w:rPr>
          <w:lang w:val="lv-LV"/>
        </w:rPr>
        <w:t>[pers. A]</w:t>
      </w:r>
      <w:r w:rsidR="00217B16" w:rsidRPr="00B31B66">
        <w:rPr>
          <w:szCs w:val="28"/>
          <w:lang w:val="lv-LV"/>
        </w:rPr>
        <w:t xml:space="preserve"> esot </w:t>
      </w:r>
      <w:r w:rsidRPr="00B31B66">
        <w:rPr>
          <w:szCs w:val="28"/>
          <w:lang w:val="lv-LV"/>
        </w:rPr>
        <w:t xml:space="preserve">atteicies mantojumu pieņemt ar notariāli apliecinātu dokumentu. </w:t>
      </w:r>
    </w:p>
    <w:p w:rsidR="00F47B75" w:rsidRPr="00B31B66" w:rsidRDefault="00C6341E" w:rsidP="007B6E28">
      <w:pPr>
        <w:spacing w:line="360" w:lineRule="auto"/>
        <w:ind w:firstLine="567"/>
        <w:jc w:val="both"/>
        <w:rPr>
          <w:szCs w:val="28"/>
          <w:lang w:val="lv-LV"/>
        </w:rPr>
      </w:pPr>
      <w:r>
        <w:rPr>
          <w:lang w:val="lv-LV"/>
        </w:rPr>
        <w:t>[Pers. A]</w:t>
      </w:r>
      <w:r w:rsidR="00F47B75" w:rsidRPr="00B31B66">
        <w:rPr>
          <w:szCs w:val="28"/>
          <w:lang w:val="lv-LV"/>
        </w:rPr>
        <w:t xml:space="preserve"> </w:t>
      </w:r>
      <w:r w:rsidR="008C6AD2" w:rsidRPr="00B31B66">
        <w:rPr>
          <w:szCs w:val="28"/>
          <w:lang w:val="lv-LV"/>
        </w:rPr>
        <w:t>lū</w:t>
      </w:r>
      <w:r w:rsidR="00B74C04" w:rsidRPr="00B31B66">
        <w:rPr>
          <w:szCs w:val="28"/>
          <w:lang w:val="lv-LV"/>
        </w:rPr>
        <w:t>dzis</w:t>
      </w:r>
      <w:r w:rsidR="008C6AD2" w:rsidRPr="00B31B66">
        <w:rPr>
          <w:szCs w:val="28"/>
          <w:lang w:val="lv-LV"/>
        </w:rPr>
        <w:t xml:space="preserve"> </w:t>
      </w:r>
      <w:r w:rsidR="00217B16" w:rsidRPr="00B31B66">
        <w:rPr>
          <w:szCs w:val="28"/>
          <w:lang w:val="lv-LV"/>
        </w:rPr>
        <w:t>atzīt viņa</w:t>
      </w:r>
      <w:r w:rsidR="00F47B75" w:rsidRPr="00B31B66">
        <w:rPr>
          <w:szCs w:val="28"/>
          <w:lang w:val="lv-LV"/>
        </w:rPr>
        <w:t xml:space="preserve"> 1999.gada 21.jūnija atteikumu no mantojuma par spēkā neesošu, kā parakstītu aiz m</w:t>
      </w:r>
      <w:r w:rsidR="00B74C04" w:rsidRPr="00B31B66">
        <w:rPr>
          <w:szCs w:val="28"/>
          <w:lang w:val="lv-LV"/>
        </w:rPr>
        <w:t>aldības un viltus iespaidā, kā arī</w:t>
      </w:r>
      <w:r w:rsidR="00F47B75" w:rsidRPr="00B31B66">
        <w:rPr>
          <w:szCs w:val="28"/>
          <w:lang w:val="lv-LV"/>
        </w:rPr>
        <w:t xml:space="preserve"> atzīt faktu, ka likumā noteiktajā veidā un termiņā ir pieņēmis mātes </w:t>
      </w:r>
      <w:r w:rsidR="00661229">
        <w:rPr>
          <w:lang w:val="lv-LV"/>
        </w:rPr>
        <w:t>[pers. D]</w:t>
      </w:r>
      <w:r w:rsidR="00B74C04" w:rsidRPr="00B31B66">
        <w:rPr>
          <w:szCs w:val="28"/>
          <w:lang w:val="lv-LV"/>
        </w:rPr>
        <w:t xml:space="preserve"> atstāto mantojumu.</w:t>
      </w:r>
    </w:p>
    <w:p w:rsidR="008C6AD2" w:rsidRPr="00B31B66" w:rsidRDefault="008C6AD2" w:rsidP="007B6E28">
      <w:pPr>
        <w:spacing w:line="360" w:lineRule="auto"/>
        <w:ind w:firstLine="567"/>
        <w:jc w:val="both"/>
        <w:rPr>
          <w:szCs w:val="28"/>
          <w:lang w:val="lv-LV"/>
        </w:rPr>
      </w:pPr>
      <w:r w:rsidRPr="00B31B66">
        <w:rPr>
          <w:szCs w:val="28"/>
          <w:lang w:val="lv-LV"/>
        </w:rPr>
        <w:t>Prasība pamatota uz Civillikuma 398., 667., 687., 691., 6</w:t>
      </w:r>
      <w:r w:rsidR="00B77192">
        <w:rPr>
          <w:szCs w:val="28"/>
          <w:lang w:val="lv-LV"/>
        </w:rPr>
        <w:t>93., 781., 1440., 1445., 1459. un</w:t>
      </w:r>
      <w:r w:rsidR="000133DF">
        <w:rPr>
          <w:szCs w:val="28"/>
          <w:lang w:val="lv-LV"/>
        </w:rPr>
        <w:t xml:space="preserve"> </w:t>
      </w:r>
      <w:r w:rsidRPr="00B31B66">
        <w:rPr>
          <w:szCs w:val="28"/>
          <w:lang w:val="lv-LV"/>
        </w:rPr>
        <w:t>1461.pantu</w:t>
      </w:r>
      <w:r w:rsidR="00700205" w:rsidRPr="00B31B66">
        <w:rPr>
          <w:szCs w:val="28"/>
          <w:lang w:val="lv-LV"/>
        </w:rPr>
        <w:t>.</w:t>
      </w:r>
    </w:p>
    <w:p w:rsidR="00F47B75" w:rsidRPr="00B31B66" w:rsidRDefault="00F47B75" w:rsidP="007B6E28">
      <w:pPr>
        <w:spacing w:line="360" w:lineRule="auto"/>
        <w:ind w:firstLine="567"/>
        <w:jc w:val="both"/>
        <w:rPr>
          <w:szCs w:val="28"/>
          <w:lang w:val="lv-LV"/>
        </w:rPr>
      </w:pPr>
    </w:p>
    <w:p w:rsidR="00217B16" w:rsidRPr="00B31B66" w:rsidRDefault="002147D4" w:rsidP="007B6E28">
      <w:pPr>
        <w:spacing w:line="360" w:lineRule="auto"/>
        <w:ind w:firstLine="567"/>
        <w:jc w:val="both"/>
        <w:rPr>
          <w:szCs w:val="28"/>
          <w:lang w:val="lv-LV"/>
        </w:rPr>
      </w:pPr>
      <w:r w:rsidRPr="00B31B66">
        <w:rPr>
          <w:szCs w:val="28"/>
          <w:lang w:val="lv-LV"/>
        </w:rPr>
        <w:t xml:space="preserve">[1.2] </w:t>
      </w:r>
      <w:r w:rsidR="007B6E28">
        <w:rPr>
          <w:lang w:val="lv-LV"/>
        </w:rPr>
        <w:t>[Pers. G]</w:t>
      </w:r>
      <w:r w:rsidR="00EF7EBB" w:rsidRPr="00B31B66">
        <w:rPr>
          <w:szCs w:val="28"/>
          <w:lang w:val="lv-LV"/>
        </w:rPr>
        <w:t xml:space="preserve">, </w:t>
      </w:r>
      <w:r w:rsidR="00E3792D">
        <w:rPr>
          <w:lang w:val="lv-LV"/>
        </w:rPr>
        <w:t>[pers. H]</w:t>
      </w:r>
      <w:r w:rsidR="00EF7EBB" w:rsidRPr="00B31B66">
        <w:rPr>
          <w:szCs w:val="28"/>
          <w:lang w:val="lv-LV"/>
        </w:rPr>
        <w:t xml:space="preserve"> un </w:t>
      </w:r>
      <w:r w:rsidR="00E3792D">
        <w:rPr>
          <w:lang w:val="lv-LV"/>
        </w:rPr>
        <w:t>[pers. I]</w:t>
      </w:r>
      <w:r w:rsidR="00EF7EBB" w:rsidRPr="00B31B66">
        <w:rPr>
          <w:szCs w:val="28"/>
          <w:lang w:val="lv-LV"/>
        </w:rPr>
        <w:t xml:space="preserve"> </w:t>
      </w:r>
      <w:r w:rsidRPr="00B31B66">
        <w:rPr>
          <w:szCs w:val="28"/>
          <w:lang w:val="lv-LV"/>
        </w:rPr>
        <w:t xml:space="preserve">2002.gada 24.maijā </w:t>
      </w:r>
      <w:r w:rsidR="00127664" w:rsidRPr="00B31B66">
        <w:rPr>
          <w:szCs w:val="28"/>
          <w:lang w:val="lv-LV"/>
        </w:rPr>
        <w:t xml:space="preserve">sakarā ar prasību </w:t>
      </w:r>
      <w:r w:rsidR="00EF7EBB" w:rsidRPr="00B31B66">
        <w:rPr>
          <w:szCs w:val="28"/>
          <w:lang w:val="lv-LV"/>
        </w:rPr>
        <w:t xml:space="preserve">iesnieguši paskaidrojumus, </w:t>
      </w:r>
      <w:r w:rsidR="00217B16" w:rsidRPr="00B31B66">
        <w:rPr>
          <w:szCs w:val="28"/>
          <w:lang w:val="lv-LV"/>
        </w:rPr>
        <w:t xml:space="preserve">bet 2003.gada 27.janvārī pretprasību pret </w:t>
      </w:r>
      <w:r w:rsidR="00AE0BCD">
        <w:rPr>
          <w:lang w:val="lv-LV"/>
        </w:rPr>
        <w:t>[pers. B]</w:t>
      </w:r>
      <w:r w:rsidR="005175FC" w:rsidRPr="00B31B66">
        <w:rPr>
          <w:szCs w:val="28"/>
          <w:lang w:val="lv-LV"/>
        </w:rPr>
        <w:t xml:space="preserve"> (</w:t>
      </w:r>
      <w:r w:rsidR="00AE0BCD">
        <w:rPr>
          <w:lang w:val="lv-LV"/>
        </w:rPr>
        <w:t>[pers. C]</w:t>
      </w:r>
      <w:r w:rsidR="005175FC" w:rsidRPr="00B31B66">
        <w:rPr>
          <w:szCs w:val="28"/>
          <w:lang w:val="lv-LV"/>
        </w:rPr>
        <w:t xml:space="preserve"> brāli)</w:t>
      </w:r>
      <w:r w:rsidR="00217B16" w:rsidRPr="00B31B66">
        <w:rPr>
          <w:szCs w:val="28"/>
          <w:lang w:val="lv-LV"/>
        </w:rPr>
        <w:t>, ar līdzatbildētājiem</w:t>
      </w:r>
      <w:r w:rsidR="00AE0BCD">
        <w:rPr>
          <w:szCs w:val="28"/>
          <w:lang w:val="lv-LV"/>
        </w:rPr>
        <w:t xml:space="preserve"> </w:t>
      </w:r>
      <w:r w:rsidR="00AE0BCD">
        <w:rPr>
          <w:lang w:val="lv-LV"/>
        </w:rPr>
        <w:t>[pers. B]</w:t>
      </w:r>
      <w:r w:rsidR="005175FC" w:rsidRPr="00B31B66">
        <w:rPr>
          <w:szCs w:val="28"/>
          <w:lang w:val="lv-LV"/>
        </w:rPr>
        <w:t xml:space="preserve"> (</w:t>
      </w:r>
      <w:r w:rsidR="00AE0BCD">
        <w:rPr>
          <w:lang w:val="lv-LV"/>
        </w:rPr>
        <w:t>[pers. C]</w:t>
      </w:r>
      <w:r w:rsidR="005175FC" w:rsidRPr="00B31B66">
        <w:rPr>
          <w:szCs w:val="28"/>
          <w:lang w:val="lv-LV"/>
        </w:rPr>
        <w:t xml:space="preserve"> dēlu)</w:t>
      </w:r>
      <w:r w:rsidR="00217B16" w:rsidRPr="00B31B66">
        <w:rPr>
          <w:szCs w:val="28"/>
          <w:lang w:val="lv-LV"/>
        </w:rPr>
        <w:t xml:space="preserve">, </w:t>
      </w:r>
      <w:r w:rsidR="007B6E28">
        <w:rPr>
          <w:lang w:val="lv-LV"/>
        </w:rPr>
        <w:t>[pers. F]</w:t>
      </w:r>
      <w:r w:rsidR="00EA4525" w:rsidRPr="00B31B66">
        <w:rPr>
          <w:szCs w:val="28"/>
          <w:lang w:val="lv-LV"/>
        </w:rPr>
        <w:t xml:space="preserve">, </w:t>
      </w:r>
      <w:r w:rsidR="00661229">
        <w:rPr>
          <w:lang w:val="lv-LV"/>
        </w:rPr>
        <w:t>[pers. E]</w:t>
      </w:r>
      <w:r w:rsidR="00EA4525" w:rsidRPr="00B31B66">
        <w:rPr>
          <w:szCs w:val="28"/>
          <w:lang w:val="lv-LV"/>
        </w:rPr>
        <w:t>.</w:t>
      </w:r>
    </w:p>
    <w:p w:rsidR="00221F0C" w:rsidRPr="00B31B66" w:rsidRDefault="00E90C09" w:rsidP="007B6E28">
      <w:pPr>
        <w:spacing w:line="360" w:lineRule="auto"/>
        <w:ind w:firstLine="567"/>
        <w:jc w:val="both"/>
        <w:rPr>
          <w:szCs w:val="28"/>
          <w:lang w:val="lv-LV"/>
        </w:rPr>
      </w:pPr>
      <w:r>
        <w:rPr>
          <w:szCs w:val="28"/>
          <w:lang w:val="lv-LV"/>
        </w:rPr>
        <w:t>Pretprasībā n</w:t>
      </w:r>
      <w:r w:rsidR="00217B16" w:rsidRPr="00B31B66">
        <w:rPr>
          <w:szCs w:val="28"/>
          <w:lang w:val="lv-LV"/>
        </w:rPr>
        <w:t>orādī</w:t>
      </w:r>
      <w:r>
        <w:rPr>
          <w:szCs w:val="28"/>
          <w:lang w:val="lv-LV"/>
        </w:rPr>
        <w:t>ts</w:t>
      </w:r>
      <w:r w:rsidR="00217B16" w:rsidRPr="00B31B66">
        <w:rPr>
          <w:szCs w:val="28"/>
          <w:lang w:val="lv-LV"/>
        </w:rPr>
        <w:t xml:space="preserve">, ka prasītājs savas mātes </w:t>
      </w:r>
      <w:r w:rsidR="00661229">
        <w:rPr>
          <w:lang w:val="lv-LV"/>
        </w:rPr>
        <w:t>[pers. D]</w:t>
      </w:r>
      <w:r w:rsidR="00217B16" w:rsidRPr="00B31B66">
        <w:rPr>
          <w:szCs w:val="28"/>
          <w:lang w:val="lv-LV"/>
        </w:rPr>
        <w:t xml:space="preserve"> nāves brīdī nedzīvojis kopā ar māti. Ar vecomāti kopā dzīvojis </w:t>
      </w:r>
      <w:r w:rsidR="00E3792D">
        <w:rPr>
          <w:lang w:val="lv-LV"/>
        </w:rPr>
        <w:t>[pers. H]</w:t>
      </w:r>
      <w:r w:rsidR="00217B16" w:rsidRPr="00B31B66">
        <w:rPr>
          <w:szCs w:val="28"/>
          <w:lang w:val="lv-LV"/>
        </w:rPr>
        <w:t xml:space="preserve">. Pēc </w:t>
      </w:r>
      <w:r w:rsidR="00661229">
        <w:rPr>
          <w:lang w:val="lv-LV"/>
        </w:rPr>
        <w:t>[pers. D]</w:t>
      </w:r>
      <w:r w:rsidR="00217B16" w:rsidRPr="00B31B66">
        <w:rPr>
          <w:szCs w:val="28"/>
          <w:lang w:val="lv-LV"/>
        </w:rPr>
        <w:t xml:space="preserve"> nāves </w:t>
      </w:r>
      <w:r w:rsidR="007750B3" w:rsidRPr="00B31B66">
        <w:rPr>
          <w:szCs w:val="28"/>
          <w:lang w:val="lv-LV"/>
        </w:rPr>
        <w:t xml:space="preserve">viņi, </w:t>
      </w:r>
      <w:r w:rsidR="00C6341E">
        <w:rPr>
          <w:lang w:val="lv-LV"/>
        </w:rPr>
        <w:t>[pers. A]</w:t>
      </w:r>
      <w:r w:rsidR="007750B3" w:rsidRPr="00B31B66">
        <w:rPr>
          <w:szCs w:val="28"/>
          <w:lang w:val="lv-LV"/>
        </w:rPr>
        <w:t xml:space="preserve"> </w:t>
      </w:r>
      <w:r w:rsidR="00C24FD5" w:rsidRPr="00B31B66">
        <w:rPr>
          <w:szCs w:val="28"/>
          <w:lang w:val="lv-LV"/>
        </w:rPr>
        <w:t>b</w:t>
      </w:r>
      <w:r w:rsidR="007750B3" w:rsidRPr="00B31B66">
        <w:rPr>
          <w:szCs w:val="28"/>
          <w:lang w:val="lv-LV"/>
        </w:rPr>
        <w:t xml:space="preserve">ērni un </w:t>
      </w:r>
      <w:r w:rsidR="00661229">
        <w:rPr>
          <w:lang w:val="lv-LV"/>
        </w:rPr>
        <w:t>[pers. D]</w:t>
      </w:r>
      <w:r w:rsidR="007750B3" w:rsidRPr="00B31B66">
        <w:rPr>
          <w:szCs w:val="28"/>
          <w:lang w:val="lv-LV"/>
        </w:rPr>
        <w:t xml:space="preserve"> mazbērni, </w:t>
      </w:r>
      <w:r w:rsidR="00217B16" w:rsidRPr="00B31B66">
        <w:rPr>
          <w:szCs w:val="28"/>
          <w:lang w:val="lv-LV"/>
        </w:rPr>
        <w:t xml:space="preserve">pieņēmuši </w:t>
      </w:r>
      <w:r w:rsidR="00661229">
        <w:rPr>
          <w:lang w:val="lv-LV"/>
        </w:rPr>
        <w:t>[pers. D]</w:t>
      </w:r>
      <w:r w:rsidR="00217B16" w:rsidRPr="00B31B66">
        <w:rPr>
          <w:szCs w:val="28"/>
          <w:lang w:val="lv-LV"/>
        </w:rPr>
        <w:t xml:space="preserve"> atstāto mantojumu</w:t>
      </w:r>
      <w:r w:rsidR="00221F0C" w:rsidRPr="00B31B66">
        <w:rPr>
          <w:szCs w:val="28"/>
          <w:lang w:val="lv-LV"/>
        </w:rPr>
        <w:t xml:space="preserve"> </w:t>
      </w:r>
      <w:r w:rsidR="00BF260C">
        <w:rPr>
          <w:szCs w:val="28"/>
          <w:lang w:val="lv-LV"/>
        </w:rPr>
        <w:t>–</w:t>
      </w:r>
      <w:r w:rsidR="00217B16" w:rsidRPr="00B31B66">
        <w:rPr>
          <w:szCs w:val="28"/>
          <w:lang w:val="lv-LV"/>
        </w:rPr>
        <w:t xml:space="preserve"> grāmatas, veļu un citas mantas, un sākuši apsaimniekot viņ</w:t>
      </w:r>
      <w:r w:rsidR="009358A1">
        <w:rPr>
          <w:szCs w:val="28"/>
          <w:lang w:val="lv-LV"/>
        </w:rPr>
        <w:t>ai piederošo nekustamo īpašumu.</w:t>
      </w:r>
    </w:p>
    <w:p w:rsidR="00295F2E" w:rsidRPr="00B31B66" w:rsidRDefault="00221F0C" w:rsidP="007B6E28">
      <w:pPr>
        <w:spacing w:line="360" w:lineRule="auto"/>
        <w:ind w:firstLine="567"/>
        <w:jc w:val="both"/>
        <w:rPr>
          <w:szCs w:val="28"/>
          <w:lang w:val="lv-LV"/>
        </w:rPr>
      </w:pPr>
      <w:r w:rsidRPr="00B31B66">
        <w:rPr>
          <w:szCs w:val="28"/>
          <w:lang w:val="lv-LV"/>
        </w:rPr>
        <w:t xml:space="preserve">Par to, ka mirusi </w:t>
      </w:r>
      <w:r w:rsidR="00661229">
        <w:rPr>
          <w:lang w:val="lv-LV"/>
        </w:rPr>
        <w:t>[pers. D]</w:t>
      </w:r>
      <w:r w:rsidRPr="00B31B66">
        <w:rPr>
          <w:szCs w:val="28"/>
          <w:lang w:val="lv-LV"/>
        </w:rPr>
        <w:t xml:space="preserve"> un pieteikušies mantinieki, 1999.gada 15.oktobrī ticis ievietots sludinājums laikrakstā „Latvijas Vēstnesis”, norādot mantinieku pieteikšanās laiku līdz 2000.gada 15.janvārim. Līdz šim termiņam </w:t>
      </w:r>
      <w:r w:rsidR="00C6341E">
        <w:rPr>
          <w:lang w:val="lv-LV"/>
        </w:rPr>
        <w:t>[pers. A]</w:t>
      </w:r>
      <w:r w:rsidRPr="00B31B66">
        <w:rPr>
          <w:szCs w:val="28"/>
          <w:lang w:val="lv-LV"/>
        </w:rPr>
        <w:t xml:space="preserve"> savas tiesības nav pieteicis, mantojumu nav pieņēmis, bet pieteikumu tiesā iesniedzis tikai 2001.gada 22.februārī.</w:t>
      </w:r>
      <w:r w:rsidR="00354BC2">
        <w:rPr>
          <w:szCs w:val="28"/>
          <w:lang w:val="lv-LV"/>
        </w:rPr>
        <w:t xml:space="preserve"> </w:t>
      </w:r>
      <w:r w:rsidR="00217B16" w:rsidRPr="00B31B66">
        <w:rPr>
          <w:szCs w:val="28"/>
          <w:lang w:val="lv-LV"/>
        </w:rPr>
        <w:t>Prasītājs mantot nevēlējies, par ko 1999.gada 21.jūnijā uzrakstījis notariāli apliecinātu iesniegumu</w:t>
      </w:r>
      <w:r w:rsidR="007750B3" w:rsidRPr="00B31B66">
        <w:rPr>
          <w:szCs w:val="28"/>
          <w:lang w:val="lv-LV"/>
        </w:rPr>
        <w:t xml:space="preserve">, līdz ar to </w:t>
      </w:r>
      <w:r w:rsidRPr="00B31B66">
        <w:rPr>
          <w:szCs w:val="28"/>
          <w:lang w:val="lv-LV"/>
        </w:rPr>
        <w:t xml:space="preserve">viņš no mantojuma </w:t>
      </w:r>
      <w:r w:rsidR="007750B3" w:rsidRPr="00B31B66">
        <w:rPr>
          <w:szCs w:val="28"/>
          <w:lang w:val="lv-LV"/>
        </w:rPr>
        <w:t xml:space="preserve">ir </w:t>
      </w:r>
      <w:r w:rsidRPr="00B31B66">
        <w:rPr>
          <w:szCs w:val="28"/>
          <w:lang w:val="lv-LV"/>
        </w:rPr>
        <w:t>skaidri un nepārprot</w:t>
      </w:r>
      <w:r w:rsidR="00295F2E" w:rsidRPr="00B31B66">
        <w:rPr>
          <w:szCs w:val="28"/>
          <w:lang w:val="lv-LV"/>
        </w:rPr>
        <w:t>ami atteicies. A</w:t>
      </w:r>
      <w:r w:rsidRPr="00B31B66">
        <w:rPr>
          <w:szCs w:val="28"/>
          <w:lang w:val="lv-LV"/>
        </w:rPr>
        <w:t>tbilstoši C</w:t>
      </w:r>
      <w:r w:rsidR="00EA4525" w:rsidRPr="00B31B66">
        <w:rPr>
          <w:szCs w:val="28"/>
          <w:lang w:val="lv-LV"/>
        </w:rPr>
        <w:t>ivillikuma 699.,775.,776. un 777.pantam</w:t>
      </w:r>
      <w:r w:rsidRPr="00B31B66">
        <w:rPr>
          <w:szCs w:val="28"/>
          <w:lang w:val="lv-LV"/>
        </w:rPr>
        <w:t xml:space="preserve"> nav pamata šo gribas izteikumu uzskatīt par nenotikušu. </w:t>
      </w:r>
    </w:p>
    <w:p w:rsidR="00354BC2" w:rsidRDefault="007B6E28" w:rsidP="007B6E28">
      <w:pPr>
        <w:spacing w:line="360" w:lineRule="auto"/>
        <w:ind w:firstLine="567"/>
        <w:jc w:val="both"/>
        <w:rPr>
          <w:szCs w:val="28"/>
          <w:lang w:val="lv-LV"/>
        </w:rPr>
      </w:pPr>
      <w:r>
        <w:rPr>
          <w:lang w:val="lv-LV"/>
        </w:rPr>
        <w:lastRenderedPageBreak/>
        <w:t>[Pers. G]</w:t>
      </w:r>
      <w:r w:rsidR="00295F2E" w:rsidRPr="00B31B66">
        <w:rPr>
          <w:szCs w:val="28"/>
          <w:lang w:val="lv-LV"/>
        </w:rPr>
        <w:t xml:space="preserve">, </w:t>
      </w:r>
      <w:r w:rsidR="00E3792D">
        <w:rPr>
          <w:lang w:val="lv-LV"/>
        </w:rPr>
        <w:t>[pers. H]</w:t>
      </w:r>
      <w:r w:rsidR="00295F2E" w:rsidRPr="00B31B66">
        <w:rPr>
          <w:szCs w:val="28"/>
          <w:lang w:val="lv-LV"/>
        </w:rPr>
        <w:t xml:space="preserve">, </w:t>
      </w:r>
      <w:r w:rsidR="00E3792D">
        <w:rPr>
          <w:lang w:val="lv-LV"/>
        </w:rPr>
        <w:t>[pers. I]</w:t>
      </w:r>
      <w:r w:rsidR="00354BC2" w:rsidRPr="00354BC2">
        <w:rPr>
          <w:szCs w:val="28"/>
          <w:lang w:val="lv-LV"/>
        </w:rPr>
        <w:t xml:space="preserve"> </w:t>
      </w:r>
      <w:r w:rsidR="00354BC2" w:rsidRPr="00B31B66">
        <w:rPr>
          <w:szCs w:val="28"/>
          <w:lang w:val="lv-LV"/>
        </w:rPr>
        <w:t xml:space="preserve">lūguši konstatēt faktu, ka viņi ir pieņēmuši 1998.gada 19.jūlijā mirušās </w:t>
      </w:r>
      <w:r w:rsidR="00661229">
        <w:rPr>
          <w:lang w:val="lv-LV"/>
        </w:rPr>
        <w:t>[pers. D]</w:t>
      </w:r>
      <w:r w:rsidR="00354BC2" w:rsidRPr="00B31B66">
        <w:rPr>
          <w:szCs w:val="28"/>
          <w:lang w:val="lv-LV"/>
        </w:rPr>
        <w:t xml:space="preserve"> atstāto mantojumu un apstiprināt viņus manto</w:t>
      </w:r>
      <w:r w:rsidR="00354BC2">
        <w:rPr>
          <w:szCs w:val="28"/>
          <w:lang w:val="lv-LV"/>
        </w:rPr>
        <w:t>juma</w:t>
      </w:r>
      <w:r w:rsidR="00354BC2" w:rsidRPr="00B31B66">
        <w:rPr>
          <w:szCs w:val="28"/>
          <w:lang w:val="lv-LV"/>
        </w:rPr>
        <w:t xml:space="preserve"> tiesībās uz vecāsmātes </w:t>
      </w:r>
      <w:r w:rsidR="00661229">
        <w:rPr>
          <w:lang w:val="lv-LV"/>
        </w:rPr>
        <w:t>[pers. D]</w:t>
      </w:r>
      <w:r w:rsidR="00354BC2" w:rsidRPr="00B31B66">
        <w:rPr>
          <w:szCs w:val="28"/>
          <w:lang w:val="lv-LV"/>
        </w:rPr>
        <w:t xml:space="preserve"> atstāto mantojumu, katru 1/6 daļas apmērā.</w:t>
      </w:r>
    </w:p>
    <w:p w:rsidR="00221F0C" w:rsidRPr="00B31B66" w:rsidRDefault="00354BC2" w:rsidP="007B6E28">
      <w:pPr>
        <w:spacing w:line="360" w:lineRule="auto"/>
        <w:ind w:firstLine="567"/>
        <w:jc w:val="both"/>
        <w:rPr>
          <w:szCs w:val="28"/>
          <w:lang w:val="lv-LV"/>
        </w:rPr>
      </w:pPr>
      <w:r>
        <w:rPr>
          <w:szCs w:val="28"/>
          <w:lang w:val="lv-LV"/>
        </w:rPr>
        <w:t>Pretprasība pamatota</w:t>
      </w:r>
      <w:r w:rsidR="00221F0C" w:rsidRPr="00B31B66">
        <w:rPr>
          <w:szCs w:val="28"/>
          <w:lang w:val="lv-LV"/>
        </w:rPr>
        <w:t xml:space="preserve"> uz Civillikuma 390., 399.,</w:t>
      </w:r>
      <w:r w:rsidR="00295F2E" w:rsidRPr="00B31B66">
        <w:rPr>
          <w:szCs w:val="28"/>
          <w:lang w:val="lv-LV"/>
        </w:rPr>
        <w:t xml:space="preserve"> 404., 406., 688. un 694.pantu</w:t>
      </w:r>
      <w:r>
        <w:rPr>
          <w:szCs w:val="28"/>
          <w:lang w:val="lv-LV"/>
        </w:rPr>
        <w:t>.</w:t>
      </w:r>
    </w:p>
    <w:p w:rsidR="00217B16" w:rsidRPr="00B31B66" w:rsidRDefault="00217B16" w:rsidP="00F231A7">
      <w:pPr>
        <w:spacing w:line="360" w:lineRule="auto"/>
        <w:ind w:firstLine="851"/>
        <w:jc w:val="both"/>
        <w:rPr>
          <w:szCs w:val="28"/>
          <w:lang w:val="lv-LV"/>
        </w:rPr>
      </w:pPr>
    </w:p>
    <w:p w:rsidR="00EF7EBB" w:rsidRPr="00B31B66" w:rsidRDefault="002147D4" w:rsidP="007B6E28">
      <w:pPr>
        <w:spacing w:line="360" w:lineRule="auto"/>
        <w:ind w:firstLine="567"/>
        <w:jc w:val="both"/>
        <w:rPr>
          <w:szCs w:val="28"/>
          <w:lang w:val="lv-LV"/>
        </w:rPr>
      </w:pPr>
      <w:r w:rsidRPr="00B31B66">
        <w:rPr>
          <w:szCs w:val="28"/>
          <w:lang w:val="lv-LV"/>
        </w:rPr>
        <w:t xml:space="preserve">[1.3] </w:t>
      </w:r>
      <w:r w:rsidR="00661229">
        <w:rPr>
          <w:lang w:val="lv-LV"/>
        </w:rPr>
        <w:t>[Pers. E]</w:t>
      </w:r>
      <w:r w:rsidR="00A050C1" w:rsidRPr="00B31B66">
        <w:rPr>
          <w:szCs w:val="28"/>
          <w:lang w:val="lv-LV"/>
        </w:rPr>
        <w:t xml:space="preserve"> </w:t>
      </w:r>
      <w:r w:rsidR="000B0E1F" w:rsidRPr="00B31B66">
        <w:rPr>
          <w:szCs w:val="28"/>
          <w:lang w:val="lv-LV"/>
        </w:rPr>
        <w:t xml:space="preserve">2002.gada 27.maijā sakarā ar prasību iesniegusi paskaidrojumus, bet </w:t>
      </w:r>
      <w:r w:rsidR="00EF7EBB" w:rsidRPr="00B31B66">
        <w:rPr>
          <w:szCs w:val="28"/>
          <w:lang w:val="lv-LV"/>
        </w:rPr>
        <w:t xml:space="preserve">2002.gada 20.jūnijā cēlusi pretprasību pret </w:t>
      </w:r>
      <w:r w:rsidR="00AE0BCD">
        <w:rPr>
          <w:lang w:val="lv-LV"/>
        </w:rPr>
        <w:t xml:space="preserve">[pers. A] </w:t>
      </w:r>
      <w:r w:rsidR="00AF050A" w:rsidRPr="00B31B66">
        <w:rPr>
          <w:szCs w:val="28"/>
          <w:lang w:val="lv-LV"/>
        </w:rPr>
        <w:t>(</w:t>
      </w:r>
      <w:r w:rsidR="00AE0BCD">
        <w:rPr>
          <w:lang w:val="lv-LV"/>
        </w:rPr>
        <w:t>[pers. C]</w:t>
      </w:r>
      <w:r w:rsidR="00AF050A" w:rsidRPr="00B31B66">
        <w:rPr>
          <w:szCs w:val="28"/>
          <w:lang w:val="lv-LV"/>
        </w:rPr>
        <w:t xml:space="preserve"> brāli)</w:t>
      </w:r>
      <w:r w:rsidR="00EF7EBB" w:rsidRPr="00B31B66">
        <w:rPr>
          <w:szCs w:val="28"/>
          <w:lang w:val="lv-LV"/>
        </w:rPr>
        <w:t xml:space="preserve">, ar līdzatbildētājiem </w:t>
      </w:r>
      <w:r w:rsidR="00AE0BCD">
        <w:rPr>
          <w:lang w:val="lv-LV"/>
        </w:rPr>
        <w:t>[pers. B]</w:t>
      </w:r>
      <w:r w:rsidR="00AF050A" w:rsidRPr="00B31B66">
        <w:rPr>
          <w:szCs w:val="28"/>
          <w:lang w:val="lv-LV"/>
        </w:rPr>
        <w:t xml:space="preserve"> (</w:t>
      </w:r>
      <w:r w:rsidR="00AE0BCD">
        <w:rPr>
          <w:lang w:val="lv-LV"/>
        </w:rPr>
        <w:t>[pers. C]</w:t>
      </w:r>
      <w:r w:rsidR="00AF050A" w:rsidRPr="00B31B66">
        <w:rPr>
          <w:szCs w:val="28"/>
          <w:lang w:val="lv-LV"/>
        </w:rPr>
        <w:t xml:space="preserve"> dēlu)</w:t>
      </w:r>
      <w:r w:rsidR="00EF7EBB" w:rsidRPr="00B31B66">
        <w:rPr>
          <w:szCs w:val="28"/>
          <w:lang w:val="lv-LV"/>
        </w:rPr>
        <w:t xml:space="preserve">, </w:t>
      </w:r>
      <w:r w:rsidR="007B6E28">
        <w:rPr>
          <w:lang w:val="lv-LV"/>
        </w:rPr>
        <w:t>[pers. F]</w:t>
      </w:r>
      <w:r w:rsidR="00EF7EBB" w:rsidRPr="00B31B66">
        <w:rPr>
          <w:szCs w:val="28"/>
          <w:lang w:val="lv-LV"/>
        </w:rPr>
        <w:t xml:space="preserve">, </w:t>
      </w:r>
      <w:r w:rsidR="007B6E28">
        <w:rPr>
          <w:lang w:val="lv-LV"/>
        </w:rPr>
        <w:t>[pers. G]</w:t>
      </w:r>
      <w:r w:rsidR="00EF7EBB" w:rsidRPr="00B31B66">
        <w:rPr>
          <w:szCs w:val="28"/>
          <w:lang w:val="lv-LV"/>
        </w:rPr>
        <w:t xml:space="preserve">, </w:t>
      </w:r>
      <w:r w:rsidR="00E3792D">
        <w:rPr>
          <w:lang w:val="lv-LV"/>
        </w:rPr>
        <w:t>[pers. H]</w:t>
      </w:r>
      <w:r w:rsidR="00EF7EBB" w:rsidRPr="00B31B66">
        <w:rPr>
          <w:szCs w:val="28"/>
          <w:lang w:val="lv-LV"/>
        </w:rPr>
        <w:t xml:space="preserve">, </w:t>
      </w:r>
      <w:r w:rsidR="00E3792D">
        <w:rPr>
          <w:lang w:val="lv-LV"/>
        </w:rPr>
        <w:t>[pers. I]</w:t>
      </w:r>
      <w:r w:rsidR="00EF7EBB" w:rsidRPr="00B31B66">
        <w:rPr>
          <w:szCs w:val="28"/>
          <w:lang w:val="lv-LV"/>
        </w:rPr>
        <w:t xml:space="preserve"> par īpašuma tiesību atzīšanu uz mantojumu. </w:t>
      </w:r>
      <w:r w:rsidR="00EE0F09" w:rsidRPr="00B31B66">
        <w:rPr>
          <w:szCs w:val="28"/>
          <w:lang w:val="lv-LV"/>
        </w:rPr>
        <w:t>Pretprasība vairākas reizes tikusi precizēta un papildināta.</w:t>
      </w:r>
    </w:p>
    <w:p w:rsidR="00EF7EBB" w:rsidRPr="00B31B66" w:rsidRDefault="008414DC" w:rsidP="007B6E28">
      <w:pPr>
        <w:spacing w:line="360" w:lineRule="auto"/>
        <w:ind w:firstLine="567"/>
        <w:jc w:val="both"/>
        <w:rPr>
          <w:szCs w:val="28"/>
          <w:lang w:val="lv-LV"/>
        </w:rPr>
      </w:pPr>
      <w:r>
        <w:rPr>
          <w:szCs w:val="28"/>
          <w:lang w:val="lv-LV"/>
        </w:rPr>
        <w:t>Pretprasībā norādīts</w:t>
      </w:r>
      <w:r w:rsidR="00EF7EBB" w:rsidRPr="00B31B66">
        <w:rPr>
          <w:szCs w:val="28"/>
          <w:lang w:val="lv-LV"/>
        </w:rPr>
        <w:t xml:space="preserve">, ka vecāsmātes likumiskie mantinieki ir </w:t>
      </w:r>
      <w:r w:rsidR="00C6341E">
        <w:rPr>
          <w:lang w:val="lv-LV"/>
        </w:rPr>
        <w:t>[pers. A]</w:t>
      </w:r>
      <w:r w:rsidR="00EF7EBB" w:rsidRPr="00B31B66">
        <w:rPr>
          <w:szCs w:val="28"/>
          <w:lang w:val="lv-LV"/>
        </w:rPr>
        <w:t xml:space="preserve"> (prasītājs) un vecāsmātes mazbērni </w:t>
      </w:r>
      <w:r w:rsidR="00661229">
        <w:rPr>
          <w:lang w:val="lv-LV"/>
        </w:rPr>
        <w:t>[pers. E]</w:t>
      </w:r>
      <w:r w:rsidR="00EF7EBB" w:rsidRPr="00B31B66">
        <w:rPr>
          <w:szCs w:val="28"/>
          <w:lang w:val="lv-LV"/>
        </w:rPr>
        <w:t xml:space="preserve">, </w:t>
      </w:r>
      <w:r w:rsidR="00AE0BCD">
        <w:rPr>
          <w:lang w:val="lv-LV"/>
        </w:rPr>
        <w:t>[pers. B] u</w:t>
      </w:r>
      <w:r w:rsidR="00EF7EBB" w:rsidRPr="00B31B66">
        <w:rPr>
          <w:szCs w:val="28"/>
          <w:lang w:val="lv-LV"/>
        </w:rPr>
        <w:t xml:space="preserve">n </w:t>
      </w:r>
      <w:r w:rsidR="007B6E28">
        <w:rPr>
          <w:lang w:val="lv-LV"/>
        </w:rPr>
        <w:t>[pers. F]</w:t>
      </w:r>
      <w:r w:rsidR="00EF7EBB" w:rsidRPr="00B31B66">
        <w:rPr>
          <w:szCs w:val="28"/>
          <w:lang w:val="lv-LV"/>
        </w:rPr>
        <w:t xml:space="preserve">, kas iestājušies sava pirms mantojuma atstājējas mirušā tēva </w:t>
      </w:r>
      <w:r w:rsidR="00AE0BCD">
        <w:rPr>
          <w:lang w:val="lv-LV"/>
        </w:rPr>
        <w:t>[pers. C]</w:t>
      </w:r>
      <w:r w:rsidR="00EF7EBB" w:rsidRPr="00B31B66">
        <w:rPr>
          <w:szCs w:val="28"/>
          <w:lang w:val="lv-LV"/>
        </w:rPr>
        <w:t xml:space="preserve"> vietā. </w:t>
      </w:r>
      <w:r w:rsidR="00661229">
        <w:rPr>
          <w:lang w:val="lv-LV"/>
        </w:rPr>
        <w:t>[Pers. E]</w:t>
      </w:r>
      <w:r w:rsidR="00EF7EBB" w:rsidRPr="00B31B66">
        <w:rPr>
          <w:szCs w:val="28"/>
          <w:lang w:val="lv-LV"/>
        </w:rPr>
        <w:t xml:space="preserve"> Rīgas Vidzemes priekšpilsētas tiesā iesniegusi pieteikumu sevišķās tiesāšanās kārtībā, kur</w:t>
      </w:r>
      <w:r w:rsidR="00C24FB5">
        <w:rPr>
          <w:szCs w:val="28"/>
          <w:lang w:val="lv-LV"/>
        </w:rPr>
        <w:t>ā</w:t>
      </w:r>
      <w:r w:rsidR="00EF7EBB" w:rsidRPr="00B31B66">
        <w:rPr>
          <w:szCs w:val="28"/>
          <w:lang w:val="lv-LV"/>
        </w:rPr>
        <w:t xml:space="preserve"> lūgusi apstiprināt viņu manto</w:t>
      </w:r>
      <w:r w:rsidR="00C000F2">
        <w:rPr>
          <w:szCs w:val="28"/>
          <w:lang w:val="lv-LV"/>
        </w:rPr>
        <w:t>juma</w:t>
      </w:r>
      <w:r w:rsidR="00EF7EBB" w:rsidRPr="00B31B66">
        <w:rPr>
          <w:szCs w:val="28"/>
          <w:lang w:val="lv-LV"/>
        </w:rPr>
        <w:t xml:space="preserve"> tiesībās un konstatēt mantojuma pieņemšanas faktu, bet tā kā radies strīds par tiesībām, pieteikums atstāts bez izskatīšanas. </w:t>
      </w:r>
      <w:r w:rsidR="00EE0F09" w:rsidRPr="00B31B66">
        <w:rPr>
          <w:szCs w:val="28"/>
          <w:lang w:val="lv-LV"/>
        </w:rPr>
        <w:t>A</w:t>
      </w:r>
      <w:r w:rsidR="00EF7EBB" w:rsidRPr="00B31B66">
        <w:rPr>
          <w:szCs w:val="28"/>
          <w:lang w:val="lv-LV"/>
        </w:rPr>
        <w:t xml:space="preserve">r savām darbībām </w:t>
      </w:r>
      <w:r w:rsidR="00EE0F09" w:rsidRPr="00B31B66">
        <w:rPr>
          <w:szCs w:val="28"/>
          <w:lang w:val="lv-LV"/>
        </w:rPr>
        <w:t xml:space="preserve">viņa </w:t>
      </w:r>
      <w:r w:rsidR="00EF7EBB" w:rsidRPr="00B31B66">
        <w:rPr>
          <w:szCs w:val="28"/>
          <w:lang w:val="lv-LV"/>
        </w:rPr>
        <w:t xml:space="preserve">ir pieņēmusi </w:t>
      </w:r>
      <w:r w:rsidR="00661229">
        <w:rPr>
          <w:lang w:val="lv-LV"/>
        </w:rPr>
        <w:t>[pers. D]</w:t>
      </w:r>
      <w:r w:rsidR="00EF7EBB" w:rsidRPr="00B31B66">
        <w:rPr>
          <w:szCs w:val="28"/>
          <w:lang w:val="lv-LV"/>
        </w:rPr>
        <w:t xml:space="preserve"> atstāto mantojumu, paņemot savā īpašumā viņas piemiņ</w:t>
      </w:r>
      <w:r w:rsidR="00C24FD5" w:rsidRPr="00B31B66">
        <w:rPr>
          <w:szCs w:val="28"/>
          <w:lang w:val="lv-LV"/>
        </w:rPr>
        <w:t>as lietas, veļu, grāmatas u.c.</w:t>
      </w:r>
    </w:p>
    <w:p w:rsidR="00EE0F09" w:rsidRPr="00B31B66" w:rsidRDefault="00661229" w:rsidP="007B6E28">
      <w:pPr>
        <w:spacing w:line="360" w:lineRule="auto"/>
        <w:ind w:firstLine="567"/>
        <w:jc w:val="both"/>
        <w:rPr>
          <w:szCs w:val="28"/>
          <w:lang w:val="lv-LV"/>
        </w:rPr>
      </w:pPr>
      <w:r>
        <w:rPr>
          <w:lang w:val="lv-LV"/>
        </w:rPr>
        <w:t>[Pers. E]</w:t>
      </w:r>
      <w:r w:rsidR="00EE0F09" w:rsidRPr="00B31B66">
        <w:rPr>
          <w:szCs w:val="28"/>
          <w:lang w:val="lv-LV"/>
        </w:rPr>
        <w:t xml:space="preserve"> norādījusi, ka viņas brālis </w:t>
      </w:r>
      <w:r w:rsidR="00C6341E">
        <w:rPr>
          <w:lang w:val="lv-LV"/>
        </w:rPr>
        <w:t>[pers. A]</w:t>
      </w:r>
      <w:r w:rsidR="00EE0F09" w:rsidRPr="00B31B66">
        <w:rPr>
          <w:szCs w:val="28"/>
          <w:lang w:val="lv-LV"/>
        </w:rPr>
        <w:t xml:space="preserve"> un māsa </w:t>
      </w:r>
      <w:r w:rsidR="007B6E28">
        <w:rPr>
          <w:lang w:val="lv-LV"/>
        </w:rPr>
        <w:t>[pers. F]</w:t>
      </w:r>
      <w:r w:rsidR="00EE0F09" w:rsidRPr="00B31B66">
        <w:rPr>
          <w:szCs w:val="28"/>
          <w:lang w:val="lv-LV"/>
        </w:rPr>
        <w:t xml:space="preserve"> uz mantojumu nepretendē. Ņemot vērā </w:t>
      </w:r>
      <w:r w:rsidR="00C6341E">
        <w:rPr>
          <w:lang w:val="lv-LV"/>
        </w:rPr>
        <w:t>[pers. A]</w:t>
      </w:r>
      <w:r w:rsidR="00EE0F09" w:rsidRPr="00B31B66">
        <w:rPr>
          <w:szCs w:val="28"/>
          <w:lang w:val="lv-LV"/>
        </w:rPr>
        <w:t xml:space="preserve"> atteikšanos no mantojuma, uzskata, ka viņai piekrīt viss </w:t>
      </w:r>
      <w:r>
        <w:rPr>
          <w:lang w:val="lv-LV"/>
        </w:rPr>
        <w:t>[pers. D]</w:t>
      </w:r>
      <w:r w:rsidR="00EE0F09" w:rsidRPr="00B31B66">
        <w:rPr>
          <w:szCs w:val="28"/>
          <w:lang w:val="lv-LV"/>
        </w:rPr>
        <w:t xml:space="preserve"> atstātais mantojums.</w:t>
      </w:r>
    </w:p>
    <w:p w:rsidR="00EE0F09" w:rsidRPr="00B31B66" w:rsidRDefault="00661229" w:rsidP="007B6E28">
      <w:pPr>
        <w:spacing w:line="360" w:lineRule="auto"/>
        <w:ind w:firstLine="567"/>
        <w:jc w:val="both"/>
        <w:rPr>
          <w:szCs w:val="28"/>
          <w:lang w:val="lv-LV"/>
        </w:rPr>
      </w:pPr>
      <w:r>
        <w:rPr>
          <w:lang w:val="lv-LV"/>
        </w:rPr>
        <w:t>[Pers. E]</w:t>
      </w:r>
      <w:r w:rsidR="00C24FD5" w:rsidRPr="00B31B66">
        <w:rPr>
          <w:szCs w:val="28"/>
          <w:lang w:val="lv-LV"/>
        </w:rPr>
        <w:t xml:space="preserve"> lūgusi tiesu konstatēt juridisku faktu, ka viņa</w:t>
      </w:r>
      <w:r w:rsidR="009D78C9" w:rsidRPr="00B31B66">
        <w:rPr>
          <w:szCs w:val="28"/>
          <w:lang w:val="lv-LV"/>
        </w:rPr>
        <w:t xml:space="preserve"> ir pieņēmusi atstāto mantojumu</w:t>
      </w:r>
      <w:r w:rsidR="000B0E1F" w:rsidRPr="00B31B66">
        <w:rPr>
          <w:szCs w:val="28"/>
          <w:lang w:val="lv-LV"/>
        </w:rPr>
        <w:t>,</w:t>
      </w:r>
      <w:r w:rsidR="00C24FD5" w:rsidRPr="00B31B66">
        <w:rPr>
          <w:szCs w:val="28"/>
          <w:lang w:val="lv-LV"/>
        </w:rPr>
        <w:t xml:space="preserve"> </w:t>
      </w:r>
      <w:r w:rsidR="00C65FE8">
        <w:rPr>
          <w:szCs w:val="28"/>
          <w:lang w:val="lv-LV"/>
        </w:rPr>
        <w:t xml:space="preserve">un </w:t>
      </w:r>
      <w:r w:rsidR="00C24FD5" w:rsidRPr="00B31B66">
        <w:rPr>
          <w:szCs w:val="28"/>
          <w:lang w:val="lv-LV"/>
        </w:rPr>
        <w:t xml:space="preserve">dzēst nepieteiktās tiesības un prasījumus </w:t>
      </w:r>
      <w:r>
        <w:rPr>
          <w:lang w:val="lv-LV"/>
        </w:rPr>
        <w:t>[pers. D]</w:t>
      </w:r>
      <w:r w:rsidR="00C24FD5" w:rsidRPr="00B31B66">
        <w:rPr>
          <w:szCs w:val="28"/>
          <w:lang w:val="lv-LV"/>
        </w:rPr>
        <w:t xml:space="preserve"> atstātajam mantoju</w:t>
      </w:r>
      <w:r w:rsidR="009D78C9" w:rsidRPr="00B31B66">
        <w:rPr>
          <w:szCs w:val="28"/>
          <w:lang w:val="lv-LV"/>
        </w:rPr>
        <w:t>mam</w:t>
      </w:r>
      <w:r w:rsidR="000B0E1F" w:rsidRPr="00B31B66">
        <w:rPr>
          <w:szCs w:val="28"/>
          <w:lang w:val="lv-LV"/>
        </w:rPr>
        <w:t>.</w:t>
      </w:r>
      <w:r w:rsidR="00C24FD5" w:rsidRPr="00B31B66">
        <w:rPr>
          <w:szCs w:val="28"/>
          <w:lang w:val="lv-LV"/>
        </w:rPr>
        <w:t xml:space="preserve"> </w:t>
      </w:r>
      <w:r w:rsidR="009D78C9" w:rsidRPr="00B31B66">
        <w:rPr>
          <w:szCs w:val="28"/>
          <w:lang w:val="lv-LV"/>
        </w:rPr>
        <w:t xml:space="preserve">Kā mirušās </w:t>
      </w:r>
      <w:r>
        <w:rPr>
          <w:lang w:val="lv-LV"/>
        </w:rPr>
        <w:t>[pers. D]</w:t>
      </w:r>
      <w:r w:rsidR="009D78C9" w:rsidRPr="00B31B66">
        <w:rPr>
          <w:szCs w:val="28"/>
          <w:lang w:val="lv-LV"/>
        </w:rPr>
        <w:t xml:space="preserve"> mantiniecei lūgusi </w:t>
      </w:r>
      <w:r w:rsidR="00C24FD5" w:rsidRPr="00B31B66">
        <w:rPr>
          <w:szCs w:val="28"/>
          <w:lang w:val="lv-LV"/>
        </w:rPr>
        <w:t xml:space="preserve">atzīt viņai īpašuma tiesības uz 1/2 domājamo daļu no zemes gabala </w:t>
      </w:r>
      <w:r w:rsidR="00C65FE8" w:rsidRPr="00B31B66">
        <w:rPr>
          <w:szCs w:val="28"/>
          <w:lang w:val="lv-LV"/>
        </w:rPr>
        <w:t>un</w:t>
      </w:r>
      <w:r w:rsidR="00C65FE8">
        <w:rPr>
          <w:szCs w:val="28"/>
          <w:lang w:val="lv-LV"/>
        </w:rPr>
        <w:t xml:space="preserve"> </w:t>
      </w:r>
      <w:r w:rsidR="00C65FE8" w:rsidRPr="00B31B66">
        <w:rPr>
          <w:szCs w:val="28"/>
          <w:lang w:val="lv-LV"/>
        </w:rPr>
        <w:t xml:space="preserve">1/3 domājamo daļu no ēkām </w:t>
      </w:r>
      <w:r w:rsidR="00E3792D">
        <w:rPr>
          <w:szCs w:val="28"/>
          <w:lang w:val="lv-LV"/>
        </w:rPr>
        <w:t>[adrese]</w:t>
      </w:r>
      <w:r w:rsidR="00C65FE8" w:rsidRPr="00B31B66">
        <w:rPr>
          <w:szCs w:val="28"/>
          <w:lang w:val="lv-LV"/>
        </w:rPr>
        <w:t>, Rīgā</w:t>
      </w:r>
      <w:r w:rsidR="00C24FD5" w:rsidRPr="00B31B66">
        <w:rPr>
          <w:szCs w:val="28"/>
          <w:lang w:val="lv-LV"/>
        </w:rPr>
        <w:t>,</w:t>
      </w:r>
      <w:r w:rsidR="009D78C9" w:rsidRPr="00B31B66">
        <w:rPr>
          <w:szCs w:val="28"/>
          <w:lang w:val="lv-LV"/>
        </w:rPr>
        <w:t xml:space="preserve"> </w:t>
      </w:r>
      <w:r w:rsidR="000B0E1F" w:rsidRPr="00B31B66">
        <w:rPr>
          <w:szCs w:val="28"/>
          <w:lang w:val="lv-LV"/>
        </w:rPr>
        <w:t>kā arī</w:t>
      </w:r>
      <w:r w:rsidR="00C24FD5" w:rsidRPr="00B31B66">
        <w:rPr>
          <w:szCs w:val="28"/>
          <w:lang w:val="lv-LV"/>
        </w:rPr>
        <w:t xml:space="preserve"> piespriest no prasītāja visus tiesāšanās izdevumus.</w:t>
      </w:r>
    </w:p>
    <w:p w:rsidR="00C24FD5" w:rsidRPr="00B31B66" w:rsidRDefault="00C24FD5" w:rsidP="007B6E28">
      <w:pPr>
        <w:spacing w:line="360" w:lineRule="auto"/>
        <w:ind w:firstLine="567"/>
        <w:jc w:val="both"/>
        <w:rPr>
          <w:szCs w:val="28"/>
          <w:lang w:val="lv-LV"/>
        </w:rPr>
      </w:pPr>
      <w:r w:rsidRPr="00B31B66">
        <w:rPr>
          <w:szCs w:val="28"/>
          <w:lang w:val="lv-LV"/>
        </w:rPr>
        <w:t>Pretprasība pamatota uz Civillikuma 382., 390., 391., 398., 403., 404., 406., 667.-671., 685.-687., 689.</w:t>
      </w:r>
      <w:r w:rsidR="009D78C9" w:rsidRPr="00B31B66">
        <w:rPr>
          <w:szCs w:val="28"/>
          <w:lang w:val="lv-LV"/>
        </w:rPr>
        <w:t>-</w:t>
      </w:r>
      <w:r w:rsidRPr="00B31B66">
        <w:rPr>
          <w:szCs w:val="28"/>
          <w:lang w:val="lv-LV"/>
        </w:rPr>
        <w:t>694., 696., 698.</w:t>
      </w:r>
      <w:r w:rsidR="009D78C9" w:rsidRPr="00B31B66">
        <w:rPr>
          <w:szCs w:val="28"/>
          <w:lang w:val="lv-LV"/>
        </w:rPr>
        <w:t>-</w:t>
      </w:r>
      <w:r w:rsidRPr="00B31B66">
        <w:rPr>
          <w:szCs w:val="28"/>
          <w:lang w:val="lv-LV"/>
        </w:rPr>
        <w:t>701., 705., 709., 711., 775.</w:t>
      </w:r>
      <w:r w:rsidR="009D78C9" w:rsidRPr="00B31B66">
        <w:rPr>
          <w:szCs w:val="28"/>
          <w:lang w:val="lv-LV"/>
        </w:rPr>
        <w:t>-</w:t>
      </w:r>
      <w:r w:rsidR="006B1C76">
        <w:rPr>
          <w:szCs w:val="28"/>
          <w:lang w:val="lv-LV"/>
        </w:rPr>
        <w:t>777., 782., 1044.-1046.pantu</w:t>
      </w:r>
      <w:r w:rsidRPr="00B31B66">
        <w:rPr>
          <w:szCs w:val="28"/>
          <w:lang w:val="lv-LV"/>
        </w:rPr>
        <w:t>.</w:t>
      </w:r>
    </w:p>
    <w:p w:rsidR="006B1C76" w:rsidRPr="00B31B66" w:rsidRDefault="006B1C76" w:rsidP="004F3800">
      <w:pPr>
        <w:spacing w:line="360" w:lineRule="auto"/>
        <w:jc w:val="both"/>
        <w:rPr>
          <w:szCs w:val="28"/>
          <w:lang w:val="lv-LV"/>
        </w:rPr>
      </w:pPr>
    </w:p>
    <w:p w:rsidR="00EF7EBB" w:rsidRPr="00B31B66" w:rsidRDefault="00825EDF" w:rsidP="007B6E28">
      <w:pPr>
        <w:spacing w:line="360" w:lineRule="auto"/>
        <w:ind w:firstLine="567"/>
        <w:jc w:val="both"/>
        <w:rPr>
          <w:szCs w:val="28"/>
          <w:lang w:val="lv-LV"/>
        </w:rPr>
      </w:pPr>
      <w:r w:rsidRPr="00B31B66">
        <w:rPr>
          <w:szCs w:val="28"/>
          <w:lang w:val="lv-LV"/>
        </w:rPr>
        <w:t xml:space="preserve">[2] </w:t>
      </w:r>
      <w:r w:rsidR="00EF7EBB" w:rsidRPr="00B31B66">
        <w:rPr>
          <w:szCs w:val="28"/>
          <w:lang w:val="lv-LV"/>
        </w:rPr>
        <w:t xml:space="preserve">Ar Rīgas apgabaltiesas Civillietu tiesas kolēģijas 2006.gada 12.aprīļa spriedumu </w:t>
      </w:r>
      <w:r w:rsidR="00C6341E">
        <w:rPr>
          <w:lang w:val="lv-LV"/>
        </w:rPr>
        <w:t>[pers. A]</w:t>
      </w:r>
      <w:r w:rsidR="00EF7EBB" w:rsidRPr="00B31B66">
        <w:rPr>
          <w:szCs w:val="28"/>
          <w:lang w:val="lv-LV"/>
        </w:rPr>
        <w:t xml:space="preserve"> prasība </w:t>
      </w:r>
      <w:r w:rsidR="00F97746" w:rsidRPr="00B31B66">
        <w:rPr>
          <w:szCs w:val="28"/>
          <w:lang w:val="lv-LV"/>
        </w:rPr>
        <w:t xml:space="preserve">noraidīta, </w:t>
      </w:r>
      <w:r w:rsidR="007B6E28">
        <w:rPr>
          <w:lang w:val="lv-LV"/>
        </w:rPr>
        <w:t>[pers. G]</w:t>
      </w:r>
      <w:r w:rsidR="00EF7EBB" w:rsidRPr="00B31B66">
        <w:rPr>
          <w:szCs w:val="28"/>
          <w:lang w:val="lv-LV"/>
        </w:rPr>
        <w:t xml:space="preserve">, </w:t>
      </w:r>
      <w:r w:rsidR="00E3792D">
        <w:rPr>
          <w:lang w:val="lv-LV"/>
        </w:rPr>
        <w:t>[pers. H]</w:t>
      </w:r>
      <w:r w:rsidR="00EF7EBB" w:rsidRPr="00B31B66">
        <w:rPr>
          <w:szCs w:val="28"/>
          <w:lang w:val="lv-LV"/>
        </w:rPr>
        <w:t xml:space="preserve"> un </w:t>
      </w:r>
      <w:r w:rsidR="00E3792D">
        <w:rPr>
          <w:lang w:val="lv-LV"/>
        </w:rPr>
        <w:t>[pers. I]</w:t>
      </w:r>
      <w:r w:rsidR="00EF7EBB" w:rsidRPr="00B31B66">
        <w:rPr>
          <w:szCs w:val="28"/>
          <w:lang w:val="lv-LV"/>
        </w:rPr>
        <w:t xml:space="preserve"> pretprasība </w:t>
      </w:r>
      <w:r w:rsidR="00F97746" w:rsidRPr="00B31B66">
        <w:rPr>
          <w:szCs w:val="28"/>
          <w:lang w:val="lv-LV"/>
        </w:rPr>
        <w:t xml:space="preserve">apmierināta, bet </w:t>
      </w:r>
      <w:r w:rsidR="00661229">
        <w:rPr>
          <w:lang w:val="lv-LV"/>
        </w:rPr>
        <w:t>[pers. E]</w:t>
      </w:r>
      <w:r w:rsidR="00EF7EBB" w:rsidRPr="00B31B66">
        <w:rPr>
          <w:szCs w:val="28"/>
          <w:lang w:val="lv-LV"/>
        </w:rPr>
        <w:t xml:space="preserve"> pretprasība apmierināta daļēji.</w:t>
      </w:r>
    </w:p>
    <w:p w:rsidR="00B24BA4" w:rsidRPr="00B31B66" w:rsidRDefault="00B24BA4" w:rsidP="001226EF">
      <w:pPr>
        <w:spacing w:line="360" w:lineRule="auto"/>
        <w:ind w:firstLine="851"/>
        <w:jc w:val="both"/>
        <w:rPr>
          <w:szCs w:val="28"/>
          <w:lang w:val="lv-LV"/>
        </w:rPr>
      </w:pPr>
    </w:p>
    <w:p w:rsidR="00376536" w:rsidRPr="00B31B66" w:rsidRDefault="00376536" w:rsidP="007B6E28">
      <w:pPr>
        <w:spacing w:line="360" w:lineRule="auto"/>
        <w:ind w:firstLine="567"/>
        <w:jc w:val="both"/>
        <w:rPr>
          <w:szCs w:val="28"/>
          <w:lang w:val="lv-LV"/>
        </w:rPr>
      </w:pPr>
      <w:r w:rsidRPr="00B31B66">
        <w:rPr>
          <w:szCs w:val="28"/>
          <w:lang w:val="lv-LV"/>
        </w:rPr>
        <w:t xml:space="preserve">[3] </w:t>
      </w:r>
      <w:r w:rsidR="003427DD" w:rsidRPr="00B31B66">
        <w:rPr>
          <w:szCs w:val="28"/>
          <w:lang w:val="lv-LV"/>
        </w:rPr>
        <w:t xml:space="preserve">Prasītājs </w:t>
      </w:r>
      <w:r w:rsidR="00C6341E">
        <w:rPr>
          <w:lang w:val="lv-LV"/>
        </w:rPr>
        <w:t>[pers. A]</w:t>
      </w:r>
      <w:r w:rsidR="005A300F" w:rsidRPr="00B31B66">
        <w:rPr>
          <w:szCs w:val="28"/>
          <w:lang w:val="lv-LV"/>
        </w:rPr>
        <w:t xml:space="preserve"> spriedumu,</w:t>
      </w:r>
      <w:r w:rsidRPr="00B31B66">
        <w:rPr>
          <w:szCs w:val="28"/>
          <w:lang w:val="lv-LV"/>
        </w:rPr>
        <w:t xml:space="preserve"> daļā ar kuru noraidīta viņa prasība, netika pārsūdzējis</w:t>
      </w:r>
      <w:r w:rsidR="00AF050A" w:rsidRPr="00B31B66">
        <w:rPr>
          <w:szCs w:val="28"/>
          <w:lang w:val="lv-LV"/>
        </w:rPr>
        <w:t xml:space="preserve"> un spriedums šajā daļā stājies likumīgā spēkā.</w:t>
      </w:r>
    </w:p>
    <w:p w:rsidR="00B24BA4" w:rsidRPr="00B31B66" w:rsidRDefault="00B24BA4" w:rsidP="001226EF">
      <w:pPr>
        <w:spacing w:line="360" w:lineRule="auto"/>
        <w:ind w:firstLine="851"/>
        <w:jc w:val="both"/>
        <w:rPr>
          <w:szCs w:val="28"/>
          <w:lang w:val="lv-LV"/>
        </w:rPr>
      </w:pPr>
    </w:p>
    <w:p w:rsidR="00C533C1" w:rsidRPr="00B31B66" w:rsidRDefault="00B24BA4" w:rsidP="007B6E28">
      <w:pPr>
        <w:spacing w:line="360" w:lineRule="auto"/>
        <w:ind w:firstLine="567"/>
        <w:jc w:val="both"/>
        <w:rPr>
          <w:szCs w:val="28"/>
          <w:lang w:val="lv-LV"/>
        </w:rPr>
      </w:pPr>
      <w:r w:rsidRPr="00B31B66">
        <w:rPr>
          <w:szCs w:val="28"/>
          <w:lang w:val="lv-LV"/>
        </w:rPr>
        <w:lastRenderedPageBreak/>
        <w:t>[</w:t>
      </w:r>
      <w:r w:rsidR="00376536" w:rsidRPr="00B31B66">
        <w:rPr>
          <w:szCs w:val="28"/>
          <w:lang w:val="lv-LV"/>
        </w:rPr>
        <w:t>4</w:t>
      </w:r>
      <w:r w:rsidRPr="00B31B66">
        <w:rPr>
          <w:szCs w:val="28"/>
          <w:lang w:val="lv-LV"/>
        </w:rPr>
        <w:t xml:space="preserve">] </w:t>
      </w:r>
      <w:r w:rsidRPr="00B31B66">
        <w:rPr>
          <w:lang w:val="lv-LV"/>
        </w:rPr>
        <w:t>Izskat</w:t>
      </w:r>
      <w:r w:rsidR="000B5EEC" w:rsidRPr="00B31B66">
        <w:rPr>
          <w:lang w:val="lv-LV"/>
        </w:rPr>
        <w:t xml:space="preserve">īdama </w:t>
      </w:r>
      <w:r w:rsidRPr="00B31B66">
        <w:rPr>
          <w:lang w:val="lv-LV"/>
        </w:rPr>
        <w:t xml:space="preserve">lietu sakarā ar </w:t>
      </w:r>
      <w:r w:rsidR="00661229">
        <w:rPr>
          <w:lang w:val="lv-LV"/>
        </w:rPr>
        <w:t>[pers. E]</w:t>
      </w:r>
      <w:r w:rsidRPr="00B31B66">
        <w:rPr>
          <w:lang w:val="lv-LV"/>
        </w:rPr>
        <w:t xml:space="preserve"> apelācijas sūdzību, </w:t>
      </w:r>
      <w:r w:rsidRPr="00B31B66">
        <w:rPr>
          <w:szCs w:val="28"/>
          <w:lang w:val="lv-LV"/>
        </w:rPr>
        <w:t>Augstākās</w:t>
      </w:r>
      <w:r w:rsidR="0059548D" w:rsidRPr="00B31B66">
        <w:rPr>
          <w:szCs w:val="28"/>
          <w:lang w:val="lv-LV"/>
        </w:rPr>
        <w:t xml:space="preserve"> tiesas Civillietu tiesu palāta</w:t>
      </w:r>
      <w:r w:rsidRPr="00B31B66">
        <w:rPr>
          <w:szCs w:val="28"/>
          <w:lang w:val="lv-LV"/>
        </w:rPr>
        <w:t xml:space="preserve"> ar 2007.gada 25.septembra spriedumu </w:t>
      </w:r>
      <w:r w:rsidR="00661229">
        <w:rPr>
          <w:lang w:val="lv-LV"/>
        </w:rPr>
        <w:t>[pers. E]</w:t>
      </w:r>
      <w:r w:rsidRPr="00B31B66">
        <w:rPr>
          <w:szCs w:val="28"/>
          <w:lang w:val="lv-LV"/>
        </w:rPr>
        <w:t xml:space="preserve"> pretprasību </w:t>
      </w:r>
      <w:r w:rsidR="000B5EEC" w:rsidRPr="00B31B66">
        <w:rPr>
          <w:szCs w:val="28"/>
          <w:lang w:val="lv-LV"/>
        </w:rPr>
        <w:t xml:space="preserve">apmierinājusi </w:t>
      </w:r>
      <w:r w:rsidR="00C533C1" w:rsidRPr="00B31B66">
        <w:rPr>
          <w:szCs w:val="28"/>
          <w:lang w:val="lv-LV"/>
        </w:rPr>
        <w:t xml:space="preserve">pilnībā, bet </w:t>
      </w:r>
      <w:r w:rsidR="007B6E28">
        <w:rPr>
          <w:lang w:val="lv-LV"/>
        </w:rPr>
        <w:t>[pers. G],</w:t>
      </w:r>
      <w:r w:rsidR="00C533C1" w:rsidRPr="00B31B66">
        <w:rPr>
          <w:szCs w:val="28"/>
          <w:lang w:val="lv-LV"/>
        </w:rPr>
        <w:t xml:space="preserve"> </w:t>
      </w:r>
      <w:r w:rsidR="00E3792D">
        <w:rPr>
          <w:lang w:val="lv-LV"/>
        </w:rPr>
        <w:t>[pers. H]</w:t>
      </w:r>
      <w:r w:rsidR="00C533C1" w:rsidRPr="00B31B66">
        <w:rPr>
          <w:szCs w:val="28"/>
          <w:lang w:val="lv-LV"/>
        </w:rPr>
        <w:t xml:space="preserve">, </w:t>
      </w:r>
      <w:r w:rsidR="00E3792D">
        <w:rPr>
          <w:lang w:val="lv-LV"/>
        </w:rPr>
        <w:t>[pers. I]</w:t>
      </w:r>
      <w:r w:rsidR="00C533C1" w:rsidRPr="00B31B66">
        <w:rPr>
          <w:szCs w:val="28"/>
          <w:lang w:val="lv-LV"/>
        </w:rPr>
        <w:t xml:space="preserve"> pretprasību noraidījusi. Tiesa </w:t>
      </w:r>
      <w:r w:rsidR="000B5EEC" w:rsidRPr="00B31B66">
        <w:rPr>
          <w:szCs w:val="28"/>
          <w:lang w:val="lv-LV"/>
        </w:rPr>
        <w:t xml:space="preserve">atzinusi </w:t>
      </w:r>
      <w:r w:rsidR="00661229">
        <w:rPr>
          <w:lang w:val="lv-LV"/>
        </w:rPr>
        <w:t>[pers. E]</w:t>
      </w:r>
      <w:r w:rsidR="000B5EEC" w:rsidRPr="00B31B66">
        <w:rPr>
          <w:szCs w:val="28"/>
          <w:lang w:val="lv-LV"/>
        </w:rPr>
        <w:t xml:space="preserve"> kā mirušās </w:t>
      </w:r>
      <w:r w:rsidR="00661229">
        <w:rPr>
          <w:lang w:val="lv-LV"/>
        </w:rPr>
        <w:t>[pers. D]</w:t>
      </w:r>
      <w:r w:rsidR="000B5EEC" w:rsidRPr="00B31B66">
        <w:rPr>
          <w:szCs w:val="28"/>
          <w:lang w:val="lv-LV"/>
        </w:rPr>
        <w:t xml:space="preserve"> mantiniecei </w:t>
      </w:r>
      <w:r w:rsidRPr="00B31B66">
        <w:rPr>
          <w:szCs w:val="28"/>
          <w:lang w:val="lv-LV"/>
        </w:rPr>
        <w:t xml:space="preserve">īpašuma tiesības uz </w:t>
      </w:r>
      <w:r w:rsidR="00C65FE8">
        <w:rPr>
          <w:szCs w:val="28"/>
          <w:lang w:val="lv-LV"/>
        </w:rPr>
        <w:t>1/2</w:t>
      </w:r>
      <w:r w:rsidRPr="00B31B66">
        <w:rPr>
          <w:szCs w:val="28"/>
          <w:lang w:val="lv-LV"/>
        </w:rPr>
        <w:t xml:space="preserve"> domājamo daļu </w:t>
      </w:r>
      <w:r w:rsidR="00C65FE8">
        <w:rPr>
          <w:szCs w:val="28"/>
          <w:lang w:val="lv-LV"/>
        </w:rPr>
        <w:t xml:space="preserve">no </w:t>
      </w:r>
      <w:r w:rsidRPr="00B31B66">
        <w:rPr>
          <w:szCs w:val="28"/>
          <w:lang w:val="lv-LV"/>
        </w:rPr>
        <w:t xml:space="preserve">zemes gabala </w:t>
      </w:r>
      <w:r w:rsidR="00E3792D">
        <w:rPr>
          <w:szCs w:val="28"/>
          <w:lang w:val="lv-LV"/>
        </w:rPr>
        <w:t>[adrese]</w:t>
      </w:r>
      <w:r w:rsidRPr="00B31B66">
        <w:rPr>
          <w:szCs w:val="28"/>
          <w:lang w:val="lv-LV"/>
        </w:rPr>
        <w:t xml:space="preserve">, Rīgā, un 1/3 domājamo daļu no </w:t>
      </w:r>
      <w:r w:rsidR="00A95A49" w:rsidRPr="00B31B66">
        <w:rPr>
          <w:szCs w:val="28"/>
          <w:lang w:val="lv-LV"/>
        </w:rPr>
        <w:t xml:space="preserve">nekustamā īpašuma </w:t>
      </w:r>
      <w:r w:rsidR="00E3792D">
        <w:rPr>
          <w:szCs w:val="28"/>
          <w:lang w:val="lv-LV"/>
        </w:rPr>
        <w:t>[adrese]</w:t>
      </w:r>
      <w:r w:rsidR="00A95A49" w:rsidRPr="00B31B66">
        <w:rPr>
          <w:szCs w:val="28"/>
          <w:lang w:val="lv-LV"/>
        </w:rPr>
        <w:t>, Rīgā, kas sastāv no vienstāva dzīvojamās ēkas ar jumta izbūvi /lit. Nr.1./, vienstāva dzīvojamās ēkas /lit.Nr.2/, garāžas /lit.Nr.3/.</w:t>
      </w:r>
    </w:p>
    <w:p w:rsidR="002151E9" w:rsidRPr="00B31B66" w:rsidRDefault="00B8159C" w:rsidP="007B6E28">
      <w:pPr>
        <w:spacing w:line="360" w:lineRule="auto"/>
        <w:ind w:firstLine="567"/>
        <w:jc w:val="both"/>
        <w:rPr>
          <w:szCs w:val="28"/>
          <w:lang w:val="lv-LV"/>
        </w:rPr>
      </w:pPr>
      <w:r w:rsidRPr="00B31B66">
        <w:rPr>
          <w:szCs w:val="28"/>
          <w:lang w:val="lv-LV"/>
        </w:rPr>
        <w:t>Civillietu tiesu palāta norādījusi, ka s</w:t>
      </w:r>
      <w:r w:rsidR="002151E9" w:rsidRPr="00B31B66">
        <w:rPr>
          <w:szCs w:val="28"/>
          <w:lang w:val="lv-LV"/>
        </w:rPr>
        <w:t>trīds lietā pastāv par mantojuma daļām.</w:t>
      </w:r>
    </w:p>
    <w:p w:rsidR="002151E9" w:rsidRPr="00B31B66" w:rsidRDefault="00B8159C" w:rsidP="007B6E28">
      <w:pPr>
        <w:spacing w:line="360" w:lineRule="auto"/>
        <w:ind w:firstLine="567"/>
        <w:jc w:val="both"/>
        <w:rPr>
          <w:szCs w:val="28"/>
          <w:lang w:val="lv-LV"/>
        </w:rPr>
      </w:pPr>
      <w:r w:rsidRPr="00B31B66">
        <w:rPr>
          <w:szCs w:val="28"/>
          <w:lang w:val="lv-LV"/>
        </w:rPr>
        <w:t>P</w:t>
      </w:r>
      <w:r w:rsidR="002151E9" w:rsidRPr="00B31B66">
        <w:rPr>
          <w:szCs w:val="28"/>
          <w:lang w:val="lv-LV"/>
        </w:rPr>
        <w:t xml:space="preserve">rasītājs </w:t>
      </w:r>
      <w:r w:rsidR="00C6341E">
        <w:rPr>
          <w:lang w:val="lv-LV"/>
        </w:rPr>
        <w:t>[pers. A]</w:t>
      </w:r>
      <w:r w:rsidR="002151E9" w:rsidRPr="00B31B66">
        <w:rPr>
          <w:szCs w:val="28"/>
          <w:lang w:val="lv-LV"/>
        </w:rPr>
        <w:t xml:space="preserve"> 1999.gada 21.jūnijā atteicies no </w:t>
      </w:r>
      <w:r w:rsidR="00932928" w:rsidRPr="00B31B66">
        <w:rPr>
          <w:szCs w:val="28"/>
          <w:lang w:val="lv-LV"/>
        </w:rPr>
        <w:t>viņa</w:t>
      </w:r>
      <w:r w:rsidR="002151E9" w:rsidRPr="00B31B66">
        <w:rPr>
          <w:szCs w:val="28"/>
          <w:lang w:val="lv-LV"/>
        </w:rPr>
        <w:t xml:space="preserve"> mātei piederošās mantojuma daļas. Atteikums </w:t>
      </w:r>
      <w:r w:rsidR="00C37C6A" w:rsidRPr="00B31B66">
        <w:rPr>
          <w:szCs w:val="28"/>
          <w:lang w:val="lv-LV"/>
        </w:rPr>
        <w:t xml:space="preserve">izteikts </w:t>
      </w:r>
      <w:r w:rsidR="002151E9" w:rsidRPr="00B31B66">
        <w:rPr>
          <w:szCs w:val="28"/>
          <w:lang w:val="lv-LV"/>
        </w:rPr>
        <w:t xml:space="preserve">un </w:t>
      </w:r>
      <w:r w:rsidR="00C37C6A" w:rsidRPr="00B31B66">
        <w:rPr>
          <w:szCs w:val="28"/>
          <w:lang w:val="lv-LV"/>
        </w:rPr>
        <w:t xml:space="preserve">notariāli apstiprināts </w:t>
      </w:r>
      <w:r w:rsidR="002151E9" w:rsidRPr="00B31B66">
        <w:rPr>
          <w:szCs w:val="28"/>
          <w:lang w:val="lv-LV"/>
        </w:rPr>
        <w:t xml:space="preserve">pirms notecējis </w:t>
      </w:r>
      <w:r w:rsidR="007B7090" w:rsidRPr="00B31B66">
        <w:rPr>
          <w:szCs w:val="28"/>
          <w:lang w:val="lv-LV"/>
        </w:rPr>
        <w:t>viena</w:t>
      </w:r>
      <w:r w:rsidR="002151E9" w:rsidRPr="00B31B66">
        <w:rPr>
          <w:szCs w:val="28"/>
          <w:lang w:val="lv-LV"/>
        </w:rPr>
        <w:t xml:space="preserve"> gada mantojuma pieņemšanas termiņš. </w:t>
      </w:r>
    </w:p>
    <w:p w:rsidR="002151E9" w:rsidRPr="00B31B66" w:rsidRDefault="002151E9" w:rsidP="00F97746">
      <w:pPr>
        <w:spacing w:line="360" w:lineRule="auto"/>
        <w:ind w:firstLine="720"/>
        <w:jc w:val="both"/>
        <w:rPr>
          <w:szCs w:val="28"/>
          <w:lang w:val="lv-LV"/>
        </w:rPr>
      </w:pPr>
      <w:r w:rsidRPr="00B31B66">
        <w:rPr>
          <w:szCs w:val="28"/>
          <w:lang w:val="lv-LV"/>
        </w:rPr>
        <w:t>Saskaņā ar Civillikuma 834.panta noteikumiem, mantojot pēc likuma, atbrīvojusies mantojuma daļa piekrīt tiem līdzmantiniekiem, kas būtu to dabūjuši, ja atkritušā mantinieka nemaz nebūtu bijis, un šo daļu viņi sadala samērā ar savām mantojuma daļām.</w:t>
      </w:r>
    </w:p>
    <w:p w:rsidR="002151E9" w:rsidRPr="00B31B66" w:rsidRDefault="002151E9" w:rsidP="007B6E28">
      <w:pPr>
        <w:spacing w:line="360" w:lineRule="auto"/>
        <w:ind w:firstLine="567"/>
        <w:jc w:val="both"/>
        <w:rPr>
          <w:szCs w:val="28"/>
          <w:lang w:val="lv-LV"/>
        </w:rPr>
      </w:pPr>
      <w:r w:rsidRPr="00B31B66">
        <w:rPr>
          <w:szCs w:val="28"/>
          <w:lang w:val="lv-LV"/>
        </w:rPr>
        <w:t xml:space="preserve">Konkrētajā gadījumā vienādas tiesības ar </w:t>
      </w:r>
      <w:r w:rsidR="00B8159C" w:rsidRPr="00B31B66">
        <w:rPr>
          <w:szCs w:val="28"/>
          <w:lang w:val="lv-LV"/>
        </w:rPr>
        <w:t>atteikušos, t.i.</w:t>
      </w:r>
      <w:r w:rsidR="00A2192F" w:rsidRPr="00B31B66">
        <w:rPr>
          <w:szCs w:val="28"/>
          <w:lang w:val="lv-LV"/>
        </w:rPr>
        <w:t>,</w:t>
      </w:r>
      <w:r w:rsidR="00B8159C" w:rsidRPr="00B31B66">
        <w:rPr>
          <w:szCs w:val="28"/>
          <w:lang w:val="lv-LV"/>
        </w:rPr>
        <w:t xml:space="preserve"> </w:t>
      </w:r>
      <w:r w:rsidR="00C6341E">
        <w:rPr>
          <w:lang w:val="lv-LV"/>
        </w:rPr>
        <w:t>[pers. A]</w:t>
      </w:r>
      <w:r w:rsidRPr="00B31B66">
        <w:rPr>
          <w:szCs w:val="28"/>
          <w:lang w:val="lv-LV"/>
        </w:rPr>
        <w:t xml:space="preserve">, uz </w:t>
      </w:r>
      <w:r w:rsidR="00661229">
        <w:rPr>
          <w:lang w:val="lv-LV"/>
        </w:rPr>
        <w:t>[pers. D]</w:t>
      </w:r>
      <w:r w:rsidRPr="00B31B66">
        <w:rPr>
          <w:szCs w:val="28"/>
          <w:lang w:val="lv-LV"/>
        </w:rPr>
        <w:t xml:space="preserve"> mantojumu būtu bijušas </w:t>
      </w:r>
      <w:r w:rsidR="00AE0BCD">
        <w:rPr>
          <w:lang w:val="lv-LV"/>
        </w:rPr>
        <w:t>[pers. C]</w:t>
      </w:r>
      <w:r w:rsidRPr="00B31B66">
        <w:rPr>
          <w:szCs w:val="28"/>
          <w:lang w:val="lv-LV"/>
        </w:rPr>
        <w:t>, bet tā kā viņš m</w:t>
      </w:r>
      <w:r w:rsidR="00B8159C" w:rsidRPr="00B31B66">
        <w:rPr>
          <w:szCs w:val="28"/>
          <w:lang w:val="lv-LV"/>
        </w:rPr>
        <w:t xml:space="preserve">iris jau 1993.gada 27.decembrī, viņa vietā saskaņā ar Civillikuma </w:t>
      </w:r>
      <w:r w:rsidRPr="00B31B66">
        <w:rPr>
          <w:szCs w:val="28"/>
          <w:lang w:val="lv-LV"/>
        </w:rPr>
        <w:t xml:space="preserve">408.panta noteikumiem iestājušies viņa bērni, tajā skaitā </w:t>
      </w:r>
      <w:r w:rsidR="00661229">
        <w:rPr>
          <w:lang w:val="lv-LV"/>
        </w:rPr>
        <w:t>[pers. E]</w:t>
      </w:r>
      <w:r w:rsidRPr="00B31B66">
        <w:rPr>
          <w:szCs w:val="28"/>
          <w:lang w:val="lv-LV"/>
        </w:rPr>
        <w:t>. Tātad, uzskatot, ka atkritu</w:t>
      </w:r>
      <w:r w:rsidR="00B8159C" w:rsidRPr="00B31B66">
        <w:rPr>
          <w:szCs w:val="28"/>
          <w:lang w:val="lv-LV"/>
        </w:rPr>
        <w:t xml:space="preserve">šais mantinieks </w:t>
      </w:r>
      <w:r w:rsidR="00C6341E">
        <w:rPr>
          <w:lang w:val="lv-LV"/>
        </w:rPr>
        <w:t>[pers. A]</w:t>
      </w:r>
      <w:r w:rsidR="00B8159C" w:rsidRPr="00B31B66">
        <w:rPr>
          <w:szCs w:val="28"/>
          <w:lang w:val="lv-LV"/>
        </w:rPr>
        <w:t xml:space="preserve"> </w:t>
      </w:r>
      <w:r w:rsidRPr="00B31B66">
        <w:rPr>
          <w:szCs w:val="28"/>
          <w:lang w:val="lv-LV"/>
        </w:rPr>
        <w:t xml:space="preserve">nebūtu bijis, </w:t>
      </w:r>
      <w:r w:rsidR="00661229">
        <w:rPr>
          <w:lang w:val="lv-LV"/>
        </w:rPr>
        <w:t>[pers. D]</w:t>
      </w:r>
      <w:r w:rsidRPr="00B31B66">
        <w:rPr>
          <w:szCs w:val="28"/>
          <w:lang w:val="lv-LV"/>
        </w:rPr>
        <w:t xml:space="preserve"> vienīgais mantinieks būtu </w:t>
      </w:r>
      <w:r w:rsidR="00AE0BCD">
        <w:rPr>
          <w:lang w:val="lv-LV"/>
        </w:rPr>
        <w:t>[pers. C]</w:t>
      </w:r>
      <w:r w:rsidRPr="00B31B66">
        <w:rPr>
          <w:szCs w:val="28"/>
          <w:lang w:val="lv-LV"/>
        </w:rPr>
        <w:t xml:space="preserve">, kura tiesību izlieto viņa meita </w:t>
      </w:r>
      <w:r w:rsidR="00661229">
        <w:rPr>
          <w:lang w:val="lv-LV"/>
        </w:rPr>
        <w:t>[pers. E]</w:t>
      </w:r>
      <w:r w:rsidRPr="00B31B66">
        <w:rPr>
          <w:szCs w:val="28"/>
          <w:lang w:val="lv-LV"/>
        </w:rPr>
        <w:t>.</w:t>
      </w:r>
    </w:p>
    <w:p w:rsidR="002151E9" w:rsidRPr="00B31B66" w:rsidRDefault="002151E9" w:rsidP="007B6E28">
      <w:pPr>
        <w:spacing w:line="360" w:lineRule="auto"/>
        <w:ind w:firstLine="567"/>
        <w:jc w:val="both"/>
        <w:rPr>
          <w:szCs w:val="28"/>
          <w:lang w:val="lv-LV"/>
        </w:rPr>
      </w:pPr>
      <w:r w:rsidRPr="00B31B66">
        <w:rPr>
          <w:szCs w:val="28"/>
          <w:lang w:val="lv-LV"/>
        </w:rPr>
        <w:t>No Civill</w:t>
      </w:r>
      <w:r w:rsidR="008A5EBC" w:rsidRPr="00B31B66">
        <w:rPr>
          <w:szCs w:val="28"/>
          <w:lang w:val="lv-LV"/>
        </w:rPr>
        <w:t>ikuma 782.pant</w:t>
      </w:r>
      <w:r w:rsidR="00B8159C" w:rsidRPr="00B31B66">
        <w:rPr>
          <w:szCs w:val="28"/>
          <w:lang w:val="lv-LV"/>
        </w:rPr>
        <w:t>a izriet, ka ar „tuvākais</w:t>
      </w:r>
      <w:r w:rsidRPr="00B31B66">
        <w:rPr>
          <w:szCs w:val="28"/>
          <w:lang w:val="lv-LV"/>
        </w:rPr>
        <w:t xml:space="preserve"> pēc viņa</w:t>
      </w:r>
      <w:r w:rsidR="00B8159C" w:rsidRPr="00B31B66">
        <w:rPr>
          <w:szCs w:val="28"/>
          <w:lang w:val="lv-LV"/>
        </w:rPr>
        <w:t>”</w:t>
      </w:r>
      <w:r w:rsidRPr="00B31B66">
        <w:rPr>
          <w:szCs w:val="28"/>
          <w:lang w:val="lv-LV"/>
        </w:rPr>
        <w:t xml:space="preserve"> jāsaprot tuvākais</w:t>
      </w:r>
      <w:r w:rsidR="00B8159C" w:rsidRPr="00B31B66">
        <w:rPr>
          <w:szCs w:val="28"/>
          <w:lang w:val="lv-LV"/>
        </w:rPr>
        <w:t xml:space="preserve"> pēc mantojuma atstājēja, nevis</w:t>
      </w:r>
      <w:r w:rsidRPr="00B31B66">
        <w:rPr>
          <w:szCs w:val="28"/>
          <w:lang w:val="lv-LV"/>
        </w:rPr>
        <w:t xml:space="preserve"> tas, kurš atteicies no mantojuma, jo panta tekstā tieši pirms norādītā </w:t>
      </w:r>
      <w:r w:rsidR="00B8159C" w:rsidRPr="00B31B66">
        <w:rPr>
          <w:szCs w:val="28"/>
          <w:lang w:val="lv-LV"/>
        </w:rPr>
        <w:t>„</w:t>
      </w:r>
      <w:r w:rsidRPr="00B31B66">
        <w:rPr>
          <w:szCs w:val="28"/>
          <w:lang w:val="lv-LV"/>
        </w:rPr>
        <w:t>tuvākais pēc viņa</w:t>
      </w:r>
      <w:r w:rsidR="00B8159C" w:rsidRPr="00B31B66">
        <w:rPr>
          <w:szCs w:val="28"/>
          <w:lang w:val="lv-LV"/>
        </w:rPr>
        <w:t>”</w:t>
      </w:r>
      <w:r w:rsidRPr="00B31B66">
        <w:rPr>
          <w:szCs w:val="28"/>
          <w:lang w:val="lv-LV"/>
        </w:rPr>
        <w:t xml:space="preserve"> ir runa par mantojuma atstājēja gribu. Tas izriet arī no citām Civillikuma normām.</w:t>
      </w:r>
    </w:p>
    <w:p w:rsidR="000162D8" w:rsidRPr="00B31B66" w:rsidRDefault="003432FC" w:rsidP="007B6E28">
      <w:pPr>
        <w:spacing w:line="360" w:lineRule="auto"/>
        <w:ind w:firstLine="567"/>
        <w:jc w:val="both"/>
        <w:rPr>
          <w:szCs w:val="28"/>
          <w:lang w:val="lv-LV"/>
        </w:rPr>
      </w:pPr>
      <w:r w:rsidRPr="00B31B66">
        <w:rPr>
          <w:szCs w:val="28"/>
          <w:lang w:val="lv-LV"/>
        </w:rPr>
        <w:t xml:space="preserve">Izsakot savu vērtējumu par </w:t>
      </w:r>
      <w:r w:rsidR="002151E9" w:rsidRPr="00B31B66">
        <w:rPr>
          <w:szCs w:val="28"/>
          <w:lang w:val="lv-LV"/>
        </w:rPr>
        <w:t>Rīgas apgabaltiesas Civillietu tiesas kolēģija</w:t>
      </w:r>
      <w:r w:rsidRPr="00B31B66">
        <w:rPr>
          <w:szCs w:val="28"/>
          <w:lang w:val="lv-LV"/>
        </w:rPr>
        <w:t>s spriedumu</w:t>
      </w:r>
      <w:r w:rsidR="002151E9" w:rsidRPr="00B31B66">
        <w:rPr>
          <w:szCs w:val="28"/>
          <w:lang w:val="lv-LV"/>
        </w:rPr>
        <w:t>,</w:t>
      </w:r>
      <w:r w:rsidRPr="00B31B66">
        <w:rPr>
          <w:szCs w:val="28"/>
          <w:lang w:val="lv-LV"/>
        </w:rPr>
        <w:t xml:space="preserve"> Civillietu tiesu palāta norādījusi, ka,</w:t>
      </w:r>
      <w:r w:rsidR="002151E9" w:rsidRPr="00B31B66">
        <w:rPr>
          <w:szCs w:val="28"/>
          <w:lang w:val="lv-LV"/>
        </w:rPr>
        <w:t xml:space="preserve"> tulkojot Civillikuma 782.panta noteikumus, </w:t>
      </w:r>
      <w:r w:rsidRPr="00B31B66">
        <w:rPr>
          <w:szCs w:val="28"/>
          <w:lang w:val="lv-LV"/>
        </w:rPr>
        <w:t xml:space="preserve">tā </w:t>
      </w:r>
      <w:r w:rsidR="002151E9" w:rsidRPr="00B31B66">
        <w:rPr>
          <w:szCs w:val="28"/>
          <w:lang w:val="lv-LV"/>
        </w:rPr>
        <w:t xml:space="preserve">nav ņēmusi vērā Civillikuma 404.panta 1.punktā noteikto. Konkrētajā gadījumā starp mantojuma atstājēju un </w:t>
      </w:r>
      <w:r w:rsidR="007B6E28">
        <w:rPr>
          <w:lang w:val="lv-LV"/>
        </w:rPr>
        <w:t>[pers. G]</w:t>
      </w:r>
      <w:r w:rsidR="002151E9" w:rsidRPr="00B31B66">
        <w:rPr>
          <w:szCs w:val="28"/>
          <w:lang w:val="lv-LV"/>
        </w:rPr>
        <w:t xml:space="preserve">, </w:t>
      </w:r>
      <w:r w:rsidR="00E3792D">
        <w:rPr>
          <w:lang w:val="lv-LV"/>
        </w:rPr>
        <w:t>[pers. H]</w:t>
      </w:r>
      <w:r w:rsidR="002151E9" w:rsidRPr="00B31B66">
        <w:rPr>
          <w:szCs w:val="28"/>
          <w:lang w:val="lv-LV"/>
        </w:rPr>
        <w:t xml:space="preserve"> un </w:t>
      </w:r>
      <w:r w:rsidR="00E3792D">
        <w:rPr>
          <w:lang w:val="lv-LV"/>
        </w:rPr>
        <w:t>[pers. I]</w:t>
      </w:r>
      <w:r w:rsidR="002151E9" w:rsidRPr="00B31B66">
        <w:rPr>
          <w:szCs w:val="28"/>
          <w:lang w:val="lv-LV"/>
        </w:rPr>
        <w:t xml:space="preserve"> ir citi lejupējie – </w:t>
      </w:r>
      <w:r w:rsidR="00661229">
        <w:rPr>
          <w:lang w:val="lv-LV"/>
        </w:rPr>
        <w:t>[pers. E]</w:t>
      </w:r>
      <w:r w:rsidR="00B8159C" w:rsidRPr="00B31B66">
        <w:rPr>
          <w:szCs w:val="28"/>
          <w:lang w:val="lv-LV"/>
        </w:rPr>
        <w:t xml:space="preserve">, </w:t>
      </w:r>
      <w:r w:rsidR="00C6341E">
        <w:rPr>
          <w:lang w:val="lv-LV"/>
        </w:rPr>
        <w:t>[pers. A]</w:t>
      </w:r>
      <w:r w:rsidR="002151E9" w:rsidRPr="00B31B66">
        <w:rPr>
          <w:szCs w:val="28"/>
          <w:lang w:val="lv-LV"/>
        </w:rPr>
        <w:t xml:space="preserve">, </w:t>
      </w:r>
      <w:r w:rsidR="007B6E28">
        <w:rPr>
          <w:lang w:val="lv-LV"/>
        </w:rPr>
        <w:t>[pers. F]</w:t>
      </w:r>
      <w:r w:rsidR="002151E9" w:rsidRPr="00B31B66">
        <w:rPr>
          <w:szCs w:val="28"/>
          <w:lang w:val="lv-LV"/>
        </w:rPr>
        <w:t xml:space="preserve">, kur abi pēdējie nepretendē uz vecāsmātes atstāto mantojumu. No Civillikuma 404.panta saprotams, ka lejupējie manto, ja nav dzīvs tas no vecākiem, kas mantotu vispirms. </w:t>
      </w:r>
      <w:r w:rsidR="007B6E28">
        <w:rPr>
          <w:lang w:val="lv-LV"/>
        </w:rPr>
        <w:t>[Pers. G]</w:t>
      </w:r>
      <w:r w:rsidR="002151E9" w:rsidRPr="00B31B66">
        <w:rPr>
          <w:szCs w:val="28"/>
          <w:lang w:val="lv-LV"/>
        </w:rPr>
        <w:t xml:space="preserve">, </w:t>
      </w:r>
      <w:r w:rsidR="00E3792D">
        <w:rPr>
          <w:lang w:val="lv-LV"/>
        </w:rPr>
        <w:t>[pers. I]</w:t>
      </w:r>
      <w:r w:rsidR="002151E9" w:rsidRPr="00B31B66">
        <w:rPr>
          <w:szCs w:val="28"/>
          <w:lang w:val="lv-LV"/>
        </w:rPr>
        <w:t xml:space="preserve"> un </w:t>
      </w:r>
      <w:r w:rsidR="00E3792D">
        <w:rPr>
          <w:lang w:val="lv-LV"/>
        </w:rPr>
        <w:t>[pers. H]</w:t>
      </w:r>
      <w:r w:rsidR="002151E9" w:rsidRPr="00B31B66">
        <w:rPr>
          <w:szCs w:val="28"/>
          <w:lang w:val="lv-LV"/>
        </w:rPr>
        <w:t xml:space="preserve"> tēvs </w:t>
      </w:r>
      <w:r w:rsidR="00C6341E">
        <w:rPr>
          <w:lang w:val="lv-LV"/>
        </w:rPr>
        <w:t>[pers. A]</w:t>
      </w:r>
      <w:r w:rsidR="002151E9" w:rsidRPr="00B31B66">
        <w:rPr>
          <w:szCs w:val="28"/>
          <w:lang w:val="lv-LV"/>
        </w:rPr>
        <w:t xml:space="preserve"> ir</w:t>
      </w:r>
      <w:r w:rsidR="004E4468">
        <w:rPr>
          <w:szCs w:val="28"/>
          <w:lang w:val="lv-LV"/>
        </w:rPr>
        <w:t xml:space="preserve"> dzīvs, līdz ar ko viņa bērniem</w:t>
      </w:r>
      <w:r w:rsidR="002151E9" w:rsidRPr="00B31B66">
        <w:rPr>
          <w:szCs w:val="28"/>
          <w:lang w:val="lv-LV"/>
        </w:rPr>
        <w:t xml:space="preserve"> saskaņā ar Civillikuma 404.panta noteikumiem nav mantojuma tiesīb</w:t>
      </w:r>
      <w:r w:rsidR="008A5EBC" w:rsidRPr="00B31B66">
        <w:rPr>
          <w:szCs w:val="28"/>
          <w:lang w:val="lv-LV"/>
        </w:rPr>
        <w:t>as</w:t>
      </w:r>
      <w:r w:rsidR="002151E9" w:rsidRPr="00B31B66">
        <w:rPr>
          <w:szCs w:val="28"/>
          <w:lang w:val="lv-LV"/>
        </w:rPr>
        <w:t xml:space="preserve"> uz vecāsmātes </w:t>
      </w:r>
      <w:r w:rsidR="00661229">
        <w:rPr>
          <w:lang w:val="lv-LV"/>
        </w:rPr>
        <w:t>[pers. D]</w:t>
      </w:r>
      <w:r w:rsidR="002151E9" w:rsidRPr="00B31B66">
        <w:rPr>
          <w:szCs w:val="28"/>
          <w:lang w:val="lv-LV"/>
        </w:rPr>
        <w:t xml:space="preserve"> atstāto mantojumu. </w:t>
      </w:r>
    </w:p>
    <w:p w:rsidR="00A95A49" w:rsidRPr="00B31B66" w:rsidRDefault="00A95A49" w:rsidP="007B6E28">
      <w:pPr>
        <w:spacing w:line="360" w:lineRule="auto"/>
        <w:ind w:firstLine="567"/>
        <w:jc w:val="both"/>
        <w:rPr>
          <w:szCs w:val="28"/>
          <w:lang w:val="lv-LV"/>
        </w:rPr>
      </w:pPr>
    </w:p>
    <w:p w:rsidR="000162D8" w:rsidRPr="00B31B66" w:rsidRDefault="000162D8" w:rsidP="007B6E28">
      <w:pPr>
        <w:spacing w:line="360" w:lineRule="auto"/>
        <w:ind w:firstLine="567"/>
        <w:jc w:val="both"/>
        <w:rPr>
          <w:lang w:val="lv-LV"/>
        </w:rPr>
      </w:pPr>
      <w:r w:rsidRPr="00B31B66">
        <w:rPr>
          <w:lang w:val="lv-LV"/>
        </w:rPr>
        <w:lastRenderedPageBreak/>
        <w:t>[</w:t>
      </w:r>
      <w:r w:rsidR="004E4468">
        <w:rPr>
          <w:lang w:val="lv-LV"/>
        </w:rPr>
        <w:t>5</w:t>
      </w:r>
      <w:r w:rsidRPr="00B31B66">
        <w:rPr>
          <w:lang w:val="lv-LV"/>
        </w:rPr>
        <w:t xml:space="preserve">] Kasācijas sūdzībā </w:t>
      </w:r>
      <w:r w:rsidR="00E3792D">
        <w:rPr>
          <w:lang w:val="lv-LV"/>
        </w:rPr>
        <w:t>[pers. I]</w:t>
      </w:r>
      <w:r w:rsidRPr="00B31B66">
        <w:rPr>
          <w:lang w:val="lv-LV"/>
        </w:rPr>
        <w:t xml:space="preserve">, </w:t>
      </w:r>
      <w:r w:rsidR="007B6E28">
        <w:rPr>
          <w:lang w:val="lv-LV"/>
        </w:rPr>
        <w:t>[pers. G]</w:t>
      </w:r>
      <w:r w:rsidRPr="00B31B66">
        <w:rPr>
          <w:lang w:val="lv-LV"/>
        </w:rPr>
        <w:t xml:space="preserve"> un </w:t>
      </w:r>
      <w:r w:rsidR="00E3792D">
        <w:rPr>
          <w:lang w:val="lv-LV"/>
        </w:rPr>
        <w:t>[pers. H]</w:t>
      </w:r>
      <w:r w:rsidRPr="00B31B66">
        <w:rPr>
          <w:lang w:val="lv-LV"/>
        </w:rPr>
        <w:t xml:space="preserve"> lūdz Augstākās tiesas Civillietu tiesu palātas 2007.gada 25.septembra spriedumu atcelt un lietu nodot jaunai izskatīšanai apelācijas kārtībā</w:t>
      </w:r>
      <w:r w:rsidR="003432FC" w:rsidRPr="00B31B66">
        <w:rPr>
          <w:lang w:val="lv-LV"/>
        </w:rPr>
        <w:t xml:space="preserve"> šādu argumentu dēļ.</w:t>
      </w:r>
    </w:p>
    <w:p w:rsidR="000162D8" w:rsidRPr="00B31B66" w:rsidRDefault="003432FC" w:rsidP="007B6E28">
      <w:pPr>
        <w:spacing w:line="360" w:lineRule="auto"/>
        <w:ind w:firstLine="567"/>
        <w:jc w:val="both"/>
        <w:rPr>
          <w:lang w:val="lv-LV"/>
        </w:rPr>
      </w:pPr>
      <w:r w:rsidRPr="00B31B66">
        <w:rPr>
          <w:lang w:val="lv-LV"/>
        </w:rPr>
        <w:t>[</w:t>
      </w:r>
      <w:r w:rsidR="004E4468">
        <w:rPr>
          <w:lang w:val="lv-LV"/>
        </w:rPr>
        <w:t>5</w:t>
      </w:r>
      <w:r w:rsidRPr="00B31B66">
        <w:rPr>
          <w:lang w:val="lv-LV"/>
        </w:rPr>
        <w:t xml:space="preserve">.1] </w:t>
      </w:r>
      <w:r w:rsidR="00D802EF" w:rsidRPr="00B31B66">
        <w:rPr>
          <w:lang w:val="lv-LV"/>
        </w:rPr>
        <w:t xml:space="preserve">Pielietojot Civillikuma 404.panta 1.punkta interpretācijā gan gramatisko, gan sistēmisko, gan teleoloģisko interpretācijas metodi secināms, ka mantojuma atstājēja lejupējie bez pakāpju tuvuma izšķirtības manto, ja nav citu lejupējo, kam būtu tiesība mantot. </w:t>
      </w:r>
      <w:r w:rsidR="00C6341E">
        <w:rPr>
          <w:lang w:val="lv-LV"/>
        </w:rPr>
        <w:t>[Pers. A]</w:t>
      </w:r>
      <w:r w:rsidR="00D802EF" w:rsidRPr="00B31B66">
        <w:rPr>
          <w:lang w:val="lv-LV"/>
        </w:rPr>
        <w:t>, atsakoties no mantojuma, tiesību mantot bija z</w:t>
      </w:r>
      <w:r w:rsidRPr="00B31B66">
        <w:rPr>
          <w:lang w:val="lv-LV"/>
        </w:rPr>
        <w:t>audējis. Tātad starp mazbērniem –</w:t>
      </w:r>
      <w:r w:rsidR="00D802EF" w:rsidRPr="00B31B66">
        <w:rPr>
          <w:lang w:val="lv-LV"/>
        </w:rPr>
        <w:t xml:space="preserve"> kasācijas sūdzības iesniedzējiem, un mantojuma atstājēju </w:t>
      </w:r>
      <w:r w:rsidR="00661229">
        <w:rPr>
          <w:lang w:val="lv-LV"/>
        </w:rPr>
        <w:t>[pers. D]</w:t>
      </w:r>
      <w:r w:rsidR="00D802EF" w:rsidRPr="00B31B66">
        <w:rPr>
          <w:lang w:val="lv-LV"/>
        </w:rPr>
        <w:t xml:space="preserve"> nebija cit</w:t>
      </w:r>
      <w:r w:rsidRPr="00B31B66">
        <w:rPr>
          <w:lang w:val="lv-LV"/>
        </w:rPr>
        <w:t>a</w:t>
      </w:r>
      <w:r w:rsidR="00D802EF" w:rsidRPr="00B31B66">
        <w:rPr>
          <w:lang w:val="lv-LV"/>
        </w:rPr>
        <w:t xml:space="preserve"> lejupēj</w:t>
      </w:r>
      <w:r w:rsidRPr="00B31B66">
        <w:rPr>
          <w:lang w:val="lv-LV"/>
        </w:rPr>
        <w:t>ā</w:t>
      </w:r>
      <w:r w:rsidR="00D802EF" w:rsidRPr="00B31B66">
        <w:rPr>
          <w:lang w:val="lv-LV"/>
        </w:rPr>
        <w:t>, kurš man</w:t>
      </w:r>
      <w:r w:rsidR="00E61480">
        <w:rPr>
          <w:lang w:val="lv-LV"/>
        </w:rPr>
        <w:t>tojuma</w:t>
      </w:r>
      <w:r w:rsidR="00D802EF" w:rsidRPr="00B31B66">
        <w:rPr>
          <w:lang w:val="lv-LV"/>
        </w:rPr>
        <w:t xml:space="preserve"> tiesības liegtu.</w:t>
      </w:r>
    </w:p>
    <w:p w:rsidR="005E42C3" w:rsidRPr="00B31B66" w:rsidRDefault="00433243" w:rsidP="007B6E28">
      <w:pPr>
        <w:spacing w:line="360" w:lineRule="auto"/>
        <w:ind w:firstLine="567"/>
        <w:jc w:val="both"/>
        <w:rPr>
          <w:noProof/>
          <w:lang w:val="lv-LV"/>
        </w:rPr>
      </w:pPr>
      <w:r w:rsidRPr="00B31B66">
        <w:rPr>
          <w:noProof/>
          <w:lang w:val="lv-LV"/>
        </w:rPr>
        <w:t>Izmantojot sistēmisko likuma normas interpretācijas metodi ir jāvēršas pie piemērojamās normas (</w:t>
      </w:r>
      <w:r w:rsidR="00263A41" w:rsidRPr="00B31B66">
        <w:rPr>
          <w:noProof/>
          <w:lang w:val="lv-LV"/>
        </w:rPr>
        <w:t>C</w:t>
      </w:r>
      <w:r w:rsidRPr="00B31B66">
        <w:rPr>
          <w:noProof/>
          <w:lang w:val="lv-LV"/>
        </w:rPr>
        <w:t>ivillikuma 404.panta 1.punkt</w:t>
      </w:r>
      <w:r w:rsidR="00263A41" w:rsidRPr="00B31B66">
        <w:rPr>
          <w:noProof/>
          <w:lang w:val="lv-LV"/>
        </w:rPr>
        <w:t>a</w:t>
      </w:r>
      <w:r w:rsidRPr="00B31B66">
        <w:rPr>
          <w:noProof/>
          <w:lang w:val="lv-LV"/>
        </w:rPr>
        <w:t>) saistībā ar citām Civillikuma normām, tostarp Civillikuma 404.panta 2. un 3.punktiem par to</w:t>
      </w:r>
      <w:r w:rsidR="003432FC" w:rsidRPr="00B31B66">
        <w:rPr>
          <w:noProof/>
          <w:lang w:val="lv-LV"/>
        </w:rPr>
        <w:t>,</w:t>
      </w:r>
      <w:r w:rsidRPr="00B31B66">
        <w:rPr>
          <w:noProof/>
          <w:lang w:val="lv-LV"/>
        </w:rPr>
        <w:t xml:space="preserve"> kā manto pirms mantojuma atstājēja mirušo, brāļu, māsu un pusbrāļu, pusmāsu bērni. Likumdevējs atšķirībā no 404.panta </w:t>
      </w:r>
      <w:r w:rsidR="00263A41" w:rsidRPr="00B31B66">
        <w:rPr>
          <w:noProof/>
          <w:lang w:val="lv-LV"/>
        </w:rPr>
        <w:t>1</w:t>
      </w:r>
      <w:r w:rsidRPr="00B31B66">
        <w:rPr>
          <w:noProof/>
          <w:lang w:val="lv-LV"/>
        </w:rPr>
        <w:t xml:space="preserve">.punkta, kur nav ietverta īpaša norma par gadījumu, kad lejupējais nav dzīvs, bet ietverta norma par gadījumu, kad lejupējais ir zaudējis tiesību mantot, 404.panta 2. un 3. punktos ir noteicis mantošanas kārtību, kad kāds no otrās un trešās šķiras mantiniekiem ir miris pirms mantojuma atstājēja. </w:t>
      </w:r>
    </w:p>
    <w:p w:rsidR="00997B2D" w:rsidRPr="00B31B66" w:rsidRDefault="00B93CAD" w:rsidP="007B6E28">
      <w:pPr>
        <w:spacing w:line="360" w:lineRule="auto"/>
        <w:ind w:firstLine="567"/>
        <w:jc w:val="both"/>
        <w:rPr>
          <w:noProof/>
          <w:lang w:val="lv-LV"/>
        </w:rPr>
      </w:pPr>
      <w:r w:rsidRPr="00B31B66">
        <w:rPr>
          <w:noProof/>
          <w:lang w:val="lv-LV"/>
        </w:rPr>
        <w:t>[</w:t>
      </w:r>
      <w:r w:rsidR="004E4468">
        <w:rPr>
          <w:noProof/>
          <w:lang w:val="lv-LV"/>
        </w:rPr>
        <w:t>5</w:t>
      </w:r>
      <w:r w:rsidRPr="00B31B66">
        <w:rPr>
          <w:noProof/>
          <w:lang w:val="lv-LV"/>
        </w:rPr>
        <w:t xml:space="preserve">.2] </w:t>
      </w:r>
      <w:r w:rsidR="00997B2D" w:rsidRPr="00B31B66">
        <w:rPr>
          <w:noProof/>
          <w:lang w:val="lv-LV"/>
        </w:rPr>
        <w:t>Tiesa nepareizi piemērojusi Civillikuma 408.pantu, jo minētais pants negroza 404.pantā noteikto mantošanas kārtību pēc četrām likumisko mantinieku šķirām, bet tikai nosaka pārstāvības tiesību, kuras noteikumi attiecas uz visām četrām šķirām.</w:t>
      </w:r>
      <w:r w:rsidR="009C2B5C" w:rsidRPr="00B31B66">
        <w:rPr>
          <w:noProof/>
          <w:lang w:val="lv-LV"/>
        </w:rPr>
        <w:t xml:space="preserve"> Civillikuma 408.pants nosaka to, ka mantošanā tiek ievērots „cilts” princips, ka mantojuma daļa, ja mantojuma atstājējam ir vairāki lejupējie, nonāk pie pirmā „ciltī” vai tālākajiem lejupējiem „ciltī”, nevis pie līdzmantiniekiem. Līdzmantinieki nevar atstumt no mantošanas „cilts” lejupējos, ja pirmie pēc mantojuma atstājēja ir miruši pirms viņa.</w:t>
      </w:r>
    </w:p>
    <w:p w:rsidR="009C2B5C" w:rsidRPr="00B31B66" w:rsidRDefault="00B93CAD" w:rsidP="007B6E28">
      <w:pPr>
        <w:spacing w:line="360" w:lineRule="auto"/>
        <w:ind w:firstLine="567"/>
        <w:jc w:val="both"/>
        <w:rPr>
          <w:noProof/>
          <w:lang w:val="lv-LV"/>
        </w:rPr>
      </w:pPr>
      <w:r w:rsidRPr="00B31B66">
        <w:rPr>
          <w:noProof/>
          <w:lang w:val="lv-LV"/>
        </w:rPr>
        <w:t>[</w:t>
      </w:r>
      <w:r w:rsidR="004E4468">
        <w:rPr>
          <w:noProof/>
          <w:lang w:val="lv-LV"/>
        </w:rPr>
        <w:t>5</w:t>
      </w:r>
      <w:r w:rsidRPr="00B31B66">
        <w:rPr>
          <w:noProof/>
          <w:lang w:val="lv-LV"/>
        </w:rPr>
        <w:t xml:space="preserve">.3] </w:t>
      </w:r>
      <w:r w:rsidR="009C2B5C" w:rsidRPr="00B31B66">
        <w:rPr>
          <w:noProof/>
          <w:lang w:val="lv-LV"/>
        </w:rPr>
        <w:t xml:space="preserve">Tiesa nepareizi </w:t>
      </w:r>
      <w:r w:rsidR="002D7D01" w:rsidRPr="00B31B66">
        <w:rPr>
          <w:noProof/>
          <w:lang w:val="lv-LV"/>
        </w:rPr>
        <w:t>iztulkojusi Civillikuma 782.pantu</w:t>
      </w:r>
      <w:r w:rsidR="007761AF" w:rsidRPr="00B31B66">
        <w:rPr>
          <w:noProof/>
          <w:lang w:val="lv-LV"/>
        </w:rPr>
        <w:t>. Interpretējot pēc gramatiskās metodes, apakšnodaļas nosaukums „Mantojuma tiesības zaudēšana pēc mantotāja paša gribas” liecina, ka šajā apakšnodaļā ietvertās tiesību normas attiecas uz mantinieku un vietniekvārds „tas” un „viņš” ar locījumiem attiecas uz mantinieku, nevis uz mantojuma atstājēju.</w:t>
      </w:r>
      <w:r w:rsidR="00A2058D" w:rsidRPr="00B31B66">
        <w:rPr>
          <w:noProof/>
          <w:lang w:val="lv-LV"/>
        </w:rPr>
        <w:t xml:space="preserve"> Panta normas būtība ir </w:t>
      </w:r>
      <w:r w:rsidR="00A04140" w:rsidRPr="00B31B66">
        <w:rPr>
          <w:noProof/>
          <w:lang w:val="lv-LV"/>
        </w:rPr>
        <w:t>–</w:t>
      </w:r>
      <w:r w:rsidR="00A2058D" w:rsidRPr="00B31B66">
        <w:rPr>
          <w:noProof/>
          <w:lang w:val="lv-LV"/>
        </w:rPr>
        <w:t xml:space="preserve"> </w:t>
      </w:r>
      <w:r w:rsidR="00F5252C" w:rsidRPr="00B31B66">
        <w:rPr>
          <w:noProof/>
          <w:lang w:val="lv-LV"/>
        </w:rPr>
        <w:t xml:space="preserve">ja atsakās mantinieks (tas), tad manto tuvākais pēc mantinieka (pēc viņa), kas atraidījis mantojumu vai arī tas, kas bija otrs vēlamais mantinieks mantojuma atstājējam tad, ja pirmais atteiktos gadījumā, ja mantošana notiktu pēc testamenta, jo mantojuma atstājēja griba varētu būt izteikta </w:t>
      </w:r>
      <w:r w:rsidR="00A95A49" w:rsidRPr="00B31B66">
        <w:rPr>
          <w:noProof/>
          <w:lang w:val="lv-LV"/>
        </w:rPr>
        <w:t>t</w:t>
      </w:r>
      <w:r w:rsidR="00F5252C" w:rsidRPr="00B31B66">
        <w:rPr>
          <w:noProof/>
          <w:lang w:val="lv-LV"/>
        </w:rPr>
        <w:t>estamentā un nav iespējama mantojot pēc likuma.</w:t>
      </w:r>
    </w:p>
    <w:p w:rsidR="00EC4238" w:rsidRPr="00B31B66" w:rsidRDefault="00EC4238" w:rsidP="00110E89">
      <w:pPr>
        <w:spacing w:line="360" w:lineRule="auto"/>
        <w:ind w:firstLine="692"/>
        <w:jc w:val="both"/>
        <w:rPr>
          <w:lang w:val="lv-LV"/>
        </w:rPr>
      </w:pPr>
    </w:p>
    <w:p w:rsidR="00316D89" w:rsidRPr="00B31B66" w:rsidRDefault="00316D89" w:rsidP="007B6E28">
      <w:pPr>
        <w:spacing w:line="360" w:lineRule="auto"/>
        <w:ind w:firstLine="567"/>
        <w:jc w:val="both"/>
        <w:rPr>
          <w:lang w:val="lv-LV"/>
        </w:rPr>
      </w:pPr>
      <w:r w:rsidRPr="00B31B66">
        <w:rPr>
          <w:lang w:val="lv-LV"/>
        </w:rPr>
        <w:lastRenderedPageBreak/>
        <w:t>[</w:t>
      </w:r>
      <w:r w:rsidR="004E4468">
        <w:rPr>
          <w:lang w:val="lv-LV"/>
        </w:rPr>
        <w:t>6</w:t>
      </w:r>
      <w:r w:rsidRPr="00B31B66">
        <w:rPr>
          <w:lang w:val="lv-LV"/>
        </w:rPr>
        <w:t xml:space="preserve">] Paskaidrojumos sakarā ar kasācijas sūdzību prasītājs </w:t>
      </w:r>
      <w:r w:rsidR="00C6341E">
        <w:rPr>
          <w:lang w:val="lv-LV"/>
        </w:rPr>
        <w:t>[pers. A]</w:t>
      </w:r>
      <w:r w:rsidRPr="00B31B66">
        <w:rPr>
          <w:lang w:val="lv-LV"/>
        </w:rPr>
        <w:t xml:space="preserve"> norādījis, ka nekad nav atteicies pavisam no mantojuma, bet tikai neiebildis, ka minēto mantojumu vienas cil</w:t>
      </w:r>
      <w:r w:rsidR="00683644" w:rsidRPr="00B31B66">
        <w:rPr>
          <w:lang w:val="lv-LV"/>
        </w:rPr>
        <w:t>ts</w:t>
      </w:r>
      <w:r w:rsidRPr="00B31B66">
        <w:rPr>
          <w:lang w:val="lv-LV"/>
        </w:rPr>
        <w:t xml:space="preserve"> ietvaros iegūst un saņem viņa bērni – </w:t>
      </w:r>
      <w:r w:rsidR="007B6E28">
        <w:rPr>
          <w:lang w:val="lv-LV"/>
        </w:rPr>
        <w:t>[pers. G]</w:t>
      </w:r>
      <w:r w:rsidRPr="00B31B66">
        <w:rPr>
          <w:lang w:val="lv-LV"/>
        </w:rPr>
        <w:t xml:space="preserve">, </w:t>
      </w:r>
      <w:r w:rsidR="00E3792D">
        <w:rPr>
          <w:lang w:val="lv-LV"/>
        </w:rPr>
        <w:t>[pers. H]</w:t>
      </w:r>
      <w:r w:rsidRPr="00B31B66">
        <w:rPr>
          <w:lang w:val="lv-LV"/>
        </w:rPr>
        <w:t xml:space="preserve"> un </w:t>
      </w:r>
      <w:r w:rsidR="00E3792D">
        <w:rPr>
          <w:lang w:val="lv-LV"/>
        </w:rPr>
        <w:t>[pers. I]</w:t>
      </w:r>
      <w:r w:rsidRPr="00B31B66">
        <w:rPr>
          <w:lang w:val="lv-LV"/>
        </w:rPr>
        <w:t>.</w:t>
      </w:r>
    </w:p>
    <w:p w:rsidR="00580B44" w:rsidRPr="00B31B66" w:rsidRDefault="00580B44" w:rsidP="007B6E28">
      <w:pPr>
        <w:spacing w:line="360" w:lineRule="auto"/>
        <w:ind w:firstLine="567"/>
        <w:jc w:val="both"/>
        <w:rPr>
          <w:lang w:val="lv-LV"/>
        </w:rPr>
      </w:pPr>
    </w:p>
    <w:p w:rsidR="00C00433" w:rsidRPr="00B31B66" w:rsidRDefault="00580B44" w:rsidP="007B6E28">
      <w:pPr>
        <w:tabs>
          <w:tab w:val="left" w:pos="720"/>
        </w:tabs>
        <w:spacing w:line="360" w:lineRule="auto"/>
        <w:ind w:firstLine="567"/>
        <w:jc w:val="both"/>
        <w:rPr>
          <w:color w:val="000000"/>
          <w:spacing w:val="10"/>
          <w:lang w:val="lv-LV"/>
        </w:rPr>
      </w:pPr>
      <w:r w:rsidRPr="00B31B66">
        <w:rPr>
          <w:lang w:val="lv-LV"/>
        </w:rPr>
        <w:t>[</w:t>
      </w:r>
      <w:r w:rsidR="004E4468">
        <w:rPr>
          <w:lang w:val="lv-LV"/>
        </w:rPr>
        <w:t>7</w:t>
      </w:r>
      <w:r w:rsidRPr="00B31B66">
        <w:rPr>
          <w:lang w:val="lv-LV"/>
        </w:rPr>
        <w:t>] Senāta sēdē</w:t>
      </w:r>
      <w:r w:rsidR="00A95A49" w:rsidRPr="00B31B66">
        <w:rPr>
          <w:lang w:val="lv-LV"/>
        </w:rPr>
        <w:t xml:space="preserve"> </w:t>
      </w:r>
      <w:r w:rsidR="007B6E28">
        <w:rPr>
          <w:lang w:val="lv-LV"/>
        </w:rPr>
        <w:t>[pers. G]</w:t>
      </w:r>
      <w:r w:rsidR="00A95A49" w:rsidRPr="00B31B66">
        <w:rPr>
          <w:lang w:val="lv-LV"/>
        </w:rPr>
        <w:t xml:space="preserve">, </w:t>
      </w:r>
      <w:r w:rsidR="00E3792D">
        <w:rPr>
          <w:lang w:val="lv-LV"/>
        </w:rPr>
        <w:t>[pers. H]</w:t>
      </w:r>
      <w:r w:rsidR="00A95A49" w:rsidRPr="00B31B66">
        <w:rPr>
          <w:lang w:val="lv-LV"/>
        </w:rPr>
        <w:t xml:space="preserve"> un </w:t>
      </w:r>
      <w:r w:rsidR="00E3792D">
        <w:rPr>
          <w:lang w:val="lv-LV"/>
        </w:rPr>
        <w:t>[pers. I]</w:t>
      </w:r>
      <w:r w:rsidR="00A95A49" w:rsidRPr="00B31B66">
        <w:rPr>
          <w:lang w:val="lv-LV"/>
        </w:rPr>
        <w:t xml:space="preserve"> pārstāve advokāte Maija Kalniņa</w:t>
      </w:r>
      <w:r w:rsidR="008E58ED" w:rsidRPr="00B31B66">
        <w:rPr>
          <w:lang w:val="lv-LV"/>
        </w:rPr>
        <w:t xml:space="preserve"> uzturēja kasācijas sūdzību pēc tajā norādītajiem argumentiem, </w:t>
      </w:r>
      <w:r w:rsidR="00C6341E">
        <w:rPr>
          <w:lang w:val="lv-LV"/>
        </w:rPr>
        <w:t>[pers. A]</w:t>
      </w:r>
      <w:r w:rsidR="004E18D5">
        <w:rPr>
          <w:lang w:val="lv-LV"/>
        </w:rPr>
        <w:t xml:space="preserve"> pārstāve advokāte Māra</w:t>
      </w:r>
      <w:r w:rsidR="008E58ED" w:rsidRPr="00B31B66">
        <w:rPr>
          <w:lang w:val="lv-LV"/>
        </w:rPr>
        <w:t xml:space="preserve"> Rāzena </w:t>
      </w:r>
      <w:r w:rsidR="007044C9" w:rsidRPr="00B31B66">
        <w:rPr>
          <w:lang w:val="lv-LV"/>
        </w:rPr>
        <w:t xml:space="preserve">lūdza kasācijas sūdzību apmierināt, bet </w:t>
      </w:r>
      <w:r w:rsidR="00661229">
        <w:rPr>
          <w:lang w:val="lv-LV"/>
        </w:rPr>
        <w:t>[pers. E]</w:t>
      </w:r>
      <w:r w:rsidR="007044C9" w:rsidRPr="00B31B66">
        <w:rPr>
          <w:lang w:val="lv-LV"/>
        </w:rPr>
        <w:t xml:space="preserve"> pārstāve advokāte Inga Rozentāle lūdza kasācijas sūdzību noraidīt, atzīstot to par nepamatotu.</w:t>
      </w:r>
      <w:r w:rsidR="00B93CAD" w:rsidRPr="00B31B66">
        <w:rPr>
          <w:lang w:val="lv-LV"/>
        </w:rPr>
        <w:t xml:space="preserve"> </w:t>
      </w:r>
      <w:r w:rsidR="00AE0BCD">
        <w:rPr>
          <w:lang w:val="lv-LV"/>
        </w:rPr>
        <w:t>[pers. B]</w:t>
      </w:r>
      <w:r w:rsidR="00B93CAD" w:rsidRPr="00B31B66">
        <w:rPr>
          <w:lang w:val="lv-LV"/>
        </w:rPr>
        <w:t xml:space="preserve"> (</w:t>
      </w:r>
      <w:r w:rsidR="00AE0BCD">
        <w:rPr>
          <w:lang w:val="lv-LV"/>
        </w:rPr>
        <w:t>[pers. C]</w:t>
      </w:r>
      <w:r w:rsidR="00B93CAD" w:rsidRPr="00B31B66">
        <w:rPr>
          <w:lang w:val="lv-LV"/>
        </w:rPr>
        <w:t xml:space="preserve"> dēls) pievienojās zvērinātas advokātes Ingas Rozentāles argumentiem.</w:t>
      </w:r>
    </w:p>
    <w:p w:rsidR="00E05AE4" w:rsidRPr="00B31B66" w:rsidRDefault="00E05AE4" w:rsidP="00B46F65">
      <w:pPr>
        <w:tabs>
          <w:tab w:val="left" w:pos="720"/>
        </w:tabs>
        <w:spacing w:before="240" w:after="240" w:line="360" w:lineRule="auto"/>
        <w:jc w:val="center"/>
        <w:rPr>
          <w:b/>
          <w:lang w:val="lv-LV"/>
        </w:rPr>
      </w:pPr>
      <w:r w:rsidRPr="00B31B66">
        <w:rPr>
          <w:b/>
          <w:lang w:val="lv-LV"/>
        </w:rPr>
        <w:t>Motīvu daļa</w:t>
      </w:r>
    </w:p>
    <w:p w:rsidR="00693D98" w:rsidRPr="00B31B66" w:rsidRDefault="00693D98" w:rsidP="007B6E28">
      <w:pPr>
        <w:tabs>
          <w:tab w:val="left" w:pos="720"/>
        </w:tabs>
        <w:spacing w:line="360" w:lineRule="auto"/>
        <w:ind w:firstLine="567"/>
        <w:jc w:val="both"/>
        <w:rPr>
          <w:lang w:val="lv-LV"/>
        </w:rPr>
      </w:pPr>
      <w:r w:rsidRPr="00B31B66">
        <w:rPr>
          <w:lang w:val="lv-LV"/>
        </w:rPr>
        <w:t>[</w:t>
      </w:r>
      <w:r w:rsidR="004E4468">
        <w:rPr>
          <w:lang w:val="lv-LV"/>
        </w:rPr>
        <w:t>8</w:t>
      </w:r>
      <w:r w:rsidRPr="00B31B66">
        <w:rPr>
          <w:lang w:val="lv-LV"/>
        </w:rPr>
        <w:t xml:space="preserve">] Pārbaudījis sprieduma likumību attiecībā uz personām, kas to pārsūdzējušas, un attiecībā uz argumentiem, kas minēti kasācijas sūdzībā, kā to nosaka Civilprocesa likuma 473.panta pirmā daļa, Senāts uzskata, ka apelācijas instances tiesas spriedums ir atstājams negrozīts </w:t>
      </w:r>
      <w:r w:rsidR="00A73B24" w:rsidRPr="00B31B66">
        <w:rPr>
          <w:lang w:val="lv-LV"/>
        </w:rPr>
        <w:t>tālāk minēto</w:t>
      </w:r>
      <w:r w:rsidR="00150793" w:rsidRPr="00B31B66">
        <w:rPr>
          <w:lang w:val="lv-LV"/>
        </w:rPr>
        <w:t xml:space="preserve"> motīvu dēļ.</w:t>
      </w:r>
    </w:p>
    <w:p w:rsidR="00693D98" w:rsidRPr="00B31B66" w:rsidRDefault="00693D98" w:rsidP="00693D98">
      <w:pPr>
        <w:tabs>
          <w:tab w:val="left" w:pos="720"/>
        </w:tabs>
        <w:spacing w:line="360" w:lineRule="auto"/>
        <w:ind w:firstLine="720"/>
        <w:jc w:val="both"/>
        <w:rPr>
          <w:lang w:val="lv-LV"/>
        </w:rPr>
      </w:pPr>
    </w:p>
    <w:p w:rsidR="007E2908" w:rsidRPr="00B31B66" w:rsidRDefault="00E62BDB" w:rsidP="007B6E28">
      <w:pPr>
        <w:tabs>
          <w:tab w:val="left" w:pos="720"/>
        </w:tabs>
        <w:spacing w:line="360" w:lineRule="auto"/>
        <w:ind w:firstLine="567"/>
        <w:jc w:val="both"/>
        <w:rPr>
          <w:noProof/>
          <w:lang w:val="lv-LV"/>
        </w:rPr>
      </w:pPr>
      <w:r w:rsidRPr="00B31B66">
        <w:rPr>
          <w:lang w:val="lv-LV"/>
        </w:rPr>
        <w:t>[</w:t>
      </w:r>
      <w:r w:rsidR="004E4468">
        <w:rPr>
          <w:lang w:val="lv-LV"/>
        </w:rPr>
        <w:t>9</w:t>
      </w:r>
      <w:r w:rsidRPr="00B31B66">
        <w:rPr>
          <w:lang w:val="lv-LV"/>
        </w:rPr>
        <w:t xml:space="preserve">] </w:t>
      </w:r>
      <w:r w:rsidR="00BD540A" w:rsidRPr="00B31B66">
        <w:rPr>
          <w:noProof/>
          <w:lang w:val="lv-LV"/>
        </w:rPr>
        <w:t>Civillikums</w:t>
      </w:r>
      <w:r w:rsidR="007E2908" w:rsidRPr="00B31B66">
        <w:rPr>
          <w:noProof/>
          <w:lang w:val="lv-LV"/>
        </w:rPr>
        <w:t xml:space="preserve"> neparedz atteikšanos no mantojuma par labu mantot aicinātā izvēlētai personai vai personām. Ievērojot to, ka pirmās instances tiesa noraidījusi </w:t>
      </w:r>
      <w:r w:rsidR="00C6341E">
        <w:rPr>
          <w:lang w:val="lv-LV"/>
        </w:rPr>
        <w:t>[pers. A]</w:t>
      </w:r>
      <w:r w:rsidR="007E2908" w:rsidRPr="00B31B66">
        <w:rPr>
          <w:noProof/>
          <w:lang w:val="lv-LV"/>
        </w:rPr>
        <w:t xml:space="preserve"> prasību un pats </w:t>
      </w:r>
      <w:r w:rsidR="007E2908" w:rsidRPr="00B31B66">
        <w:rPr>
          <w:szCs w:val="28"/>
          <w:lang w:val="lv-LV"/>
        </w:rPr>
        <w:t xml:space="preserve">prasītājs </w:t>
      </w:r>
      <w:r w:rsidR="00C6341E">
        <w:rPr>
          <w:lang w:val="lv-LV"/>
        </w:rPr>
        <w:t>[pers. A]</w:t>
      </w:r>
      <w:r w:rsidR="007E2908" w:rsidRPr="00B31B66">
        <w:rPr>
          <w:szCs w:val="28"/>
          <w:lang w:val="lv-LV"/>
        </w:rPr>
        <w:t xml:space="preserve"> </w:t>
      </w:r>
      <w:r w:rsidR="007E2908" w:rsidRPr="00B31B66">
        <w:rPr>
          <w:noProof/>
          <w:lang w:val="lv-LV"/>
        </w:rPr>
        <w:t>spriedumu</w:t>
      </w:r>
      <w:r w:rsidR="007E2908" w:rsidRPr="00B31B66">
        <w:rPr>
          <w:szCs w:val="28"/>
          <w:lang w:val="lv-LV"/>
        </w:rPr>
        <w:t xml:space="preserve"> n</w:t>
      </w:r>
      <w:r w:rsidR="007546E1" w:rsidRPr="00B31B66">
        <w:rPr>
          <w:szCs w:val="28"/>
          <w:lang w:val="lv-LV"/>
        </w:rPr>
        <w:t xml:space="preserve">av </w:t>
      </w:r>
      <w:r w:rsidR="007E2908" w:rsidRPr="00B31B66">
        <w:rPr>
          <w:szCs w:val="28"/>
          <w:lang w:val="lv-LV"/>
        </w:rPr>
        <w:t xml:space="preserve">pārsūdzējis, Senāta pienākumos </w:t>
      </w:r>
      <w:r w:rsidR="00E65335" w:rsidRPr="00B31B66">
        <w:rPr>
          <w:szCs w:val="28"/>
          <w:lang w:val="lv-LV"/>
        </w:rPr>
        <w:t>neietilpst izvērtēt jautājumu</w:t>
      </w:r>
      <w:r w:rsidR="007E2908" w:rsidRPr="00B31B66">
        <w:rPr>
          <w:szCs w:val="28"/>
          <w:lang w:val="lv-LV"/>
        </w:rPr>
        <w:t xml:space="preserve"> </w:t>
      </w:r>
      <w:r w:rsidR="00CE7E20" w:rsidRPr="00B31B66">
        <w:rPr>
          <w:szCs w:val="28"/>
          <w:lang w:val="lv-LV"/>
        </w:rPr>
        <w:t xml:space="preserve">par </w:t>
      </w:r>
      <w:r w:rsidR="00AE0BCD">
        <w:rPr>
          <w:lang w:val="lv-LV"/>
        </w:rPr>
        <w:t>[pers. A]</w:t>
      </w:r>
      <w:r w:rsidR="00191268" w:rsidRPr="00B31B66">
        <w:rPr>
          <w:noProof/>
          <w:lang w:val="lv-LV"/>
        </w:rPr>
        <w:t xml:space="preserve"> </w:t>
      </w:r>
      <w:r w:rsidR="007E2908" w:rsidRPr="00B31B66">
        <w:rPr>
          <w:szCs w:val="28"/>
          <w:lang w:val="lv-LV"/>
        </w:rPr>
        <w:t xml:space="preserve">atteikuma no mantojuma atzīšanu par spēkā neesošu. Senātā izskatāmā jautājuma būtība ir par </w:t>
      </w:r>
      <w:r w:rsidR="00C6341E">
        <w:rPr>
          <w:lang w:val="lv-LV"/>
        </w:rPr>
        <w:t>[pers. A]</w:t>
      </w:r>
      <w:r w:rsidR="007E2908" w:rsidRPr="00B31B66">
        <w:rPr>
          <w:szCs w:val="28"/>
          <w:lang w:val="lv-LV"/>
        </w:rPr>
        <w:t xml:space="preserve"> bērnu </w:t>
      </w:r>
      <w:r w:rsidR="00E3792D">
        <w:rPr>
          <w:lang w:val="lv-LV"/>
        </w:rPr>
        <w:t>[pers. I]</w:t>
      </w:r>
      <w:r w:rsidR="007E2908" w:rsidRPr="00B31B66">
        <w:rPr>
          <w:lang w:val="lv-LV"/>
        </w:rPr>
        <w:t xml:space="preserve">, </w:t>
      </w:r>
      <w:r w:rsidR="007B6E28">
        <w:rPr>
          <w:lang w:val="lv-LV"/>
        </w:rPr>
        <w:t>[pers. G]</w:t>
      </w:r>
      <w:r w:rsidR="007E2908" w:rsidRPr="00B31B66">
        <w:rPr>
          <w:lang w:val="lv-LV"/>
        </w:rPr>
        <w:t xml:space="preserve"> un </w:t>
      </w:r>
      <w:r w:rsidR="00E3792D">
        <w:rPr>
          <w:lang w:val="lv-LV"/>
        </w:rPr>
        <w:t>[pers. H]</w:t>
      </w:r>
      <w:r w:rsidR="007E2908" w:rsidRPr="00B31B66">
        <w:rPr>
          <w:lang w:val="lv-LV"/>
        </w:rPr>
        <w:t xml:space="preserve"> mantojuma tiesībām, pie apstākļiem, kad viņu augšupējais (tēvs) no mantojuma ir atteicies.</w:t>
      </w:r>
    </w:p>
    <w:p w:rsidR="00D27DA3" w:rsidRPr="00B31B66" w:rsidRDefault="00B93CAD" w:rsidP="007B6E28">
      <w:pPr>
        <w:tabs>
          <w:tab w:val="left" w:pos="720"/>
        </w:tabs>
        <w:spacing w:line="360" w:lineRule="auto"/>
        <w:ind w:firstLine="567"/>
        <w:jc w:val="both"/>
        <w:rPr>
          <w:lang w:val="lv-LV"/>
        </w:rPr>
      </w:pPr>
      <w:r w:rsidRPr="00B31B66">
        <w:rPr>
          <w:lang w:val="lv-LV"/>
        </w:rPr>
        <w:t>Senāts uzskata, ka Civil</w:t>
      </w:r>
      <w:r w:rsidR="0093235E" w:rsidRPr="00B31B66">
        <w:rPr>
          <w:lang w:val="lv-LV"/>
        </w:rPr>
        <w:t>l</w:t>
      </w:r>
      <w:r w:rsidRPr="00B31B66">
        <w:rPr>
          <w:lang w:val="lv-LV"/>
        </w:rPr>
        <w:t>ietu tiesu palāta materiālo tiesību normas ir piemērojusi pareizi.</w:t>
      </w:r>
      <w:r w:rsidR="0093235E" w:rsidRPr="00B31B66">
        <w:rPr>
          <w:lang w:val="lv-LV"/>
        </w:rPr>
        <w:t xml:space="preserve"> </w:t>
      </w:r>
      <w:r w:rsidR="00D27DA3" w:rsidRPr="00B31B66">
        <w:rPr>
          <w:lang w:val="lv-LV"/>
        </w:rPr>
        <w:t>Augstākās tiesas Civillietu tiesu palātas 2007.gada 25.septembra spriedums at</w:t>
      </w:r>
      <w:r w:rsidR="00E62BDB" w:rsidRPr="00B31B66">
        <w:rPr>
          <w:lang w:val="lv-LV"/>
        </w:rPr>
        <w:t>bilst</w:t>
      </w:r>
      <w:r w:rsidRPr="00B31B66">
        <w:rPr>
          <w:lang w:val="lv-LV"/>
        </w:rPr>
        <w:t xml:space="preserve"> Senāta nostājai Civillikuma 782.panta interpretācijā, uz ko norādīts</w:t>
      </w:r>
      <w:r w:rsidR="00E62BDB" w:rsidRPr="00B31B66">
        <w:rPr>
          <w:lang w:val="lv-LV"/>
        </w:rPr>
        <w:t xml:space="preserve"> </w:t>
      </w:r>
      <w:r w:rsidR="00D27DA3" w:rsidRPr="00B31B66">
        <w:rPr>
          <w:lang w:val="lv-LV"/>
        </w:rPr>
        <w:t>Augstākās tiesas 20</w:t>
      </w:r>
      <w:r w:rsidRPr="00B31B66">
        <w:rPr>
          <w:lang w:val="lv-LV"/>
        </w:rPr>
        <w:t>07.gada tiesu prakses apkopojumā</w:t>
      </w:r>
      <w:r w:rsidR="00D27DA3" w:rsidRPr="00B31B66">
        <w:rPr>
          <w:lang w:val="lv-LV"/>
        </w:rPr>
        <w:t xml:space="preserve"> „Tiesu prakse</w:t>
      </w:r>
      <w:r w:rsidR="00973A09">
        <w:rPr>
          <w:lang w:val="lv-LV"/>
        </w:rPr>
        <w:t xml:space="preserve">s vispārinājums </w:t>
      </w:r>
      <w:r w:rsidR="00F81EE1">
        <w:rPr>
          <w:lang w:val="lv-LV"/>
        </w:rPr>
        <w:t>strīdos par</w:t>
      </w:r>
      <w:r w:rsidR="00973A09">
        <w:rPr>
          <w:lang w:val="lv-LV"/>
        </w:rPr>
        <w:t xml:space="preserve"> mantojuma tiesībām”</w:t>
      </w:r>
      <w:r w:rsidRPr="00B31B66">
        <w:rPr>
          <w:lang w:val="lv-LV"/>
        </w:rPr>
        <w:t>. Apkopojuma</w:t>
      </w:r>
      <w:r w:rsidR="00D27DA3" w:rsidRPr="00B31B66">
        <w:rPr>
          <w:lang w:val="lv-LV"/>
        </w:rPr>
        <w:t xml:space="preserve"> 6.punktā </w:t>
      </w:r>
      <w:r w:rsidRPr="00B31B66">
        <w:rPr>
          <w:lang w:val="lv-LV"/>
        </w:rPr>
        <w:t xml:space="preserve">secināts </w:t>
      </w:r>
      <w:r w:rsidR="00D27DA3" w:rsidRPr="00B31B66">
        <w:rPr>
          <w:lang w:val="lv-LV"/>
        </w:rPr>
        <w:t xml:space="preserve">„pēc tam, kad mantinieks atraidījis viņam piekritušo mantojumu, likumiskās mantošanas gadījumā viņa vietā iestājas tuvākais mantinieks vai mantinieki pēc mantojuma atstājēja tā miršanas brīdī, kuram vai kuriem ir vienādas tiesības ar atteikušos. Atbrīvojusies mantojuma daļa piekrīt tiem līdzmantiniekiem, kas būtu to dabūjuši, ja atkritušā mantinieka nemaz nebūtu bijis, un šo daļu viņi sadala samērā ar savām mantojuma daļām.”. </w:t>
      </w:r>
      <w:r w:rsidR="0093235E" w:rsidRPr="00B31B66">
        <w:rPr>
          <w:lang w:val="lv-LV"/>
        </w:rPr>
        <w:t>Līdzīga mantošanas kārtība noteikta arī gadījumā, kad kādam mantojums atrauts</w:t>
      </w:r>
      <w:r w:rsidR="00FA7BF1" w:rsidRPr="00B31B66">
        <w:rPr>
          <w:lang w:val="lv-LV"/>
        </w:rPr>
        <w:t xml:space="preserve"> kā </w:t>
      </w:r>
      <w:r w:rsidR="00FA7BF1" w:rsidRPr="00B31B66">
        <w:rPr>
          <w:lang w:val="lv-LV"/>
        </w:rPr>
        <w:lastRenderedPageBreak/>
        <w:t>necienīgam. Tad viņa vietā, ja par to nav nekādu sevišķu noteikumu, iestājas tas, kas aicināts mantot kopā ar atkritušo vai tieši pēc viņa (Civillikuma 827.pants).</w:t>
      </w:r>
    </w:p>
    <w:p w:rsidR="00FA7BF1" w:rsidRPr="00B31B66" w:rsidRDefault="009F027A" w:rsidP="007B6E28">
      <w:pPr>
        <w:tabs>
          <w:tab w:val="left" w:pos="720"/>
        </w:tabs>
        <w:spacing w:line="360" w:lineRule="auto"/>
        <w:ind w:firstLine="567"/>
        <w:jc w:val="both"/>
        <w:rPr>
          <w:i/>
          <w:lang w:val="lv-LV"/>
        </w:rPr>
      </w:pPr>
      <w:r w:rsidRPr="00B31B66">
        <w:rPr>
          <w:lang w:val="lv-LV"/>
        </w:rPr>
        <w:t xml:space="preserve">No Civillikuma </w:t>
      </w:r>
      <w:r w:rsidR="00FA7BF1" w:rsidRPr="00B31B66">
        <w:rPr>
          <w:lang w:val="lv-LV"/>
        </w:rPr>
        <w:t>7</w:t>
      </w:r>
      <w:r w:rsidRPr="00B31B66">
        <w:rPr>
          <w:lang w:val="lv-LV"/>
        </w:rPr>
        <w:t>8</w:t>
      </w:r>
      <w:r w:rsidR="00FA7BF1" w:rsidRPr="00B31B66">
        <w:rPr>
          <w:lang w:val="lv-LV"/>
        </w:rPr>
        <w:t>2.panta jēgas izriet, ka</w:t>
      </w:r>
      <w:r w:rsidRPr="00B31B66">
        <w:rPr>
          <w:lang w:val="lv-LV"/>
        </w:rPr>
        <w:t xml:space="preserve"> tad</w:t>
      </w:r>
      <w:r w:rsidR="00FA7BF1" w:rsidRPr="00B31B66">
        <w:rPr>
          <w:lang w:val="lv-LV"/>
        </w:rPr>
        <w:t>, ja mantojuma atstājējam ir tikai viens lejupējais un citu nav, tad viņa atteikšanās gadījumā tuvākais pēc mantojuma atstājēja būs mantinieka lejupējais vai lejupējie (viņi vienlaicīgi būs arī tuvākie atkritušam), kuriem mantojuma pieņemšanai vai atra</w:t>
      </w:r>
      <w:r w:rsidRPr="00B31B66">
        <w:rPr>
          <w:lang w:val="lv-LV"/>
        </w:rPr>
        <w:t>idīšanai doti tādi paši termiņi</w:t>
      </w:r>
      <w:r w:rsidR="00FA7BF1" w:rsidRPr="00B31B66">
        <w:rPr>
          <w:lang w:val="lv-LV"/>
        </w:rPr>
        <w:t xml:space="preserve"> kā pirmajam, skaitot no dienas, kad viņi dabūjuši zināt par pirmā atraidījumu. Citāda situācija ir tad, ja ir vairāki lejupējie mantinieki un atsakās no mantojuma, piemēram, viens no viņiem. Tad mantojums pāriet uz vienā laikā </w:t>
      </w:r>
      <w:r w:rsidRPr="00B31B66">
        <w:rPr>
          <w:lang w:val="lv-LV"/>
        </w:rPr>
        <w:t xml:space="preserve">ar viņu </w:t>
      </w:r>
      <w:r w:rsidR="00FA7BF1" w:rsidRPr="00B31B66">
        <w:rPr>
          <w:lang w:val="lv-LV"/>
        </w:rPr>
        <w:t>aicinātiem līdzmantiniekiem, kuriem ir tāda pati mantojuma tiesība</w:t>
      </w:r>
      <w:r w:rsidRPr="00B31B66">
        <w:rPr>
          <w:lang w:val="lv-LV"/>
        </w:rPr>
        <w:t>,</w:t>
      </w:r>
      <w:r w:rsidR="00FA7BF1" w:rsidRPr="00B31B66">
        <w:rPr>
          <w:lang w:val="lv-LV"/>
        </w:rPr>
        <w:t xml:space="preserve"> un mantinieka, kurš atteicies, bērni nemanto</w:t>
      </w:r>
      <w:r w:rsidR="00B31B66">
        <w:rPr>
          <w:i/>
          <w:lang w:val="lv-LV"/>
        </w:rPr>
        <w:t xml:space="preserve"> (sk</w:t>
      </w:r>
      <w:r w:rsidR="00FA7BF1" w:rsidRPr="00B31B66">
        <w:rPr>
          <w:i/>
          <w:lang w:val="lv-LV"/>
        </w:rPr>
        <w:t>. Senāta Civilā kasācijas departamenta 1934.gada spriedumu Nr.</w:t>
      </w:r>
      <w:r w:rsidR="003A2004">
        <w:rPr>
          <w:i/>
          <w:lang w:val="lv-LV"/>
        </w:rPr>
        <w:t> </w:t>
      </w:r>
      <w:r w:rsidR="00FA7BF1" w:rsidRPr="00B31B66">
        <w:rPr>
          <w:i/>
          <w:lang w:val="lv-LV"/>
        </w:rPr>
        <w:t>62. Senāta Civilā kasācijas departamenta spriedumi (1934-1936), 13.sēj. – Rīga: Latvijas Republikas Augstākā tiesa, Senatora Augusta Lēbera fonds, 1998, 5049. – 5050.lpp.).</w:t>
      </w:r>
    </w:p>
    <w:p w:rsidR="00E62BDB" w:rsidRPr="00B31B66" w:rsidRDefault="00E62BDB" w:rsidP="00E62BDB">
      <w:pPr>
        <w:tabs>
          <w:tab w:val="left" w:pos="720"/>
        </w:tabs>
        <w:spacing w:line="360" w:lineRule="auto"/>
        <w:ind w:firstLine="720"/>
        <w:jc w:val="both"/>
        <w:rPr>
          <w:lang w:val="lv-LV"/>
        </w:rPr>
      </w:pPr>
    </w:p>
    <w:p w:rsidR="001C6247" w:rsidRPr="00B31B66" w:rsidRDefault="00E62BDB" w:rsidP="007B6E28">
      <w:pPr>
        <w:tabs>
          <w:tab w:val="left" w:pos="720"/>
        </w:tabs>
        <w:spacing w:line="360" w:lineRule="auto"/>
        <w:ind w:firstLine="567"/>
        <w:jc w:val="both"/>
        <w:rPr>
          <w:lang w:val="lv-LV"/>
        </w:rPr>
      </w:pPr>
      <w:r w:rsidRPr="00B31B66">
        <w:rPr>
          <w:lang w:val="lv-LV"/>
        </w:rPr>
        <w:t>[</w:t>
      </w:r>
      <w:r w:rsidR="004E4468">
        <w:rPr>
          <w:lang w:val="lv-LV"/>
        </w:rPr>
        <w:t>10</w:t>
      </w:r>
      <w:r w:rsidRPr="00B31B66">
        <w:rPr>
          <w:lang w:val="lv-LV"/>
        </w:rPr>
        <w:t xml:space="preserve">] </w:t>
      </w:r>
      <w:r w:rsidR="0001491B" w:rsidRPr="00B31B66">
        <w:rPr>
          <w:noProof/>
          <w:lang w:val="lv-LV"/>
        </w:rPr>
        <w:t xml:space="preserve">Kasācijas sūdzībā piedāvātais Civillikuma 782.panta tulkojums ir pretrunā </w:t>
      </w:r>
      <w:r w:rsidR="00B47E09" w:rsidRPr="00B31B66">
        <w:rPr>
          <w:noProof/>
          <w:lang w:val="lv-LV"/>
        </w:rPr>
        <w:t>ar</w:t>
      </w:r>
      <w:r w:rsidR="0001491B" w:rsidRPr="00B31B66">
        <w:rPr>
          <w:noProof/>
          <w:lang w:val="lv-LV"/>
        </w:rPr>
        <w:t xml:space="preserve"> Civillikuma 406.panta saturu</w:t>
      </w:r>
      <w:bookmarkStart w:id="1" w:name="bkm78"/>
      <w:r w:rsidR="0001491B" w:rsidRPr="00B31B66">
        <w:rPr>
          <w:noProof/>
          <w:lang w:val="lv-LV"/>
        </w:rPr>
        <w:t>, kas nosaka „</w:t>
      </w:r>
      <w:r w:rsidR="0001491B" w:rsidRPr="00B31B66">
        <w:rPr>
          <w:lang w:val="lv-LV"/>
        </w:rPr>
        <w:t>Ja kādā šķirā atkrīt pirms citiem aicinātais mantinieks, tad mantojums pāriet uz viņa līdzmantiniekiem, kuriem ir tāda pati mantojuma tiesība. Ja atkrituši arī līdzmantinieki, tad mantojums pāriet uz tām personām, kas šajā pašā šķirā aicinātas mantot no mantojuma atstājēja. Ja šajā šķirā nav tādu, kam ir tiesība mantot, vai ja atkrituši visi šās šķiras mantinieki, tad mantojums pāriet uz nākošās šķiras mantiniekiem.”</w:t>
      </w:r>
      <w:r w:rsidR="001C6247" w:rsidRPr="00B31B66">
        <w:rPr>
          <w:lang w:val="lv-LV"/>
        </w:rPr>
        <w:t>.</w:t>
      </w:r>
      <w:r w:rsidR="002A3747" w:rsidRPr="00B31B66">
        <w:rPr>
          <w:lang w:val="lv-LV"/>
        </w:rPr>
        <w:t xml:space="preserve"> </w:t>
      </w:r>
      <w:r w:rsidR="001C6247" w:rsidRPr="00B31B66">
        <w:rPr>
          <w:lang w:val="lv-LV"/>
        </w:rPr>
        <w:t>Civillikuma 406.pants</w:t>
      </w:r>
      <w:r w:rsidR="000B0092" w:rsidRPr="00B31B66">
        <w:rPr>
          <w:lang w:val="lv-LV"/>
        </w:rPr>
        <w:t xml:space="preserve"> kā vispārēja norma</w:t>
      </w:r>
      <w:r w:rsidR="001C6247" w:rsidRPr="00B31B66">
        <w:rPr>
          <w:lang w:val="lv-LV"/>
        </w:rPr>
        <w:t xml:space="preserve"> regulē mantinieka „atkrišanu”</w:t>
      </w:r>
      <w:r w:rsidR="000B0092" w:rsidRPr="00B31B66">
        <w:rPr>
          <w:lang w:val="lv-LV"/>
        </w:rPr>
        <w:t xml:space="preserve"> plašākā nozīmē</w:t>
      </w:r>
      <w:r w:rsidR="00F91E4E" w:rsidRPr="00B31B66">
        <w:rPr>
          <w:lang w:val="lv-LV"/>
        </w:rPr>
        <w:t xml:space="preserve"> un attiecas uz visām mantinieku šķirām</w:t>
      </w:r>
      <w:r w:rsidR="001C6247" w:rsidRPr="00B31B66">
        <w:rPr>
          <w:lang w:val="lv-LV"/>
        </w:rPr>
        <w:t>, savukārt 782.pantā lietotais termins „atraidījis” ir tikai viens no atkrišanas gadījumiem. No likuma sistēmas viedokļa līdzvērtīgu situāciju r</w:t>
      </w:r>
      <w:r w:rsidR="007D515F" w:rsidRPr="00B31B66">
        <w:rPr>
          <w:lang w:val="lv-LV"/>
        </w:rPr>
        <w:t>egulēšanai</w:t>
      </w:r>
      <w:r w:rsidR="001C6247" w:rsidRPr="00B31B66">
        <w:rPr>
          <w:lang w:val="lv-LV"/>
        </w:rPr>
        <w:t xml:space="preserve"> likumā nevar tikt ietverti atšķirīgi tiesiskie r</w:t>
      </w:r>
      <w:r w:rsidR="002A3747" w:rsidRPr="00B31B66">
        <w:rPr>
          <w:lang w:val="lv-LV"/>
        </w:rPr>
        <w:t>i</w:t>
      </w:r>
      <w:r w:rsidR="001C6247" w:rsidRPr="00B31B66">
        <w:rPr>
          <w:lang w:val="lv-LV"/>
        </w:rPr>
        <w:t>sinājumi. Tāds nevar būt likuma mērķis</w:t>
      </w:r>
      <w:r w:rsidR="004D671D" w:rsidRPr="00B31B66">
        <w:rPr>
          <w:lang w:val="lv-LV"/>
        </w:rPr>
        <w:t>.</w:t>
      </w:r>
    </w:p>
    <w:bookmarkEnd w:id="1"/>
    <w:p w:rsidR="00294033" w:rsidRPr="00B31B66" w:rsidRDefault="00294033" w:rsidP="007B6E28">
      <w:pPr>
        <w:spacing w:line="360" w:lineRule="auto"/>
        <w:ind w:firstLine="567"/>
        <w:jc w:val="both"/>
        <w:rPr>
          <w:szCs w:val="28"/>
          <w:lang w:val="lv-LV"/>
        </w:rPr>
      </w:pPr>
    </w:p>
    <w:p w:rsidR="00BD540A" w:rsidRPr="00B31B66" w:rsidRDefault="00294033" w:rsidP="007B6E28">
      <w:pPr>
        <w:spacing w:line="360" w:lineRule="auto"/>
        <w:ind w:firstLine="567"/>
        <w:jc w:val="both"/>
        <w:rPr>
          <w:szCs w:val="28"/>
          <w:lang w:val="lv-LV"/>
        </w:rPr>
      </w:pPr>
      <w:r w:rsidRPr="00B31B66">
        <w:rPr>
          <w:szCs w:val="28"/>
          <w:lang w:val="lv-LV"/>
        </w:rPr>
        <w:t>[1</w:t>
      </w:r>
      <w:r w:rsidR="004E4468">
        <w:rPr>
          <w:szCs w:val="28"/>
          <w:lang w:val="lv-LV"/>
        </w:rPr>
        <w:t>1</w:t>
      </w:r>
      <w:r w:rsidRPr="00B31B66">
        <w:rPr>
          <w:szCs w:val="28"/>
          <w:lang w:val="lv-LV"/>
        </w:rPr>
        <w:t xml:space="preserve">] </w:t>
      </w:r>
      <w:r w:rsidR="00F91E4E" w:rsidRPr="00B31B66">
        <w:rPr>
          <w:szCs w:val="28"/>
          <w:lang w:val="lv-LV"/>
        </w:rPr>
        <w:t>Iepriekš minēto apsvērumu dēļ n</w:t>
      </w:r>
      <w:r w:rsidR="0085585A" w:rsidRPr="00B31B66">
        <w:rPr>
          <w:lang w:val="lv-LV"/>
        </w:rPr>
        <w:t xml:space="preserve">av pamatots kasācijas sūdzības iesniedzējas </w:t>
      </w:r>
      <w:r w:rsidR="007D515F" w:rsidRPr="00B31B66">
        <w:rPr>
          <w:lang w:val="lv-LV"/>
        </w:rPr>
        <w:t xml:space="preserve">sniegtais </w:t>
      </w:r>
      <w:r w:rsidR="0085585A" w:rsidRPr="00B31B66">
        <w:rPr>
          <w:noProof/>
          <w:lang w:val="lv-LV"/>
        </w:rPr>
        <w:t>Civillikuma 782.panta</w:t>
      </w:r>
      <w:r w:rsidR="0085585A" w:rsidRPr="00B31B66">
        <w:rPr>
          <w:lang w:val="lv-LV"/>
        </w:rPr>
        <w:t xml:space="preserve"> gramatiskais tulkojums, balstoties uz </w:t>
      </w:r>
      <w:r w:rsidR="0085585A" w:rsidRPr="00B31B66">
        <w:rPr>
          <w:noProof/>
          <w:lang w:val="lv-LV"/>
        </w:rPr>
        <w:t xml:space="preserve">apakšnodaļas nosaukumu „Mantojuma tiesības zaudēšana pēc mantotāja paša gribas”, kas liecinot, ka šajā apakšnodaļā ietvertās tiesību normas attiecas uz mantinieku un vietniekvārds „tas” un „viņš” attiecas uz mantinieku, nevis uz mantojuma atstājēju. Civillikuma 782.panta formulējums nav sevišķi skaidrs, tomēr, apskatot kasācijas sūdzībā izteiktos argumentus, kas attiecas uz panta gramatisko tulkojumu, kā arī sistēmisko iztulkojumu kopaskarā ar 404.panta 1.punktu, Senāts atzīst, ka tie nav pietiekami, lai grozītu 782.panta iztulkojumu pretēji Civillietu tiesu palātas spriedumā piemērotajam. </w:t>
      </w:r>
      <w:r w:rsidR="00BD540A" w:rsidRPr="00B31B66">
        <w:rPr>
          <w:noProof/>
          <w:lang w:val="lv-LV"/>
        </w:rPr>
        <w:t xml:space="preserve">Civillikuma 830. un 834.pants šajā sakarā skaidri norāda, ka </w:t>
      </w:r>
      <w:r w:rsidR="00BD540A" w:rsidRPr="00B31B66">
        <w:rPr>
          <w:noProof/>
          <w:lang w:val="lv-LV"/>
        </w:rPr>
        <w:lastRenderedPageBreak/>
        <w:t xml:space="preserve">pieauguma tiesība ir līdzmantiniekiem, uz kuriem pāriet atbrīvojusies mantojuma daļa. Konkrētajā gadījumā, ievērojot Civillikuma 835.panta nosacījumus par mantošanu pēc galvām un ciltīm, </w:t>
      </w:r>
      <w:r w:rsidR="00C6341E">
        <w:rPr>
          <w:lang w:val="lv-LV"/>
        </w:rPr>
        <w:t>[pers. A]</w:t>
      </w:r>
      <w:r w:rsidR="00BD540A" w:rsidRPr="00B31B66">
        <w:rPr>
          <w:noProof/>
          <w:lang w:val="lv-LV"/>
        </w:rPr>
        <w:t xml:space="preserve"> līdzmantinieki ir viņa mirušā brāļa </w:t>
      </w:r>
      <w:r w:rsidR="00AE0BCD">
        <w:rPr>
          <w:lang w:val="lv-LV"/>
        </w:rPr>
        <w:t>[pers. C]</w:t>
      </w:r>
      <w:r w:rsidR="00BD540A" w:rsidRPr="00B31B66">
        <w:rPr>
          <w:noProof/>
          <w:lang w:val="lv-LV"/>
        </w:rPr>
        <w:t xml:space="preserve"> bērni </w:t>
      </w:r>
      <w:r w:rsidR="00661229">
        <w:rPr>
          <w:lang w:val="lv-LV"/>
        </w:rPr>
        <w:t>[pers. E]</w:t>
      </w:r>
      <w:r w:rsidR="00BD540A" w:rsidRPr="00B31B66">
        <w:rPr>
          <w:szCs w:val="28"/>
          <w:lang w:val="lv-LV"/>
        </w:rPr>
        <w:t xml:space="preserve">, </w:t>
      </w:r>
      <w:r w:rsidR="00AE0BCD">
        <w:rPr>
          <w:lang w:val="lv-LV"/>
        </w:rPr>
        <w:t>[pers. B]</w:t>
      </w:r>
      <w:r w:rsidR="00BD540A" w:rsidRPr="00B31B66">
        <w:rPr>
          <w:szCs w:val="28"/>
          <w:lang w:val="lv-LV"/>
        </w:rPr>
        <w:t xml:space="preserve"> un </w:t>
      </w:r>
      <w:r w:rsidR="007B6E28">
        <w:rPr>
          <w:lang w:val="lv-LV"/>
        </w:rPr>
        <w:t xml:space="preserve">[pers. F], </w:t>
      </w:r>
      <w:r w:rsidR="00BD540A" w:rsidRPr="00B31B66">
        <w:rPr>
          <w:szCs w:val="28"/>
          <w:lang w:val="lv-LV"/>
        </w:rPr>
        <w:t xml:space="preserve">no kuriem uz mantojumu pretendē tikai </w:t>
      </w:r>
      <w:r w:rsidR="00661229">
        <w:rPr>
          <w:lang w:val="lv-LV"/>
        </w:rPr>
        <w:t>[pers. E]</w:t>
      </w:r>
      <w:r w:rsidR="00BD540A" w:rsidRPr="00B31B66">
        <w:rPr>
          <w:szCs w:val="28"/>
          <w:lang w:val="lv-LV"/>
        </w:rPr>
        <w:t>.</w:t>
      </w:r>
    </w:p>
    <w:p w:rsidR="00C00433" w:rsidRPr="00B31B66" w:rsidRDefault="00251250" w:rsidP="007B6E28">
      <w:pPr>
        <w:spacing w:line="360" w:lineRule="auto"/>
        <w:ind w:firstLine="567"/>
        <w:jc w:val="both"/>
        <w:rPr>
          <w:noProof/>
          <w:lang w:val="lv-LV"/>
        </w:rPr>
      </w:pPr>
      <w:r w:rsidRPr="00B31B66">
        <w:rPr>
          <w:noProof/>
          <w:lang w:val="lv-LV"/>
        </w:rPr>
        <w:t>Atšķirībā no pārstāvības tiesībām, kur tēvs uz mantojuma atklāšanās brīdi ir miris, atteikšanās gadījumā tēvs ir dzīvs un spēj lemt par mantojum</w:t>
      </w:r>
      <w:r w:rsidR="009F4DF0" w:rsidRPr="00B31B66">
        <w:rPr>
          <w:noProof/>
          <w:lang w:val="lv-LV"/>
        </w:rPr>
        <w:t>a pieņemšanu vai atraidīšanu</w:t>
      </w:r>
      <w:r w:rsidR="0085585A" w:rsidRPr="00B31B66">
        <w:rPr>
          <w:noProof/>
          <w:lang w:val="lv-LV"/>
        </w:rPr>
        <w:t xml:space="preserve">. </w:t>
      </w:r>
      <w:r w:rsidR="00C931A4" w:rsidRPr="00B31B66">
        <w:rPr>
          <w:noProof/>
          <w:lang w:val="lv-LV"/>
        </w:rPr>
        <w:t>Tādējādi, a</w:t>
      </w:r>
      <w:r w:rsidR="00FF5976" w:rsidRPr="00B31B66">
        <w:rPr>
          <w:noProof/>
          <w:lang w:val="lv-LV"/>
        </w:rPr>
        <w:t xml:space="preserve">tkrītot kādam no mantojuma atstājēja mantot aicinātiem brāļiem, atkritušā vietā iestājas citi brāļi, bet ne viņa bērni, ja vien viņi nav tiesīgi ieņemt viņa vietu kā sava tēva mantinieki transmisijas kārtībā </w:t>
      </w:r>
      <w:r w:rsidR="00FF5976" w:rsidRPr="00B31B66">
        <w:rPr>
          <w:i/>
          <w:noProof/>
          <w:lang w:val="lv-LV"/>
        </w:rPr>
        <w:t>(sk</w:t>
      </w:r>
      <w:r w:rsidR="00B31B66">
        <w:rPr>
          <w:i/>
          <w:noProof/>
          <w:lang w:val="lv-LV"/>
        </w:rPr>
        <w:t>.</w:t>
      </w:r>
      <w:r w:rsidR="00FF5976" w:rsidRPr="00B31B66">
        <w:rPr>
          <w:i/>
          <w:noProof/>
          <w:lang w:val="lv-LV"/>
        </w:rPr>
        <w:t xml:space="preserve"> Z</w:t>
      </w:r>
      <w:r w:rsidR="00D24B2B" w:rsidRPr="00B31B66">
        <w:rPr>
          <w:i/>
          <w:noProof/>
          <w:lang w:val="lv-LV"/>
        </w:rPr>
        <w:t>.</w:t>
      </w:r>
      <w:r w:rsidR="00FF5976" w:rsidRPr="00B31B66">
        <w:rPr>
          <w:i/>
          <w:noProof/>
          <w:lang w:val="lv-LV"/>
        </w:rPr>
        <w:t>Gencs. Mantošana. Rīga: Tiesu namu aģentūra, 2002, 112.lpp</w:t>
      </w:r>
      <w:r w:rsidR="00EA0632">
        <w:rPr>
          <w:i/>
          <w:noProof/>
          <w:lang w:val="lv-LV"/>
        </w:rPr>
        <w:t>.</w:t>
      </w:r>
      <w:r w:rsidR="00FF5976" w:rsidRPr="00B31B66">
        <w:rPr>
          <w:i/>
          <w:noProof/>
          <w:lang w:val="lv-LV"/>
        </w:rPr>
        <w:t>; Erdmann C. Systems des Privatrechts der Ostseeprovincen Liv-, Est- und Curland III Bd. – Riga, 1892, S.430)</w:t>
      </w:r>
      <w:r w:rsidR="00C931A4" w:rsidRPr="00B31B66">
        <w:rPr>
          <w:noProof/>
          <w:lang w:val="lv-LV"/>
        </w:rPr>
        <w:t>.</w:t>
      </w:r>
      <w:r w:rsidR="00D50AA8" w:rsidRPr="00B31B66">
        <w:rPr>
          <w:noProof/>
          <w:lang w:val="lv-LV"/>
        </w:rPr>
        <w:t xml:space="preserve"> </w:t>
      </w:r>
    </w:p>
    <w:p w:rsidR="00BD540A" w:rsidRPr="00B31B66" w:rsidRDefault="00BD540A" w:rsidP="007B6E28">
      <w:pPr>
        <w:spacing w:line="360" w:lineRule="auto"/>
        <w:ind w:firstLine="567"/>
        <w:jc w:val="both"/>
        <w:rPr>
          <w:noProof/>
          <w:lang w:val="lv-LV"/>
        </w:rPr>
      </w:pPr>
    </w:p>
    <w:p w:rsidR="00BD540A" w:rsidRPr="00B31B66" w:rsidRDefault="00BD540A" w:rsidP="007B6E28">
      <w:pPr>
        <w:spacing w:line="360" w:lineRule="auto"/>
        <w:ind w:firstLine="567"/>
        <w:jc w:val="both"/>
        <w:rPr>
          <w:noProof/>
          <w:lang w:val="lv-LV"/>
        </w:rPr>
      </w:pPr>
      <w:r w:rsidRPr="00B31B66">
        <w:rPr>
          <w:noProof/>
          <w:lang w:val="lv-LV"/>
        </w:rPr>
        <w:t>[1</w:t>
      </w:r>
      <w:r w:rsidR="004E4468">
        <w:rPr>
          <w:noProof/>
          <w:lang w:val="lv-LV"/>
        </w:rPr>
        <w:t>2</w:t>
      </w:r>
      <w:r w:rsidRPr="00B31B66">
        <w:rPr>
          <w:noProof/>
          <w:lang w:val="lv-LV"/>
        </w:rPr>
        <w:t>] Ņemot vērā iepriekš minēto, Senāts uzskata, ka kasācijas sūdzībā norādītos argumentus nevar atzīt par pareiziem un tie nevar būt pamats sprieduma atcelšanai.</w:t>
      </w:r>
    </w:p>
    <w:p w:rsidR="00386BBB" w:rsidRPr="00B31B66" w:rsidRDefault="00386BBB" w:rsidP="00B46F65">
      <w:pPr>
        <w:tabs>
          <w:tab w:val="left" w:pos="720"/>
        </w:tabs>
        <w:spacing w:before="240" w:after="240" w:line="360" w:lineRule="auto"/>
        <w:jc w:val="center"/>
        <w:rPr>
          <w:b/>
          <w:lang w:val="lv-LV"/>
        </w:rPr>
      </w:pPr>
      <w:r w:rsidRPr="00B31B66">
        <w:rPr>
          <w:b/>
          <w:lang w:val="lv-LV"/>
        </w:rPr>
        <w:t>Rezolutīvā daļa</w:t>
      </w:r>
    </w:p>
    <w:p w:rsidR="00703D68" w:rsidRPr="00B31B66" w:rsidRDefault="00703D68" w:rsidP="007B6E28">
      <w:pPr>
        <w:spacing w:line="360" w:lineRule="auto"/>
        <w:ind w:firstLine="567"/>
        <w:jc w:val="both"/>
        <w:rPr>
          <w:lang w:val="lv-LV"/>
        </w:rPr>
      </w:pPr>
      <w:r w:rsidRPr="00B31B66">
        <w:rPr>
          <w:lang w:val="lv-LV"/>
        </w:rPr>
        <w:t xml:space="preserve">Pamatojoties uz </w:t>
      </w:r>
      <w:r w:rsidR="00C56B16" w:rsidRPr="00B31B66">
        <w:rPr>
          <w:lang w:val="lv-LV"/>
        </w:rPr>
        <w:t xml:space="preserve">Civilprocesa </w:t>
      </w:r>
      <w:r w:rsidRPr="00B31B66">
        <w:rPr>
          <w:lang w:val="lv-LV"/>
        </w:rPr>
        <w:t>likuma</w:t>
      </w:r>
      <w:r w:rsidR="00C56B16" w:rsidRPr="00B31B66">
        <w:rPr>
          <w:lang w:val="lv-LV"/>
        </w:rPr>
        <w:t xml:space="preserve"> 474.</w:t>
      </w:r>
      <w:r w:rsidRPr="00B31B66">
        <w:rPr>
          <w:lang w:val="lv-LV"/>
        </w:rPr>
        <w:t>panta</w:t>
      </w:r>
      <w:r w:rsidR="00F3280C" w:rsidRPr="00B31B66">
        <w:rPr>
          <w:lang w:val="lv-LV"/>
        </w:rPr>
        <w:t xml:space="preserve"> </w:t>
      </w:r>
      <w:r w:rsidR="00EE068E" w:rsidRPr="00B31B66">
        <w:rPr>
          <w:lang w:val="lv-LV"/>
        </w:rPr>
        <w:t>1</w:t>
      </w:r>
      <w:r w:rsidR="00F13CE5" w:rsidRPr="00B31B66">
        <w:rPr>
          <w:lang w:val="lv-LV"/>
        </w:rPr>
        <w:t>.</w:t>
      </w:r>
      <w:r w:rsidR="00A953B9" w:rsidRPr="00B31B66">
        <w:rPr>
          <w:lang w:val="lv-LV"/>
        </w:rPr>
        <w:t xml:space="preserve">punktu, </w:t>
      </w:r>
      <w:r w:rsidRPr="00B31B66">
        <w:rPr>
          <w:lang w:val="lv-LV"/>
        </w:rPr>
        <w:t>Latvijas Rep</w:t>
      </w:r>
      <w:r w:rsidR="00203552" w:rsidRPr="00B31B66">
        <w:rPr>
          <w:lang w:val="lv-LV"/>
        </w:rPr>
        <w:t>ublikas Augstākās tiesas Senāts</w:t>
      </w:r>
    </w:p>
    <w:p w:rsidR="00703D68" w:rsidRPr="007B6E28" w:rsidRDefault="00703D68" w:rsidP="00682463">
      <w:pPr>
        <w:spacing w:before="240" w:after="240" w:line="360" w:lineRule="auto"/>
        <w:jc w:val="center"/>
        <w:rPr>
          <w:b/>
          <w:spacing w:val="40"/>
          <w:lang w:val="lv-LV"/>
        </w:rPr>
      </w:pPr>
      <w:r w:rsidRPr="007B6E28">
        <w:rPr>
          <w:b/>
          <w:spacing w:val="40"/>
          <w:lang w:val="lv-LV"/>
        </w:rPr>
        <w:t>nosprieda</w:t>
      </w:r>
    </w:p>
    <w:p w:rsidR="00AC7AB2" w:rsidRDefault="00261F3F" w:rsidP="007B6E28">
      <w:pPr>
        <w:spacing w:line="360" w:lineRule="auto"/>
        <w:ind w:firstLine="567"/>
        <w:jc w:val="both"/>
        <w:rPr>
          <w:lang w:val="lv-LV"/>
        </w:rPr>
      </w:pPr>
      <w:r w:rsidRPr="00B31B66">
        <w:rPr>
          <w:lang w:val="lv-LV"/>
        </w:rPr>
        <w:t xml:space="preserve">Latvijas Republikas Augstākās tiesas Civillietu tiesu palātas 2007.gada 25.septembra </w:t>
      </w:r>
      <w:r w:rsidR="00DB11CC" w:rsidRPr="00B31B66">
        <w:rPr>
          <w:lang w:val="lv-LV"/>
        </w:rPr>
        <w:t xml:space="preserve">spriedumu </w:t>
      </w:r>
      <w:r w:rsidR="00682463" w:rsidRPr="00B31B66">
        <w:rPr>
          <w:lang w:val="lv-LV"/>
        </w:rPr>
        <w:t xml:space="preserve">atstāt negrozītu, bet atbildētāju </w:t>
      </w:r>
      <w:r w:rsidR="00E3792D">
        <w:rPr>
          <w:lang w:val="lv-LV"/>
        </w:rPr>
        <w:t>[pers. I]</w:t>
      </w:r>
      <w:r w:rsidR="00682463" w:rsidRPr="00B31B66">
        <w:rPr>
          <w:lang w:val="lv-LV"/>
        </w:rPr>
        <w:t xml:space="preserve">, </w:t>
      </w:r>
      <w:r w:rsidR="007B6E28">
        <w:rPr>
          <w:lang w:val="lv-LV"/>
        </w:rPr>
        <w:t>[pers. G]</w:t>
      </w:r>
      <w:r w:rsidR="00682463" w:rsidRPr="00B31B66">
        <w:rPr>
          <w:lang w:val="lv-LV"/>
        </w:rPr>
        <w:t xml:space="preserve"> un </w:t>
      </w:r>
      <w:r w:rsidR="00E3792D">
        <w:rPr>
          <w:lang w:val="lv-LV"/>
        </w:rPr>
        <w:t>[pers. H]</w:t>
      </w:r>
      <w:r w:rsidR="00682463" w:rsidRPr="00B31B66">
        <w:rPr>
          <w:lang w:val="lv-LV"/>
        </w:rPr>
        <w:t xml:space="preserve"> kasācijas sūdzību noraidīt</w:t>
      </w:r>
      <w:r w:rsidR="00C3552D" w:rsidRPr="00B31B66">
        <w:rPr>
          <w:lang w:val="lv-LV"/>
        </w:rPr>
        <w:t>.</w:t>
      </w:r>
    </w:p>
    <w:p w:rsidR="00E11A05" w:rsidRPr="00B31B66" w:rsidRDefault="00703D68" w:rsidP="007B6E28">
      <w:pPr>
        <w:spacing w:line="360" w:lineRule="auto"/>
        <w:ind w:firstLine="567"/>
        <w:jc w:val="both"/>
        <w:rPr>
          <w:lang w:val="lv-LV"/>
        </w:rPr>
      </w:pPr>
      <w:r w:rsidRPr="00B31B66">
        <w:rPr>
          <w:bCs/>
          <w:lang w:val="lv-LV"/>
        </w:rPr>
        <w:t>Spriedums nav pārsūdzams.</w:t>
      </w:r>
    </w:p>
    <w:sectPr w:rsidR="00E11A05" w:rsidRPr="00B31B66" w:rsidSect="00580B31">
      <w:footerReference w:type="default" r:id="rId7"/>
      <w:pgSz w:w="11906" w:h="16838"/>
      <w:pgMar w:top="1440" w:right="1133"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1EC" w:rsidRDefault="000A61EC">
      <w:r>
        <w:separator/>
      </w:r>
    </w:p>
  </w:endnote>
  <w:endnote w:type="continuationSeparator" w:id="0">
    <w:p w:rsidR="000A61EC" w:rsidRDefault="000A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29" w:rsidRPr="00E7508F" w:rsidRDefault="00661229" w:rsidP="00DD2C33">
    <w:pPr>
      <w:pStyle w:val="Footer"/>
      <w:framePr w:wrap="notBeside" w:vAnchor="text" w:hAnchor="page" w:x="5398" w:y="1"/>
      <w:jc w:val="center"/>
      <w:rPr>
        <w:rStyle w:val="PageNumbe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noProof/>
        <w:sz w:val="22"/>
        <w:szCs w:val="22"/>
      </w:rPr>
      <w:t>1</w:t>
    </w:r>
    <w:r w:rsidRPr="00E7508F">
      <w:rPr>
        <w:rStyle w:val="PageNumber"/>
        <w:sz w:val="22"/>
        <w:szCs w:val="22"/>
      </w:rPr>
      <w:fldChar w:fldCharType="end"/>
    </w:r>
    <w:r>
      <w:rPr>
        <w:rStyle w:val="PageNumber"/>
        <w:sz w:val="22"/>
        <w:szCs w:val="22"/>
      </w:rPr>
      <w:t>. </w:t>
    </w:r>
    <w:r w:rsidRPr="00A90FB3">
      <w:rPr>
        <w:rStyle w:val="PageNumber"/>
        <w:sz w:val="22"/>
        <w:szCs w:val="22"/>
      </w:rPr>
      <w:t>lappuse no</w:t>
    </w:r>
    <w:r w:rsidRPr="00E7508F">
      <w:rPr>
        <w:rStyle w:val="PageNumber"/>
        <w:sz w:val="22"/>
        <w:szCs w:val="22"/>
      </w:rPr>
      <w:t xml:space="preserve"> </w:t>
    </w:r>
    <w:r w:rsidRPr="00E7508F">
      <w:rPr>
        <w:rStyle w:val="PageNumber"/>
        <w:sz w:val="22"/>
        <w:szCs w:val="22"/>
      </w:rPr>
      <w:fldChar w:fldCharType="begin"/>
    </w:r>
    <w:r w:rsidRPr="00E7508F">
      <w:rPr>
        <w:rStyle w:val="PageNumber"/>
        <w:sz w:val="22"/>
        <w:szCs w:val="22"/>
      </w:rPr>
      <w:instrText xml:space="preserve"> SECTIONPAGES   \* MERGEFORMAT </w:instrText>
    </w:r>
    <w:r w:rsidRPr="00E7508F">
      <w:rPr>
        <w:rStyle w:val="PageNumber"/>
        <w:sz w:val="22"/>
        <w:szCs w:val="22"/>
      </w:rPr>
      <w:fldChar w:fldCharType="separate"/>
    </w:r>
    <w:r w:rsidR="00D047CC">
      <w:rPr>
        <w:rStyle w:val="PageNumber"/>
        <w:noProof/>
        <w:sz w:val="22"/>
        <w:szCs w:val="22"/>
      </w:rPr>
      <w:t>8</w:t>
    </w:r>
    <w:r w:rsidRPr="00E7508F">
      <w:rPr>
        <w:rStyle w:val="PageNumber"/>
        <w:sz w:val="22"/>
        <w:szCs w:val="22"/>
      </w:rPr>
      <w:fldChar w:fldCharType="end"/>
    </w:r>
  </w:p>
  <w:p w:rsidR="00661229" w:rsidRPr="00DD2C33" w:rsidRDefault="00661229" w:rsidP="00DD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1EC" w:rsidRDefault="000A61EC">
      <w:r>
        <w:separator/>
      </w:r>
    </w:p>
  </w:footnote>
  <w:footnote w:type="continuationSeparator" w:id="0">
    <w:p w:rsidR="000A61EC" w:rsidRDefault="000A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22FB"/>
    <w:multiLevelType w:val="hybridMultilevel"/>
    <w:tmpl w:val="D750933A"/>
    <w:lvl w:ilvl="0" w:tplc="804421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876DDB"/>
    <w:multiLevelType w:val="hybridMultilevel"/>
    <w:tmpl w:val="AF2A901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F7B08A8"/>
    <w:multiLevelType w:val="hybridMultilevel"/>
    <w:tmpl w:val="B75E15FE"/>
    <w:lvl w:ilvl="0" w:tplc="2B6E81EC">
      <w:numFmt w:val="bullet"/>
      <w:lvlText w:val="-"/>
      <w:lvlJc w:val="left"/>
      <w:pPr>
        <w:tabs>
          <w:tab w:val="num" w:pos="1650"/>
        </w:tabs>
        <w:ind w:left="1650" w:hanging="93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3763E2C"/>
    <w:multiLevelType w:val="hybridMultilevel"/>
    <w:tmpl w:val="ECCA7E9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7A67012F"/>
    <w:multiLevelType w:val="hybridMultilevel"/>
    <w:tmpl w:val="0866AEDE"/>
    <w:lvl w:ilvl="0" w:tplc="04260011">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21"/>
    <w:rsid w:val="00007FAE"/>
    <w:rsid w:val="00010A7E"/>
    <w:rsid w:val="00011657"/>
    <w:rsid w:val="000133DF"/>
    <w:rsid w:val="0001374D"/>
    <w:rsid w:val="0001491B"/>
    <w:rsid w:val="000162D8"/>
    <w:rsid w:val="00016F8F"/>
    <w:rsid w:val="0002029C"/>
    <w:rsid w:val="0002127A"/>
    <w:rsid w:val="00024323"/>
    <w:rsid w:val="00025D90"/>
    <w:rsid w:val="00030DBB"/>
    <w:rsid w:val="0003108B"/>
    <w:rsid w:val="00032960"/>
    <w:rsid w:val="00034326"/>
    <w:rsid w:val="00035708"/>
    <w:rsid w:val="000365C3"/>
    <w:rsid w:val="00041F7E"/>
    <w:rsid w:val="000434C7"/>
    <w:rsid w:val="00052A35"/>
    <w:rsid w:val="00052E44"/>
    <w:rsid w:val="00055060"/>
    <w:rsid w:val="00055E72"/>
    <w:rsid w:val="00062C6E"/>
    <w:rsid w:val="00071191"/>
    <w:rsid w:val="00074AC0"/>
    <w:rsid w:val="00076A26"/>
    <w:rsid w:val="00081A93"/>
    <w:rsid w:val="000833F8"/>
    <w:rsid w:val="00085785"/>
    <w:rsid w:val="00085C64"/>
    <w:rsid w:val="0009044A"/>
    <w:rsid w:val="0009748E"/>
    <w:rsid w:val="000A3601"/>
    <w:rsid w:val="000A3606"/>
    <w:rsid w:val="000A4339"/>
    <w:rsid w:val="000A61EC"/>
    <w:rsid w:val="000A7135"/>
    <w:rsid w:val="000B0092"/>
    <w:rsid w:val="000B0E1F"/>
    <w:rsid w:val="000B22B2"/>
    <w:rsid w:val="000B5EEC"/>
    <w:rsid w:val="000C121E"/>
    <w:rsid w:val="000C418A"/>
    <w:rsid w:val="000C4476"/>
    <w:rsid w:val="000C5061"/>
    <w:rsid w:val="000C64EB"/>
    <w:rsid w:val="000C7092"/>
    <w:rsid w:val="000D311B"/>
    <w:rsid w:val="000D3557"/>
    <w:rsid w:val="000D3BDB"/>
    <w:rsid w:val="000E07B5"/>
    <w:rsid w:val="000E1ED1"/>
    <w:rsid w:val="000E3026"/>
    <w:rsid w:val="000E3033"/>
    <w:rsid w:val="000E383B"/>
    <w:rsid w:val="000E75D5"/>
    <w:rsid w:val="000F40E7"/>
    <w:rsid w:val="000F613A"/>
    <w:rsid w:val="0010551E"/>
    <w:rsid w:val="00105FF4"/>
    <w:rsid w:val="0010662A"/>
    <w:rsid w:val="00106732"/>
    <w:rsid w:val="0010706A"/>
    <w:rsid w:val="00110E89"/>
    <w:rsid w:val="00112ECF"/>
    <w:rsid w:val="00115637"/>
    <w:rsid w:val="00115A95"/>
    <w:rsid w:val="0011684F"/>
    <w:rsid w:val="00121010"/>
    <w:rsid w:val="001215D7"/>
    <w:rsid w:val="001226EF"/>
    <w:rsid w:val="00126A8C"/>
    <w:rsid w:val="00126C92"/>
    <w:rsid w:val="00127664"/>
    <w:rsid w:val="0013124A"/>
    <w:rsid w:val="001337E0"/>
    <w:rsid w:val="0013514F"/>
    <w:rsid w:val="00135CAB"/>
    <w:rsid w:val="0013637D"/>
    <w:rsid w:val="00140B19"/>
    <w:rsid w:val="00147157"/>
    <w:rsid w:val="00150793"/>
    <w:rsid w:val="00151204"/>
    <w:rsid w:val="001535EC"/>
    <w:rsid w:val="00155762"/>
    <w:rsid w:val="00156157"/>
    <w:rsid w:val="00156207"/>
    <w:rsid w:val="001574A9"/>
    <w:rsid w:val="00160514"/>
    <w:rsid w:val="00165986"/>
    <w:rsid w:val="00166DA8"/>
    <w:rsid w:val="001708F9"/>
    <w:rsid w:val="001729EF"/>
    <w:rsid w:val="00172DD7"/>
    <w:rsid w:val="001812DE"/>
    <w:rsid w:val="001834D4"/>
    <w:rsid w:val="001851C3"/>
    <w:rsid w:val="00187A99"/>
    <w:rsid w:val="00191268"/>
    <w:rsid w:val="00194A16"/>
    <w:rsid w:val="0019756D"/>
    <w:rsid w:val="001A04DE"/>
    <w:rsid w:val="001A0CF6"/>
    <w:rsid w:val="001A1137"/>
    <w:rsid w:val="001A289C"/>
    <w:rsid w:val="001A322D"/>
    <w:rsid w:val="001A573B"/>
    <w:rsid w:val="001B301D"/>
    <w:rsid w:val="001B31C0"/>
    <w:rsid w:val="001B352A"/>
    <w:rsid w:val="001B5298"/>
    <w:rsid w:val="001C0701"/>
    <w:rsid w:val="001C1080"/>
    <w:rsid w:val="001C2DB0"/>
    <w:rsid w:val="001C35C9"/>
    <w:rsid w:val="001C4FD4"/>
    <w:rsid w:val="001C6247"/>
    <w:rsid w:val="001D2FBD"/>
    <w:rsid w:val="001D5051"/>
    <w:rsid w:val="001D5887"/>
    <w:rsid w:val="001D677F"/>
    <w:rsid w:val="001D7A84"/>
    <w:rsid w:val="001E0B28"/>
    <w:rsid w:val="001E5621"/>
    <w:rsid w:val="001E6A0E"/>
    <w:rsid w:val="00201826"/>
    <w:rsid w:val="00203552"/>
    <w:rsid w:val="00203ADD"/>
    <w:rsid w:val="00205A5E"/>
    <w:rsid w:val="00206D84"/>
    <w:rsid w:val="00212FCB"/>
    <w:rsid w:val="0021302C"/>
    <w:rsid w:val="0021317D"/>
    <w:rsid w:val="002147D4"/>
    <w:rsid w:val="002151E9"/>
    <w:rsid w:val="00215D9B"/>
    <w:rsid w:val="00216953"/>
    <w:rsid w:val="00217B16"/>
    <w:rsid w:val="00221F0C"/>
    <w:rsid w:val="0022530B"/>
    <w:rsid w:val="00227565"/>
    <w:rsid w:val="00231214"/>
    <w:rsid w:val="002405DB"/>
    <w:rsid w:val="00240844"/>
    <w:rsid w:val="00244A79"/>
    <w:rsid w:val="00251250"/>
    <w:rsid w:val="00251A00"/>
    <w:rsid w:val="00252EB0"/>
    <w:rsid w:val="00256A97"/>
    <w:rsid w:val="00260CED"/>
    <w:rsid w:val="00261245"/>
    <w:rsid w:val="00261F3F"/>
    <w:rsid w:val="00263A41"/>
    <w:rsid w:val="00266820"/>
    <w:rsid w:val="002673BF"/>
    <w:rsid w:val="002705CC"/>
    <w:rsid w:val="0027110F"/>
    <w:rsid w:val="00273BDE"/>
    <w:rsid w:val="00274B4C"/>
    <w:rsid w:val="00275412"/>
    <w:rsid w:val="00284703"/>
    <w:rsid w:val="00286BF0"/>
    <w:rsid w:val="00287A01"/>
    <w:rsid w:val="00287A57"/>
    <w:rsid w:val="00291BAA"/>
    <w:rsid w:val="00292C54"/>
    <w:rsid w:val="00293C5E"/>
    <w:rsid w:val="00294033"/>
    <w:rsid w:val="00295593"/>
    <w:rsid w:val="00295F2E"/>
    <w:rsid w:val="00296219"/>
    <w:rsid w:val="002964AC"/>
    <w:rsid w:val="0029732D"/>
    <w:rsid w:val="00297712"/>
    <w:rsid w:val="00297F8F"/>
    <w:rsid w:val="002A0016"/>
    <w:rsid w:val="002A0F07"/>
    <w:rsid w:val="002A15B8"/>
    <w:rsid w:val="002A2EC2"/>
    <w:rsid w:val="002A33C4"/>
    <w:rsid w:val="002A3747"/>
    <w:rsid w:val="002A43C7"/>
    <w:rsid w:val="002A6188"/>
    <w:rsid w:val="002A6E9C"/>
    <w:rsid w:val="002B1960"/>
    <w:rsid w:val="002B46B0"/>
    <w:rsid w:val="002C55E8"/>
    <w:rsid w:val="002D18A0"/>
    <w:rsid w:val="002D4CFD"/>
    <w:rsid w:val="002D5A59"/>
    <w:rsid w:val="002D7D01"/>
    <w:rsid w:val="002D7FCE"/>
    <w:rsid w:val="002E1627"/>
    <w:rsid w:val="002E1B66"/>
    <w:rsid w:val="002E4E72"/>
    <w:rsid w:val="002E7DDB"/>
    <w:rsid w:val="002F1848"/>
    <w:rsid w:val="002F19D2"/>
    <w:rsid w:val="002F2160"/>
    <w:rsid w:val="002F2A5A"/>
    <w:rsid w:val="002F65DA"/>
    <w:rsid w:val="002F6E1C"/>
    <w:rsid w:val="002F7698"/>
    <w:rsid w:val="00303862"/>
    <w:rsid w:val="00305F5A"/>
    <w:rsid w:val="00306424"/>
    <w:rsid w:val="00307BA9"/>
    <w:rsid w:val="00307BEE"/>
    <w:rsid w:val="00316D89"/>
    <w:rsid w:val="00322D77"/>
    <w:rsid w:val="00323ABE"/>
    <w:rsid w:val="00323ED3"/>
    <w:rsid w:val="003254D2"/>
    <w:rsid w:val="003271A1"/>
    <w:rsid w:val="0032751C"/>
    <w:rsid w:val="0033421C"/>
    <w:rsid w:val="00334829"/>
    <w:rsid w:val="00336869"/>
    <w:rsid w:val="003378AF"/>
    <w:rsid w:val="003427DD"/>
    <w:rsid w:val="003432FC"/>
    <w:rsid w:val="003450C0"/>
    <w:rsid w:val="003456B0"/>
    <w:rsid w:val="00351B78"/>
    <w:rsid w:val="00352C14"/>
    <w:rsid w:val="00353469"/>
    <w:rsid w:val="00354219"/>
    <w:rsid w:val="00354BC2"/>
    <w:rsid w:val="003560EB"/>
    <w:rsid w:val="0036053F"/>
    <w:rsid w:val="003614A4"/>
    <w:rsid w:val="00373BAB"/>
    <w:rsid w:val="003749CF"/>
    <w:rsid w:val="00375018"/>
    <w:rsid w:val="00376536"/>
    <w:rsid w:val="00376679"/>
    <w:rsid w:val="00386BBB"/>
    <w:rsid w:val="0038720E"/>
    <w:rsid w:val="00391FD4"/>
    <w:rsid w:val="0039571F"/>
    <w:rsid w:val="0039795F"/>
    <w:rsid w:val="003A0BF3"/>
    <w:rsid w:val="003A1DC4"/>
    <w:rsid w:val="003A2004"/>
    <w:rsid w:val="003A3B2B"/>
    <w:rsid w:val="003A44E1"/>
    <w:rsid w:val="003B151F"/>
    <w:rsid w:val="003B1577"/>
    <w:rsid w:val="003B3E4A"/>
    <w:rsid w:val="003B4094"/>
    <w:rsid w:val="003B47CD"/>
    <w:rsid w:val="003B5D4C"/>
    <w:rsid w:val="003C1877"/>
    <w:rsid w:val="003C4163"/>
    <w:rsid w:val="003C4298"/>
    <w:rsid w:val="003C7DEA"/>
    <w:rsid w:val="003D2AAA"/>
    <w:rsid w:val="003D4142"/>
    <w:rsid w:val="003D65C8"/>
    <w:rsid w:val="003E293E"/>
    <w:rsid w:val="003E3280"/>
    <w:rsid w:val="003E4B24"/>
    <w:rsid w:val="003E67B7"/>
    <w:rsid w:val="003F05C0"/>
    <w:rsid w:val="003F0BEF"/>
    <w:rsid w:val="003F13B7"/>
    <w:rsid w:val="003F460A"/>
    <w:rsid w:val="003F5588"/>
    <w:rsid w:val="003F60D7"/>
    <w:rsid w:val="003F6265"/>
    <w:rsid w:val="003F6577"/>
    <w:rsid w:val="0040691E"/>
    <w:rsid w:val="00412A9E"/>
    <w:rsid w:val="00422534"/>
    <w:rsid w:val="004324AD"/>
    <w:rsid w:val="004329DD"/>
    <w:rsid w:val="00433243"/>
    <w:rsid w:val="00433E93"/>
    <w:rsid w:val="0043653A"/>
    <w:rsid w:val="0044455D"/>
    <w:rsid w:val="00451F2B"/>
    <w:rsid w:val="0045455B"/>
    <w:rsid w:val="00457A1C"/>
    <w:rsid w:val="004630E4"/>
    <w:rsid w:val="00465E01"/>
    <w:rsid w:val="00465F20"/>
    <w:rsid w:val="0047115B"/>
    <w:rsid w:val="00476C9B"/>
    <w:rsid w:val="00477DA4"/>
    <w:rsid w:val="00482147"/>
    <w:rsid w:val="00492434"/>
    <w:rsid w:val="004969B2"/>
    <w:rsid w:val="004A0373"/>
    <w:rsid w:val="004A0D35"/>
    <w:rsid w:val="004A2C84"/>
    <w:rsid w:val="004A3F02"/>
    <w:rsid w:val="004A7E13"/>
    <w:rsid w:val="004B6F9B"/>
    <w:rsid w:val="004C1D5C"/>
    <w:rsid w:val="004C28A8"/>
    <w:rsid w:val="004C3C73"/>
    <w:rsid w:val="004C72A8"/>
    <w:rsid w:val="004D560A"/>
    <w:rsid w:val="004D576E"/>
    <w:rsid w:val="004D671D"/>
    <w:rsid w:val="004D79F5"/>
    <w:rsid w:val="004D7A79"/>
    <w:rsid w:val="004E18D5"/>
    <w:rsid w:val="004E4468"/>
    <w:rsid w:val="004E4BED"/>
    <w:rsid w:val="004E4C01"/>
    <w:rsid w:val="004F0882"/>
    <w:rsid w:val="004F0917"/>
    <w:rsid w:val="004F1764"/>
    <w:rsid w:val="004F1B05"/>
    <w:rsid w:val="004F3168"/>
    <w:rsid w:val="004F3800"/>
    <w:rsid w:val="004F3E1A"/>
    <w:rsid w:val="004F4867"/>
    <w:rsid w:val="004F5EDA"/>
    <w:rsid w:val="004F756C"/>
    <w:rsid w:val="00502C3D"/>
    <w:rsid w:val="00503721"/>
    <w:rsid w:val="005058A8"/>
    <w:rsid w:val="005130E7"/>
    <w:rsid w:val="005147E5"/>
    <w:rsid w:val="00515E7F"/>
    <w:rsid w:val="005175FC"/>
    <w:rsid w:val="00521F99"/>
    <w:rsid w:val="00523008"/>
    <w:rsid w:val="00524CD8"/>
    <w:rsid w:val="00526A7B"/>
    <w:rsid w:val="00526EFC"/>
    <w:rsid w:val="0053102C"/>
    <w:rsid w:val="00535D93"/>
    <w:rsid w:val="00536B20"/>
    <w:rsid w:val="00537869"/>
    <w:rsid w:val="00537F7E"/>
    <w:rsid w:val="00541384"/>
    <w:rsid w:val="005446EB"/>
    <w:rsid w:val="00545C7F"/>
    <w:rsid w:val="00546821"/>
    <w:rsid w:val="00546894"/>
    <w:rsid w:val="0055218A"/>
    <w:rsid w:val="00557623"/>
    <w:rsid w:val="00557DD1"/>
    <w:rsid w:val="00562C16"/>
    <w:rsid w:val="00564F66"/>
    <w:rsid w:val="00565971"/>
    <w:rsid w:val="00567106"/>
    <w:rsid w:val="00571B4A"/>
    <w:rsid w:val="005724D8"/>
    <w:rsid w:val="005728C5"/>
    <w:rsid w:val="005729B1"/>
    <w:rsid w:val="00573E56"/>
    <w:rsid w:val="005740A7"/>
    <w:rsid w:val="00580B31"/>
    <w:rsid w:val="00580B44"/>
    <w:rsid w:val="005873BA"/>
    <w:rsid w:val="00593A7D"/>
    <w:rsid w:val="0059548D"/>
    <w:rsid w:val="00596719"/>
    <w:rsid w:val="005976BF"/>
    <w:rsid w:val="005A2D33"/>
    <w:rsid w:val="005A300F"/>
    <w:rsid w:val="005A35B7"/>
    <w:rsid w:val="005A3CAC"/>
    <w:rsid w:val="005A5FCD"/>
    <w:rsid w:val="005A6532"/>
    <w:rsid w:val="005B59CD"/>
    <w:rsid w:val="005B7794"/>
    <w:rsid w:val="005E35AC"/>
    <w:rsid w:val="005E42C3"/>
    <w:rsid w:val="005E6232"/>
    <w:rsid w:val="005F0CD0"/>
    <w:rsid w:val="005F1566"/>
    <w:rsid w:val="005F5141"/>
    <w:rsid w:val="005F5469"/>
    <w:rsid w:val="00600906"/>
    <w:rsid w:val="00603568"/>
    <w:rsid w:val="006054E1"/>
    <w:rsid w:val="006057B5"/>
    <w:rsid w:val="006079A5"/>
    <w:rsid w:val="00607C51"/>
    <w:rsid w:val="006107D9"/>
    <w:rsid w:val="0061081F"/>
    <w:rsid w:val="0061449A"/>
    <w:rsid w:val="006205D3"/>
    <w:rsid w:val="00620DCF"/>
    <w:rsid w:val="006261BB"/>
    <w:rsid w:val="00631FB9"/>
    <w:rsid w:val="00633CCA"/>
    <w:rsid w:val="006366F4"/>
    <w:rsid w:val="00641881"/>
    <w:rsid w:val="0064442A"/>
    <w:rsid w:val="00644620"/>
    <w:rsid w:val="006455A1"/>
    <w:rsid w:val="00645682"/>
    <w:rsid w:val="006457F1"/>
    <w:rsid w:val="00645F25"/>
    <w:rsid w:val="006464D0"/>
    <w:rsid w:val="00651C64"/>
    <w:rsid w:val="0065307A"/>
    <w:rsid w:val="006602CB"/>
    <w:rsid w:val="00661229"/>
    <w:rsid w:val="00661864"/>
    <w:rsid w:val="00666692"/>
    <w:rsid w:val="006708DA"/>
    <w:rsid w:val="00671CE1"/>
    <w:rsid w:val="0067449D"/>
    <w:rsid w:val="0067560E"/>
    <w:rsid w:val="006759AA"/>
    <w:rsid w:val="00675EF8"/>
    <w:rsid w:val="0068135F"/>
    <w:rsid w:val="00682463"/>
    <w:rsid w:val="00683644"/>
    <w:rsid w:val="00686FDF"/>
    <w:rsid w:val="0069184F"/>
    <w:rsid w:val="006928D3"/>
    <w:rsid w:val="00693064"/>
    <w:rsid w:val="00693D98"/>
    <w:rsid w:val="006979C8"/>
    <w:rsid w:val="006A2513"/>
    <w:rsid w:val="006A4703"/>
    <w:rsid w:val="006B1C76"/>
    <w:rsid w:val="006B44F3"/>
    <w:rsid w:val="006B4627"/>
    <w:rsid w:val="006B5E97"/>
    <w:rsid w:val="006B67DA"/>
    <w:rsid w:val="006C02A7"/>
    <w:rsid w:val="006C43DE"/>
    <w:rsid w:val="006C49D2"/>
    <w:rsid w:val="006C4EC5"/>
    <w:rsid w:val="006C5B44"/>
    <w:rsid w:val="006D063A"/>
    <w:rsid w:val="006D1CDF"/>
    <w:rsid w:val="006D5327"/>
    <w:rsid w:val="006E0E36"/>
    <w:rsid w:val="006E5A02"/>
    <w:rsid w:val="006E6F7A"/>
    <w:rsid w:val="006F08DF"/>
    <w:rsid w:val="006F5DDE"/>
    <w:rsid w:val="00700205"/>
    <w:rsid w:val="00700D6B"/>
    <w:rsid w:val="00701AC6"/>
    <w:rsid w:val="00701AFB"/>
    <w:rsid w:val="00702641"/>
    <w:rsid w:val="00703D68"/>
    <w:rsid w:val="007040ED"/>
    <w:rsid w:val="007044C9"/>
    <w:rsid w:val="00706F67"/>
    <w:rsid w:val="0070719D"/>
    <w:rsid w:val="007077F5"/>
    <w:rsid w:val="00712BD9"/>
    <w:rsid w:val="0071532F"/>
    <w:rsid w:val="00716A52"/>
    <w:rsid w:val="00721137"/>
    <w:rsid w:val="00731AC9"/>
    <w:rsid w:val="00737BF3"/>
    <w:rsid w:val="007410C6"/>
    <w:rsid w:val="00741276"/>
    <w:rsid w:val="007442CA"/>
    <w:rsid w:val="00745847"/>
    <w:rsid w:val="00750834"/>
    <w:rsid w:val="00751158"/>
    <w:rsid w:val="00753F73"/>
    <w:rsid w:val="007546E1"/>
    <w:rsid w:val="00754876"/>
    <w:rsid w:val="00755C85"/>
    <w:rsid w:val="00756FB2"/>
    <w:rsid w:val="00762B44"/>
    <w:rsid w:val="007663FC"/>
    <w:rsid w:val="00766B4D"/>
    <w:rsid w:val="007674BE"/>
    <w:rsid w:val="0077086E"/>
    <w:rsid w:val="00770B9F"/>
    <w:rsid w:val="00773C91"/>
    <w:rsid w:val="007750B3"/>
    <w:rsid w:val="007761AF"/>
    <w:rsid w:val="007800D8"/>
    <w:rsid w:val="00780ABA"/>
    <w:rsid w:val="007824D3"/>
    <w:rsid w:val="00786168"/>
    <w:rsid w:val="0078691F"/>
    <w:rsid w:val="0078791A"/>
    <w:rsid w:val="007906FF"/>
    <w:rsid w:val="007918D1"/>
    <w:rsid w:val="0079255A"/>
    <w:rsid w:val="00797D7B"/>
    <w:rsid w:val="007A2395"/>
    <w:rsid w:val="007A2F25"/>
    <w:rsid w:val="007B1304"/>
    <w:rsid w:val="007B3A4F"/>
    <w:rsid w:val="007B6E28"/>
    <w:rsid w:val="007B7090"/>
    <w:rsid w:val="007B73F3"/>
    <w:rsid w:val="007C12A6"/>
    <w:rsid w:val="007C22BC"/>
    <w:rsid w:val="007C6B61"/>
    <w:rsid w:val="007C74CB"/>
    <w:rsid w:val="007D27B9"/>
    <w:rsid w:val="007D34EC"/>
    <w:rsid w:val="007D515F"/>
    <w:rsid w:val="007E2908"/>
    <w:rsid w:val="007E34DC"/>
    <w:rsid w:val="007E4211"/>
    <w:rsid w:val="007E754C"/>
    <w:rsid w:val="007F0DF5"/>
    <w:rsid w:val="007F2D5C"/>
    <w:rsid w:val="007F6802"/>
    <w:rsid w:val="0080062A"/>
    <w:rsid w:val="008008FB"/>
    <w:rsid w:val="008072AB"/>
    <w:rsid w:val="00810E65"/>
    <w:rsid w:val="008111EA"/>
    <w:rsid w:val="008131A8"/>
    <w:rsid w:val="00815E1D"/>
    <w:rsid w:val="00817A0F"/>
    <w:rsid w:val="00821941"/>
    <w:rsid w:val="00822240"/>
    <w:rsid w:val="00822F4D"/>
    <w:rsid w:val="008237BE"/>
    <w:rsid w:val="00825EDF"/>
    <w:rsid w:val="00830203"/>
    <w:rsid w:val="00832E13"/>
    <w:rsid w:val="00833787"/>
    <w:rsid w:val="008358FF"/>
    <w:rsid w:val="00841251"/>
    <w:rsid w:val="008414DC"/>
    <w:rsid w:val="00843AC5"/>
    <w:rsid w:val="008442D1"/>
    <w:rsid w:val="008465E3"/>
    <w:rsid w:val="0085070C"/>
    <w:rsid w:val="00851B42"/>
    <w:rsid w:val="008524F2"/>
    <w:rsid w:val="0085585A"/>
    <w:rsid w:val="00855BA7"/>
    <w:rsid w:val="00856236"/>
    <w:rsid w:val="00860D70"/>
    <w:rsid w:val="008636B1"/>
    <w:rsid w:val="00864112"/>
    <w:rsid w:val="00865539"/>
    <w:rsid w:val="00865FA1"/>
    <w:rsid w:val="008749A1"/>
    <w:rsid w:val="00876BB7"/>
    <w:rsid w:val="0088300A"/>
    <w:rsid w:val="00883E6A"/>
    <w:rsid w:val="00890FC2"/>
    <w:rsid w:val="00894DF1"/>
    <w:rsid w:val="008975A4"/>
    <w:rsid w:val="008A57F8"/>
    <w:rsid w:val="008A5EBC"/>
    <w:rsid w:val="008A6693"/>
    <w:rsid w:val="008A676B"/>
    <w:rsid w:val="008B21E9"/>
    <w:rsid w:val="008B3035"/>
    <w:rsid w:val="008B4743"/>
    <w:rsid w:val="008B6A41"/>
    <w:rsid w:val="008B6F2E"/>
    <w:rsid w:val="008C1B68"/>
    <w:rsid w:val="008C1D1C"/>
    <w:rsid w:val="008C2042"/>
    <w:rsid w:val="008C2F99"/>
    <w:rsid w:val="008C3088"/>
    <w:rsid w:val="008C4DED"/>
    <w:rsid w:val="008C6068"/>
    <w:rsid w:val="008C6A03"/>
    <w:rsid w:val="008C6AD2"/>
    <w:rsid w:val="008C76D6"/>
    <w:rsid w:val="008D1C5A"/>
    <w:rsid w:val="008D5B85"/>
    <w:rsid w:val="008D69FE"/>
    <w:rsid w:val="008E074C"/>
    <w:rsid w:val="008E58ED"/>
    <w:rsid w:val="00900E2D"/>
    <w:rsid w:val="00900E8F"/>
    <w:rsid w:val="00902309"/>
    <w:rsid w:val="0090267D"/>
    <w:rsid w:val="00904CE2"/>
    <w:rsid w:val="009067AA"/>
    <w:rsid w:val="00911281"/>
    <w:rsid w:val="00913209"/>
    <w:rsid w:val="00916E28"/>
    <w:rsid w:val="00920C83"/>
    <w:rsid w:val="009215E3"/>
    <w:rsid w:val="00923AE9"/>
    <w:rsid w:val="00930C9B"/>
    <w:rsid w:val="00931B0A"/>
    <w:rsid w:val="0093235E"/>
    <w:rsid w:val="00932928"/>
    <w:rsid w:val="009358A1"/>
    <w:rsid w:val="009379A8"/>
    <w:rsid w:val="00941085"/>
    <w:rsid w:val="009431F0"/>
    <w:rsid w:val="00943E15"/>
    <w:rsid w:val="00953047"/>
    <w:rsid w:val="00954B42"/>
    <w:rsid w:val="00955256"/>
    <w:rsid w:val="00962BC2"/>
    <w:rsid w:val="00965DDB"/>
    <w:rsid w:val="00973A09"/>
    <w:rsid w:val="00987613"/>
    <w:rsid w:val="0099740D"/>
    <w:rsid w:val="00997B2D"/>
    <w:rsid w:val="009A3530"/>
    <w:rsid w:val="009A3AD0"/>
    <w:rsid w:val="009A5C7B"/>
    <w:rsid w:val="009B22D8"/>
    <w:rsid w:val="009B25A5"/>
    <w:rsid w:val="009B30AD"/>
    <w:rsid w:val="009B771D"/>
    <w:rsid w:val="009C2B5C"/>
    <w:rsid w:val="009C4595"/>
    <w:rsid w:val="009C54DE"/>
    <w:rsid w:val="009C5C17"/>
    <w:rsid w:val="009D00AA"/>
    <w:rsid w:val="009D3AC3"/>
    <w:rsid w:val="009D4184"/>
    <w:rsid w:val="009D4665"/>
    <w:rsid w:val="009D78C9"/>
    <w:rsid w:val="009D7EE3"/>
    <w:rsid w:val="009E074A"/>
    <w:rsid w:val="009E3494"/>
    <w:rsid w:val="009E44D6"/>
    <w:rsid w:val="009E5040"/>
    <w:rsid w:val="009F027A"/>
    <w:rsid w:val="009F04E0"/>
    <w:rsid w:val="009F268F"/>
    <w:rsid w:val="009F295C"/>
    <w:rsid w:val="009F4DF0"/>
    <w:rsid w:val="00A00CD2"/>
    <w:rsid w:val="00A021F6"/>
    <w:rsid w:val="00A02667"/>
    <w:rsid w:val="00A02BB4"/>
    <w:rsid w:val="00A04140"/>
    <w:rsid w:val="00A044D6"/>
    <w:rsid w:val="00A050C1"/>
    <w:rsid w:val="00A1029A"/>
    <w:rsid w:val="00A1358B"/>
    <w:rsid w:val="00A14116"/>
    <w:rsid w:val="00A16DD1"/>
    <w:rsid w:val="00A2058D"/>
    <w:rsid w:val="00A2192F"/>
    <w:rsid w:val="00A238DC"/>
    <w:rsid w:val="00A249A7"/>
    <w:rsid w:val="00A403E5"/>
    <w:rsid w:val="00A421EE"/>
    <w:rsid w:val="00A428E1"/>
    <w:rsid w:val="00A431BF"/>
    <w:rsid w:val="00A44FC0"/>
    <w:rsid w:val="00A45254"/>
    <w:rsid w:val="00A45E3A"/>
    <w:rsid w:val="00A4750D"/>
    <w:rsid w:val="00A51422"/>
    <w:rsid w:val="00A52AB9"/>
    <w:rsid w:val="00A553D5"/>
    <w:rsid w:val="00A60105"/>
    <w:rsid w:val="00A61991"/>
    <w:rsid w:val="00A63672"/>
    <w:rsid w:val="00A64E55"/>
    <w:rsid w:val="00A66361"/>
    <w:rsid w:val="00A67CD7"/>
    <w:rsid w:val="00A71139"/>
    <w:rsid w:val="00A716D0"/>
    <w:rsid w:val="00A721AD"/>
    <w:rsid w:val="00A73B24"/>
    <w:rsid w:val="00A7552C"/>
    <w:rsid w:val="00A8045C"/>
    <w:rsid w:val="00A81334"/>
    <w:rsid w:val="00A813CB"/>
    <w:rsid w:val="00A818F1"/>
    <w:rsid w:val="00A82200"/>
    <w:rsid w:val="00A953B9"/>
    <w:rsid w:val="00A95A49"/>
    <w:rsid w:val="00A96D39"/>
    <w:rsid w:val="00AA6182"/>
    <w:rsid w:val="00AA6644"/>
    <w:rsid w:val="00AA6D29"/>
    <w:rsid w:val="00AB309C"/>
    <w:rsid w:val="00AB72D1"/>
    <w:rsid w:val="00AC3BEF"/>
    <w:rsid w:val="00AC7AB2"/>
    <w:rsid w:val="00AD0C81"/>
    <w:rsid w:val="00AD2CEC"/>
    <w:rsid w:val="00AD4B30"/>
    <w:rsid w:val="00AD64E1"/>
    <w:rsid w:val="00AD7F64"/>
    <w:rsid w:val="00AE0BCD"/>
    <w:rsid w:val="00AE2C36"/>
    <w:rsid w:val="00AE3096"/>
    <w:rsid w:val="00AE7BDE"/>
    <w:rsid w:val="00AF045D"/>
    <w:rsid w:val="00AF050A"/>
    <w:rsid w:val="00AF0E72"/>
    <w:rsid w:val="00AF4082"/>
    <w:rsid w:val="00AF6070"/>
    <w:rsid w:val="00AF63F3"/>
    <w:rsid w:val="00AF6C35"/>
    <w:rsid w:val="00AF6EB9"/>
    <w:rsid w:val="00AF7AAF"/>
    <w:rsid w:val="00B01CBE"/>
    <w:rsid w:val="00B108D3"/>
    <w:rsid w:val="00B11E56"/>
    <w:rsid w:val="00B12050"/>
    <w:rsid w:val="00B13735"/>
    <w:rsid w:val="00B13DA3"/>
    <w:rsid w:val="00B14117"/>
    <w:rsid w:val="00B14465"/>
    <w:rsid w:val="00B14994"/>
    <w:rsid w:val="00B1746E"/>
    <w:rsid w:val="00B176AC"/>
    <w:rsid w:val="00B200A7"/>
    <w:rsid w:val="00B23CEF"/>
    <w:rsid w:val="00B24BA4"/>
    <w:rsid w:val="00B26AA5"/>
    <w:rsid w:val="00B31B66"/>
    <w:rsid w:val="00B321D0"/>
    <w:rsid w:val="00B32436"/>
    <w:rsid w:val="00B330C6"/>
    <w:rsid w:val="00B36069"/>
    <w:rsid w:val="00B37873"/>
    <w:rsid w:val="00B40947"/>
    <w:rsid w:val="00B43CD7"/>
    <w:rsid w:val="00B468E5"/>
    <w:rsid w:val="00B46F65"/>
    <w:rsid w:val="00B47996"/>
    <w:rsid w:val="00B47E09"/>
    <w:rsid w:val="00B5120B"/>
    <w:rsid w:val="00B51F4D"/>
    <w:rsid w:val="00B6111D"/>
    <w:rsid w:val="00B659B0"/>
    <w:rsid w:val="00B708C9"/>
    <w:rsid w:val="00B70FFD"/>
    <w:rsid w:val="00B7164C"/>
    <w:rsid w:val="00B725CA"/>
    <w:rsid w:val="00B74C04"/>
    <w:rsid w:val="00B77192"/>
    <w:rsid w:val="00B801CF"/>
    <w:rsid w:val="00B8159C"/>
    <w:rsid w:val="00B864A9"/>
    <w:rsid w:val="00B93301"/>
    <w:rsid w:val="00B934C5"/>
    <w:rsid w:val="00B93CAD"/>
    <w:rsid w:val="00B96245"/>
    <w:rsid w:val="00BB0DEF"/>
    <w:rsid w:val="00BB13BE"/>
    <w:rsid w:val="00BB3B05"/>
    <w:rsid w:val="00BB5E58"/>
    <w:rsid w:val="00BC08FD"/>
    <w:rsid w:val="00BC10D6"/>
    <w:rsid w:val="00BC1297"/>
    <w:rsid w:val="00BC1FF5"/>
    <w:rsid w:val="00BC4B59"/>
    <w:rsid w:val="00BD2B49"/>
    <w:rsid w:val="00BD3427"/>
    <w:rsid w:val="00BD3B88"/>
    <w:rsid w:val="00BD3BE8"/>
    <w:rsid w:val="00BD540A"/>
    <w:rsid w:val="00BE30AE"/>
    <w:rsid w:val="00BE375B"/>
    <w:rsid w:val="00BE39B6"/>
    <w:rsid w:val="00BE666C"/>
    <w:rsid w:val="00BE66D0"/>
    <w:rsid w:val="00BE686A"/>
    <w:rsid w:val="00BE6B72"/>
    <w:rsid w:val="00BE7782"/>
    <w:rsid w:val="00BE7916"/>
    <w:rsid w:val="00BF07B2"/>
    <w:rsid w:val="00BF130B"/>
    <w:rsid w:val="00BF1841"/>
    <w:rsid w:val="00BF260C"/>
    <w:rsid w:val="00BF2F46"/>
    <w:rsid w:val="00BF6092"/>
    <w:rsid w:val="00BF7771"/>
    <w:rsid w:val="00C000F2"/>
    <w:rsid w:val="00C00433"/>
    <w:rsid w:val="00C0660F"/>
    <w:rsid w:val="00C115BD"/>
    <w:rsid w:val="00C12243"/>
    <w:rsid w:val="00C13252"/>
    <w:rsid w:val="00C16491"/>
    <w:rsid w:val="00C20989"/>
    <w:rsid w:val="00C24096"/>
    <w:rsid w:val="00C24FB5"/>
    <w:rsid w:val="00C24FD5"/>
    <w:rsid w:val="00C26BEB"/>
    <w:rsid w:val="00C32E01"/>
    <w:rsid w:val="00C33423"/>
    <w:rsid w:val="00C33BF3"/>
    <w:rsid w:val="00C34016"/>
    <w:rsid w:val="00C3552D"/>
    <w:rsid w:val="00C37C6A"/>
    <w:rsid w:val="00C47452"/>
    <w:rsid w:val="00C533C1"/>
    <w:rsid w:val="00C55EBB"/>
    <w:rsid w:val="00C564BE"/>
    <w:rsid w:val="00C56B16"/>
    <w:rsid w:val="00C572F4"/>
    <w:rsid w:val="00C61188"/>
    <w:rsid w:val="00C6341E"/>
    <w:rsid w:val="00C639F1"/>
    <w:rsid w:val="00C64C9A"/>
    <w:rsid w:val="00C65FE8"/>
    <w:rsid w:val="00C73718"/>
    <w:rsid w:val="00C74D48"/>
    <w:rsid w:val="00C77A49"/>
    <w:rsid w:val="00C803E6"/>
    <w:rsid w:val="00C80DA8"/>
    <w:rsid w:val="00C83FEC"/>
    <w:rsid w:val="00C87A9F"/>
    <w:rsid w:val="00C931A4"/>
    <w:rsid w:val="00C94E11"/>
    <w:rsid w:val="00CA2F18"/>
    <w:rsid w:val="00CA42E8"/>
    <w:rsid w:val="00CA57F7"/>
    <w:rsid w:val="00CB0A7C"/>
    <w:rsid w:val="00CB11E2"/>
    <w:rsid w:val="00CB1A4B"/>
    <w:rsid w:val="00CB7453"/>
    <w:rsid w:val="00CC1305"/>
    <w:rsid w:val="00CC1783"/>
    <w:rsid w:val="00CC39B3"/>
    <w:rsid w:val="00CD0414"/>
    <w:rsid w:val="00CD149A"/>
    <w:rsid w:val="00CE038B"/>
    <w:rsid w:val="00CE1806"/>
    <w:rsid w:val="00CE3A6D"/>
    <w:rsid w:val="00CE4E90"/>
    <w:rsid w:val="00CE50B8"/>
    <w:rsid w:val="00CE58E1"/>
    <w:rsid w:val="00CE77D0"/>
    <w:rsid w:val="00CE7E20"/>
    <w:rsid w:val="00CF041B"/>
    <w:rsid w:val="00CF17F9"/>
    <w:rsid w:val="00CF21EB"/>
    <w:rsid w:val="00CF365F"/>
    <w:rsid w:val="00CF3FB1"/>
    <w:rsid w:val="00CF45D5"/>
    <w:rsid w:val="00CF4A94"/>
    <w:rsid w:val="00CF5B65"/>
    <w:rsid w:val="00CF75B8"/>
    <w:rsid w:val="00CF79E2"/>
    <w:rsid w:val="00D01897"/>
    <w:rsid w:val="00D047CC"/>
    <w:rsid w:val="00D06822"/>
    <w:rsid w:val="00D0690F"/>
    <w:rsid w:val="00D11178"/>
    <w:rsid w:val="00D12CA9"/>
    <w:rsid w:val="00D16AAA"/>
    <w:rsid w:val="00D20B25"/>
    <w:rsid w:val="00D22D10"/>
    <w:rsid w:val="00D24B2B"/>
    <w:rsid w:val="00D26B53"/>
    <w:rsid w:val="00D27DA3"/>
    <w:rsid w:val="00D32EDA"/>
    <w:rsid w:val="00D339F8"/>
    <w:rsid w:val="00D3402D"/>
    <w:rsid w:val="00D36080"/>
    <w:rsid w:val="00D41678"/>
    <w:rsid w:val="00D41933"/>
    <w:rsid w:val="00D4467D"/>
    <w:rsid w:val="00D4497B"/>
    <w:rsid w:val="00D45E26"/>
    <w:rsid w:val="00D50AA8"/>
    <w:rsid w:val="00D51BEC"/>
    <w:rsid w:val="00D5440B"/>
    <w:rsid w:val="00D56B35"/>
    <w:rsid w:val="00D571E1"/>
    <w:rsid w:val="00D6103E"/>
    <w:rsid w:val="00D70DFD"/>
    <w:rsid w:val="00D70FDA"/>
    <w:rsid w:val="00D73196"/>
    <w:rsid w:val="00D7750A"/>
    <w:rsid w:val="00D802EF"/>
    <w:rsid w:val="00D81D6E"/>
    <w:rsid w:val="00D827A7"/>
    <w:rsid w:val="00D85181"/>
    <w:rsid w:val="00D87C1B"/>
    <w:rsid w:val="00D92C32"/>
    <w:rsid w:val="00D935CA"/>
    <w:rsid w:val="00DA25A2"/>
    <w:rsid w:val="00DA3BE7"/>
    <w:rsid w:val="00DA5453"/>
    <w:rsid w:val="00DB0352"/>
    <w:rsid w:val="00DB11CC"/>
    <w:rsid w:val="00DB4EF0"/>
    <w:rsid w:val="00DB5D7C"/>
    <w:rsid w:val="00DC17EA"/>
    <w:rsid w:val="00DC2176"/>
    <w:rsid w:val="00DC31B0"/>
    <w:rsid w:val="00DC6D86"/>
    <w:rsid w:val="00DD2C33"/>
    <w:rsid w:val="00DD45C8"/>
    <w:rsid w:val="00DD6D91"/>
    <w:rsid w:val="00DE17C8"/>
    <w:rsid w:val="00DE456C"/>
    <w:rsid w:val="00DF2F56"/>
    <w:rsid w:val="00DF4498"/>
    <w:rsid w:val="00E005BE"/>
    <w:rsid w:val="00E01AA7"/>
    <w:rsid w:val="00E02058"/>
    <w:rsid w:val="00E034F1"/>
    <w:rsid w:val="00E04968"/>
    <w:rsid w:val="00E05AE4"/>
    <w:rsid w:val="00E071A8"/>
    <w:rsid w:val="00E07C09"/>
    <w:rsid w:val="00E11A05"/>
    <w:rsid w:val="00E24D9B"/>
    <w:rsid w:val="00E26963"/>
    <w:rsid w:val="00E27C0C"/>
    <w:rsid w:val="00E30C5C"/>
    <w:rsid w:val="00E32091"/>
    <w:rsid w:val="00E32E6D"/>
    <w:rsid w:val="00E35582"/>
    <w:rsid w:val="00E36497"/>
    <w:rsid w:val="00E364BA"/>
    <w:rsid w:val="00E3792D"/>
    <w:rsid w:val="00E41417"/>
    <w:rsid w:val="00E43E18"/>
    <w:rsid w:val="00E45864"/>
    <w:rsid w:val="00E4659A"/>
    <w:rsid w:val="00E563FB"/>
    <w:rsid w:val="00E60565"/>
    <w:rsid w:val="00E61480"/>
    <w:rsid w:val="00E62BDB"/>
    <w:rsid w:val="00E65335"/>
    <w:rsid w:val="00E654FE"/>
    <w:rsid w:val="00E66762"/>
    <w:rsid w:val="00E67856"/>
    <w:rsid w:val="00E7589B"/>
    <w:rsid w:val="00E77548"/>
    <w:rsid w:val="00E77713"/>
    <w:rsid w:val="00E80D6A"/>
    <w:rsid w:val="00E8681C"/>
    <w:rsid w:val="00E86E18"/>
    <w:rsid w:val="00E87C04"/>
    <w:rsid w:val="00E90546"/>
    <w:rsid w:val="00E90C09"/>
    <w:rsid w:val="00E92462"/>
    <w:rsid w:val="00E944B4"/>
    <w:rsid w:val="00E94604"/>
    <w:rsid w:val="00E94B07"/>
    <w:rsid w:val="00EA0632"/>
    <w:rsid w:val="00EA4525"/>
    <w:rsid w:val="00EA6C05"/>
    <w:rsid w:val="00EB3FB1"/>
    <w:rsid w:val="00EC05F5"/>
    <w:rsid w:val="00EC325C"/>
    <w:rsid w:val="00EC4238"/>
    <w:rsid w:val="00EC5295"/>
    <w:rsid w:val="00EC7CBD"/>
    <w:rsid w:val="00ED0E70"/>
    <w:rsid w:val="00ED2EEE"/>
    <w:rsid w:val="00ED382B"/>
    <w:rsid w:val="00EE068E"/>
    <w:rsid w:val="00EE0F09"/>
    <w:rsid w:val="00EE59A1"/>
    <w:rsid w:val="00EE6C00"/>
    <w:rsid w:val="00EF3995"/>
    <w:rsid w:val="00EF43EF"/>
    <w:rsid w:val="00EF44F5"/>
    <w:rsid w:val="00EF7EBB"/>
    <w:rsid w:val="00F00674"/>
    <w:rsid w:val="00F0552F"/>
    <w:rsid w:val="00F068D2"/>
    <w:rsid w:val="00F13CE5"/>
    <w:rsid w:val="00F1406A"/>
    <w:rsid w:val="00F151A0"/>
    <w:rsid w:val="00F15AC6"/>
    <w:rsid w:val="00F21693"/>
    <w:rsid w:val="00F21875"/>
    <w:rsid w:val="00F231A7"/>
    <w:rsid w:val="00F3143E"/>
    <w:rsid w:val="00F31584"/>
    <w:rsid w:val="00F31D18"/>
    <w:rsid w:val="00F3280C"/>
    <w:rsid w:val="00F35056"/>
    <w:rsid w:val="00F40E1A"/>
    <w:rsid w:val="00F41369"/>
    <w:rsid w:val="00F414CB"/>
    <w:rsid w:val="00F47B75"/>
    <w:rsid w:val="00F47CDB"/>
    <w:rsid w:val="00F52211"/>
    <w:rsid w:val="00F5252C"/>
    <w:rsid w:val="00F575BE"/>
    <w:rsid w:val="00F57B7E"/>
    <w:rsid w:val="00F63AD1"/>
    <w:rsid w:val="00F65092"/>
    <w:rsid w:val="00F67CA2"/>
    <w:rsid w:val="00F7127D"/>
    <w:rsid w:val="00F71E14"/>
    <w:rsid w:val="00F72943"/>
    <w:rsid w:val="00F81EE1"/>
    <w:rsid w:val="00F82A88"/>
    <w:rsid w:val="00F8553F"/>
    <w:rsid w:val="00F864C7"/>
    <w:rsid w:val="00F86F7B"/>
    <w:rsid w:val="00F87CBC"/>
    <w:rsid w:val="00F903CA"/>
    <w:rsid w:val="00F91E4E"/>
    <w:rsid w:val="00F95F8D"/>
    <w:rsid w:val="00F972AD"/>
    <w:rsid w:val="00F976FF"/>
    <w:rsid w:val="00F97746"/>
    <w:rsid w:val="00FA0E05"/>
    <w:rsid w:val="00FA2B66"/>
    <w:rsid w:val="00FA5033"/>
    <w:rsid w:val="00FA7BF1"/>
    <w:rsid w:val="00FB19BD"/>
    <w:rsid w:val="00FB44AC"/>
    <w:rsid w:val="00FC151D"/>
    <w:rsid w:val="00FC1882"/>
    <w:rsid w:val="00FC2CCB"/>
    <w:rsid w:val="00FD17B8"/>
    <w:rsid w:val="00FE11D2"/>
    <w:rsid w:val="00FE1546"/>
    <w:rsid w:val="00FE2CF2"/>
    <w:rsid w:val="00FE2DE1"/>
    <w:rsid w:val="00FE599A"/>
    <w:rsid w:val="00FE7A03"/>
    <w:rsid w:val="00FF1BDF"/>
    <w:rsid w:val="00FF214A"/>
    <w:rsid w:val="00FF4DB7"/>
    <w:rsid w:val="00FF5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144D8"/>
  <w15:chartTrackingRefBased/>
  <w15:docId w15:val="{C58690C1-599A-4DE9-A313-3B3C3BD1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3D68"/>
    <w:rPr>
      <w:sz w:val="24"/>
      <w:szCs w:val="24"/>
      <w:lang w:val="en-GB" w:eastAsia="en-US"/>
    </w:rPr>
  </w:style>
  <w:style w:type="paragraph" w:styleId="Heading1">
    <w:name w:val="heading 1"/>
    <w:basedOn w:val="Normal"/>
    <w:next w:val="Normal"/>
    <w:qFormat/>
    <w:rsid w:val="00C80DA8"/>
    <w:pPr>
      <w:keepNext/>
      <w:jc w:val="center"/>
      <w:outlineLvl w:val="0"/>
    </w:pPr>
    <w:rPr>
      <w:b/>
      <w:caps/>
      <w:sz w:val="32"/>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1841"/>
    <w:pPr>
      <w:jc w:val="both"/>
    </w:pPr>
    <w:rPr>
      <w:sz w:val="28"/>
      <w:szCs w:val="20"/>
      <w:lang w:val="lv-LV" w:eastAsia="ru-RU"/>
    </w:rPr>
  </w:style>
  <w:style w:type="paragraph" w:styleId="BodyText2">
    <w:name w:val="Body Text 2"/>
    <w:basedOn w:val="Normal"/>
    <w:rsid w:val="006F5DDE"/>
    <w:pPr>
      <w:spacing w:after="120" w:line="480" w:lineRule="auto"/>
    </w:pPr>
  </w:style>
  <w:style w:type="paragraph" w:styleId="Header">
    <w:name w:val="header"/>
    <w:basedOn w:val="Normal"/>
    <w:rsid w:val="00DD2C33"/>
    <w:pPr>
      <w:tabs>
        <w:tab w:val="center" w:pos="4320"/>
        <w:tab w:val="right" w:pos="8640"/>
      </w:tabs>
    </w:pPr>
  </w:style>
  <w:style w:type="paragraph" w:styleId="Footer">
    <w:name w:val="footer"/>
    <w:basedOn w:val="Normal"/>
    <w:rsid w:val="00DD2C33"/>
    <w:pPr>
      <w:tabs>
        <w:tab w:val="center" w:pos="4320"/>
        <w:tab w:val="right" w:pos="8640"/>
      </w:tabs>
    </w:pPr>
  </w:style>
  <w:style w:type="character" w:styleId="PageNumber">
    <w:name w:val="page number"/>
    <w:basedOn w:val="DefaultParagraphFont"/>
    <w:rsid w:val="00DD2C33"/>
  </w:style>
  <w:style w:type="paragraph" w:styleId="BodyTextIndent">
    <w:name w:val="Body Text Indent"/>
    <w:basedOn w:val="Normal"/>
    <w:rsid w:val="00C83FEC"/>
    <w:pPr>
      <w:spacing w:after="120"/>
      <w:ind w:left="283"/>
    </w:pPr>
  </w:style>
  <w:style w:type="paragraph" w:customStyle="1" w:styleId="naisf">
    <w:name w:val="naisf"/>
    <w:basedOn w:val="Normal"/>
    <w:rsid w:val="00F5252C"/>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7567">
      <w:bodyDiv w:val="1"/>
      <w:marLeft w:val="0"/>
      <w:marRight w:val="0"/>
      <w:marTop w:val="0"/>
      <w:marBottom w:val="0"/>
      <w:divBdr>
        <w:top w:val="none" w:sz="0" w:space="0" w:color="auto"/>
        <w:left w:val="none" w:sz="0" w:space="0" w:color="auto"/>
        <w:bottom w:val="none" w:sz="0" w:space="0" w:color="auto"/>
        <w:right w:val="none" w:sz="0" w:space="0" w:color="auto"/>
      </w:divBdr>
    </w:div>
    <w:div w:id="1154369679">
      <w:bodyDiv w:val="1"/>
      <w:marLeft w:val="0"/>
      <w:marRight w:val="0"/>
      <w:marTop w:val="0"/>
      <w:marBottom w:val="0"/>
      <w:divBdr>
        <w:top w:val="none" w:sz="0" w:space="0" w:color="auto"/>
        <w:left w:val="none" w:sz="0" w:space="0" w:color="auto"/>
        <w:bottom w:val="none" w:sz="0" w:space="0" w:color="auto"/>
        <w:right w:val="none" w:sz="0" w:space="0" w:color="auto"/>
      </w:divBdr>
    </w:div>
    <w:div w:id="21161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11661</Words>
  <Characters>6648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Spriedumaparaugs</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Spriedumaparaugs</dc:title>
  <dc:subject/>
  <dc:creator>Administrators</dc:creator>
  <cp:keywords/>
  <dc:description/>
  <cp:lastModifiedBy>Iveta Jaudzema</cp:lastModifiedBy>
  <cp:revision>2</cp:revision>
  <cp:lastPrinted>2008-07-02T13:07:00Z</cp:lastPrinted>
  <dcterms:created xsi:type="dcterms:W3CDTF">2018-10-16T10:12:00Z</dcterms:created>
  <dcterms:modified xsi:type="dcterms:W3CDTF">2018-10-16T10:12:00Z</dcterms:modified>
</cp:coreProperties>
</file>