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3DC5F" w14:textId="77777777" w:rsidR="00E25821" w:rsidRDefault="00E25821" w:rsidP="00E25821">
      <w:pPr>
        <w:jc w:val="both"/>
        <w:rPr>
          <w:b/>
          <w:bCs/>
        </w:rPr>
      </w:pPr>
      <w:r>
        <w:rPr>
          <w:b/>
          <w:bCs/>
        </w:rPr>
        <w:t>Neatļautas darbības pazīmes savstarpējā saziņā</w:t>
      </w:r>
    </w:p>
    <w:p w14:paraId="549FB984" w14:textId="7FC0F4D1" w:rsidR="009C11EE" w:rsidRPr="00AF580F" w:rsidRDefault="009C11EE" w:rsidP="00807288">
      <w:pPr>
        <w:spacing w:after="0" w:line="276" w:lineRule="auto"/>
        <w:ind w:firstLine="567"/>
        <w:jc w:val="center"/>
        <w:rPr>
          <w:rFonts w:eastAsia="Times New Roman" w:cs="Times New Roman"/>
          <w:color w:val="000000"/>
          <w:szCs w:val="24"/>
          <w:lang w:eastAsia="lv-LV"/>
        </w:rPr>
      </w:pPr>
      <w:bookmarkStart w:id="0" w:name="_GoBack"/>
      <w:bookmarkEnd w:id="0"/>
    </w:p>
    <w:p w14:paraId="0E9CE4BB" w14:textId="6C540FA2" w:rsidR="009C11EE" w:rsidRPr="00AF580F" w:rsidRDefault="009C11EE" w:rsidP="00807288">
      <w:pPr>
        <w:spacing w:after="0" w:line="276" w:lineRule="auto"/>
        <w:ind w:firstLine="567"/>
        <w:jc w:val="center"/>
        <w:rPr>
          <w:rFonts w:eastAsia="Times New Roman" w:cs="Times New Roman"/>
          <w:b/>
          <w:bCs/>
          <w:color w:val="000000"/>
          <w:szCs w:val="24"/>
          <w:lang w:eastAsia="lv-LV"/>
        </w:rPr>
      </w:pPr>
      <w:r w:rsidRPr="00AF580F">
        <w:rPr>
          <w:rFonts w:eastAsia="Times New Roman" w:cs="Times New Roman"/>
          <w:b/>
          <w:bCs/>
          <w:color w:val="000000"/>
          <w:szCs w:val="24"/>
          <w:lang w:eastAsia="lv-LV"/>
        </w:rPr>
        <w:t>Latvijas Republikas Augstākā</w:t>
      </w:r>
      <w:r w:rsidR="00807288" w:rsidRPr="00AF580F">
        <w:rPr>
          <w:rFonts w:eastAsia="Times New Roman" w:cs="Times New Roman"/>
          <w:b/>
          <w:bCs/>
          <w:color w:val="000000"/>
          <w:szCs w:val="24"/>
          <w:lang w:eastAsia="lv-LV"/>
        </w:rPr>
        <w:t>s</w:t>
      </w:r>
      <w:r w:rsidRPr="00AF580F">
        <w:rPr>
          <w:rFonts w:eastAsia="Times New Roman" w:cs="Times New Roman"/>
          <w:b/>
          <w:bCs/>
          <w:color w:val="000000"/>
          <w:szCs w:val="24"/>
          <w:lang w:eastAsia="lv-LV"/>
        </w:rPr>
        <w:t xml:space="preserve"> tiesa</w:t>
      </w:r>
      <w:r w:rsidR="00807288" w:rsidRPr="00AF580F">
        <w:rPr>
          <w:rFonts w:eastAsia="Times New Roman" w:cs="Times New Roman"/>
          <w:b/>
          <w:bCs/>
          <w:color w:val="000000"/>
          <w:szCs w:val="24"/>
          <w:lang w:eastAsia="lv-LV"/>
        </w:rPr>
        <w:t>s</w:t>
      </w:r>
    </w:p>
    <w:p w14:paraId="6FE8B15C" w14:textId="488093B9" w:rsidR="00807288" w:rsidRPr="00AF580F" w:rsidRDefault="00807288" w:rsidP="00807288">
      <w:pPr>
        <w:spacing w:after="0" w:line="276" w:lineRule="auto"/>
        <w:ind w:firstLine="567"/>
        <w:jc w:val="center"/>
        <w:rPr>
          <w:rFonts w:eastAsia="Times New Roman" w:cs="Times New Roman"/>
          <w:b/>
          <w:color w:val="000000"/>
          <w:szCs w:val="24"/>
          <w:lang w:eastAsia="lv-LV"/>
        </w:rPr>
      </w:pPr>
      <w:r w:rsidRPr="00AF580F">
        <w:rPr>
          <w:rFonts w:eastAsia="Times New Roman" w:cs="Times New Roman"/>
          <w:b/>
          <w:color w:val="000000"/>
          <w:szCs w:val="24"/>
          <w:lang w:eastAsia="lv-LV"/>
        </w:rPr>
        <w:t>Civillietu departamenta</w:t>
      </w:r>
    </w:p>
    <w:p w14:paraId="07AFE90B" w14:textId="0CA72732" w:rsidR="00807288" w:rsidRPr="00AF580F" w:rsidRDefault="00807288" w:rsidP="00807288">
      <w:pPr>
        <w:spacing w:after="0" w:line="276" w:lineRule="auto"/>
        <w:ind w:firstLine="567"/>
        <w:jc w:val="center"/>
        <w:rPr>
          <w:rFonts w:eastAsia="Times New Roman" w:cs="Times New Roman"/>
          <w:b/>
          <w:color w:val="000000"/>
          <w:szCs w:val="24"/>
          <w:lang w:eastAsia="lv-LV"/>
        </w:rPr>
      </w:pPr>
      <w:proofErr w:type="gramStart"/>
      <w:r w:rsidRPr="00AF580F">
        <w:rPr>
          <w:rFonts w:eastAsia="Times New Roman" w:cs="Times New Roman"/>
          <w:b/>
          <w:color w:val="000000"/>
          <w:szCs w:val="24"/>
          <w:lang w:eastAsia="lv-LV"/>
        </w:rPr>
        <w:t>2018.gada</w:t>
      </w:r>
      <w:proofErr w:type="gramEnd"/>
      <w:r w:rsidRPr="00AF580F">
        <w:rPr>
          <w:rFonts w:eastAsia="Times New Roman" w:cs="Times New Roman"/>
          <w:b/>
          <w:color w:val="000000"/>
          <w:szCs w:val="24"/>
          <w:lang w:eastAsia="lv-LV"/>
        </w:rPr>
        <w:t xml:space="preserve"> 27.jūnija</w:t>
      </w:r>
    </w:p>
    <w:p w14:paraId="33FFA35D" w14:textId="77777777" w:rsidR="009C11EE" w:rsidRPr="00AF580F" w:rsidRDefault="009C11EE" w:rsidP="00807288">
      <w:pPr>
        <w:spacing w:after="0" w:line="276" w:lineRule="auto"/>
        <w:ind w:firstLine="567"/>
        <w:jc w:val="center"/>
        <w:rPr>
          <w:rFonts w:eastAsia="Times New Roman" w:cs="Times New Roman"/>
          <w:color w:val="000000"/>
          <w:szCs w:val="24"/>
          <w:lang w:eastAsia="lv-LV"/>
        </w:rPr>
      </w:pPr>
      <w:r w:rsidRPr="00AF580F">
        <w:rPr>
          <w:rFonts w:eastAsia="Times New Roman" w:cs="Times New Roman"/>
          <w:b/>
          <w:bCs/>
          <w:color w:val="000000"/>
          <w:szCs w:val="24"/>
          <w:lang w:eastAsia="lv-LV"/>
        </w:rPr>
        <w:t>SPRIEDUMS</w:t>
      </w:r>
    </w:p>
    <w:p w14:paraId="75E5CE94" w14:textId="1CE12AC5" w:rsidR="00807288" w:rsidRPr="00AF580F" w:rsidRDefault="00807288" w:rsidP="00807288">
      <w:pPr>
        <w:spacing w:after="0" w:line="276" w:lineRule="auto"/>
        <w:jc w:val="center"/>
        <w:rPr>
          <w:rFonts w:eastAsia="Times New Roman" w:cs="Times New Roman"/>
          <w:b/>
          <w:color w:val="000000"/>
          <w:szCs w:val="24"/>
          <w:lang w:eastAsia="lv-LV"/>
        </w:rPr>
      </w:pPr>
      <w:r w:rsidRPr="00AF580F">
        <w:rPr>
          <w:rFonts w:eastAsia="Times New Roman" w:cs="Times New Roman"/>
          <w:b/>
          <w:color w:val="000000"/>
          <w:szCs w:val="24"/>
          <w:lang w:eastAsia="lv-LV"/>
        </w:rPr>
        <w:t>Lieta Nr.C29537914, SKC-159/2018</w:t>
      </w:r>
    </w:p>
    <w:p w14:paraId="0002A001" w14:textId="77777777" w:rsidR="00807288" w:rsidRPr="00AF580F" w:rsidRDefault="00EB27B7" w:rsidP="00807288">
      <w:pPr>
        <w:spacing w:after="0" w:line="276" w:lineRule="auto"/>
        <w:jc w:val="center"/>
        <w:rPr>
          <w:rFonts w:eastAsia="Times New Roman" w:cs="Times New Roman"/>
          <w:color w:val="000000"/>
          <w:szCs w:val="24"/>
          <w:lang w:eastAsia="lv-LV"/>
        </w:rPr>
      </w:pPr>
      <w:hyperlink r:id="rId6" w:tgtFrame="_blank" w:history="1">
        <w:r w:rsidR="00807288" w:rsidRPr="00AF580F">
          <w:rPr>
            <w:rFonts w:eastAsia="Times New Roman" w:cs="Times New Roman"/>
            <w:color w:val="0000FF"/>
            <w:szCs w:val="24"/>
            <w:u w:val="single"/>
            <w:lang w:eastAsia="lv-LV"/>
          </w:rPr>
          <w:t>ECLI:LV:AT:2018:0627.C29537914.1.S</w:t>
        </w:r>
      </w:hyperlink>
    </w:p>
    <w:p w14:paraId="05329173" w14:textId="77777777" w:rsidR="00807288" w:rsidRPr="00AF580F" w:rsidRDefault="00807288" w:rsidP="00807288">
      <w:pPr>
        <w:spacing w:after="0" w:line="276" w:lineRule="auto"/>
        <w:jc w:val="center"/>
        <w:rPr>
          <w:rFonts w:eastAsia="Times New Roman" w:cs="Times New Roman"/>
          <w:color w:val="000000"/>
          <w:szCs w:val="24"/>
          <w:lang w:eastAsia="lv-LV"/>
        </w:rPr>
      </w:pPr>
    </w:p>
    <w:p w14:paraId="4087D236" w14:textId="77777777"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Augstākā tiesa šādā sastāvā:</w:t>
      </w:r>
    </w:p>
    <w:p w14:paraId="35983F47" w14:textId="77777777" w:rsidR="009C11EE" w:rsidRPr="00AF580F" w:rsidRDefault="009C11EE" w:rsidP="00807288">
      <w:pPr>
        <w:spacing w:after="0" w:line="276" w:lineRule="auto"/>
        <w:ind w:firstLine="1134"/>
        <w:jc w:val="both"/>
        <w:rPr>
          <w:rFonts w:eastAsia="Times New Roman" w:cs="Times New Roman"/>
          <w:color w:val="000000"/>
          <w:szCs w:val="24"/>
          <w:lang w:eastAsia="lv-LV"/>
        </w:rPr>
      </w:pPr>
      <w:r w:rsidRPr="00AF580F">
        <w:rPr>
          <w:rFonts w:eastAsia="Times New Roman" w:cs="Times New Roman"/>
          <w:color w:val="000000"/>
          <w:szCs w:val="24"/>
          <w:lang w:eastAsia="lv-LV"/>
        </w:rPr>
        <w:t>tiesnese Ļubova Kušnire,</w:t>
      </w:r>
    </w:p>
    <w:p w14:paraId="2CC06295" w14:textId="77777777" w:rsidR="009C11EE" w:rsidRPr="00AF580F" w:rsidRDefault="009C11EE" w:rsidP="00807288">
      <w:pPr>
        <w:spacing w:after="0" w:line="276" w:lineRule="auto"/>
        <w:ind w:firstLine="1134"/>
        <w:jc w:val="both"/>
        <w:rPr>
          <w:rFonts w:eastAsia="Times New Roman" w:cs="Times New Roman"/>
          <w:color w:val="000000"/>
          <w:szCs w:val="24"/>
          <w:lang w:eastAsia="lv-LV"/>
        </w:rPr>
      </w:pPr>
      <w:r w:rsidRPr="00AF580F">
        <w:rPr>
          <w:rFonts w:eastAsia="Times New Roman" w:cs="Times New Roman"/>
          <w:color w:val="000000"/>
          <w:szCs w:val="24"/>
          <w:lang w:eastAsia="lv-LV"/>
        </w:rPr>
        <w:t>tiesnese Ināra Garda,</w:t>
      </w:r>
    </w:p>
    <w:p w14:paraId="6B92B529" w14:textId="77777777" w:rsidR="009C11EE" w:rsidRPr="00AF580F" w:rsidRDefault="009C11EE" w:rsidP="00807288">
      <w:pPr>
        <w:spacing w:after="0" w:line="276" w:lineRule="auto"/>
        <w:ind w:firstLine="1134"/>
        <w:jc w:val="both"/>
        <w:rPr>
          <w:rFonts w:eastAsia="Times New Roman" w:cs="Times New Roman"/>
          <w:color w:val="000000"/>
          <w:szCs w:val="24"/>
          <w:lang w:eastAsia="lv-LV"/>
        </w:rPr>
      </w:pPr>
      <w:r w:rsidRPr="00AF580F">
        <w:rPr>
          <w:rFonts w:eastAsia="Times New Roman" w:cs="Times New Roman"/>
          <w:color w:val="000000"/>
          <w:szCs w:val="24"/>
          <w:lang w:eastAsia="lv-LV"/>
        </w:rPr>
        <w:t>tiesnesis Normunds Salenieks</w:t>
      </w:r>
    </w:p>
    <w:p w14:paraId="763CC739" w14:textId="2E3405E8" w:rsidR="009C11EE" w:rsidRPr="00AF580F" w:rsidRDefault="009C11EE" w:rsidP="00807288">
      <w:pPr>
        <w:spacing w:after="0" w:line="276" w:lineRule="auto"/>
        <w:ind w:firstLine="567"/>
        <w:jc w:val="both"/>
        <w:rPr>
          <w:rFonts w:eastAsia="Times New Roman" w:cs="Times New Roman"/>
          <w:color w:val="000000"/>
          <w:szCs w:val="24"/>
          <w:lang w:eastAsia="lv-LV"/>
        </w:rPr>
      </w:pPr>
    </w:p>
    <w:p w14:paraId="14B3D41D" w14:textId="7BB3E7BA"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 xml:space="preserve">rakstveida procesā izskatīja civillietu sakarā ar </w:t>
      </w:r>
      <w:r w:rsidR="00807288" w:rsidRPr="00AF580F">
        <w:rPr>
          <w:rFonts w:eastAsia="Times New Roman" w:cs="Times New Roman"/>
          <w:color w:val="000000"/>
          <w:szCs w:val="24"/>
          <w:lang w:eastAsia="lv-LV"/>
        </w:rPr>
        <w:t>[pers. A]</w:t>
      </w:r>
      <w:r w:rsidRPr="00AF580F">
        <w:rPr>
          <w:rFonts w:eastAsia="Times New Roman" w:cs="Times New Roman"/>
          <w:color w:val="000000"/>
          <w:szCs w:val="24"/>
          <w:lang w:eastAsia="lv-LV"/>
        </w:rPr>
        <w:t xml:space="preserve"> kasācijas sūdzību par Rīgas apgabaltiesas Civillietu tiesas kolēģijas </w:t>
      </w:r>
      <w:proofErr w:type="gramStart"/>
      <w:r w:rsidRPr="00AF580F">
        <w:rPr>
          <w:rFonts w:eastAsia="Times New Roman" w:cs="Times New Roman"/>
          <w:color w:val="000000"/>
          <w:szCs w:val="24"/>
          <w:lang w:eastAsia="lv-LV"/>
        </w:rPr>
        <w:t>2016.gada</w:t>
      </w:r>
      <w:proofErr w:type="gramEnd"/>
      <w:r w:rsidRPr="00AF580F">
        <w:rPr>
          <w:rFonts w:eastAsia="Times New Roman" w:cs="Times New Roman"/>
          <w:color w:val="000000"/>
          <w:szCs w:val="24"/>
          <w:lang w:eastAsia="lv-LV"/>
        </w:rPr>
        <w:t xml:space="preserve"> 1.jūnija spriedumu </w:t>
      </w:r>
      <w:r w:rsidR="00807288" w:rsidRPr="00AF580F">
        <w:rPr>
          <w:rFonts w:eastAsia="Times New Roman" w:cs="Times New Roman"/>
          <w:color w:val="000000"/>
          <w:szCs w:val="24"/>
          <w:lang w:eastAsia="lv-LV"/>
        </w:rPr>
        <w:t>[pers. A]</w:t>
      </w:r>
      <w:r w:rsidRPr="00AF580F">
        <w:rPr>
          <w:rFonts w:eastAsia="Times New Roman" w:cs="Times New Roman"/>
          <w:color w:val="000000"/>
          <w:szCs w:val="24"/>
          <w:lang w:eastAsia="lv-LV"/>
        </w:rPr>
        <w:t xml:space="preserve"> prasībā pret </w:t>
      </w:r>
      <w:r w:rsidR="00807288" w:rsidRPr="00AF580F">
        <w:rPr>
          <w:rFonts w:eastAsia="Times New Roman" w:cs="Times New Roman"/>
          <w:color w:val="000000"/>
          <w:szCs w:val="24"/>
          <w:lang w:eastAsia="lv-LV"/>
        </w:rPr>
        <w:t>[pers. B]</w:t>
      </w:r>
      <w:r w:rsidRPr="00AF580F">
        <w:rPr>
          <w:rFonts w:eastAsia="Times New Roman" w:cs="Times New Roman"/>
          <w:color w:val="000000"/>
          <w:szCs w:val="24"/>
          <w:lang w:eastAsia="lv-LV"/>
        </w:rPr>
        <w:t xml:space="preserve"> par goda un cieņas aizskārumu un morālā kaitējuma atlīdzības piedziņu.</w:t>
      </w:r>
    </w:p>
    <w:p w14:paraId="51DD207F" w14:textId="60DD7360" w:rsidR="009C11EE" w:rsidRPr="00AF580F" w:rsidRDefault="009C11EE" w:rsidP="00807288">
      <w:pPr>
        <w:spacing w:after="0" w:line="276" w:lineRule="auto"/>
        <w:ind w:firstLine="567"/>
        <w:jc w:val="both"/>
        <w:rPr>
          <w:rFonts w:eastAsia="Times New Roman" w:cs="Times New Roman"/>
          <w:color w:val="000000"/>
          <w:szCs w:val="24"/>
          <w:lang w:eastAsia="lv-LV"/>
        </w:rPr>
      </w:pPr>
    </w:p>
    <w:p w14:paraId="2B347850" w14:textId="77777777" w:rsidR="009C11EE" w:rsidRPr="00AF580F" w:rsidRDefault="009C11EE" w:rsidP="00807288">
      <w:pPr>
        <w:spacing w:after="0" w:line="276" w:lineRule="auto"/>
        <w:ind w:firstLine="567"/>
        <w:jc w:val="center"/>
        <w:rPr>
          <w:rFonts w:eastAsia="Times New Roman" w:cs="Times New Roman"/>
          <w:color w:val="000000"/>
          <w:szCs w:val="24"/>
          <w:lang w:eastAsia="lv-LV"/>
        </w:rPr>
      </w:pPr>
      <w:r w:rsidRPr="00AF580F">
        <w:rPr>
          <w:rFonts w:eastAsia="Times New Roman" w:cs="Times New Roman"/>
          <w:b/>
          <w:bCs/>
          <w:color w:val="000000"/>
          <w:szCs w:val="24"/>
          <w:lang w:eastAsia="lv-LV"/>
        </w:rPr>
        <w:t>Aprakstošā daļa</w:t>
      </w:r>
    </w:p>
    <w:p w14:paraId="16F8562E" w14:textId="2AA01C71" w:rsidR="009C11EE" w:rsidRPr="00AF580F" w:rsidRDefault="009C11EE" w:rsidP="00807288">
      <w:pPr>
        <w:spacing w:after="0" w:line="276" w:lineRule="auto"/>
        <w:ind w:firstLine="567"/>
        <w:jc w:val="both"/>
        <w:rPr>
          <w:rFonts w:eastAsia="Times New Roman" w:cs="Times New Roman"/>
          <w:color w:val="000000"/>
          <w:szCs w:val="24"/>
          <w:lang w:eastAsia="lv-LV"/>
        </w:rPr>
      </w:pPr>
    </w:p>
    <w:p w14:paraId="500ED044" w14:textId="7907CBD0"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[1]</w:t>
      </w:r>
      <w:r w:rsidR="0063737E" w:rsidRPr="00AF580F">
        <w:rPr>
          <w:rFonts w:eastAsia="Times New Roman" w:cs="Times New Roman"/>
          <w:color w:val="000000"/>
          <w:szCs w:val="24"/>
          <w:lang w:eastAsia="lv-LV"/>
        </w:rPr>
        <w:t xml:space="preserve"> </w:t>
      </w:r>
      <w:r w:rsidR="00807288" w:rsidRPr="00AF580F">
        <w:rPr>
          <w:rFonts w:eastAsia="Times New Roman" w:cs="Times New Roman"/>
          <w:color w:val="000000"/>
          <w:szCs w:val="24"/>
          <w:lang w:eastAsia="lv-LV"/>
        </w:rPr>
        <w:t>[pers. A]</w:t>
      </w:r>
      <w:r w:rsidRPr="00AF580F">
        <w:rPr>
          <w:rFonts w:eastAsia="Times New Roman" w:cs="Times New Roman"/>
          <w:color w:val="000000"/>
          <w:szCs w:val="24"/>
          <w:lang w:eastAsia="lv-LV"/>
        </w:rPr>
        <w:t xml:space="preserve"> </w:t>
      </w:r>
      <w:proofErr w:type="gramStart"/>
      <w:r w:rsidRPr="00AF580F">
        <w:rPr>
          <w:rFonts w:eastAsia="Times New Roman" w:cs="Times New Roman"/>
          <w:color w:val="000000"/>
          <w:szCs w:val="24"/>
          <w:lang w:eastAsia="lv-LV"/>
        </w:rPr>
        <w:t>2014.gada</w:t>
      </w:r>
      <w:proofErr w:type="gramEnd"/>
      <w:r w:rsidRPr="00AF580F">
        <w:rPr>
          <w:rFonts w:eastAsia="Times New Roman" w:cs="Times New Roman"/>
          <w:color w:val="000000"/>
          <w:szCs w:val="24"/>
          <w:lang w:eastAsia="lv-LV"/>
        </w:rPr>
        <w:t xml:space="preserve"> 24.martā Rīgas pilsētas Latgales priekšpilsētas tiesā cēla prasību pret </w:t>
      </w:r>
      <w:r w:rsidR="00807288" w:rsidRPr="00AF580F">
        <w:rPr>
          <w:rFonts w:eastAsia="Times New Roman" w:cs="Times New Roman"/>
          <w:color w:val="000000"/>
          <w:szCs w:val="24"/>
          <w:lang w:eastAsia="lv-LV"/>
        </w:rPr>
        <w:t>[pers. B]</w:t>
      </w:r>
      <w:r w:rsidRPr="00AF580F">
        <w:rPr>
          <w:rFonts w:eastAsia="Times New Roman" w:cs="Times New Roman"/>
          <w:color w:val="000000"/>
          <w:szCs w:val="24"/>
          <w:lang w:eastAsia="lv-LV"/>
        </w:rPr>
        <w:t>, lūdzot atzīt par godu un cieņu aizskarošām 52 īsziņas un tekstus uz trīs aploksnēm un piedzīt morālā kaitējuma atlīdzību 5 000 EUR.</w:t>
      </w:r>
    </w:p>
    <w:p w14:paraId="6358AB53" w14:textId="77777777"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Prasības pieteikumā norādīti šādi argumenti.</w:t>
      </w:r>
    </w:p>
    <w:p w14:paraId="5BB17B33" w14:textId="1657ECCB"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[1.1]</w:t>
      </w:r>
      <w:r w:rsidR="0063737E"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 xml:space="preserve">Atbildētājs laikā no </w:t>
      </w:r>
      <w:proofErr w:type="gramStart"/>
      <w:r w:rsidRPr="00AF580F">
        <w:rPr>
          <w:rFonts w:eastAsia="Times New Roman" w:cs="Times New Roman"/>
          <w:color w:val="000000"/>
          <w:szCs w:val="24"/>
          <w:lang w:eastAsia="lv-LV"/>
        </w:rPr>
        <w:t>2012.gada</w:t>
      </w:r>
      <w:proofErr w:type="gramEnd"/>
      <w:r w:rsidRPr="00AF580F">
        <w:rPr>
          <w:rFonts w:eastAsia="Times New Roman" w:cs="Times New Roman"/>
          <w:color w:val="000000"/>
          <w:szCs w:val="24"/>
          <w:lang w:eastAsia="lv-LV"/>
        </w:rPr>
        <w:t xml:space="preserve"> </w:t>
      </w:r>
      <w:r w:rsidR="0063737E"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 xml:space="preserve">janvāra līdz 2013.gada </w:t>
      </w:r>
      <w:r w:rsidR="0063737E"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 xml:space="preserve">janvārim prasītājam ir sistemātiski (arī naktīs) sūtījis īsziņas un vēstules, kurās ir norādīta godu un cieņu aizskaroša informācija, tajās rakstītais attiecas uz </w:t>
      </w:r>
      <w:r w:rsidR="0063737E" w:rsidRPr="00AF580F">
        <w:rPr>
          <w:rFonts w:eastAsia="Times New Roman" w:cs="Times New Roman"/>
          <w:color w:val="000000"/>
          <w:szCs w:val="24"/>
          <w:lang w:eastAsia="lv-LV"/>
        </w:rPr>
        <w:t>[..]</w:t>
      </w:r>
      <w:r w:rsidRPr="00AF580F">
        <w:rPr>
          <w:rFonts w:eastAsia="Times New Roman" w:cs="Times New Roman"/>
          <w:color w:val="000000"/>
          <w:szCs w:val="24"/>
          <w:lang w:eastAsia="lv-LV"/>
        </w:rPr>
        <w:t xml:space="preserve"> un </w:t>
      </w:r>
      <w:r w:rsidR="0063737E" w:rsidRPr="00AF580F">
        <w:rPr>
          <w:rFonts w:eastAsia="Times New Roman" w:cs="Times New Roman"/>
          <w:color w:val="000000"/>
          <w:szCs w:val="24"/>
          <w:lang w:eastAsia="lv-LV"/>
        </w:rPr>
        <w:t>[..]</w:t>
      </w:r>
      <w:r w:rsidRPr="00AF580F">
        <w:rPr>
          <w:rFonts w:eastAsia="Times New Roman" w:cs="Times New Roman"/>
          <w:color w:val="000000"/>
          <w:szCs w:val="24"/>
          <w:lang w:eastAsia="lv-LV"/>
        </w:rPr>
        <w:t xml:space="preserve"> tematiem, tās ir pazemojošas un apvainojošas, satur ņirgāšanās pazīmes ar nolūku radīt prasītajam morālo kaitējumu. Minēto apliecina speciālista 2014.gada </w:t>
      </w:r>
      <w:r w:rsidR="0063737E"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janvāra atzinums Nr.</w:t>
      </w:r>
      <w:r w:rsidR="0063737E" w:rsidRPr="00AF580F">
        <w:rPr>
          <w:rFonts w:eastAsia="Times New Roman" w:cs="Times New Roman"/>
          <w:color w:val="000000"/>
          <w:szCs w:val="24"/>
          <w:lang w:eastAsia="lv-LV"/>
        </w:rPr>
        <w:t>[..]</w:t>
      </w:r>
      <w:r w:rsidRPr="00AF580F">
        <w:rPr>
          <w:rFonts w:eastAsia="Times New Roman" w:cs="Times New Roman"/>
          <w:color w:val="000000"/>
          <w:szCs w:val="24"/>
          <w:lang w:eastAsia="lv-LV"/>
        </w:rPr>
        <w:t>. Atbildētāja nosūtītās īsziņas un vēstules ir jāvērtē to kopsakarībā un to konteksts, kādēļ tās ir nosūtītas. Atsevišķās īsziņās pieminēts arī prasītāja dēls un dzīvesbiedre.</w:t>
      </w:r>
    </w:p>
    <w:p w14:paraId="42D02A85" w14:textId="77777777"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Ar šādu rīcību atbildētājs apzināti traucēja prasītāja mieru un radīja morālo kaitējumu.</w:t>
      </w:r>
    </w:p>
    <w:p w14:paraId="46FC05BC" w14:textId="691985D1"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[1.2]</w:t>
      </w:r>
      <w:r w:rsidR="0063737E"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 xml:space="preserve">Atbildētājs iepriekš sūtīja prasītājam īsziņas, kurās bija norādīti draudi. Par minēto faktu tika ierosināts kriminālprocess pēc Krimināllikuma </w:t>
      </w:r>
      <w:proofErr w:type="gramStart"/>
      <w:r w:rsidRPr="00AF580F">
        <w:rPr>
          <w:rFonts w:eastAsia="Times New Roman" w:cs="Times New Roman"/>
          <w:color w:val="000000"/>
          <w:szCs w:val="24"/>
          <w:lang w:eastAsia="lv-LV"/>
        </w:rPr>
        <w:t>132.panta</w:t>
      </w:r>
      <w:proofErr w:type="gramEnd"/>
      <w:r w:rsidRPr="00AF580F">
        <w:rPr>
          <w:rFonts w:eastAsia="Times New Roman" w:cs="Times New Roman"/>
          <w:color w:val="000000"/>
          <w:szCs w:val="24"/>
          <w:lang w:eastAsia="lv-LV"/>
        </w:rPr>
        <w:t xml:space="preserve"> (par draudiem izdarīt slepkavību vai nodarīt miesas bojājumus, ja ir pamats baidīties, ka šie draudi var tikt izpildīti) un ar Rīgas rajona tiesas 2009.gada 10.jūnija spriedumu atbildētājs tika atzīts par vainīgu, piespriežot 200 stundu piespiedu darbu un morālā kaitējuma atlīdzību 500 EUR.</w:t>
      </w:r>
    </w:p>
    <w:p w14:paraId="4D74D9D5" w14:textId="77777777"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Neskatoties uz notiesājošu spriedumu, atbildētājs turpināja sūtīt prasītājam īsziņas, mainot to saturu – vairs nesatur draudus, bet ir aizskarošas, pazemojošas.</w:t>
      </w:r>
    </w:p>
    <w:p w14:paraId="16D5A6BC" w14:textId="07D07422"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[1.3]</w:t>
      </w:r>
      <w:r w:rsidR="0063737E"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Atbildētāja darbības dēļ prasītājam ir radīts morāls kaitējums atbilstoši Civillikuma 1635.</w:t>
      </w:r>
      <w:r w:rsidR="0063737E"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un</w:t>
      </w:r>
      <w:r w:rsidR="0063737E"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2352.</w:t>
      </w:r>
      <w:r w:rsidRPr="00AF580F">
        <w:rPr>
          <w:rFonts w:eastAsia="Times New Roman" w:cs="Times New Roman"/>
          <w:color w:val="000000"/>
          <w:szCs w:val="24"/>
          <w:vertAlign w:val="superscript"/>
          <w:lang w:eastAsia="lv-LV"/>
        </w:rPr>
        <w:t>1</w:t>
      </w:r>
      <w:r w:rsidR="0063737E"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pantam un prasītājam ir tiesības uz morālā kaitējuma atlīdzību. Ņemot vērā, ka morālā kaitējuma atlīdzība 500 EUR, kas no atbildētāja piedzīta krimināllietas ietvaros, nav atturējusi atbildētāju no turpmākas kaitējuma radīšanas prasītājam, no atbildētāja piedzenama morālā kaitējuma atlīdzība 5000</w:t>
      </w:r>
      <w:r w:rsidR="0063737E"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EUR.</w:t>
      </w:r>
    </w:p>
    <w:p w14:paraId="1D6A326C" w14:textId="6303E137" w:rsidR="009C11EE" w:rsidRPr="00AF580F" w:rsidRDefault="009C11EE" w:rsidP="00807288">
      <w:pPr>
        <w:spacing w:after="0" w:line="276" w:lineRule="auto"/>
        <w:ind w:firstLine="567"/>
        <w:jc w:val="both"/>
        <w:rPr>
          <w:rFonts w:eastAsia="Times New Roman" w:cs="Times New Roman"/>
          <w:color w:val="000000"/>
          <w:szCs w:val="24"/>
          <w:lang w:eastAsia="lv-LV"/>
        </w:rPr>
      </w:pPr>
    </w:p>
    <w:p w14:paraId="0E1D0E96" w14:textId="0F84B5A7"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lastRenderedPageBreak/>
        <w:t>[2]</w:t>
      </w:r>
      <w:r w:rsidR="0063737E"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 xml:space="preserve">Ar Rīgas pilsētas Latgales priekšpilsētas tiesas </w:t>
      </w:r>
      <w:proofErr w:type="gramStart"/>
      <w:r w:rsidRPr="00AF580F">
        <w:rPr>
          <w:rFonts w:eastAsia="Times New Roman" w:cs="Times New Roman"/>
          <w:color w:val="000000"/>
          <w:szCs w:val="24"/>
          <w:lang w:eastAsia="lv-LV"/>
        </w:rPr>
        <w:t>2015.gada</w:t>
      </w:r>
      <w:proofErr w:type="gramEnd"/>
      <w:r w:rsidRPr="00AF580F">
        <w:rPr>
          <w:rFonts w:eastAsia="Times New Roman" w:cs="Times New Roman"/>
          <w:color w:val="000000"/>
          <w:szCs w:val="24"/>
          <w:lang w:eastAsia="lv-LV"/>
        </w:rPr>
        <w:t xml:space="preserve"> 17.novembra spriedumu prasība noraidīta.</w:t>
      </w:r>
    </w:p>
    <w:p w14:paraId="0BC5508F" w14:textId="71397333" w:rsidR="009C11EE" w:rsidRPr="00AF580F" w:rsidRDefault="009C11EE" w:rsidP="00807288">
      <w:pPr>
        <w:spacing w:after="0" w:line="276" w:lineRule="auto"/>
        <w:ind w:firstLine="567"/>
        <w:jc w:val="both"/>
        <w:rPr>
          <w:rFonts w:eastAsia="Times New Roman" w:cs="Times New Roman"/>
          <w:color w:val="000000"/>
          <w:szCs w:val="24"/>
          <w:lang w:eastAsia="lv-LV"/>
        </w:rPr>
      </w:pPr>
    </w:p>
    <w:p w14:paraId="2BB03D0A" w14:textId="526755D4"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[3]</w:t>
      </w:r>
      <w:r w:rsidR="0063737E"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 xml:space="preserve">Izskatot lietu sakarā ar </w:t>
      </w:r>
      <w:r w:rsidR="00807288" w:rsidRPr="00AF580F">
        <w:rPr>
          <w:rFonts w:eastAsia="Times New Roman" w:cs="Times New Roman"/>
          <w:color w:val="000000"/>
          <w:szCs w:val="24"/>
          <w:lang w:eastAsia="lv-LV"/>
        </w:rPr>
        <w:t>[pers. A]</w:t>
      </w:r>
      <w:r w:rsidRPr="00AF580F">
        <w:rPr>
          <w:rFonts w:eastAsia="Times New Roman" w:cs="Times New Roman"/>
          <w:color w:val="000000"/>
          <w:szCs w:val="24"/>
          <w:lang w:eastAsia="lv-LV"/>
        </w:rPr>
        <w:t xml:space="preserve"> apelācijas sūdzību, Rīgas apgabaltiesas Civillietu tiesas kolēģija </w:t>
      </w:r>
      <w:proofErr w:type="gramStart"/>
      <w:r w:rsidRPr="00AF580F">
        <w:rPr>
          <w:rFonts w:eastAsia="Times New Roman" w:cs="Times New Roman"/>
          <w:color w:val="000000"/>
          <w:szCs w:val="24"/>
          <w:lang w:eastAsia="lv-LV"/>
        </w:rPr>
        <w:t>2016.gada</w:t>
      </w:r>
      <w:proofErr w:type="gramEnd"/>
      <w:r w:rsidRPr="00AF580F">
        <w:rPr>
          <w:rFonts w:eastAsia="Times New Roman" w:cs="Times New Roman"/>
          <w:color w:val="000000"/>
          <w:szCs w:val="24"/>
          <w:lang w:eastAsia="lv-LV"/>
        </w:rPr>
        <w:t xml:space="preserve"> 1.jūnijā nosprieda prasību noraidīt.</w:t>
      </w:r>
    </w:p>
    <w:p w14:paraId="2322803A" w14:textId="77777777"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 xml:space="preserve">Saskaņā ar Civilprocesa likuma </w:t>
      </w:r>
      <w:proofErr w:type="gramStart"/>
      <w:r w:rsidRPr="00AF580F">
        <w:rPr>
          <w:rFonts w:eastAsia="Times New Roman" w:cs="Times New Roman"/>
          <w:color w:val="000000"/>
          <w:szCs w:val="24"/>
          <w:lang w:eastAsia="lv-LV"/>
        </w:rPr>
        <w:t>432.panta</w:t>
      </w:r>
      <w:proofErr w:type="gramEnd"/>
      <w:r w:rsidRPr="00AF580F">
        <w:rPr>
          <w:rFonts w:eastAsia="Times New Roman" w:cs="Times New Roman"/>
          <w:color w:val="000000"/>
          <w:szCs w:val="24"/>
          <w:lang w:eastAsia="lv-LV"/>
        </w:rPr>
        <w:t xml:space="preserve"> piekto daļu apelācijas instances tiesa atzina par pareizu un pievienojās pirmās instances tiesas sprieduma motivācijai.</w:t>
      </w:r>
    </w:p>
    <w:p w14:paraId="7D9DF181" w14:textId="77777777"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Apelācijas instances tiesas spriedumā norādīti šādi argumenti.</w:t>
      </w:r>
    </w:p>
    <w:p w14:paraId="2F46EA29" w14:textId="264ECE67"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[3.1]</w:t>
      </w:r>
      <w:r w:rsidR="0063737E"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Prasītājs savu prasību pamatojis ar Civillikuma 1635.</w:t>
      </w:r>
      <w:r w:rsidR="0063737E"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un</w:t>
      </w:r>
      <w:r w:rsidR="0063737E"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2352.</w:t>
      </w:r>
      <w:r w:rsidRPr="00AF580F">
        <w:rPr>
          <w:rFonts w:eastAsia="Times New Roman" w:cs="Times New Roman"/>
          <w:color w:val="000000"/>
          <w:szCs w:val="24"/>
          <w:vertAlign w:val="superscript"/>
          <w:lang w:eastAsia="lv-LV"/>
        </w:rPr>
        <w:t>1</w:t>
      </w:r>
      <w:r w:rsidR="0063737E"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pantu un, viņa ieskatā, atbildētāja neatļauta darbība izpaudusies 52 īsziņu un trīs aplokšņu nosūtīšanā ar prasītāja godu un cieņu aizskarošām ziņām. Šajā sakarā atzīstams, ka pati par sevi īsziņu un aplokšņu nosūtīšana nav vērtējama</w:t>
      </w:r>
      <w:proofErr w:type="gramStart"/>
      <w:r w:rsidRPr="00AF580F">
        <w:rPr>
          <w:rFonts w:eastAsia="Times New Roman" w:cs="Times New Roman"/>
          <w:color w:val="000000"/>
          <w:szCs w:val="24"/>
          <w:lang w:eastAsia="lv-LV"/>
        </w:rPr>
        <w:t xml:space="preserve"> kā neatļauta darbība</w:t>
      </w:r>
      <w:proofErr w:type="gramEnd"/>
      <w:r w:rsidRPr="00AF580F">
        <w:rPr>
          <w:rFonts w:eastAsia="Times New Roman" w:cs="Times New Roman"/>
          <w:color w:val="000000"/>
          <w:szCs w:val="24"/>
          <w:lang w:eastAsia="lv-LV"/>
        </w:rPr>
        <w:t>, taču ir vērtējams, vai atbildētājs ir veicis kādu prettiesisku darbību, sūtot īsziņas ar godu un cieņu aizskarošu saturu. Līdz ar to ir izvērtējama speciālās normas, kas paredz morālā kaitējuma atlīdzību tieši sakarā ar nodarījumu pret godu un cieņu - Civillikuma 2352.</w:t>
      </w:r>
      <w:r w:rsidRPr="00AF580F">
        <w:rPr>
          <w:rFonts w:eastAsia="Times New Roman" w:cs="Times New Roman"/>
          <w:color w:val="000000"/>
          <w:szCs w:val="24"/>
          <w:vertAlign w:val="superscript"/>
          <w:lang w:eastAsia="lv-LV"/>
        </w:rPr>
        <w:t>1</w:t>
      </w:r>
      <w:r w:rsidR="001B3D1E"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panta, piemērošana.</w:t>
      </w:r>
    </w:p>
    <w:p w14:paraId="4E91E9F4" w14:textId="2C3B574B"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[3.2]</w:t>
      </w:r>
      <w:r w:rsidR="00123969"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Atbilstoši Civillikuma 2352.</w:t>
      </w:r>
      <w:r w:rsidRPr="00AF580F">
        <w:rPr>
          <w:rFonts w:eastAsia="Times New Roman" w:cs="Times New Roman"/>
          <w:color w:val="000000"/>
          <w:szCs w:val="24"/>
          <w:vertAlign w:val="superscript"/>
          <w:lang w:eastAsia="lv-LV"/>
        </w:rPr>
        <w:t>1</w:t>
      </w:r>
      <w:r w:rsidR="00123969"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pantam kā viens no pamatiem tās piemērošanai ir jākonstatē kādu noteiktu ziņu izplatīšanas fakts. Strīdus īsziņas ir nosūtītas uz prasītāja lietošanā esošu telefona numuru, kas, kā norādījis pats prasītājs, ir tikai viņa lietošanā.</w:t>
      </w:r>
    </w:p>
    <w:p w14:paraId="4EC92548" w14:textId="7B909C94"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 xml:space="preserve">Ar godu un cieņu aizskarošu ziņu izplatīšanu ir jāsaprot to publiska mutiska vai rakstiska izziņošana ar masu informācijas līdzekļu palīdzību vai citādi paziņojot tās nenoteiktam personu lokam </w:t>
      </w:r>
      <w:proofErr w:type="gramStart"/>
      <w:r w:rsidRPr="00AF580F">
        <w:rPr>
          <w:rFonts w:eastAsia="Times New Roman" w:cs="Times New Roman"/>
          <w:color w:val="000000"/>
          <w:szCs w:val="24"/>
          <w:lang w:eastAsia="lv-LV"/>
        </w:rPr>
        <w:t>(</w:t>
      </w:r>
      <w:proofErr w:type="gramEnd"/>
      <w:r w:rsidRPr="00AF580F">
        <w:rPr>
          <w:rFonts w:eastAsia="Times New Roman" w:cs="Times New Roman"/>
          <w:i/>
          <w:iCs/>
          <w:color w:val="000000"/>
          <w:szCs w:val="24"/>
          <w:lang w:eastAsia="lv-LV"/>
        </w:rPr>
        <w:t>sk. Latvijas Republikas Civillikuma komentāri. Saistību tiesības (1401.-2400.p.). Otrais izdevums. Prof. K.Torgāna vispārīgā zinātniskā redakcijā. – Rīga: Mans īpašums, 2000, 636.lpp.</w:t>
      </w:r>
      <w:r w:rsidRPr="00AF580F">
        <w:rPr>
          <w:rFonts w:eastAsia="Times New Roman" w:cs="Times New Roman"/>
          <w:color w:val="000000"/>
          <w:szCs w:val="24"/>
          <w:lang w:eastAsia="lv-LV"/>
        </w:rPr>
        <w:t>).</w:t>
      </w:r>
    </w:p>
    <w:p w14:paraId="15A82DB9" w14:textId="77777777"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Pirmās instances tiesa pamatoti atzinusi, ka nav konstatējams kādu ziņu izplatīšanas fakts. Apstāklis, ka minētās īsziņas uzrādītas tiesu izpildītājam, ekspertiem, norādītas prasības pieteikumā, nav atzīstamas par atbildētāja veiktām darbībām, bet tās ir paša prasītāja veiktas darbības, kuras nav izskatāmā strīda priekšmets. Neapšaubāmi prasītājam ir tiesības vērsties tiesā un iegūt pierādījumus, taču minēto informācijas izplatīšanu nav veicis atbildētājs</w:t>
      </w:r>
      <w:proofErr w:type="gramStart"/>
      <w:r w:rsidRPr="00AF580F">
        <w:rPr>
          <w:rFonts w:eastAsia="Times New Roman" w:cs="Times New Roman"/>
          <w:color w:val="000000"/>
          <w:szCs w:val="24"/>
          <w:lang w:eastAsia="lv-LV"/>
        </w:rPr>
        <w:t xml:space="preserve"> un</w:t>
      </w:r>
      <w:proofErr w:type="gramEnd"/>
      <w:r w:rsidRPr="00AF580F">
        <w:rPr>
          <w:rFonts w:eastAsia="Times New Roman" w:cs="Times New Roman"/>
          <w:color w:val="000000"/>
          <w:szCs w:val="24"/>
          <w:lang w:eastAsia="lv-LV"/>
        </w:rPr>
        <w:t xml:space="preserve"> līdz ar to nav izvērtējams to tiesiskums.</w:t>
      </w:r>
    </w:p>
    <w:p w14:paraId="6FEEE1A1" w14:textId="77777777"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Secināms, ka šajā gadījumā nav notikusi informācijas izplatīšana, ko veicis atbildētājs. Ņemot vērā, ka nav konstatējams izplatīšanas fakts, nav izšķirošas nozīmes apstāklim, vai konkrētā informācija kvalificējama kā ziņas vai viedoklis un, vai tā bija godu un cieņu aizskaroša. Līdz ar to nav pamata piemērot ne Civillikuma 2352.</w:t>
      </w:r>
      <w:r w:rsidRPr="00AF580F">
        <w:rPr>
          <w:rFonts w:eastAsia="Times New Roman" w:cs="Times New Roman"/>
          <w:color w:val="000000"/>
          <w:szCs w:val="24"/>
          <w:vertAlign w:val="superscript"/>
          <w:lang w:eastAsia="lv-LV"/>
        </w:rPr>
        <w:t>1</w:t>
      </w:r>
      <w:r w:rsidRPr="00AF580F">
        <w:rPr>
          <w:rFonts w:eastAsia="Times New Roman" w:cs="Times New Roman"/>
          <w:color w:val="000000"/>
          <w:szCs w:val="24"/>
          <w:lang w:eastAsia="lv-LV"/>
        </w:rPr>
        <w:t xml:space="preserve"> pantu, ne arī </w:t>
      </w:r>
      <w:proofErr w:type="gramStart"/>
      <w:r w:rsidRPr="00AF580F">
        <w:rPr>
          <w:rFonts w:eastAsia="Times New Roman" w:cs="Times New Roman"/>
          <w:color w:val="000000"/>
          <w:szCs w:val="24"/>
          <w:lang w:eastAsia="lv-LV"/>
        </w:rPr>
        <w:t>1635.pantu</w:t>
      </w:r>
      <w:proofErr w:type="gramEnd"/>
      <w:r w:rsidRPr="00AF580F">
        <w:rPr>
          <w:rFonts w:eastAsia="Times New Roman" w:cs="Times New Roman"/>
          <w:color w:val="000000"/>
          <w:szCs w:val="24"/>
          <w:lang w:eastAsia="lv-LV"/>
        </w:rPr>
        <w:t>.</w:t>
      </w:r>
    </w:p>
    <w:p w14:paraId="3A52CC02" w14:textId="5963E79A"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[3.3]</w:t>
      </w:r>
      <w:r w:rsidR="00123969"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Prasītājs ar ticamiem un pietiekošiem pierādījumiem nav pamatojis apstākļus, uz kuriem balstīta apelācijas sūdzība, tādēļ tā ir noraidāma.</w:t>
      </w:r>
    </w:p>
    <w:p w14:paraId="15693F92" w14:textId="68B8DBC8" w:rsidR="009C11EE" w:rsidRPr="00AF580F" w:rsidRDefault="009C11EE" w:rsidP="00807288">
      <w:pPr>
        <w:spacing w:after="0" w:line="276" w:lineRule="auto"/>
        <w:ind w:firstLine="567"/>
        <w:jc w:val="both"/>
        <w:rPr>
          <w:rFonts w:eastAsia="Times New Roman" w:cs="Times New Roman"/>
          <w:color w:val="000000"/>
          <w:szCs w:val="24"/>
          <w:lang w:eastAsia="lv-LV"/>
        </w:rPr>
      </w:pPr>
    </w:p>
    <w:p w14:paraId="01B88B86" w14:textId="68BE07A2"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[4]</w:t>
      </w:r>
      <w:r w:rsidR="00123969"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 xml:space="preserve">Par Rīgas apgabaltiesas Civillietu tiesas kolēģijas </w:t>
      </w:r>
      <w:proofErr w:type="gramStart"/>
      <w:r w:rsidRPr="00AF580F">
        <w:rPr>
          <w:rFonts w:eastAsia="Times New Roman" w:cs="Times New Roman"/>
          <w:color w:val="000000"/>
          <w:szCs w:val="24"/>
          <w:lang w:eastAsia="lv-LV"/>
        </w:rPr>
        <w:t>2016.gada</w:t>
      </w:r>
      <w:proofErr w:type="gramEnd"/>
      <w:r w:rsidRPr="00AF580F">
        <w:rPr>
          <w:rFonts w:eastAsia="Times New Roman" w:cs="Times New Roman"/>
          <w:color w:val="000000"/>
          <w:szCs w:val="24"/>
          <w:lang w:eastAsia="lv-LV"/>
        </w:rPr>
        <w:t xml:space="preserve"> 1.jūnija spriedumu </w:t>
      </w:r>
      <w:r w:rsidR="00807288" w:rsidRPr="00AF580F">
        <w:rPr>
          <w:rFonts w:eastAsia="Times New Roman" w:cs="Times New Roman"/>
          <w:color w:val="000000"/>
          <w:szCs w:val="24"/>
          <w:lang w:eastAsia="lv-LV"/>
        </w:rPr>
        <w:t>[pers. A]</w:t>
      </w:r>
      <w:r w:rsidRPr="00AF580F">
        <w:rPr>
          <w:rFonts w:eastAsia="Times New Roman" w:cs="Times New Roman"/>
          <w:color w:val="000000"/>
          <w:szCs w:val="24"/>
          <w:lang w:eastAsia="lv-LV"/>
        </w:rPr>
        <w:t xml:space="preserve"> iesniedza kasācijas sūdzību, pārsūdzot spriedumu pilnā apjomā.</w:t>
      </w:r>
    </w:p>
    <w:p w14:paraId="1FCD5219" w14:textId="77777777"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Kasācijas sūdzībā norādīti šādi argumenti.</w:t>
      </w:r>
    </w:p>
    <w:p w14:paraId="22D34853" w14:textId="21F953E7"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[4.1]</w:t>
      </w:r>
      <w:r w:rsidR="00123969"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Apelācijas instances tiesa nepareizi piemēroja Civillikuma 1635.</w:t>
      </w:r>
      <w:r w:rsidR="00E816F1"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un</w:t>
      </w:r>
      <w:r w:rsidR="00E816F1"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2352.</w:t>
      </w:r>
      <w:r w:rsidRPr="00AF580F">
        <w:rPr>
          <w:rFonts w:eastAsia="Times New Roman" w:cs="Times New Roman"/>
          <w:color w:val="000000"/>
          <w:szCs w:val="24"/>
          <w:vertAlign w:val="superscript"/>
          <w:lang w:eastAsia="lv-LV"/>
        </w:rPr>
        <w:t>1</w:t>
      </w:r>
      <w:r w:rsidR="00123969"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pantu, kā arī Satversmes 89.,</w:t>
      </w:r>
      <w:r w:rsidR="00123969"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92.</w:t>
      </w:r>
      <w:r w:rsidR="00123969"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94.,</w:t>
      </w:r>
      <w:r w:rsidR="00123969"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95.</w:t>
      </w:r>
      <w:r w:rsidR="00123969"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un</w:t>
      </w:r>
      <w:r w:rsidR="00123969" w:rsidRPr="00AF580F">
        <w:rPr>
          <w:rFonts w:eastAsia="Times New Roman" w:cs="Times New Roman"/>
          <w:color w:val="000000"/>
          <w:szCs w:val="24"/>
          <w:lang w:eastAsia="lv-LV"/>
        </w:rPr>
        <w:t xml:space="preserve"> </w:t>
      </w:r>
      <w:proofErr w:type="gramStart"/>
      <w:r w:rsidRPr="00AF580F">
        <w:rPr>
          <w:rFonts w:eastAsia="Times New Roman" w:cs="Times New Roman"/>
          <w:color w:val="000000"/>
          <w:szCs w:val="24"/>
          <w:lang w:eastAsia="lv-LV"/>
        </w:rPr>
        <w:t>96.pantu</w:t>
      </w:r>
      <w:proofErr w:type="gramEnd"/>
      <w:r w:rsidRPr="00AF580F">
        <w:rPr>
          <w:rFonts w:eastAsia="Times New Roman" w:cs="Times New Roman"/>
          <w:color w:val="000000"/>
          <w:szCs w:val="24"/>
          <w:lang w:eastAsia="lv-LV"/>
        </w:rPr>
        <w:t>, Vispārējās cilvēktiesību deklarācijas 1.,</w:t>
      </w:r>
      <w:r w:rsidR="00123969"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3.,</w:t>
      </w:r>
      <w:r w:rsidR="00123969"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8.</w:t>
      </w:r>
      <w:r w:rsidR="00123969"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un</w:t>
      </w:r>
      <w:r w:rsidR="00123969"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12.pantu, Eiropas</w:t>
      </w:r>
      <w:r w:rsidR="00123969"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Padomes Cilvēktiesību un pamatbrīvību aizsardzības konvencijas 1.,8.,</w:t>
      </w:r>
      <w:r w:rsidR="00123969"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10.</w:t>
      </w:r>
      <w:r w:rsidR="00123969"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un</w:t>
      </w:r>
      <w:r w:rsidR="00123969"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13.pantu.</w:t>
      </w:r>
    </w:p>
    <w:p w14:paraId="1E8A6E52" w14:textId="77777777"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 xml:space="preserve">Atbilstoši minētajām normām šajā gadījumā būtu vērtējams, vai obligāti nepieciešama aizskarošu, rupju vārdu lietošana publiskā vidē </w:t>
      </w:r>
      <w:proofErr w:type="gramStart"/>
      <w:r w:rsidRPr="00AF580F">
        <w:rPr>
          <w:rFonts w:eastAsia="Times New Roman" w:cs="Times New Roman"/>
          <w:color w:val="000000"/>
          <w:szCs w:val="24"/>
          <w:lang w:eastAsia="lv-LV"/>
        </w:rPr>
        <w:t>un,</w:t>
      </w:r>
      <w:proofErr w:type="gramEnd"/>
      <w:r w:rsidRPr="00AF580F">
        <w:rPr>
          <w:rFonts w:eastAsia="Times New Roman" w:cs="Times New Roman"/>
          <w:color w:val="000000"/>
          <w:szCs w:val="24"/>
          <w:lang w:eastAsia="lv-LV"/>
        </w:rPr>
        <w:t xml:space="preserve"> vai obligāti rupjiem, aizskarošiem vārdiem ir jābūt ziņai, lai tie būtu atsaucami un izplatītājs būtu atbildīgs par aizskārumu.</w:t>
      </w:r>
    </w:p>
    <w:p w14:paraId="3FB71548" w14:textId="3226F524"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lastRenderedPageBreak/>
        <w:t>[4.1.1]</w:t>
      </w:r>
      <w:r w:rsidR="00E816F1"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 xml:space="preserve">Nepārtraukta, sistemātiska īsziņu sūtīšana ar godu un cieņu aizskarošiem tekstiem ne tikai attiecībā uz prasītāju, bet arī viņa tuviniekiem, Civillikuma </w:t>
      </w:r>
      <w:proofErr w:type="gramStart"/>
      <w:r w:rsidRPr="00AF580F">
        <w:rPr>
          <w:rFonts w:eastAsia="Times New Roman" w:cs="Times New Roman"/>
          <w:color w:val="000000"/>
          <w:szCs w:val="24"/>
          <w:lang w:eastAsia="lv-LV"/>
        </w:rPr>
        <w:t>1635.panta</w:t>
      </w:r>
      <w:proofErr w:type="gramEnd"/>
      <w:r w:rsidRPr="00AF580F">
        <w:rPr>
          <w:rFonts w:eastAsia="Times New Roman" w:cs="Times New Roman"/>
          <w:color w:val="000000"/>
          <w:szCs w:val="24"/>
          <w:lang w:eastAsia="lv-LV"/>
        </w:rPr>
        <w:t xml:space="preserve"> izpratnē ir neatļauta darbība, kuras dēļ tiek radīts morāls kaitējums, kas savukārt ir pamats cietušajam prasīt apmierinājumu no aizskārēja. Minētai neatļautai darbībai nav izšķirošas nozīmes, vai tā ir bijusi publiska. Šādā aspektā tiesa lietas apstākļus nav izvērtējusi.</w:t>
      </w:r>
    </w:p>
    <w:p w14:paraId="6DB84EA9" w14:textId="152E2407"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[4.1.2]</w:t>
      </w:r>
      <w:r w:rsidR="00E816F1"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 xml:space="preserve">Tiesa nav vērtējusi īsziņās pausto informāciju kopsakarībā un, ņemot vērā kontekstu, lai noskaidrotu, vai šādai īsziņu sūtīšanai ir leģitīms mērķis attiecīgi, vai to nosūtīšanai nav prettiesiska nolūka. Atbildētāja mērķis ar īsziņu sūtīšanu bija ietekmēt prasītāja psihi, pazemot un aizskart prasītāju, radot morālu kaitējumu. Atbildētāja sūtītās īsziņas aizskar prasītāja personību Satversmes </w:t>
      </w:r>
      <w:proofErr w:type="gramStart"/>
      <w:r w:rsidRPr="00AF580F">
        <w:rPr>
          <w:rFonts w:eastAsia="Times New Roman" w:cs="Times New Roman"/>
          <w:color w:val="000000"/>
          <w:szCs w:val="24"/>
          <w:lang w:eastAsia="lv-LV"/>
        </w:rPr>
        <w:t>94.panta</w:t>
      </w:r>
      <w:proofErr w:type="gramEnd"/>
      <w:r w:rsidRPr="00AF580F">
        <w:rPr>
          <w:rFonts w:eastAsia="Times New Roman" w:cs="Times New Roman"/>
          <w:color w:val="000000"/>
          <w:szCs w:val="24"/>
          <w:lang w:eastAsia="lv-LV"/>
        </w:rPr>
        <w:t xml:space="preserve"> izpratnē un tādā veidā atbildētājs nepamatoti (bez leģitīma mērķa) iejaucās prasītāja privātajā dzīvē, ko aizsargā Satversmes 96.pants.</w:t>
      </w:r>
    </w:p>
    <w:p w14:paraId="52AE8BA0" w14:textId="093D7FC4"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 xml:space="preserve">Interpretējot Satversmes </w:t>
      </w:r>
      <w:proofErr w:type="gramStart"/>
      <w:r w:rsidRPr="00AF580F">
        <w:rPr>
          <w:rFonts w:eastAsia="Times New Roman" w:cs="Times New Roman"/>
          <w:color w:val="000000"/>
          <w:szCs w:val="24"/>
          <w:lang w:eastAsia="lv-LV"/>
        </w:rPr>
        <w:t>94.pantu</w:t>
      </w:r>
      <w:proofErr w:type="gramEnd"/>
      <w:r w:rsidRPr="00AF580F">
        <w:rPr>
          <w:rFonts w:eastAsia="Times New Roman" w:cs="Times New Roman"/>
          <w:color w:val="000000"/>
          <w:szCs w:val="24"/>
          <w:lang w:eastAsia="lv-LV"/>
        </w:rPr>
        <w:t>, attiecībā uz personas neaizskaramību darba tiesiskajās attiecībās, šis termins saistāms arī ar „psiholoģisko teroru”. Darba tiesiskajās attiecībās tiek izmantoti termini „mobings” un „</w:t>
      </w:r>
      <w:proofErr w:type="spellStart"/>
      <w:r w:rsidRPr="00AF580F">
        <w:rPr>
          <w:rFonts w:eastAsia="Times New Roman" w:cs="Times New Roman"/>
          <w:color w:val="000000"/>
          <w:szCs w:val="24"/>
          <w:lang w:eastAsia="lv-LV"/>
        </w:rPr>
        <w:t>bosings</w:t>
      </w:r>
      <w:proofErr w:type="spellEnd"/>
      <w:r w:rsidRPr="00AF580F">
        <w:rPr>
          <w:rFonts w:eastAsia="Times New Roman" w:cs="Times New Roman"/>
          <w:color w:val="000000"/>
          <w:szCs w:val="24"/>
          <w:lang w:eastAsia="lv-LV"/>
        </w:rPr>
        <w:t>”, kas arī ir psiholoģiska vardarbība no kolēģu un vadības puses, kam nav publiska rakstura un izplatīšanas presē. Tāpat Civilprocesa likuma 250.</w:t>
      </w:r>
      <w:r w:rsidRPr="00AF580F">
        <w:rPr>
          <w:rFonts w:eastAsia="Times New Roman" w:cs="Times New Roman"/>
          <w:color w:val="000000"/>
          <w:szCs w:val="24"/>
          <w:vertAlign w:val="superscript"/>
          <w:lang w:eastAsia="lv-LV"/>
        </w:rPr>
        <w:t>45</w:t>
      </w:r>
      <w:r w:rsidR="00E816F1"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pantā iekļauti termini „psiholoģiska vai ekonomiska vardarbība”, kas vērsta pret vienu no laulātajiem, un arī šādai rīcībai nav publiska rakstura.</w:t>
      </w:r>
    </w:p>
    <w:p w14:paraId="0D2F5810" w14:textId="77777777"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Tātad no minētā izriet, ka, realizējot „psiholoģisko teroru”, obligāti nav jānotiek ziņu vai viedokļa izplatīšanai, kā arī tas ne vienmēr notiek publiskā vidē.</w:t>
      </w:r>
    </w:p>
    <w:p w14:paraId="6C52169B" w14:textId="77777777"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Šādu „psiholoģisko teroru”, „psiholoģisko vardarbību” atbildētājs, sistemātiski un prettiesiski sūtot godu un cieņu pazemojošus tekstus, realizēja pret prasītāju</w:t>
      </w:r>
      <w:proofErr w:type="gramStart"/>
      <w:r w:rsidRPr="00AF580F">
        <w:rPr>
          <w:rFonts w:eastAsia="Times New Roman" w:cs="Times New Roman"/>
          <w:color w:val="000000"/>
          <w:szCs w:val="24"/>
          <w:lang w:eastAsia="lv-LV"/>
        </w:rPr>
        <w:t>, un valsts</w:t>
      </w:r>
      <w:proofErr w:type="gramEnd"/>
      <w:r w:rsidRPr="00AF580F">
        <w:rPr>
          <w:rFonts w:eastAsia="Times New Roman" w:cs="Times New Roman"/>
          <w:color w:val="000000"/>
          <w:szCs w:val="24"/>
          <w:lang w:eastAsia="lv-LV"/>
        </w:rPr>
        <w:t xml:space="preserve"> uzdevums ir nodrošināt personas neaizskaramību.</w:t>
      </w:r>
    </w:p>
    <w:p w14:paraId="243A2C60" w14:textId="105DD1EB"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[4.1.3]</w:t>
      </w:r>
      <w:r w:rsidR="00E816F1"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Civillikuma 2352.</w:t>
      </w:r>
      <w:r w:rsidRPr="00AF580F">
        <w:rPr>
          <w:rFonts w:eastAsia="Times New Roman" w:cs="Times New Roman"/>
          <w:color w:val="000000"/>
          <w:szCs w:val="24"/>
          <w:vertAlign w:val="superscript"/>
          <w:lang w:eastAsia="lv-LV"/>
        </w:rPr>
        <w:t>1</w:t>
      </w:r>
      <w:r w:rsidR="00E816F1"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 xml:space="preserve">pants un </w:t>
      </w:r>
      <w:proofErr w:type="gramStart"/>
      <w:r w:rsidRPr="00AF580F">
        <w:rPr>
          <w:rFonts w:eastAsia="Times New Roman" w:cs="Times New Roman"/>
          <w:color w:val="000000"/>
          <w:szCs w:val="24"/>
          <w:lang w:eastAsia="lv-LV"/>
        </w:rPr>
        <w:t>citi normatīvie akti</w:t>
      </w:r>
      <w:proofErr w:type="gramEnd"/>
      <w:r w:rsidRPr="00AF580F">
        <w:rPr>
          <w:rFonts w:eastAsia="Times New Roman" w:cs="Times New Roman"/>
          <w:color w:val="000000"/>
          <w:szCs w:val="24"/>
          <w:lang w:eastAsia="lv-LV"/>
        </w:rPr>
        <w:t xml:space="preserve"> goda un cieņas aizstāvībā nenodala publisko un privāto aspektu. Likumdevējs šādu norādi normās nav ietvēris, kā arī nav izslēdzis privātpersonu aizsardzību tiesā gadījumā, ja veikta goda un cieņu pazemojoša darbība, jo pazemojošas izturēšanās kritēriji un pazīmes nav precīzi definētas ne normatīvajos aktos, ne arī tiesu praksē.</w:t>
      </w:r>
    </w:p>
    <w:p w14:paraId="66C52049" w14:textId="268097E6"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[4.2]</w:t>
      </w:r>
      <w:r w:rsidR="00E816F1"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 xml:space="preserve">Apelācijas instances tiesa pārkāpusi Civilprocesa likuma </w:t>
      </w:r>
      <w:proofErr w:type="gramStart"/>
      <w:r w:rsidRPr="00AF580F">
        <w:rPr>
          <w:rFonts w:eastAsia="Times New Roman" w:cs="Times New Roman"/>
          <w:color w:val="000000"/>
          <w:szCs w:val="24"/>
          <w:lang w:eastAsia="lv-LV"/>
        </w:rPr>
        <w:t>97.panta</w:t>
      </w:r>
      <w:proofErr w:type="gramEnd"/>
      <w:r w:rsidRPr="00AF580F">
        <w:rPr>
          <w:rFonts w:eastAsia="Times New Roman" w:cs="Times New Roman"/>
          <w:color w:val="000000"/>
          <w:szCs w:val="24"/>
          <w:lang w:eastAsia="lv-LV"/>
        </w:rPr>
        <w:t xml:space="preserve"> pirmo daļu, 190.panta otro daļu un 193.panta piekto daļu.</w:t>
      </w:r>
    </w:p>
    <w:p w14:paraId="33748050" w14:textId="770956D2"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 xml:space="preserve">Ne pirmās instances tiesas, ne apelācijas instances tiesas spriedumā nav norādīts, kādēļ nav vērā ņemams prasītāja iesniegtais </w:t>
      </w:r>
      <w:proofErr w:type="gramStart"/>
      <w:r w:rsidRPr="00AF580F">
        <w:rPr>
          <w:rFonts w:eastAsia="Times New Roman" w:cs="Times New Roman"/>
          <w:color w:val="000000"/>
          <w:szCs w:val="24"/>
          <w:lang w:eastAsia="lv-LV"/>
        </w:rPr>
        <w:t>2014.gada</w:t>
      </w:r>
      <w:proofErr w:type="gramEnd"/>
      <w:r w:rsidRPr="00AF580F">
        <w:rPr>
          <w:rFonts w:eastAsia="Times New Roman" w:cs="Times New Roman"/>
          <w:color w:val="000000"/>
          <w:szCs w:val="24"/>
          <w:lang w:eastAsia="lv-LV"/>
        </w:rPr>
        <w:t xml:space="preserve"> </w:t>
      </w:r>
      <w:r w:rsidR="00E816F1"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janvāra speciālista atzinums Nr.</w:t>
      </w:r>
      <w:r w:rsidR="00E816F1" w:rsidRPr="00AF580F">
        <w:rPr>
          <w:rFonts w:eastAsia="Times New Roman" w:cs="Times New Roman"/>
          <w:color w:val="000000"/>
          <w:szCs w:val="24"/>
          <w:lang w:eastAsia="lv-LV"/>
        </w:rPr>
        <w:t>[..]</w:t>
      </w:r>
      <w:r w:rsidRPr="00AF580F">
        <w:rPr>
          <w:rFonts w:eastAsia="Times New Roman" w:cs="Times New Roman"/>
          <w:color w:val="000000"/>
          <w:szCs w:val="24"/>
          <w:lang w:eastAsia="lv-LV"/>
        </w:rPr>
        <w:t>.</w:t>
      </w:r>
    </w:p>
    <w:p w14:paraId="176B5734" w14:textId="77777777"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Pierādījumi nav vērtēti to kopsakarībā atbilstoši prasītāja argumentam par Satversmē noteikto pamattiesību aizskārumam (personas neaizskaramība, valsts aizsargā personas godu un cieņu, privātās dzīves neaizskaramība).</w:t>
      </w:r>
    </w:p>
    <w:p w14:paraId="0BFD2D13" w14:textId="77777777"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Tiesa, neveicot pierādījumu analīzi un situācijas vispusīgu izvērtēšanu, nav ņēmusi vērā atbildētāja izturēšanās ārējo izpausmi, faktus, kas raksturo personu, attiecīgās izturēšanās iemeslus un radītās sekas. Veicot „saprātīgas personas testu”, tiesai bija jāvērtē īsziņās lietotie izteikumi.</w:t>
      </w:r>
    </w:p>
    <w:p w14:paraId="0AB6FAD0" w14:textId="3C54BBAA" w:rsidR="009C11EE" w:rsidRPr="00AF580F" w:rsidRDefault="009C11EE" w:rsidP="00807288">
      <w:pPr>
        <w:spacing w:after="0" w:line="276" w:lineRule="auto"/>
        <w:ind w:firstLine="567"/>
        <w:jc w:val="both"/>
        <w:rPr>
          <w:rFonts w:eastAsia="Times New Roman" w:cs="Times New Roman"/>
          <w:color w:val="000000"/>
          <w:szCs w:val="24"/>
          <w:lang w:eastAsia="lv-LV"/>
        </w:rPr>
      </w:pPr>
    </w:p>
    <w:p w14:paraId="28C0A6ED" w14:textId="3E2E8D37"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[5]</w:t>
      </w:r>
      <w:r w:rsidR="00E816F1"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 xml:space="preserve">Sakarā ar </w:t>
      </w:r>
      <w:r w:rsidR="00807288" w:rsidRPr="00AF580F">
        <w:rPr>
          <w:rFonts w:eastAsia="Times New Roman" w:cs="Times New Roman"/>
          <w:color w:val="000000"/>
          <w:szCs w:val="24"/>
          <w:lang w:eastAsia="lv-LV"/>
        </w:rPr>
        <w:t>[pers. A]</w:t>
      </w:r>
      <w:r w:rsidRPr="00AF580F">
        <w:rPr>
          <w:rFonts w:eastAsia="Times New Roman" w:cs="Times New Roman"/>
          <w:color w:val="000000"/>
          <w:szCs w:val="24"/>
          <w:lang w:eastAsia="lv-LV"/>
        </w:rPr>
        <w:t xml:space="preserve"> kasācijas sūdzību </w:t>
      </w:r>
      <w:r w:rsidR="00807288" w:rsidRPr="00AF580F">
        <w:rPr>
          <w:rFonts w:eastAsia="Times New Roman" w:cs="Times New Roman"/>
          <w:color w:val="000000"/>
          <w:szCs w:val="24"/>
          <w:lang w:eastAsia="lv-LV"/>
        </w:rPr>
        <w:t>[pers. B]</w:t>
      </w:r>
      <w:r w:rsidRPr="00AF580F">
        <w:rPr>
          <w:rFonts w:eastAsia="Times New Roman" w:cs="Times New Roman"/>
          <w:color w:val="000000"/>
          <w:szCs w:val="24"/>
          <w:lang w:eastAsia="lv-LV"/>
        </w:rPr>
        <w:t xml:space="preserve"> iesniedza paskaidrojumu, kurā norādīti iebildumi celtajai prasībai un faktisko apstākļu vērtējums.</w:t>
      </w:r>
    </w:p>
    <w:p w14:paraId="01D08FC5" w14:textId="1AEC4941" w:rsidR="009C11EE" w:rsidRPr="00AF580F" w:rsidRDefault="009C11EE" w:rsidP="00807288">
      <w:pPr>
        <w:spacing w:after="0" w:line="276" w:lineRule="auto"/>
        <w:ind w:firstLine="567"/>
        <w:jc w:val="both"/>
        <w:rPr>
          <w:rFonts w:eastAsia="Times New Roman" w:cs="Times New Roman"/>
          <w:color w:val="000000"/>
          <w:szCs w:val="24"/>
          <w:lang w:eastAsia="lv-LV"/>
        </w:rPr>
      </w:pPr>
    </w:p>
    <w:p w14:paraId="3928187D" w14:textId="23E93B39" w:rsidR="009C11EE" w:rsidRPr="00AF580F" w:rsidRDefault="009C11EE" w:rsidP="00807288">
      <w:pPr>
        <w:spacing w:after="0" w:line="276" w:lineRule="auto"/>
        <w:ind w:firstLine="567"/>
        <w:jc w:val="center"/>
        <w:rPr>
          <w:rFonts w:eastAsia="Times New Roman" w:cs="Times New Roman"/>
          <w:color w:val="000000"/>
          <w:szCs w:val="24"/>
          <w:lang w:eastAsia="lv-LV"/>
        </w:rPr>
      </w:pPr>
      <w:r w:rsidRPr="00AF580F">
        <w:rPr>
          <w:rFonts w:eastAsia="Times New Roman" w:cs="Times New Roman"/>
          <w:b/>
          <w:bCs/>
          <w:color w:val="000000"/>
          <w:szCs w:val="24"/>
          <w:lang w:eastAsia="lv-LV"/>
        </w:rPr>
        <w:t>Motīvu</w:t>
      </w:r>
      <w:r w:rsidR="00E816F1" w:rsidRPr="00AF580F">
        <w:rPr>
          <w:rFonts w:eastAsia="Times New Roman" w:cs="Times New Roman"/>
          <w:b/>
          <w:bCs/>
          <w:color w:val="000000"/>
          <w:szCs w:val="24"/>
          <w:lang w:eastAsia="lv-LV"/>
        </w:rPr>
        <w:t xml:space="preserve"> </w:t>
      </w:r>
      <w:r w:rsidRPr="00AF580F">
        <w:rPr>
          <w:rFonts w:eastAsia="Times New Roman" w:cs="Times New Roman"/>
          <w:b/>
          <w:bCs/>
          <w:color w:val="000000"/>
          <w:szCs w:val="24"/>
          <w:lang w:eastAsia="lv-LV"/>
        </w:rPr>
        <w:t>daļa</w:t>
      </w:r>
    </w:p>
    <w:p w14:paraId="5240356C" w14:textId="75C30705" w:rsidR="009C11EE" w:rsidRPr="00AF580F" w:rsidRDefault="009C11EE" w:rsidP="00807288">
      <w:pPr>
        <w:spacing w:after="0" w:line="276" w:lineRule="auto"/>
        <w:ind w:firstLine="567"/>
        <w:jc w:val="both"/>
        <w:rPr>
          <w:rFonts w:eastAsia="Times New Roman" w:cs="Times New Roman"/>
          <w:color w:val="000000"/>
          <w:szCs w:val="24"/>
          <w:lang w:eastAsia="lv-LV"/>
        </w:rPr>
      </w:pPr>
    </w:p>
    <w:p w14:paraId="044E620E" w14:textId="05E099DF"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lastRenderedPageBreak/>
        <w:t>[6]</w:t>
      </w:r>
      <w:r w:rsidR="00E816F1"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Izskatījusi civillietu atbilstoši kasācijas sūdzības argumentiem, Augstākā tiesa atzīst, ka spriedums ir atceļams, un lieta nododama jaunai izskatīšanai apelācijas instances tiesā turpmāk norādīto apsvērumu dēļ.</w:t>
      </w:r>
    </w:p>
    <w:p w14:paraId="4E146330" w14:textId="147BBD28" w:rsidR="009C11EE" w:rsidRPr="00AF580F" w:rsidRDefault="009C11EE" w:rsidP="00807288">
      <w:pPr>
        <w:spacing w:after="0" w:line="276" w:lineRule="auto"/>
        <w:ind w:firstLine="567"/>
        <w:jc w:val="both"/>
        <w:rPr>
          <w:rFonts w:eastAsia="Times New Roman" w:cs="Times New Roman"/>
          <w:color w:val="000000"/>
          <w:szCs w:val="24"/>
          <w:lang w:eastAsia="lv-LV"/>
        </w:rPr>
      </w:pPr>
    </w:p>
    <w:p w14:paraId="7F2E19CD" w14:textId="5BB5A959"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[7]</w:t>
      </w:r>
      <w:r w:rsidR="00E816F1"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Apelācijas instances tiesa, pretēji kasācijas sūdzībā norādītajam, pareizi interpretējusi Civillikuma 2352.</w:t>
      </w:r>
      <w:r w:rsidRPr="00AF580F">
        <w:rPr>
          <w:rFonts w:eastAsia="Times New Roman" w:cs="Times New Roman"/>
          <w:color w:val="000000"/>
          <w:szCs w:val="24"/>
          <w:vertAlign w:val="superscript"/>
          <w:lang w:eastAsia="lv-LV"/>
        </w:rPr>
        <w:t>1</w:t>
      </w:r>
      <w:r w:rsidR="00E816F1"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pantu, secinot, ka konkrētais strīds nav izspriežams saskaņā ar šo normu.</w:t>
      </w:r>
    </w:p>
    <w:p w14:paraId="26A0C6DC" w14:textId="1AC72CA7"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[7.1]</w:t>
      </w:r>
      <w:r w:rsidR="004E4E84"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 xml:space="preserve">Vispārīgi regulējums goda un cieņas aizskāruma sakarā ir paredzēts Latvijas Republikas Satversmes </w:t>
      </w:r>
      <w:proofErr w:type="gramStart"/>
      <w:r w:rsidRPr="00AF580F">
        <w:rPr>
          <w:rFonts w:eastAsia="Times New Roman" w:cs="Times New Roman"/>
          <w:color w:val="000000"/>
          <w:szCs w:val="24"/>
          <w:lang w:eastAsia="lv-LV"/>
        </w:rPr>
        <w:t>95.pantā</w:t>
      </w:r>
      <w:proofErr w:type="gramEnd"/>
      <w:r w:rsidRPr="00AF580F">
        <w:rPr>
          <w:rFonts w:eastAsia="Times New Roman" w:cs="Times New Roman"/>
          <w:color w:val="000000"/>
          <w:szCs w:val="24"/>
          <w:lang w:eastAsia="lv-LV"/>
        </w:rPr>
        <w:t>, kurā noteikts, ka valsts aizsargā cilvēka godu un cieņu. Valstij ir pienākums nodrošināt efektīvus aizsardzības mehānismus gadījumam, ja personas cilvēktiesības prettiesiski apdraud citi indivīdi.</w:t>
      </w:r>
    </w:p>
    <w:p w14:paraId="00F9A34B" w14:textId="76B0C194"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Attiecības starp diviem indivīdiem prettiesisku goda un cieņas aizskāruma gadījumos reglamentē Civillikuma 2352.</w:t>
      </w:r>
      <w:r w:rsidRPr="00AF580F">
        <w:rPr>
          <w:rFonts w:eastAsia="Times New Roman" w:cs="Times New Roman"/>
          <w:color w:val="000000"/>
          <w:szCs w:val="24"/>
          <w:vertAlign w:val="superscript"/>
          <w:lang w:eastAsia="lv-LV"/>
        </w:rPr>
        <w:t>1</w:t>
      </w:r>
      <w:r w:rsidR="004E4E84"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pants, kas tostarp nosaka personas tiesības uz atbilstošu kompensāciju aizskāruma gadījumā.</w:t>
      </w:r>
    </w:p>
    <w:p w14:paraId="03FA1EA9" w14:textId="5A3D0842"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No pantā ietverto normu gramatiskā tulkojuma skaidri un nepārprotami izriet, ka pamats uz civiltiesisko aizsardzību saskaņā ar šo tiesību normu rodas, ja par personu ir izplatītas nepatiesas, godu un cieņu aizskarošas ziņas. Ja strīda faktiskais sastāvs neatbilst vismaz vienam no iepriekš minētajiem kritērijiem, nav iemesla uz izspriežamo gadījumu attiecināt tiesiskās sekas, kas izriet no Civillikuma 2352.</w:t>
      </w:r>
      <w:r w:rsidRPr="00AF580F">
        <w:rPr>
          <w:rFonts w:eastAsia="Times New Roman" w:cs="Times New Roman"/>
          <w:color w:val="000000"/>
          <w:szCs w:val="24"/>
          <w:vertAlign w:val="superscript"/>
          <w:lang w:eastAsia="lv-LV"/>
        </w:rPr>
        <w:t>1</w:t>
      </w:r>
      <w:r w:rsidR="004E4E84"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panta normām.</w:t>
      </w:r>
    </w:p>
    <w:p w14:paraId="2D76E588" w14:textId="2201F071"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Savukārt gadījumi, kuros aizskaroši izteikumi: 1)</w:t>
      </w:r>
      <w:r w:rsidR="004E4E84"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pauž viedokli, 2)</w:t>
      </w:r>
      <w:r w:rsidR="004E4E84"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nav publiskoti (izteikti vienīgi aizskartajai personai), Civillikuma 2352.</w:t>
      </w:r>
      <w:r w:rsidRPr="00AF580F">
        <w:rPr>
          <w:rFonts w:eastAsia="Times New Roman" w:cs="Times New Roman"/>
          <w:color w:val="000000"/>
          <w:szCs w:val="24"/>
          <w:vertAlign w:val="superscript"/>
          <w:lang w:eastAsia="lv-LV"/>
        </w:rPr>
        <w:t>1</w:t>
      </w:r>
      <w:r w:rsidR="004E4E84"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panta regulējuma jomā neietilpst.</w:t>
      </w:r>
    </w:p>
    <w:p w14:paraId="455050DB" w14:textId="60FDE075"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[7.1.1]</w:t>
      </w:r>
      <w:r w:rsidR="004E4E84"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Līdztekus tiesībām uz goda un cieņas aizsardzību pastāv arī konstitucionālās tiesības uz vārda brīvību, kas ietver tiesības uz uzskatu brīvību, kā arī tiesības saņemt un izplatīt informāciju (sk.</w:t>
      </w:r>
      <w:r w:rsidR="004E4E84"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 xml:space="preserve">Satversmes </w:t>
      </w:r>
      <w:proofErr w:type="gramStart"/>
      <w:r w:rsidRPr="00AF580F">
        <w:rPr>
          <w:rFonts w:eastAsia="Times New Roman" w:cs="Times New Roman"/>
          <w:color w:val="000000"/>
          <w:szCs w:val="24"/>
          <w:lang w:eastAsia="lv-LV"/>
        </w:rPr>
        <w:t>100.pantu</w:t>
      </w:r>
      <w:proofErr w:type="gramEnd"/>
      <w:r w:rsidRPr="00AF580F">
        <w:rPr>
          <w:rFonts w:eastAsia="Times New Roman" w:cs="Times New Roman"/>
          <w:color w:val="000000"/>
          <w:szCs w:val="24"/>
          <w:lang w:eastAsia="lv-LV"/>
        </w:rPr>
        <w:t>). Vārda brīvība attiecināma ne tikai uz to informāciju vai idejām, kas tiek uztvertas labvēlīgi vai neitrāli, bet arī uz tām, kas apvaino, šokē vai uztrauc sabiedrību vai atsevišķus indivīdus.</w:t>
      </w:r>
    </w:p>
    <w:p w14:paraId="353AAFD2" w14:textId="77777777"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Tātad gan vārda brīvība, gan gods un cieņa ir konstitucionāli aizsargājamas cilvēka pamattiesības. Tieši tāpēc lietā par goda un cieņas aizskārumu un nepatiesu ziņu publicēšanu nepieciešams rūpīgi nošķirt ziņas jeb faktus no viedokļa.</w:t>
      </w:r>
    </w:p>
    <w:p w14:paraId="2777EDBF" w14:textId="77777777"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Fakti ir pakļauti patiesības pārbaudei, un to pastāvēšana var tikt pierādīta. Gadījumā, ja kāds apgalvo faktu, kas aizskar personas godu un cieņu, tad šī fakta izplatītājam jāpierāda izteikuma atbilstība patiesībai. Turpretī viedoklis nav pakļaujams patiesības pārbaudei. Tas atspoguļo personas subjektīvo vērtējumu par kādu personu, tās darbību vai kādu notikumu. Tāpēc viedoklis nevar būt ne patiess, ne nepatiess, lai arī cik nepieņemams tas</w:t>
      </w:r>
      <w:proofErr w:type="gramStart"/>
      <w:r w:rsidRPr="00AF580F">
        <w:rPr>
          <w:rFonts w:eastAsia="Times New Roman" w:cs="Times New Roman"/>
          <w:color w:val="000000"/>
          <w:szCs w:val="24"/>
          <w:lang w:eastAsia="lv-LV"/>
        </w:rPr>
        <w:t xml:space="preserve"> kādam liktos</w:t>
      </w:r>
      <w:proofErr w:type="gramEnd"/>
      <w:r w:rsidRPr="00AF580F">
        <w:rPr>
          <w:rFonts w:eastAsia="Times New Roman" w:cs="Times New Roman"/>
          <w:color w:val="000000"/>
          <w:szCs w:val="24"/>
          <w:lang w:eastAsia="lv-LV"/>
        </w:rPr>
        <w:t>. Viedokļa atbilstību patiesībai pierādīt nav iespējams, tāpēc šāda prasība jau pati par sevi jāvērtē kā vārda brīvības pārkāpums. Tādējādi secināms, ka vārda brīvība aizsargā vērtējumus un viedokļus, kas saistīti ar kādas personas rīcību vai izteikumiem.</w:t>
      </w:r>
    </w:p>
    <w:p w14:paraId="3EE885CA" w14:textId="0538E328"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[7.1.2]</w:t>
      </w:r>
      <w:r w:rsidR="004E4E84"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Likumdevējs ziņu izplatīšanu noteicis kā obligātu kritēriju civiltiesiskai atbildībai goda un cieņas aizskāruma gadījumā. Goda un cieņas aizskārums, ja tas izpaužas publiski, ir ar lielāku kaitējumu. Personai, par kuru ir izplatītas godu un cieņu aizskarošas nepatiesas ziņas, līdztekus aizvainojumam, pārdzīvojumam un stresam var rasties sarežģījumi profesionālajā karjerā, privātajā dzīvē, tas var novest arī pie personas reputācijas diskreditēšanas sabiedrības acīs u.c. Ievērojot minēto, nav dibināta iemesla uzskatīt, ka Civillikuma 2352.</w:t>
      </w:r>
      <w:r w:rsidRPr="00AF580F">
        <w:rPr>
          <w:rFonts w:eastAsia="Times New Roman" w:cs="Times New Roman"/>
          <w:color w:val="000000"/>
          <w:szCs w:val="24"/>
          <w:vertAlign w:val="superscript"/>
          <w:lang w:eastAsia="lv-LV"/>
        </w:rPr>
        <w:t>1</w:t>
      </w:r>
      <w:r w:rsidR="004E4E84"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panta normu tiesiskais sastāvs aptver arī tādus gadījumus, kad indivīda godu un cieņu aizskaroši izteikumi neiziet ārpus aizskārēja un aizskartās personas saziņas ietvara, proti, minētās normas nav tulkojamas paplašināti.</w:t>
      </w:r>
    </w:p>
    <w:p w14:paraId="79616235" w14:textId="4B94D1D9"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lastRenderedPageBreak/>
        <w:t>[7.1.3]</w:t>
      </w:r>
      <w:r w:rsidR="004E4E84"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Atklājot Civillikuma 2352.</w:t>
      </w:r>
      <w:r w:rsidRPr="00AF580F">
        <w:rPr>
          <w:rFonts w:eastAsia="Times New Roman" w:cs="Times New Roman"/>
          <w:color w:val="000000"/>
          <w:szCs w:val="24"/>
          <w:vertAlign w:val="superscript"/>
          <w:lang w:eastAsia="lv-LV"/>
        </w:rPr>
        <w:t>1</w:t>
      </w:r>
      <w:r w:rsidR="00CA65B7"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panta saturu, arī judikatūrā un tiesību doktrīnā atzīts, ka aizskarošam izteikumam ir jābūt ziņai, kura ir izplatīta, t.i., darīta zināma ne tikai adresātam, bet vēl nenoteiktam personu lokam, un tādējādi sabiedrībā radīts iespējamais konkrētās personas reputācijas aizskārums (</w:t>
      </w:r>
      <w:r w:rsidRPr="00AF580F">
        <w:rPr>
          <w:rFonts w:eastAsia="Times New Roman" w:cs="Times New Roman"/>
          <w:i/>
          <w:iCs/>
          <w:color w:val="000000"/>
          <w:szCs w:val="24"/>
          <w:lang w:eastAsia="lv-LV"/>
        </w:rPr>
        <w:t>sk. Latvijas Republikas Civillikuma komentāri: Ceturtā daļa. Saistību tiesības. Autoru kolektīvs prof. K. Torgāna vispārīgā zinātniskā redakcijā. – R.: Mans īpašums, 2000, 635. – 636.lpp., Augstākās tiesas 2003. - 2004.gada tiesu prakses apkopojuma „Tiesu prakse lietās par personas goda un cieņas civiltiesisko aizsardzību” 21.lpp.</w:t>
      </w:r>
      <w:r w:rsidRPr="00AF580F">
        <w:rPr>
          <w:rFonts w:eastAsia="Times New Roman" w:cs="Times New Roman"/>
          <w:color w:val="000000"/>
          <w:szCs w:val="24"/>
          <w:lang w:eastAsia="lv-LV"/>
        </w:rPr>
        <w:t>).</w:t>
      </w:r>
    </w:p>
    <w:p w14:paraId="28018491" w14:textId="23B9D474"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[7.2]</w:t>
      </w:r>
      <w:r w:rsidR="004E4E84"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Ievērojot minēto, apelācijas instances tiesa pareizi norādīja, lai piemērotu Civillikuma 2352.</w:t>
      </w:r>
      <w:r w:rsidRPr="00AF580F">
        <w:rPr>
          <w:rFonts w:eastAsia="Times New Roman" w:cs="Times New Roman"/>
          <w:color w:val="000000"/>
          <w:szCs w:val="24"/>
          <w:vertAlign w:val="superscript"/>
          <w:lang w:eastAsia="lv-LV"/>
        </w:rPr>
        <w:t>1</w:t>
      </w:r>
      <w:r w:rsidR="004E4E84"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pantu nepieciešams konstatēt, ka attiecīgā informācija ir uzskatāma par ziņu, tā ir godu un cieņu aizskaroša, un ir notikusi šādas ziņas izplatīšana. Tiesa konstatēdama, ka konkrētajā gadījumā notikusi privātpersonu privāta sarakste, kas nav izplatīta trešajām personām, pareizi atzina, ka nepastāv pamats piemērot Civillikuma 2352.</w:t>
      </w:r>
      <w:r w:rsidRPr="00AF580F">
        <w:rPr>
          <w:rFonts w:eastAsia="Times New Roman" w:cs="Times New Roman"/>
          <w:color w:val="000000"/>
          <w:szCs w:val="24"/>
          <w:vertAlign w:val="superscript"/>
          <w:lang w:eastAsia="lv-LV"/>
        </w:rPr>
        <w:t>1</w:t>
      </w:r>
      <w:r w:rsidR="004E4E84"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pantu.</w:t>
      </w:r>
    </w:p>
    <w:p w14:paraId="5D476526" w14:textId="5861BFA3"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Līdz ar to kasācijas sūdzības iesniedzējs nepamatoti pārmet apelācijas instances tiesai, ka tā saistībā ar iepriekš minētās normas piemērošanu, nav vērtējusi:</w:t>
      </w:r>
      <w:r w:rsidR="004E4E84"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 xml:space="preserve">„vai, aizskarošiem vārdiem ir jābūt ziņai, lai tie būtu atsaucami un izplatītājs būtu atbildīgs par aizskārumu </w:t>
      </w:r>
      <w:proofErr w:type="gramStart"/>
      <w:r w:rsidRPr="00AF580F">
        <w:rPr>
          <w:rFonts w:eastAsia="Times New Roman" w:cs="Times New Roman"/>
          <w:color w:val="000000"/>
          <w:szCs w:val="24"/>
          <w:lang w:eastAsia="lv-LV"/>
        </w:rPr>
        <w:t>un,</w:t>
      </w:r>
      <w:proofErr w:type="gramEnd"/>
      <w:r w:rsidRPr="00AF580F">
        <w:rPr>
          <w:rFonts w:eastAsia="Times New Roman" w:cs="Times New Roman"/>
          <w:color w:val="000000"/>
          <w:szCs w:val="24"/>
          <w:lang w:eastAsia="lv-LV"/>
        </w:rPr>
        <w:t xml:space="preserve"> vai obligāti nepieciešama aizskarošu, rupju vārdu lietošana publiskā vidē”.</w:t>
      </w:r>
    </w:p>
    <w:p w14:paraId="17003EAB" w14:textId="3901AAA7" w:rsidR="009C11EE" w:rsidRPr="00AF580F" w:rsidRDefault="009C11EE" w:rsidP="00807288">
      <w:pPr>
        <w:spacing w:after="0" w:line="276" w:lineRule="auto"/>
        <w:ind w:firstLine="567"/>
        <w:jc w:val="both"/>
        <w:rPr>
          <w:rFonts w:eastAsia="Times New Roman" w:cs="Times New Roman"/>
          <w:color w:val="000000"/>
          <w:szCs w:val="24"/>
          <w:lang w:eastAsia="lv-LV"/>
        </w:rPr>
      </w:pPr>
    </w:p>
    <w:p w14:paraId="7F70F41E" w14:textId="4357B59D"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[8]</w:t>
      </w:r>
      <w:r w:rsidR="004E4E84"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Lūgdams noteikt un piedzīt atlīdzību par morālo kaitējumu, ko viņam radījušas atbildētāja darbības (aizskaroša satura īsziņu un vēstuļu nosūtīšana), prasītājs ir norādījis uz divām tiesību normām, kas ir pamatā celtajai prasībai – Civillikuma 1635.</w:t>
      </w:r>
      <w:r w:rsidR="004E4E84"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un</w:t>
      </w:r>
      <w:r w:rsidR="004E4E84"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2352.</w:t>
      </w:r>
      <w:r w:rsidRPr="00AF580F">
        <w:rPr>
          <w:rFonts w:eastAsia="Times New Roman" w:cs="Times New Roman"/>
          <w:color w:val="000000"/>
          <w:szCs w:val="24"/>
          <w:vertAlign w:val="superscript"/>
          <w:lang w:eastAsia="lv-LV"/>
        </w:rPr>
        <w:t>1</w:t>
      </w:r>
      <w:r w:rsidR="004E4E84"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pantu.</w:t>
      </w:r>
    </w:p>
    <w:p w14:paraId="2B522679" w14:textId="274340BC"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Saistībā ar Civillikuma 2352.</w:t>
      </w:r>
      <w:r w:rsidRPr="00AF580F">
        <w:rPr>
          <w:rFonts w:eastAsia="Times New Roman" w:cs="Times New Roman"/>
          <w:color w:val="000000"/>
          <w:szCs w:val="24"/>
          <w:vertAlign w:val="superscript"/>
          <w:lang w:eastAsia="lv-LV"/>
        </w:rPr>
        <w:t>1</w:t>
      </w:r>
      <w:r w:rsidR="004E4E84"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pantu apelācijas instances tiesas spriedumā ir ietverti detalizēti apsvērumi gan par minētās normas saturu, gan par priekšnoteikumu neesību tās piemērošanai konkrētā strīda faktiskajiem apstākļiem (</w:t>
      </w:r>
      <w:proofErr w:type="spellStart"/>
      <w:r w:rsidRPr="00AF580F">
        <w:rPr>
          <w:rFonts w:eastAsia="Times New Roman" w:cs="Times New Roman"/>
          <w:color w:val="000000"/>
          <w:szCs w:val="24"/>
          <w:lang w:eastAsia="lv-LV"/>
        </w:rPr>
        <w:t>sk.šā</w:t>
      </w:r>
      <w:proofErr w:type="spellEnd"/>
      <w:r w:rsidRPr="00AF580F">
        <w:rPr>
          <w:rFonts w:eastAsia="Times New Roman" w:cs="Times New Roman"/>
          <w:color w:val="000000"/>
          <w:szCs w:val="24"/>
          <w:lang w:eastAsia="lv-LV"/>
        </w:rPr>
        <w:t xml:space="preserve"> sprieduma 7.punktu).</w:t>
      </w:r>
    </w:p>
    <w:p w14:paraId="099AC84D" w14:textId="77777777"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 xml:space="preserve">Turpretī Civillikuma </w:t>
      </w:r>
      <w:proofErr w:type="gramStart"/>
      <w:r w:rsidRPr="00AF580F">
        <w:rPr>
          <w:rFonts w:eastAsia="Times New Roman" w:cs="Times New Roman"/>
          <w:color w:val="000000"/>
          <w:szCs w:val="24"/>
          <w:lang w:eastAsia="lv-LV"/>
        </w:rPr>
        <w:t>1635.panta</w:t>
      </w:r>
      <w:proofErr w:type="gramEnd"/>
      <w:r w:rsidRPr="00AF580F">
        <w:rPr>
          <w:rFonts w:eastAsia="Times New Roman" w:cs="Times New Roman"/>
          <w:color w:val="000000"/>
          <w:szCs w:val="24"/>
          <w:lang w:eastAsia="lv-LV"/>
        </w:rPr>
        <w:t xml:space="preserve"> aspektā lietas faktiskiem apstākļiem pienācīgs juridiskais novērtējums spriedumā nav dots.</w:t>
      </w:r>
    </w:p>
    <w:p w14:paraId="1202EB5F" w14:textId="1C761CFB"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 xml:space="preserve">Izvērtējot, vai ir pamats no personas (konkrētajā gadījumā no atbildētāja) prasīt kaitējuma atlīdzību, pamatojoties uz Civillikuma </w:t>
      </w:r>
      <w:proofErr w:type="gramStart"/>
      <w:r w:rsidRPr="00AF580F">
        <w:rPr>
          <w:rFonts w:eastAsia="Times New Roman" w:cs="Times New Roman"/>
          <w:color w:val="000000"/>
          <w:szCs w:val="24"/>
          <w:lang w:eastAsia="lv-LV"/>
        </w:rPr>
        <w:t>1635.pantu</w:t>
      </w:r>
      <w:proofErr w:type="gramEnd"/>
      <w:r w:rsidRPr="00AF580F">
        <w:rPr>
          <w:rFonts w:eastAsia="Times New Roman" w:cs="Times New Roman"/>
          <w:color w:val="000000"/>
          <w:szCs w:val="24"/>
          <w:lang w:eastAsia="lv-LV"/>
        </w:rPr>
        <w:t>, ir nepieciešams konstatēt un pierādīt trīs priekšnoteikumus: 1)</w:t>
      </w:r>
      <w:r w:rsidR="004E4E84"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neatļautu darbību; 2)</w:t>
      </w:r>
      <w:r w:rsidR="004E4E84"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kaitējuma esamību, 3)</w:t>
      </w:r>
      <w:r w:rsidR="004E4E84"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cēloņsakarību starp neatļauto darbību un kaitējuma esamību.</w:t>
      </w:r>
    </w:p>
    <w:p w14:paraId="150C543C" w14:textId="65759CE4"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[8.1]</w:t>
      </w:r>
      <w:r w:rsidR="004E4E84"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 xml:space="preserve">Civillikuma </w:t>
      </w:r>
      <w:proofErr w:type="gramStart"/>
      <w:r w:rsidRPr="00AF580F">
        <w:rPr>
          <w:rFonts w:eastAsia="Times New Roman" w:cs="Times New Roman"/>
          <w:color w:val="000000"/>
          <w:szCs w:val="24"/>
          <w:lang w:eastAsia="lv-LV"/>
        </w:rPr>
        <w:t>1635.panta</w:t>
      </w:r>
      <w:proofErr w:type="gramEnd"/>
      <w:r w:rsidRPr="00AF580F">
        <w:rPr>
          <w:rFonts w:eastAsia="Times New Roman" w:cs="Times New Roman"/>
          <w:color w:val="000000"/>
          <w:szCs w:val="24"/>
          <w:lang w:eastAsia="lv-LV"/>
        </w:rPr>
        <w:t xml:space="preserve"> pirmās daļas tiesiskā sastāva pazīme „neatļauta darbība” ir atklāts juridisks jēdziens, kura saturs jānoskaidro tiesību normas piemērotājam likuma un konkrētā gadījuma kontekstā.</w:t>
      </w:r>
    </w:p>
    <w:p w14:paraId="15084888" w14:textId="6C10B9A8"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 xml:space="preserve">Tiesību doktrīnā atzīts, ka likumos pielietotie jēdzieni atšķiras ar dažādu – pieaugošu vai krītošu saturisko noteiktību. Jēdzieni var būt viennozīmīgi, kuru nozīme noteikta vai nu ar pašas lietas dabu, vai arī noteikta ar normatīvo aktu, gan arī ar zināmu abstrakcijas pakāpi. Jēdzienus ar </w:t>
      </w:r>
      <w:proofErr w:type="gramStart"/>
      <w:r w:rsidRPr="00AF580F">
        <w:rPr>
          <w:rFonts w:eastAsia="Times New Roman" w:cs="Times New Roman"/>
          <w:color w:val="000000"/>
          <w:szCs w:val="24"/>
          <w:lang w:eastAsia="lv-LV"/>
        </w:rPr>
        <w:t>relatīvu, izplūdušu</w:t>
      </w:r>
      <w:proofErr w:type="gramEnd"/>
      <w:r w:rsidRPr="00AF580F">
        <w:rPr>
          <w:rFonts w:eastAsia="Times New Roman" w:cs="Times New Roman"/>
          <w:color w:val="000000"/>
          <w:szCs w:val="24"/>
          <w:lang w:eastAsia="lv-LV"/>
        </w:rPr>
        <w:t xml:space="preserve"> saturisko kodolu sauc par atklātiem vai nenoteiktiem tiesību jēdzieniem (piemēram, taisnības apziņa, tiesiskā kultūra u.c.). Nenoteikta satura tiesību jēdzienu ieviešana, nozīmē, ka likumdevējs apzināti izvairījies no noteiktu pazīmju uzskaitījuma un nav vēlējies ierobežot attiecīgās normas piemērošanas sfēru, dodot plašāku rīcības brīvību tās piemērotājam </w:t>
      </w:r>
      <w:proofErr w:type="gramStart"/>
      <w:r w:rsidRPr="00AF580F">
        <w:rPr>
          <w:rFonts w:eastAsia="Times New Roman" w:cs="Times New Roman"/>
          <w:color w:val="000000"/>
          <w:szCs w:val="24"/>
          <w:lang w:eastAsia="lv-LV"/>
        </w:rPr>
        <w:t>(</w:t>
      </w:r>
      <w:proofErr w:type="gramEnd"/>
      <w:r w:rsidRPr="00AF580F">
        <w:rPr>
          <w:rFonts w:eastAsia="Times New Roman" w:cs="Times New Roman"/>
          <w:i/>
          <w:iCs/>
          <w:color w:val="000000"/>
          <w:szCs w:val="24"/>
          <w:lang w:eastAsia="lv-LV"/>
        </w:rPr>
        <w:t xml:space="preserve">sk. Mūsdienu tiesību teorijas atziņas. Rakstu krājums prof. </w:t>
      </w:r>
      <w:proofErr w:type="spellStart"/>
      <w:r w:rsidRPr="00AF580F">
        <w:rPr>
          <w:rFonts w:eastAsia="Times New Roman" w:cs="Times New Roman"/>
          <w:i/>
          <w:iCs/>
          <w:color w:val="000000"/>
          <w:szCs w:val="24"/>
          <w:lang w:eastAsia="lv-LV"/>
        </w:rPr>
        <w:t>Meļķiša</w:t>
      </w:r>
      <w:proofErr w:type="spellEnd"/>
      <w:r w:rsidRPr="00AF580F">
        <w:rPr>
          <w:rFonts w:eastAsia="Times New Roman" w:cs="Times New Roman"/>
          <w:i/>
          <w:iCs/>
          <w:color w:val="000000"/>
          <w:szCs w:val="24"/>
          <w:lang w:eastAsia="lv-LV"/>
        </w:rPr>
        <w:t xml:space="preserve"> E. redakcijā.- Rīga: Tiesu namu aģentūra, 1999, 14.-19.lpp.</w:t>
      </w:r>
      <w:r w:rsidRPr="00AF580F">
        <w:rPr>
          <w:rFonts w:eastAsia="Times New Roman" w:cs="Times New Roman"/>
          <w:color w:val="000000"/>
          <w:szCs w:val="24"/>
          <w:lang w:eastAsia="lv-LV"/>
        </w:rPr>
        <w:t>).</w:t>
      </w:r>
    </w:p>
    <w:p w14:paraId="79D34EDD" w14:textId="77777777"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 xml:space="preserve">Atklātie tiesību jēdzieni ar saturu jāpiepilda likuma piemērotājam, analizējot konkrētās normas kontekstu un konkrēto gadījumu </w:t>
      </w:r>
      <w:proofErr w:type="gramStart"/>
      <w:r w:rsidRPr="00AF580F">
        <w:rPr>
          <w:rFonts w:eastAsia="Times New Roman" w:cs="Times New Roman"/>
          <w:color w:val="000000"/>
          <w:szCs w:val="24"/>
          <w:lang w:eastAsia="lv-LV"/>
        </w:rPr>
        <w:t>(</w:t>
      </w:r>
      <w:proofErr w:type="gramEnd"/>
      <w:r w:rsidRPr="00AF580F">
        <w:rPr>
          <w:rFonts w:eastAsia="Times New Roman" w:cs="Times New Roman"/>
          <w:i/>
          <w:iCs/>
          <w:color w:val="000000"/>
          <w:szCs w:val="24"/>
          <w:lang w:eastAsia="lv-LV"/>
        </w:rPr>
        <w:t>sk. Levits E. Ģenerālklauzulas un iestādes (tiesas) rīcības brīvība. Likums un Tiesības, 5.sēj., Nr.6 (Nr.46), 2003, 162.-169.lpp., 22.pkt</w:t>
      </w:r>
      <w:r w:rsidRPr="00AF580F">
        <w:rPr>
          <w:rFonts w:eastAsia="Times New Roman" w:cs="Times New Roman"/>
          <w:color w:val="000000"/>
          <w:szCs w:val="24"/>
          <w:lang w:eastAsia="lv-LV"/>
        </w:rPr>
        <w:t>.). Tādējādi tiesību piemērotājam ir nepieciešams konkrētajam gadījumam izraudzīties taisnīgāko noregulējumu.</w:t>
      </w:r>
    </w:p>
    <w:p w14:paraId="3A855CBC" w14:textId="58AF5246"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lastRenderedPageBreak/>
        <w:t xml:space="preserve">Kā redzams no pārsūdzētā sprieduma argumentācijas, tiesa nekonstatēja pamatu Civillikuma </w:t>
      </w:r>
      <w:proofErr w:type="gramStart"/>
      <w:r w:rsidRPr="00AF580F">
        <w:rPr>
          <w:rFonts w:eastAsia="Times New Roman" w:cs="Times New Roman"/>
          <w:color w:val="000000"/>
          <w:szCs w:val="24"/>
          <w:lang w:eastAsia="lv-LV"/>
        </w:rPr>
        <w:t>1635.panta</w:t>
      </w:r>
      <w:proofErr w:type="gramEnd"/>
      <w:r w:rsidRPr="00AF580F">
        <w:rPr>
          <w:rFonts w:eastAsia="Times New Roman" w:cs="Times New Roman"/>
          <w:color w:val="000000"/>
          <w:szCs w:val="24"/>
          <w:lang w:eastAsia="lv-LV"/>
        </w:rPr>
        <w:t xml:space="preserve"> piemērošanai, aprobežojoties ar norādi, ka īsziņu sūtīšana nav prettiesiska rīcība. Tātad būtībā tika atzīts, ka jēdziena „neatļautā darbība” saturu veido tikai darbība </w:t>
      </w:r>
      <w:proofErr w:type="gramStart"/>
      <w:r w:rsidRPr="00AF580F">
        <w:rPr>
          <w:rFonts w:eastAsia="Times New Roman" w:cs="Times New Roman"/>
          <w:color w:val="000000"/>
          <w:szCs w:val="24"/>
          <w:lang w:eastAsia="lv-LV"/>
        </w:rPr>
        <w:t>un,</w:t>
      </w:r>
      <w:proofErr w:type="gramEnd"/>
      <w:r w:rsidRPr="00AF580F">
        <w:rPr>
          <w:rFonts w:eastAsia="Times New Roman" w:cs="Times New Roman"/>
          <w:color w:val="000000"/>
          <w:szCs w:val="24"/>
          <w:lang w:eastAsia="lv-LV"/>
        </w:rPr>
        <w:t xml:space="preserve"> ja tā pati par sevi nav prettiesiska, tad neatkarīgi no tā, uz kādu mērķi tā ir vērsta, kādi ir darītāja patiesie motīvi u.c. ar konkrēto gadījumu saistītie apstākļi, arī konkrētā darbība nav uzskatāma par neatļautu. Šādai formālai pieejai nevar piekrist, jo darbība var arī nebūt prettiesiska pati par sevi, bet tās mērķis un darītāja motīvi gan var būt prettiesiski.</w:t>
      </w:r>
    </w:p>
    <w:p w14:paraId="29437A3B" w14:textId="77777777"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 xml:space="preserve">Augstākās tiesas ieskatā tas vien, ka darbība (šajā gadījumā īsziņu un vēstuļu nosūtīšana) pati par sevi nav uzskatāma par prettiesisku, nav pietiekams pamats izslēgt neatļautās darbības Civillikuma </w:t>
      </w:r>
      <w:proofErr w:type="gramStart"/>
      <w:r w:rsidRPr="00AF580F">
        <w:rPr>
          <w:rFonts w:eastAsia="Times New Roman" w:cs="Times New Roman"/>
          <w:color w:val="000000"/>
          <w:szCs w:val="24"/>
          <w:lang w:eastAsia="lv-LV"/>
        </w:rPr>
        <w:t>1635.panta</w:t>
      </w:r>
      <w:proofErr w:type="gramEnd"/>
      <w:r w:rsidRPr="00AF580F">
        <w:rPr>
          <w:rFonts w:eastAsia="Times New Roman" w:cs="Times New Roman"/>
          <w:color w:val="000000"/>
          <w:szCs w:val="24"/>
          <w:lang w:eastAsia="lv-LV"/>
        </w:rPr>
        <w:t xml:space="preserve"> izpratnē pastāvēšanu. </w:t>
      </w:r>
      <w:proofErr w:type="gramStart"/>
      <w:r w:rsidRPr="00AF580F">
        <w:rPr>
          <w:rFonts w:eastAsia="Times New Roman" w:cs="Times New Roman"/>
          <w:color w:val="000000"/>
          <w:szCs w:val="24"/>
          <w:lang w:eastAsia="lv-LV"/>
        </w:rPr>
        <w:t>Vērtējot darbību</w:t>
      </w:r>
      <w:proofErr w:type="gramEnd"/>
      <w:r w:rsidRPr="00AF580F">
        <w:rPr>
          <w:rFonts w:eastAsia="Times New Roman" w:cs="Times New Roman"/>
          <w:color w:val="000000"/>
          <w:szCs w:val="24"/>
          <w:lang w:eastAsia="lv-LV"/>
        </w:rPr>
        <w:t xml:space="preserve"> izolēti no citiem konkrētā gadījuma faktiskajiem apstākļiem, nav iespējams izdarīt pareizus secinājumus par īstenoto darbību dabu.</w:t>
      </w:r>
    </w:p>
    <w:p w14:paraId="1CB4EC6C" w14:textId="58F4252A"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Neatļautā darbība ir jāsaista ne tikai ar darbību pašu par sevi, bet arī ar tās mērķi, darītāja motīviem u.c. konkrētā gadījuma apstākļiem, jo tas var būtiski ietekmēt priekšstatu par darbību patieso dabu. Tādējādi, lai arī īsziņu un vēstuļu nosūtīšana pati par sevi nebūtu uzskatāma par neatļautu darbību, gadījumā, ja darītāja vienīgais nolūks ir kaitēt otra indivīda psiholoģiskajam vai fiziskajam stāvoklim, piemēram,</w:t>
      </w:r>
      <w:proofErr w:type="gramStart"/>
      <w:r w:rsidRPr="00AF580F">
        <w:rPr>
          <w:rFonts w:eastAsia="Times New Roman" w:cs="Times New Roman"/>
          <w:color w:val="000000"/>
          <w:szCs w:val="24"/>
          <w:lang w:eastAsia="lv-LV"/>
        </w:rPr>
        <w:t xml:space="preserve"> ja saziņa tiek īstenota vienpusēji, nosūtītās īsziņas un vēstules satur aizskaroša rakstura izteikumus, to apjoms un intensitāte sasniedz noteiktu nopietnības pakāpi</w:t>
      </w:r>
      <w:proofErr w:type="gramEnd"/>
      <w:r w:rsidRPr="00AF580F">
        <w:rPr>
          <w:rFonts w:eastAsia="Times New Roman" w:cs="Times New Roman"/>
          <w:color w:val="000000"/>
          <w:szCs w:val="24"/>
          <w:lang w:eastAsia="lv-LV"/>
        </w:rPr>
        <w:t>, nevarētu piekrist, ka šādā situācijā neatļautā darbība nav saskatāma.</w:t>
      </w:r>
    </w:p>
    <w:p w14:paraId="63DEAD8B" w14:textId="1DC17D5B"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[8.2]</w:t>
      </w:r>
      <w:r w:rsidR="004E4E84"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 xml:space="preserve">Atbilstoši lietas materiāliem prasītājs norādīja, ka, lai gan atbildētājs jau bija notiesāts pēc Krimināllikuma </w:t>
      </w:r>
      <w:proofErr w:type="gramStart"/>
      <w:r w:rsidRPr="00AF580F">
        <w:rPr>
          <w:rFonts w:eastAsia="Times New Roman" w:cs="Times New Roman"/>
          <w:color w:val="000000"/>
          <w:szCs w:val="24"/>
          <w:lang w:eastAsia="lv-LV"/>
        </w:rPr>
        <w:t>132.panta</w:t>
      </w:r>
      <w:proofErr w:type="gramEnd"/>
      <w:r w:rsidRPr="00AF580F">
        <w:rPr>
          <w:rFonts w:eastAsia="Times New Roman" w:cs="Times New Roman"/>
          <w:color w:val="000000"/>
          <w:szCs w:val="24"/>
          <w:lang w:eastAsia="lv-LV"/>
        </w:rPr>
        <w:t xml:space="preserve"> (par draudiem izdarīt slepkavību vai nodarīt miesas bojājumus, ja ir pamats baidīties, ka šie draudi var tikt izpildīti), viņš turpinājis regulāri sūtīt prasītājam aizskaroša satura īsziņas un vēstules. Prasītāja ieskatā šādas vienpusējas saziņas mērķis bijis radīt viņam morālo kaitējumu, ko pierāda 2014.gada </w:t>
      </w:r>
      <w:r w:rsidR="004E4E84"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janvāra speciālista atzinums Nr.</w:t>
      </w:r>
      <w:r w:rsidR="004E4E84" w:rsidRPr="00AF580F">
        <w:rPr>
          <w:rFonts w:eastAsia="Times New Roman" w:cs="Times New Roman"/>
          <w:color w:val="000000"/>
          <w:szCs w:val="24"/>
          <w:lang w:eastAsia="lv-LV"/>
        </w:rPr>
        <w:t>[..]</w:t>
      </w:r>
      <w:r w:rsidRPr="00AF580F">
        <w:rPr>
          <w:rFonts w:eastAsia="Times New Roman" w:cs="Times New Roman"/>
          <w:color w:val="000000"/>
          <w:szCs w:val="24"/>
          <w:lang w:eastAsia="lv-LV"/>
        </w:rPr>
        <w:t>. Prasītājs apgalvo, ka atbildētāja nosūtītās īsziņas un vēstules ir aizskārušas viņa godu un cieņu, kā arī Satversmē noteiktās indivīda tiesības uz privātās dzīves neaizskaramību un uz personas integritāti.</w:t>
      </w:r>
    </w:p>
    <w:p w14:paraId="70B4A42E" w14:textId="22F2CFDF"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 xml:space="preserve">Pārbaudāmā sprieduma argumentācija liecina, ka apstākļus attiecībā uz atbildētāja īstenoto darbību nolūku un viņa motīviem, īsziņu saturu, to periodiskumu, intensitāti u.c. tiesa nav skaidrojusi un juridisko novērtējumu Civillikuma </w:t>
      </w:r>
      <w:proofErr w:type="gramStart"/>
      <w:r w:rsidRPr="00AF580F">
        <w:rPr>
          <w:rFonts w:eastAsia="Times New Roman" w:cs="Times New Roman"/>
          <w:color w:val="000000"/>
          <w:szCs w:val="24"/>
          <w:lang w:eastAsia="lv-LV"/>
        </w:rPr>
        <w:t>1635.panta</w:t>
      </w:r>
      <w:proofErr w:type="gramEnd"/>
      <w:r w:rsidRPr="00AF580F">
        <w:rPr>
          <w:rFonts w:eastAsia="Times New Roman" w:cs="Times New Roman"/>
          <w:color w:val="000000"/>
          <w:szCs w:val="24"/>
          <w:lang w:eastAsia="lv-LV"/>
        </w:rPr>
        <w:t xml:space="preserve"> kvalificējošās pazīmes – „neatļautā darbība” aspektā šiem apstākļiem nav devusi.</w:t>
      </w:r>
    </w:p>
    <w:p w14:paraId="5D0B6E1F" w14:textId="2E1087D4"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 xml:space="preserve">Norādot, ka prasītājs nav iesniedzis pierādījumus savu prasījumu pamatošanai, tiesa nav ietvērusi spriedumā apsvērumus, uz kuru pamata nav ņemts vērā prasītāja iesniegtais pierādījums - </w:t>
      </w:r>
      <w:proofErr w:type="gramStart"/>
      <w:r w:rsidRPr="00AF580F">
        <w:rPr>
          <w:rFonts w:eastAsia="Times New Roman" w:cs="Times New Roman"/>
          <w:color w:val="000000"/>
          <w:szCs w:val="24"/>
          <w:lang w:eastAsia="lv-LV"/>
        </w:rPr>
        <w:t>2014.gada</w:t>
      </w:r>
      <w:proofErr w:type="gramEnd"/>
      <w:r w:rsidRPr="00AF580F">
        <w:rPr>
          <w:rFonts w:eastAsia="Times New Roman" w:cs="Times New Roman"/>
          <w:color w:val="000000"/>
          <w:szCs w:val="24"/>
          <w:lang w:eastAsia="lv-LV"/>
        </w:rPr>
        <w:t xml:space="preserve"> </w:t>
      </w:r>
      <w:r w:rsidR="004E4E84"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janvāra speciālista atzinums Nr.</w:t>
      </w:r>
      <w:r w:rsidR="004E4E84" w:rsidRPr="00AF580F">
        <w:rPr>
          <w:rFonts w:eastAsia="Times New Roman" w:cs="Times New Roman"/>
          <w:color w:val="000000"/>
          <w:szCs w:val="24"/>
          <w:lang w:eastAsia="lv-LV"/>
        </w:rPr>
        <w:t>[..]</w:t>
      </w:r>
      <w:r w:rsidRPr="00AF580F">
        <w:rPr>
          <w:rFonts w:eastAsia="Times New Roman" w:cs="Times New Roman"/>
          <w:color w:val="000000"/>
          <w:szCs w:val="24"/>
          <w:lang w:eastAsia="lv-LV"/>
        </w:rPr>
        <w:t>.</w:t>
      </w:r>
    </w:p>
    <w:p w14:paraId="1A8C8D61" w14:textId="77777777"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 xml:space="preserve">Ievērojot norādīto, Augstākā tiesa atzīst, ka apelācijas instances tiesa, nenoskaidrojot un neizvērtējot visus apstākļus, kuriem varētu būt nozīme Civillikuma </w:t>
      </w:r>
      <w:proofErr w:type="gramStart"/>
      <w:r w:rsidRPr="00AF580F">
        <w:rPr>
          <w:rFonts w:eastAsia="Times New Roman" w:cs="Times New Roman"/>
          <w:color w:val="000000"/>
          <w:szCs w:val="24"/>
          <w:lang w:eastAsia="lv-LV"/>
        </w:rPr>
        <w:t>1635.panta</w:t>
      </w:r>
      <w:proofErr w:type="gramEnd"/>
      <w:r w:rsidRPr="00AF580F">
        <w:rPr>
          <w:rFonts w:eastAsia="Times New Roman" w:cs="Times New Roman"/>
          <w:color w:val="000000"/>
          <w:szCs w:val="24"/>
          <w:lang w:eastAsia="lv-LV"/>
        </w:rPr>
        <w:t xml:space="preserve"> kvalificējošās pazīmes – „neatļautā darbība” konstatēšanā, ir pārkāpusi Civilprocesa likuma noteikumus par apstākļu noskaidrošanu (8.pants) un pierādījumu pārbaudi un izvērtēšanu (97.pants) un izdarījusi priekšlaicīgu secinājumu par pamata trūkumu Civillikuma 1635.panta piemērošanai strīda atrisināšanā.</w:t>
      </w:r>
    </w:p>
    <w:p w14:paraId="1D188E38" w14:textId="77777777"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Līdz ar to pārsūdzēto spriedumu nevar atzīt par pamatotu un likumīgu, tas ir atceļams, nododot lietu jaunai izskatīšanai.</w:t>
      </w:r>
    </w:p>
    <w:p w14:paraId="5214B4DD" w14:textId="195D3E2A"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[8.3]</w:t>
      </w:r>
      <w:r w:rsidR="00BA42F4"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 xml:space="preserve">Augstākā tiesa uzskata par nepieciešamu norādīt, ka ar neatļauto darbību saistītais morālais kaitējums lietas dalībniekam nebūtu jāpierāda tikai tad, ja tas ir tieši paredzēts likumā (Civillikuma </w:t>
      </w:r>
      <w:proofErr w:type="gramStart"/>
      <w:r w:rsidRPr="00AF580F">
        <w:rPr>
          <w:rFonts w:eastAsia="Times New Roman" w:cs="Times New Roman"/>
          <w:color w:val="000000"/>
          <w:szCs w:val="24"/>
          <w:lang w:eastAsia="lv-LV"/>
        </w:rPr>
        <w:t>1635.panta</w:t>
      </w:r>
      <w:proofErr w:type="gramEnd"/>
      <w:r w:rsidRPr="00AF580F">
        <w:rPr>
          <w:rFonts w:eastAsia="Times New Roman" w:cs="Times New Roman"/>
          <w:color w:val="000000"/>
          <w:szCs w:val="24"/>
          <w:lang w:eastAsia="lv-LV"/>
        </w:rPr>
        <w:t xml:space="preserve"> trešā daļa). Citos gadījumos apgalvotais morālais kaitējums netiek </w:t>
      </w:r>
      <w:r w:rsidRPr="00AF580F">
        <w:rPr>
          <w:rFonts w:eastAsia="Times New Roman" w:cs="Times New Roman"/>
          <w:color w:val="000000"/>
          <w:szCs w:val="24"/>
          <w:lang w:eastAsia="lv-LV"/>
        </w:rPr>
        <w:lastRenderedPageBreak/>
        <w:t xml:space="preserve">prezumēts un aizskartajai personai tas ir jāpierāda Civilprocesa likuma </w:t>
      </w:r>
      <w:proofErr w:type="gramStart"/>
      <w:r w:rsidRPr="00AF580F">
        <w:rPr>
          <w:rFonts w:eastAsia="Times New Roman" w:cs="Times New Roman"/>
          <w:color w:val="000000"/>
          <w:szCs w:val="24"/>
          <w:lang w:eastAsia="lv-LV"/>
        </w:rPr>
        <w:t>93.panta</w:t>
      </w:r>
      <w:proofErr w:type="gramEnd"/>
      <w:r w:rsidRPr="00AF580F">
        <w:rPr>
          <w:rFonts w:eastAsia="Times New Roman" w:cs="Times New Roman"/>
          <w:color w:val="000000"/>
          <w:szCs w:val="24"/>
          <w:lang w:eastAsia="lv-LV"/>
        </w:rPr>
        <w:t xml:space="preserve"> pirmajā daļā noteiktajā kārtībā.</w:t>
      </w:r>
    </w:p>
    <w:p w14:paraId="7F6B56CD" w14:textId="29268496" w:rsidR="009C11EE" w:rsidRPr="00AF580F" w:rsidRDefault="009C11EE" w:rsidP="00807288">
      <w:pPr>
        <w:spacing w:after="0" w:line="276" w:lineRule="auto"/>
        <w:ind w:firstLine="567"/>
        <w:jc w:val="both"/>
        <w:rPr>
          <w:rFonts w:eastAsia="Times New Roman" w:cs="Times New Roman"/>
          <w:color w:val="000000"/>
          <w:szCs w:val="24"/>
          <w:lang w:eastAsia="lv-LV"/>
        </w:rPr>
      </w:pPr>
    </w:p>
    <w:p w14:paraId="53EDF27A" w14:textId="6BFC12DD"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[9]</w:t>
      </w:r>
      <w:r w:rsidR="00BA42F4"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 xml:space="preserve">Spriedumu atceļot, atbilstoši Civilprocesa likuma </w:t>
      </w:r>
      <w:proofErr w:type="gramStart"/>
      <w:r w:rsidRPr="00AF580F">
        <w:rPr>
          <w:rFonts w:eastAsia="Times New Roman" w:cs="Times New Roman"/>
          <w:color w:val="000000"/>
          <w:szCs w:val="24"/>
          <w:lang w:eastAsia="lv-LV"/>
        </w:rPr>
        <w:t>458.panta</w:t>
      </w:r>
      <w:proofErr w:type="gramEnd"/>
      <w:r w:rsidRPr="00AF580F">
        <w:rPr>
          <w:rFonts w:eastAsia="Times New Roman" w:cs="Times New Roman"/>
          <w:color w:val="000000"/>
          <w:szCs w:val="24"/>
          <w:lang w:eastAsia="lv-LV"/>
        </w:rPr>
        <w:t xml:space="preserve"> otrajai daļai </w:t>
      </w:r>
      <w:r w:rsidR="00807288" w:rsidRPr="00AF580F">
        <w:rPr>
          <w:rFonts w:eastAsia="Times New Roman" w:cs="Times New Roman"/>
          <w:color w:val="000000"/>
          <w:szCs w:val="24"/>
          <w:lang w:eastAsia="lv-LV"/>
        </w:rPr>
        <w:t>[pers. A]</w:t>
      </w:r>
      <w:r w:rsidRPr="00AF580F">
        <w:rPr>
          <w:rFonts w:eastAsia="Times New Roman" w:cs="Times New Roman"/>
          <w:color w:val="000000"/>
          <w:szCs w:val="24"/>
          <w:lang w:eastAsia="lv-LV"/>
        </w:rPr>
        <w:t xml:space="preserve"> atmaksājama drošības nauda 284,57 EUR.</w:t>
      </w:r>
    </w:p>
    <w:p w14:paraId="6A7C23D6" w14:textId="2880F1F3" w:rsidR="009C11EE" w:rsidRPr="00AF580F" w:rsidRDefault="009C11EE" w:rsidP="00807288">
      <w:pPr>
        <w:spacing w:after="0" w:line="276" w:lineRule="auto"/>
        <w:ind w:firstLine="567"/>
        <w:jc w:val="both"/>
        <w:rPr>
          <w:rFonts w:eastAsia="Times New Roman" w:cs="Times New Roman"/>
          <w:color w:val="000000"/>
          <w:szCs w:val="24"/>
          <w:lang w:eastAsia="lv-LV"/>
        </w:rPr>
      </w:pPr>
    </w:p>
    <w:p w14:paraId="3777A9B3" w14:textId="2280210F" w:rsidR="009C11EE" w:rsidRPr="00AF580F" w:rsidRDefault="009C11EE" w:rsidP="00807288">
      <w:pPr>
        <w:spacing w:after="0" w:line="276" w:lineRule="auto"/>
        <w:ind w:firstLine="567"/>
        <w:jc w:val="center"/>
        <w:rPr>
          <w:rFonts w:eastAsia="Times New Roman" w:cs="Times New Roman"/>
          <w:color w:val="000000"/>
          <w:szCs w:val="24"/>
          <w:lang w:eastAsia="lv-LV"/>
        </w:rPr>
      </w:pPr>
      <w:r w:rsidRPr="00AF580F">
        <w:rPr>
          <w:rFonts w:eastAsia="Times New Roman" w:cs="Times New Roman"/>
          <w:b/>
          <w:bCs/>
          <w:color w:val="000000"/>
          <w:szCs w:val="24"/>
          <w:lang w:eastAsia="lv-LV"/>
        </w:rPr>
        <w:t>Rezolutīvā</w:t>
      </w:r>
      <w:r w:rsidR="00BA42F4" w:rsidRPr="00AF580F">
        <w:rPr>
          <w:rFonts w:eastAsia="Times New Roman" w:cs="Times New Roman"/>
          <w:b/>
          <w:bCs/>
          <w:color w:val="000000"/>
          <w:szCs w:val="24"/>
          <w:lang w:eastAsia="lv-LV"/>
        </w:rPr>
        <w:t xml:space="preserve"> </w:t>
      </w:r>
      <w:r w:rsidRPr="00AF580F">
        <w:rPr>
          <w:rFonts w:eastAsia="Times New Roman" w:cs="Times New Roman"/>
          <w:b/>
          <w:bCs/>
          <w:color w:val="000000"/>
          <w:szCs w:val="24"/>
          <w:lang w:eastAsia="lv-LV"/>
        </w:rPr>
        <w:t>daļa</w:t>
      </w:r>
    </w:p>
    <w:p w14:paraId="04B61385" w14:textId="75CEC546" w:rsidR="009C11EE" w:rsidRPr="00AF580F" w:rsidRDefault="009C11EE" w:rsidP="00807288">
      <w:pPr>
        <w:spacing w:after="0" w:line="276" w:lineRule="auto"/>
        <w:ind w:firstLine="567"/>
        <w:jc w:val="both"/>
        <w:rPr>
          <w:rFonts w:eastAsia="Times New Roman" w:cs="Times New Roman"/>
          <w:color w:val="000000"/>
          <w:szCs w:val="24"/>
          <w:lang w:eastAsia="lv-LV"/>
        </w:rPr>
      </w:pPr>
    </w:p>
    <w:p w14:paraId="58178079" w14:textId="77777777"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 xml:space="preserve">Pamatojoties uz Civilprocesa likuma </w:t>
      </w:r>
      <w:proofErr w:type="gramStart"/>
      <w:r w:rsidRPr="00AF580F">
        <w:rPr>
          <w:rFonts w:eastAsia="Times New Roman" w:cs="Times New Roman"/>
          <w:color w:val="000000"/>
          <w:szCs w:val="24"/>
          <w:lang w:eastAsia="lv-LV"/>
        </w:rPr>
        <w:t>474.panta</w:t>
      </w:r>
      <w:proofErr w:type="gramEnd"/>
      <w:r w:rsidRPr="00AF580F">
        <w:rPr>
          <w:rFonts w:eastAsia="Times New Roman" w:cs="Times New Roman"/>
          <w:color w:val="000000"/>
          <w:szCs w:val="24"/>
          <w:lang w:eastAsia="lv-LV"/>
        </w:rPr>
        <w:t xml:space="preserve"> 2.punktu un 458.panta otro daļu, Augstākā tiesa</w:t>
      </w:r>
    </w:p>
    <w:p w14:paraId="18A893C7" w14:textId="18731202" w:rsidR="009C11EE" w:rsidRPr="00AF580F" w:rsidRDefault="009C11EE" w:rsidP="00807288">
      <w:pPr>
        <w:spacing w:after="0" w:line="276" w:lineRule="auto"/>
        <w:ind w:firstLine="567"/>
        <w:jc w:val="both"/>
        <w:rPr>
          <w:rFonts w:eastAsia="Times New Roman" w:cs="Times New Roman"/>
          <w:color w:val="000000"/>
          <w:szCs w:val="24"/>
          <w:lang w:eastAsia="lv-LV"/>
        </w:rPr>
      </w:pPr>
    </w:p>
    <w:p w14:paraId="1639E966" w14:textId="77777777" w:rsidR="009C11EE" w:rsidRPr="00AF580F" w:rsidRDefault="009C11EE" w:rsidP="00807288">
      <w:pPr>
        <w:spacing w:after="0" w:line="276" w:lineRule="auto"/>
        <w:ind w:firstLine="567"/>
        <w:jc w:val="center"/>
        <w:rPr>
          <w:rFonts w:eastAsia="Times New Roman" w:cs="Times New Roman"/>
          <w:color w:val="000000"/>
          <w:szCs w:val="24"/>
          <w:lang w:eastAsia="lv-LV"/>
        </w:rPr>
      </w:pPr>
      <w:r w:rsidRPr="00AF580F">
        <w:rPr>
          <w:rFonts w:eastAsia="Times New Roman" w:cs="Times New Roman"/>
          <w:b/>
          <w:bCs/>
          <w:color w:val="000000"/>
          <w:szCs w:val="24"/>
          <w:lang w:eastAsia="lv-LV"/>
        </w:rPr>
        <w:t>nosprieda</w:t>
      </w:r>
    </w:p>
    <w:p w14:paraId="46BBB90F" w14:textId="118688B5" w:rsidR="009C11EE" w:rsidRPr="00AF580F" w:rsidRDefault="009C11EE" w:rsidP="00807288">
      <w:pPr>
        <w:spacing w:after="0" w:line="276" w:lineRule="auto"/>
        <w:ind w:firstLine="567"/>
        <w:jc w:val="both"/>
        <w:rPr>
          <w:rFonts w:eastAsia="Times New Roman" w:cs="Times New Roman"/>
          <w:color w:val="000000"/>
          <w:szCs w:val="24"/>
          <w:lang w:eastAsia="lv-LV"/>
        </w:rPr>
      </w:pPr>
    </w:p>
    <w:p w14:paraId="2AB74779" w14:textId="77777777"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 xml:space="preserve">atcelt Rīgas apgabaltiesas Civillietu tiesas kolēģijas </w:t>
      </w:r>
      <w:proofErr w:type="gramStart"/>
      <w:r w:rsidRPr="00AF580F">
        <w:rPr>
          <w:rFonts w:eastAsia="Times New Roman" w:cs="Times New Roman"/>
          <w:color w:val="000000"/>
          <w:szCs w:val="24"/>
          <w:lang w:eastAsia="lv-LV"/>
        </w:rPr>
        <w:t>2016.gada</w:t>
      </w:r>
      <w:proofErr w:type="gramEnd"/>
      <w:r w:rsidRPr="00AF580F">
        <w:rPr>
          <w:rFonts w:eastAsia="Times New Roman" w:cs="Times New Roman"/>
          <w:color w:val="000000"/>
          <w:szCs w:val="24"/>
          <w:lang w:eastAsia="lv-LV"/>
        </w:rPr>
        <w:t xml:space="preserve"> 1.jūnija spriedumu un nodot lietu jaunai izskatīšanai Rīgas apgabaltiesā.</w:t>
      </w:r>
    </w:p>
    <w:p w14:paraId="543DAA53" w14:textId="695334C7" w:rsidR="009C11EE" w:rsidRPr="00AF580F" w:rsidRDefault="009C11EE" w:rsidP="00807288">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 xml:space="preserve">Atmaksāt </w:t>
      </w:r>
      <w:r w:rsidR="00807288" w:rsidRPr="00AF580F">
        <w:rPr>
          <w:rFonts w:eastAsia="Times New Roman" w:cs="Times New Roman"/>
          <w:color w:val="000000"/>
          <w:szCs w:val="24"/>
          <w:lang w:eastAsia="lv-LV"/>
        </w:rPr>
        <w:t>[pers. A]</w:t>
      </w:r>
      <w:r w:rsidRPr="00AF580F">
        <w:rPr>
          <w:rFonts w:eastAsia="Times New Roman" w:cs="Times New Roman"/>
          <w:color w:val="000000"/>
          <w:szCs w:val="24"/>
          <w:lang w:eastAsia="lv-LV"/>
        </w:rPr>
        <w:t xml:space="preserve"> iemaksāto drošības naudu 284,57 EUR</w:t>
      </w:r>
      <w:r w:rsidR="00BA42F4"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(divi simti astoņdesmit četri</w:t>
      </w:r>
      <w:r w:rsidR="00BA42F4" w:rsidRPr="00AF580F">
        <w:rPr>
          <w:rFonts w:eastAsia="Times New Roman" w:cs="Times New Roman"/>
          <w:color w:val="000000"/>
          <w:szCs w:val="24"/>
          <w:lang w:eastAsia="lv-LV"/>
        </w:rPr>
        <w:t xml:space="preserve"> </w:t>
      </w:r>
      <w:proofErr w:type="spellStart"/>
      <w:r w:rsidRPr="00AF580F">
        <w:rPr>
          <w:rFonts w:eastAsia="Times New Roman" w:cs="Times New Roman"/>
          <w:i/>
          <w:iCs/>
          <w:color w:val="000000"/>
          <w:szCs w:val="24"/>
          <w:lang w:eastAsia="lv-LV"/>
        </w:rPr>
        <w:t>euro</w:t>
      </w:r>
      <w:proofErr w:type="spellEnd"/>
      <w:r w:rsidRPr="00AF580F">
        <w:rPr>
          <w:rFonts w:eastAsia="Times New Roman" w:cs="Times New Roman"/>
          <w:color w:val="000000"/>
          <w:szCs w:val="24"/>
          <w:lang w:eastAsia="lv-LV"/>
        </w:rPr>
        <w:t>, 57</w:t>
      </w:r>
      <w:r w:rsidR="00BA42F4" w:rsidRPr="00AF580F">
        <w:rPr>
          <w:rFonts w:eastAsia="Times New Roman" w:cs="Times New Roman"/>
          <w:color w:val="000000"/>
          <w:szCs w:val="24"/>
          <w:lang w:eastAsia="lv-LV"/>
        </w:rPr>
        <w:t xml:space="preserve"> </w:t>
      </w:r>
      <w:r w:rsidRPr="00AF580F">
        <w:rPr>
          <w:rFonts w:eastAsia="Times New Roman" w:cs="Times New Roman"/>
          <w:color w:val="000000"/>
          <w:szCs w:val="24"/>
          <w:lang w:eastAsia="lv-LV"/>
        </w:rPr>
        <w:t>centi).</w:t>
      </w:r>
    </w:p>
    <w:p w14:paraId="3FD96DB6" w14:textId="477C3E59" w:rsidR="00CA65B7" w:rsidRPr="00807288" w:rsidRDefault="009C11EE" w:rsidP="00813241">
      <w:pPr>
        <w:spacing w:after="0" w:line="276" w:lineRule="auto"/>
        <w:ind w:firstLine="567"/>
        <w:jc w:val="both"/>
        <w:rPr>
          <w:rFonts w:eastAsia="Times New Roman" w:cs="Times New Roman"/>
          <w:color w:val="000000"/>
          <w:szCs w:val="24"/>
          <w:lang w:eastAsia="lv-LV"/>
        </w:rPr>
      </w:pPr>
      <w:r w:rsidRPr="00AF580F">
        <w:rPr>
          <w:rFonts w:eastAsia="Times New Roman" w:cs="Times New Roman"/>
          <w:color w:val="000000"/>
          <w:szCs w:val="24"/>
          <w:lang w:eastAsia="lv-LV"/>
        </w:rPr>
        <w:t>Spriedums nav pārsūdzams.</w:t>
      </w:r>
    </w:p>
    <w:sectPr w:rsidR="00CA65B7" w:rsidRPr="00807288" w:rsidSect="00807288">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B0DFC" w14:textId="77777777" w:rsidR="00EB27B7" w:rsidRDefault="00EB27B7" w:rsidP="00DF1733">
      <w:pPr>
        <w:spacing w:after="0" w:line="240" w:lineRule="auto"/>
      </w:pPr>
      <w:r>
        <w:separator/>
      </w:r>
    </w:p>
  </w:endnote>
  <w:endnote w:type="continuationSeparator" w:id="0">
    <w:p w14:paraId="53AF6234" w14:textId="77777777" w:rsidR="00EB27B7" w:rsidRDefault="00EB27B7" w:rsidP="00DF1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84A9" w14:textId="0E824E27" w:rsidR="00E75165" w:rsidRDefault="00E75165" w:rsidP="00E75165">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rPr>
        <w:rFonts w:cs="Times New Roman"/>
        <w:szCs w:val="24"/>
      </w:rPr>
      <w:t>1</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rPr>
        <w:rFonts w:cs="Times New Roman"/>
        <w:szCs w:val="24"/>
      </w:rPr>
      <w:t>11</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1CA96" w14:textId="77777777" w:rsidR="00EB27B7" w:rsidRDefault="00EB27B7" w:rsidP="00DF1733">
      <w:pPr>
        <w:spacing w:after="0" w:line="240" w:lineRule="auto"/>
      </w:pPr>
      <w:r>
        <w:separator/>
      </w:r>
    </w:p>
  </w:footnote>
  <w:footnote w:type="continuationSeparator" w:id="0">
    <w:p w14:paraId="10A5EFEB" w14:textId="77777777" w:rsidR="00EB27B7" w:rsidRDefault="00EB27B7" w:rsidP="00DF17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6B3"/>
    <w:rsid w:val="00123969"/>
    <w:rsid w:val="00164724"/>
    <w:rsid w:val="00167FFC"/>
    <w:rsid w:val="001B3D1E"/>
    <w:rsid w:val="002418D3"/>
    <w:rsid w:val="00276667"/>
    <w:rsid w:val="002E55A5"/>
    <w:rsid w:val="004E4E84"/>
    <w:rsid w:val="0063737E"/>
    <w:rsid w:val="00807288"/>
    <w:rsid w:val="00813241"/>
    <w:rsid w:val="0086716C"/>
    <w:rsid w:val="00902243"/>
    <w:rsid w:val="009C11EE"/>
    <w:rsid w:val="00A31BE3"/>
    <w:rsid w:val="00AF580F"/>
    <w:rsid w:val="00BA42F4"/>
    <w:rsid w:val="00CA65B7"/>
    <w:rsid w:val="00D21619"/>
    <w:rsid w:val="00D30AD5"/>
    <w:rsid w:val="00D716B3"/>
    <w:rsid w:val="00DF1733"/>
    <w:rsid w:val="00E25821"/>
    <w:rsid w:val="00E75165"/>
    <w:rsid w:val="00E816F1"/>
    <w:rsid w:val="00EA0E1E"/>
    <w:rsid w:val="00EB27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1F7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16B3"/>
    <w:rPr>
      <w:color w:val="0000FF"/>
      <w:u w:val="single"/>
    </w:rPr>
  </w:style>
  <w:style w:type="paragraph" w:styleId="NormalWeb">
    <w:name w:val="Normal (Web)"/>
    <w:basedOn w:val="Normal"/>
    <w:uiPriority w:val="99"/>
    <w:semiHidden/>
    <w:unhideWhenUsed/>
    <w:rsid w:val="00D716B3"/>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D716B3"/>
    <w:rPr>
      <w:b/>
      <w:bCs/>
    </w:rPr>
  </w:style>
  <w:style w:type="character" w:styleId="Emphasis">
    <w:name w:val="Emphasis"/>
    <w:basedOn w:val="DefaultParagraphFont"/>
    <w:uiPriority w:val="20"/>
    <w:qFormat/>
    <w:rsid w:val="00D716B3"/>
    <w:rPr>
      <w:i/>
      <w:iCs/>
    </w:rPr>
  </w:style>
  <w:style w:type="paragraph" w:styleId="BalloonText">
    <w:name w:val="Balloon Text"/>
    <w:basedOn w:val="Normal"/>
    <w:link w:val="BalloonTextChar"/>
    <w:uiPriority w:val="99"/>
    <w:semiHidden/>
    <w:unhideWhenUsed/>
    <w:rsid w:val="00D71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6B3"/>
    <w:rPr>
      <w:rFonts w:ascii="Segoe UI" w:hAnsi="Segoe UI" w:cs="Segoe UI"/>
      <w:sz w:val="18"/>
      <w:szCs w:val="18"/>
    </w:rPr>
  </w:style>
  <w:style w:type="paragraph" w:styleId="Header">
    <w:name w:val="header"/>
    <w:basedOn w:val="Normal"/>
    <w:link w:val="HeaderChar"/>
    <w:uiPriority w:val="99"/>
    <w:unhideWhenUsed/>
    <w:rsid w:val="00DF17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1733"/>
  </w:style>
  <w:style w:type="paragraph" w:styleId="Footer">
    <w:name w:val="footer"/>
    <w:basedOn w:val="Normal"/>
    <w:link w:val="FooterChar"/>
    <w:uiPriority w:val="99"/>
    <w:unhideWhenUsed/>
    <w:rsid w:val="00DF17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1733"/>
  </w:style>
  <w:style w:type="table" w:styleId="TableGrid">
    <w:name w:val="Table Grid"/>
    <w:basedOn w:val="TableNormal"/>
    <w:uiPriority w:val="59"/>
    <w:rsid w:val="00813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253908">
      <w:bodyDiv w:val="1"/>
      <w:marLeft w:val="0"/>
      <w:marRight w:val="0"/>
      <w:marTop w:val="0"/>
      <w:marBottom w:val="0"/>
      <w:divBdr>
        <w:top w:val="none" w:sz="0" w:space="0" w:color="auto"/>
        <w:left w:val="none" w:sz="0" w:space="0" w:color="auto"/>
        <w:bottom w:val="none" w:sz="0" w:space="0" w:color="auto"/>
        <w:right w:val="none" w:sz="0" w:space="0" w:color="auto"/>
      </w:divBdr>
    </w:div>
    <w:div w:id="156483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8:0627.C29537914.1.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13623</Words>
  <Characters>7766</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2018-07-18T06:15:00Z</dcterms:created>
  <dcterms:modified xsi:type="dcterms:W3CDTF">2018-09-20T07:23:00Z</dcterms:modified>
</cp:coreProperties>
</file>