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DEE" w:rsidRPr="009F06AE" w:rsidRDefault="009F06AE" w:rsidP="009F06AE">
      <w:pPr>
        <w:spacing w:after="0"/>
        <w:jc w:val="both"/>
        <w:rPr>
          <w:rFonts w:ascii="Times New Roman" w:hAnsi="Times New Roman" w:cs="Times New Roman"/>
          <w:b/>
          <w:sz w:val="24"/>
          <w:szCs w:val="24"/>
        </w:rPr>
      </w:pPr>
      <w:r w:rsidRPr="009F06AE">
        <w:rPr>
          <w:rFonts w:ascii="Times New Roman" w:hAnsi="Times New Roman" w:cs="Times New Roman"/>
          <w:b/>
          <w:sz w:val="24"/>
          <w:szCs w:val="24"/>
        </w:rPr>
        <w:t>Ierobežojums rīkoties ar īpašumu sev vēlamā veidā kā pamats morālā kaitējuma atlīdzinājumam</w:t>
      </w:r>
    </w:p>
    <w:p w:rsidR="00625250" w:rsidRDefault="00625250" w:rsidP="00393DEE">
      <w:pPr>
        <w:spacing w:after="0"/>
        <w:ind w:firstLine="567"/>
        <w:jc w:val="right"/>
        <w:rPr>
          <w:rFonts w:ascii="Times New Roman" w:hAnsi="Times New Roman"/>
          <w:lang w:eastAsia="ru-RU"/>
        </w:rPr>
      </w:pPr>
    </w:p>
    <w:p w:rsidR="00393DEE" w:rsidRDefault="00393DEE" w:rsidP="00393DEE">
      <w:pPr>
        <w:spacing w:after="0"/>
        <w:jc w:val="center"/>
        <w:rPr>
          <w:rFonts w:ascii="Times New Roman" w:hAnsi="Times New Roman"/>
          <w:b/>
          <w:sz w:val="24"/>
          <w:lang w:eastAsia="ru-RU"/>
        </w:rPr>
      </w:pPr>
      <w:r>
        <w:rPr>
          <w:rFonts w:ascii="Times New Roman" w:hAnsi="Times New Roman"/>
          <w:b/>
          <w:sz w:val="24"/>
          <w:lang w:eastAsia="ru-RU"/>
        </w:rPr>
        <w:t>Latvijas Republikas Augstākā</w:t>
      </w:r>
      <w:r w:rsidR="00625250">
        <w:rPr>
          <w:rFonts w:ascii="Times New Roman" w:hAnsi="Times New Roman"/>
          <w:b/>
          <w:sz w:val="24"/>
          <w:lang w:eastAsia="ru-RU"/>
        </w:rPr>
        <w:t>s</w:t>
      </w:r>
      <w:r>
        <w:rPr>
          <w:rFonts w:ascii="Times New Roman" w:hAnsi="Times New Roman"/>
          <w:b/>
          <w:sz w:val="24"/>
          <w:lang w:eastAsia="ru-RU"/>
        </w:rPr>
        <w:t xml:space="preserve"> tiesa</w:t>
      </w:r>
      <w:r w:rsidR="00625250">
        <w:rPr>
          <w:rFonts w:ascii="Times New Roman" w:hAnsi="Times New Roman"/>
          <w:b/>
          <w:sz w:val="24"/>
          <w:lang w:eastAsia="ru-RU"/>
        </w:rPr>
        <w:t>s</w:t>
      </w:r>
    </w:p>
    <w:p w:rsidR="00625250" w:rsidRDefault="00625250" w:rsidP="00393DEE">
      <w:pPr>
        <w:spacing w:after="0"/>
        <w:jc w:val="center"/>
        <w:rPr>
          <w:rFonts w:ascii="Times New Roman" w:hAnsi="Times New Roman"/>
          <w:b/>
          <w:sz w:val="24"/>
          <w:lang w:eastAsia="ru-RU"/>
        </w:rPr>
      </w:pPr>
      <w:r>
        <w:rPr>
          <w:rFonts w:ascii="Times New Roman" w:hAnsi="Times New Roman"/>
          <w:b/>
          <w:sz w:val="24"/>
          <w:lang w:eastAsia="ru-RU"/>
        </w:rPr>
        <w:t>Administratīvo lietu departamenta</w:t>
      </w:r>
    </w:p>
    <w:p w:rsidR="00625250" w:rsidRDefault="00625250" w:rsidP="00393DEE">
      <w:pPr>
        <w:spacing w:after="0"/>
        <w:jc w:val="center"/>
        <w:rPr>
          <w:rFonts w:ascii="Times New Roman" w:hAnsi="Times New Roman"/>
          <w:b/>
          <w:sz w:val="24"/>
          <w:lang w:eastAsia="ru-RU"/>
        </w:rPr>
      </w:pPr>
      <w:proofErr w:type="gramStart"/>
      <w:r>
        <w:rPr>
          <w:rFonts w:ascii="Times New Roman" w:hAnsi="Times New Roman"/>
          <w:b/>
          <w:sz w:val="24"/>
          <w:lang w:eastAsia="ru-RU"/>
        </w:rPr>
        <w:t>2018.gada</w:t>
      </w:r>
      <w:proofErr w:type="gramEnd"/>
      <w:r>
        <w:rPr>
          <w:rFonts w:ascii="Times New Roman" w:hAnsi="Times New Roman"/>
          <w:b/>
          <w:sz w:val="24"/>
          <w:lang w:eastAsia="ru-RU"/>
        </w:rPr>
        <w:t xml:space="preserve"> 10.jūlija</w:t>
      </w:r>
    </w:p>
    <w:p w:rsidR="00393DEE" w:rsidRDefault="00393DEE" w:rsidP="00393DEE">
      <w:pPr>
        <w:spacing w:after="0"/>
        <w:jc w:val="center"/>
        <w:rPr>
          <w:rFonts w:ascii="Times New Roman" w:hAnsi="Times New Roman"/>
          <w:b/>
          <w:sz w:val="24"/>
          <w:lang w:eastAsia="ru-RU"/>
        </w:rPr>
      </w:pPr>
      <w:r>
        <w:rPr>
          <w:rFonts w:ascii="Times New Roman" w:hAnsi="Times New Roman"/>
          <w:b/>
          <w:sz w:val="24"/>
          <w:lang w:eastAsia="ru-RU"/>
        </w:rPr>
        <w:t>SPRIEDUMS</w:t>
      </w:r>
    </w:p>
    <w:p w:rsidR="00625250" w:rsidRDefault="00625250" w:rsidP="00393DEE">
      <w:pPr>
        <w:spacing w:after="0"/>
        <w:jc w:val="center"/>
        <w:rPr>
          <w:rFonts w:ascii="Times New Roman" w:hAnsi="Times New Roman"/>
          <w:b/>
          <w:sz w:val="24"/>
          <w:lang w:eastAsia="ru-RU"/>
        </w:rPr>
      </w:pPr>
      <w:r>
        <w:rPr>
          <w:rFonts w:ascii="Times New Roman" w:hAnsi="Times New Roman"/>
          <w:b/>
          <w:sz w:val="24"/>
          <w:lang w:eastAsia="ru-RU"/>
        </w:rPr>
        <w:t>Lieta Nr. A420277914, SKA-127/2018</w:t>
      </w:r>
    </w:p>
    <w:p w:rsidR="00393DEE" w:rsidRPr="009F06AE" w:rsidRDefault="00625250" w:rsidP="009F06AE">
      <w:pPr>
        <w:spacing w:after="0"/>
        <w:jc w:val="center"/>
        <w:rPr>
          <w:rFonts w:ascii="Times New Roman" w:hAnsi="Times New Roman" w:cs="Times New Roman"/>
          <w:sz w:val="24"/>
          <w:szCs w:val="24"/>
          <w:u w:val="single"/>
        </w:rPr>
      </w:pPr>
      <w:r w:rsidRPr="00625250">
        <w:rPr>
          <w:rFonts w:ascii="Times New Roman" w:hAnsi="Times New Roman" w:cs="Times New Roman"/>
          <w:sz w:val="24"/>
          <w:szCs w:val="24"/>
          <w:u w:val="single"/>
        </w:rPr>
        <w:t>ECLI:LV:AT:2018:0710.A420277914.2.S</w:t>
      </w:r>
    </w:p>
    <w:p w:rsidR="00393DEE" w:rsidRDefault="00393DEE" w:rsidP="00393DEE">
      <w:pPr>
        <w:spacing w:after="0"/>
        <w:ind w:firstLine="567"/>
        <w:jc w:val="center"/>
        <w:rPr>
          <w:rFonts w:ascii="Times New Roman" w:hAnsi="Times New Roman"/>
          <w:lang w:eastAsia="ru-RU"/>
        </w:rPr>
      </w:pPr>
    </w:p>
    <w:p w:rsidR="00393DEE" w:rsidRDefault="00393DEE" w:rsidP="00393DEE">
      <w:pPr>
        <w:spacing w:after="0"/>
        <w:ind w:firstLine="567"/>
        <w:jc w:val="both"/>
        <w:rPr>
          <w:rFonts w:ascii="Times New Roman" w:hAnsi="Times New Roman"/>
          <w:sz w:val="24"/>
          <w:lang w:eastAsia="ru-RU"/>
        </w:rPr>
      </w:pPr>
      <w:r>
        <w:rPr>
          <w:rFonts w:ascii="Times New Roman" w:hAnsi="Times New Roman"/>
          <w:sz w:val="24"/>
          <w:lang w:eastAsia="ru-RU"/>
        </w:rPr>
        <w:t>Augstākā tiesa šādā sastāvā:</w:t>
      </w:r>
    </w:p>
    <w:p w:rsidR="00393DEE" w:rsidRDefault="00393DEE" w:rsidP="00393DEE">
      <w:pPr>
        <w:tabs>
          <w:tab w:val="left" w:pos="540"/>
          <w:tab w:val="left" w:pos="3240"/>
        </w:tabs>
        <w:spacing w:after="0"/>
        <w:ind w:firstLine="1134"/>
        <w:jc w:val="both"/>
        <w:rPr>
          <w:rFonts w:ascii="Times New Roman" w:hAnsi="Times New Roman"/>
          <w:sz w:val="24"/>
          <w:lang w:eastAsia="ru-RU"/>
        </w:rPr>
      </w:pPr>
      <w:r>
        <w:rPr>
          <w:rFonts w:ascii="Times New Roman" w:hAnsi="Times New Roman"/>
          <w:sz w:val="24"/>
          <w:lang w:eastAsia="ru-RU"/>
        </w:rPr>
        <w:t>tiesnese Vēsma Kakste</w:t>
      </w:r>
    </w:p>
    <w:p w:rsidR="00393DEE" w:rsidRDefault="00393DEE" w:rsidP="00393DEE">
      <w:pPr>
        <w:tabs>
          <w:tab w:val="left" w:pos="3240"/>
        </w:tabs>
        <w:spacing w:after="0"/>
        <w:ind w:firstLine="1134"/>
        <w:jc w:val="both"/>
        <w:rPr>
          <w:rFonts w:ascii="Times New Roman" w:hAnsi="Times New Roman"/>
          <w:sz w:val="24"/>
          <w:lang w:eastAsia="ru-RU"/>
        </w:rPr>
      </w:pPr>
      <w:r>
        <w:rPr>
          <w:rFonts w:ascii="Times New Roman" w:hAnsi="Times New Roman"/>
          <w:sz w:val="24"/>
          <w:lang w:eastAsia="ru-RU"/>
        </w:rPr>
        <w:t>tiesnese Dzintra Amerika</w:t>
      </w:r>
    </w:p>
    <w:p w:rsidR="00393DEE" w:rsidRDefault="00393DEE" w:rsidP="00393DEE">
      <w:pPr>
        <w:tabs>
          <w:tab w:val="left" w:pos="3240"/>
        </w:tabs>
        <w:spacing w:after="0"/>
        <w:ind w:firstLine="1134"/>
        <w:jc w:val="both"/>
        <w:rPr>
          <w:rFonts w:ascii="Times New Roman" w:hAnsi="Times New Roman"/>
          <w:sz w:val="24"/>
          <w:lang w:eastAsia="ru-RU"/>
        </w:rPr>
      </w:pPr>
      <w:r>
        <w:rPr>
          <w:rFonts w:ascii="Times New Roman" w:hAnsi="Times New Roman"/>
          <w:sz w:val="24"/>
          <w:lang w:eastAsia="ru-RU"/>
        </w:rPr>
        <w:t>tiesnese Veronika Krūmiņa</w:t>
      </w:r>
    </w:p>
    <w:p w:rsidR="00393DEE" w:rsidRDefault="00393DEE" w:rsidP="00393DEE">
      <w:pPr>
        <w:tabs>
          <w:tab w:val="left" w:pos="540"/>
          <w:tab w:val="left" w:pos="3240"/>
        </w:tabs>
        <w:spacing w:after="0"/>
        <w:ind w:firstLine="1134"/>
        <w:jc w:val="both"/>
        <w:rPr>
          <w:rFonts w:ascii="Times New Roman" w:hAnsi="Times New Roman"/>
          <w:lang w:eastAsia="ru-RU"/>
        </w:rPr>
      </w:pPr>
    </w:p>
    <w:p w:rsidR="00393DEE" w:rsidRDefault="00393DEE" w:rsidP="00393DEE">
      <w:pPr>
        <w:ind w:firstLine="567"/>
        <w:jc w:val="both"/>
        <w:rPr>
          <w:rFonts w:ascii="Times New Roman" w:hAnsi="Times New Roman"/>
          <w:sz w:val="24"/>
          <w:lang w:eastAsia="ru-RU"/>
        </w:rPr>
      </w:pPr>
      <w:r w:rsidRPr="00FB5036">
        <w:rPr>
          <w:rFonts w:ascii="Times New Roman" w:hAnsi="Times New Roman" w:cs="Times New Roman"/>
          <w:sz w:val="24"/>
          <w:szCs w:val="24"/>
        </w:rPr>
        <w:t xml:space="preserve">rakstveida procesā izskatīja administratīvo lietu, kas ierosināta, pamatojoties uz </w:t>
      </w:r>
      <w:proofErr w:type="gramStart"/>
      <w:r w:rsidR="009F06AE">
        <w:rPr>
          <w:rFonts w:ascii="Times New Roman" w:hAnsi="Times New Roman" w:cs="Times New Roman"/>
          <w:sz w:val="24"/>
          <w:szCs w:val="24"/>
        </w:rPr>
        <w:t>[</w:t>
      </w:r>
      <w:proofErr w:type="gramEnd"/>
      <w:r w:rsidR="009F06AE">
        <w:rPr>
          <w:rFonts w:ascii="Times New Roman" w:hAnsi="Times New Roman" w:cs="Times New Roman"/>
          <w:sz w:val="24"/>
          <w:szCs w:val="24"/>
        </w:rPr>
        <w:t>pers. A]</w:t>
      </w:r>
      <w:r>
        <w:rPr>
          <w:rFonts w:ascii="Times New Roman" w:hAnsi="Times New Roman" w:cs="Times New Roman"/>
          <w:sz w:val="24"/>
          <w:szCs w:val="24"/>
        </w:rPr>
        <w:t xml:space="preserve"> </w:t>
      </w:r>
      <w:r w:rsidRPr="00FB5036">
        <w:rPr>
          <w:rFonts w:ascii="Times New Roman" w:hAnsi="Times New Roman" w:cs="Times New Roman"/>
          <w:sz w:val="24"/>
          <w:szCs w:val="24"/>
        </w:rPr>
        <w:t xml:space="preserve">pieteikumu par </w:t>
      </w:r>
      <w:r>
        <w:rPr>
          <w:rFonts w:ascii="Times New Roman" w:hAnsi="Times New Roman" w:cs="Times New Roman"/>
          <w:sz w:val="24"/>
          <w:szCs w:val="24"/>
        </w:rPr>
        <w:t xml:space="preserve">atlīdzinājumu no Rīgas domes, sakarā ar Rīgas domes </w:t>
      </w:r>
      <w:r>
        <w:rPr>
          <w:rFonts w:ascii="Times New Roman" w:hAnsi="Times New Roman"/>
          <w:sz w:val="24"/>
          <w:lang w:eastAsia="ru-RU"/>
        </w:rPr>
        <w:t xml:space="preserve">kasācijas sūdzību par Administratīvās apgabaltiesas </w:t>
      </w:r>
      <w:proofErr w:type="gramStart"/>
      <w:r>
        <w:rPr>
          <w:rFonts w:ascii="Times New Roman" w:hAnsi="Times New Roman"/>
          <w:sz w:val="24"/>
          <w:lang w:eastAsia="ru-RU"/>
        </w:rPr>
        <w:t>2016.gada</w:t>
      </w:r>
      <w:proofErr w:type="gramEnd"/>
      <w:r>
        <w:rPr>
          <w:rFonts w:ascii="Times New Roman" w:hAnsi="Times New Roman"/>
          <w:sz w:val="24"/>
          <w:lang w:eastAsia="ru-RU"/>
        </w:rPr>
        <w:t xml:space="preserve"> 2.maija spriedumu. </w:t>
      </w:r>
    </w:p>
    <w:p w:rsidR="00393DEE" w:rsidRDefault="00393DEE" w:rsidP="00393DEE">
      <w:pPr>
        <w:spacing w:after="0"/>
        <w:ind w:firstLine="567"/>
        <w:jc w:val="both"/>
        <w:rPr>
          <w:rFonts w:ascii="Times New Roman" w:hAnsi="Times New Roman"/>
          <w:lang w:eastAsia="ru-RU"/>
        </w:rPr>
      </w:pPr>
    </w:p>
    <w:p w:rsidR="00393DEE" w:rsidRDefault="00393DEE" w:rsidP="00393DEE">
      <w:pPr>
        <w:spacing w:after="0"/>
        <w:jc w:val="center"/>
        <w:rPr>
          <w:rFonts w:ascii="Times New Roman" w:hAnsi="Times New Roman"/>
          <w:b/>
          <w:sz w:val="24"/>
          <w:lang w:eastAsia="ru-RU"/>
        </w:rPr>
      </w:pPr>
      <w:r>
        <w:rPr>
          <w:rFonts w:ascii="Times New Roman" w:hAnsi="Times New Roman"/>
          <w:b/>
          <w:sz w:val="24"/>
          <w:lang w:eastAsia="ru-RU"/>
        </w:rPr>
        <w:t>Aprakstošā daļa</w:t>
      </w:r>
    </w:p>
    <w:p w:rsidR="00393DEE" w:rsidRDefault="00393DEE" w:rsidP="00393DEE">
      <w:pPr>
        <w:spacing w:after="0"/>
        <w:ind w:firstLine="540"/>
        <w:jc w:val="both"/>
        <w:rPr>
          <w:rFonts w:ascii="Times New Roman" w:hAnsi="Times New Roman" w:cs="Times New Roman"/>
          <w:sz w:val="24"/>
          <w:szCs w:val="24"/>
        </w:rPr>
      </w:pP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[1]    Pieteicējam </w:t>
      </w:r>
      <w:r w:rsidR="009F06AE">
        <w:rPr>
          <w:rFonts w:ascii="Times New Roman" w:eastAsia="Times New Roman" w:hAnsi="Times New Roman" w:cs="Times New Roman"/>
          <w:color w:val="000000"/>
          <w:sz w:val="24"/>
          <w:szCs w:val="24"/>
          <w:lang w:eastAsia="lv-LV"/>
        </w:rPr>
        <w:t>[pers. A]</w:t>
      </w:r>
      <w:r w:rsidRPr="00AD023C">
        <w:rPr>
          <w:rFonts w:ascii="Times New Roman" w:eastAsia="Times New Roman" w:hAnsi="Times New Roman" w:cs="Times New Roman"/>
          <w:color w:val="000000"/>
          <w:sz w:val="24"/>
          <w:szCs w:val="24"/>
          <w:lang w:eastAsia="lv-LV"/>
        </w:rPr>
        <w:t xml:space="preserve"> </w:t>
      </w:r>
      <w:proofErr w:type="gramStart"/>
      <w:r w:rsidRPr="00AD023C">
        <w:rPr>
          <w:rFonts w:ascii="Times New Roman" w:eastAsia="Times New Roman" w:hAnsi="Times New Roman" w:cs="Times New Roman"/>
          <w:color w:val="000000"/>
          <w:sz w:val="24"/>
          <w:szCs w:val="24"/>
          <w:lang w:eastAsia="lv-LV"/>
        </w:rPr>
        <w:t>2006.gada</w:t>
      </w:r>
      <w:proofErr w:type="gramEnd"/>
      <w:r w:rsidRPr="00AD023C">
        <w:rPr>
          <w:rFonts w:ascii="Times New Roman" w:eastAsia="Times New Roman" w:hAnsi="Times New Roman" w:cs="Times New Roman"/>
          <w:color w:val="000000"/>
          <w:sz w:val="24"/>
          <w:szCs w:val="24"/>
          <w:lang w:eastAsia="lv-LV"/>
        </w:rPr>
        <w:t xml:space="preserve"> 30.oktobrī izsniegta būvatļauja dzīvojamās mājas rekonstrukcijai un garāžas jaunbūvei.</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Rīgas pilsētas būvvalde </w:t>
      </w:r>
      <w:proofErr w:type="gramStart"/>
      <w:r w:rsidRPr="00AD023C">
        <w:rPr>
          <w:rFonts w:ascii="Times New Roman" w:eastAsia="Times New Roman" w:hAnsi="Times New Roman" w:cs="Times New Roman"/>
          <w:color w:val="000000"/>
          <w:sz w:val="24"/>
          <w:szCs w:val="24"/>
          <w:lang w:eastAsia="lv-LV"/>
        </w:rPr>
        <w:t>2008.gada</w:t>
      </w:r>
      <w:proofErr w:type="gramEnd"/>
      <w:r w:rsidRPr="00AD023C">
        <w:rPr>
          <w:rFonts w:ascii="Times New Roman" w:eastAsia="Times New Roman" w:hAnsi="Times New Roman" w:cs="Times New Roman"/>
          <w:color w:val="000000"/>
          <w:sz w:val="24"/>
          <w:szCs w:val="24"/>
          <w:lang w:eastAsia="lv-LV"/>
        </w:rPr>
        <w:t xml:space="preserve"> 25.jūlijā pieņēma lēmumu, ar kuru apturēja izsniegtās būvatļaujas darbību. Rīgas domes Pilsētas attīstības departaments ar </w:t>
      </w:r>
      <w:proofErr w:type="gramStart"/>
      <w:r w:rsidRPr="00AD023C">
        <w:rPr>
          <w:rFonts w:ascii="Times New Roman" w:eastAsia="Times New Roman" w:hAnsi="Times New Roman" w:cs="Times New Roman"/>
          <w:color w:val="000000"/>
          <w:sz w:val="24"/>
          <w:szCs w:val="24"/>
          <w:lang w:eastAsia="lv-LV"/>
        </w:rPr>
        <w:t>2008.gada</w:t>
      </w:r>
      <w:proofErr w:type="gramEnd"/>
      <w:r w:rsidRPr="00AD023C">
        <w:rPr>
          <w:rFonts w:ascii="Times New Roman" w:eastAsia="Times New Roman" w:hAnsi="Times New Roman" w:cs="Times New Roman"/>
          <w:color w:val="000000"/>
          <w:sz w:val="24"/>
          <w:szCs w:val="24"/>
          <w:lang w:eastAsia="lv-LV"/>
        </w:rPr>
        <w:t xml:space="preserve"> 2.oktobra lēmumu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 xml:space="preserve">1-DA-08-3834-ap </w:t>
      </w:r>
      <w:r>
        <w:rPr>
          <w:rFonts w:ascii="Times New Roman" w:eastAsia="Times New Roman" w:hAnsi="Times New Roman" w:cs="Times New Roman"/>
          <w:color w:val="000000"/>
          <w:sz w:val="24"/>
          <w:szCs w:val="24"/>
          <w:lang w:eastAsia="lv-LV"/>
        </w:rPr>
        <w:t>(turpmāk – Departamen</w:t>
      </w:r>
      <w:r w:rsidR="009F06AE">
        <w:rPr>
          <w:rFonts w:ascii="Times New Roman" w:eastAsia="Times New Roman" w:hAnsi="Times New Roman" w:cs="Times New Roman"/>
          <w:color w:val="000000"/>
          <w:sz w:val="24"/>
          <w:szCs w:val="24"/>
          <w:lang w:eastAsia="lv-LV"/>
        </w:rPr>
        <w:t>t</w:t>
      </w:r>
      <w:r>
        <w:rPr>
          <w:rFonts w:ascii="Times New Roman" w:eastAsia="Times New Roman" w:hAnsi="Times New Roman" w:cs="Times New Roman"/>
          <w:color w:val="000000"/>
          <w:sz w:val="24"/>
          <w:szCs w:val="24"/>
          <w:lang w:eastAsia="lv-LV"/>
        </w:rPr>
        <w:t xml:space="preserve">a lēmums) būvvaldes lēmumu </w:t>
      </w:r>
      <w:r w:rsidRPr="00AD023C">
        <w:rPr>
          <w:rFonts w:ascii="Times New Roman" w:eastAsia="Times New Roman" w:hAnsi="Times New Roman" w:cs="Times New Roman"/>
          <w:color w:val="000000"/>
          <w:sz w:val="24"/>
          <w:szCs w:val="24"/>
          <w:lang w:eastAsia="lv-LV"/>
        </w:rPr>
        <w:t>atstāja negrozītu.</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Ar Augstākās tiesas </w:t>
      </w:r>
      <w:proofErr w:type="gramStart"/>
      <w:r w:rsidRPr="00AD023C">
        <w:rPr>
          <w:rFonts w:ascii="Times New Roman" w:eastAsia="Times New Roman" w:hAnsi="Times New Roman" w:cs="Times New Roman"/>
          <w:color w:val="000000"/>
          <w:sz w:val="24"/>
          <w:szCs w:val="24"/>
          <w:lang w:eastAsia="lv-LV"/>
        </w:rPr>
        <w:t>2013.gada</w:t>
      </w:r>
      <w:proofErr w:type="gramEnd"/>
      <w:r w:rsidRPr="00AD023C">
        <w:rPr>
          <w:rFonts w:ascii="Times New Roman" w:eastAsia="Times New Roman" w:hAnsi="Times New Roman" w:cs="Times New Roman"/>
          <w:color w:val="000000"/>
          <w:sz w:val="24"/>
          <w:szCs w:val="24"/>
          <w:lang w:eastAsia="lv-LV"/>
        </w:rPr>
        <w:t xml:space="preserve"> 3.oktobra spriedumu </w:t>
      </w:r>
      <w:r>
        <w:rPr>
          <w:rFonts w:ascii="Times New Roman" w:eastAsia="Times New Roman" w:hAnsi="Times New Roman" w:cs="Times New Roman"/>
          <w:color w:val="000000"/>
          <w:sz w:val="24"/>
          <w:szCs w:val="24"/>
          <w:lang w:eastAsia="lv-LV"/>
        </w:rPr>
        <w:t xml:space="preserve">lietā </w:t>
      </w:r>
      <w:r w:rsidRPr="00AD023C">
        <w:rPr>
          <w:rFonts w:ascii="Times New Roman" w:eastAsia="Times New Roman" w:hAnsi="Times New Roman" w:cs="Times New Roman"/>
          <w:color w:val="000000"/>
          <w:sz w:val="24"/>
          <w:szCs w:val="24"/>
          <w:lang w:eastAsia="lv-LV"/>
        </w:rPr>
        <w:t>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 xml:space="preserve">SKA-687/2013 </w:t>
      </w:r>
      <w:r>
        <w:rPr>
          <w:rFonts w:ascii="Times New Roman" w:eastAsia="Times New Roman" w:hAnsi="Times New Roman" w:cs="Times New Roman"/>
          <w:color w:val="000000"/>
          <w:sz w:val="24"/>
          <w:szCs w:val="24"/>
          <w:lang w:eastAsia="lv-LV"/>
        </w:rPr>
        <w:t>(</w:t>
      </w:r>
      <w:r w:rsidRPr="00AD023C">
        <w:rPr>
          <w:rFonts w:ascii="Times New Roman" w:eastAsia="Times New Roman" w:hAnsi="Times New Roman" w:cs="Times New Roman"/>
          <w:color w:val="000000"/>
          <w:sz w:val="24"/>
          <w:szCs w:val="24"/>
          <w:lang w:eastAsia="lv-LV"/>
        </w:rPr>
        <w:t>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A42728108</w:t>
      </w:r>
      <w:r>
        <w:rPr>
          <w:rFonts w:ascii="Times New Roman" w:eastAsia="Times New Roman" w:hAnsi="Times New Roman" w:cs="Times New Roman"/>
          <w:color w:val="000000"/>
          <w:sz w:val="24"/>
          <w:szCs w:val="24"/>
          <w:lang w:eastAsia="lv-LV"/>
        </w:rPr>
        <w:t>)</w:t>
      </w:r>
      <w:r w:rsidRPr="00AD023C">
        <w:rPr>
          <w:rFonts w:ascii="Times New Roman" w:eastAsia="Times New Roman" w:hAnsi="Times New Roman" w:cs="Times New Roman"/>
          <w:color w:val="000000"/>
          <w:sz w:val="24"/>
          <w:szCs w:val="24"/>
          <w:lang w:eastAsia="lv-LV"/>
        </w:rPr>
        <w:t xml:space="preserve"> atstāts negrozīts Administratīvās apgabaltiesas 2013.gada 9.aprīļa spriedums, ar kuru Dep</w:t>
      </w:r>
      <w:r>
        <w:rPr>
          <w:rFonts w:ascii="Times New Roman" w:eastAsia="Times New Roman" w:hAnsi="Times New Roman" w:cs="Times New Roman"/>
          <w:color w:val="000000"/>
          <w:sz w:val="24"/>
          <w:szCs w:val="24"/>
          <w:lang w:eastAsia="lv-LV"/>
        </w:rPr>
        <w:t>a</w:t>
      </w:r>
      <w:r w:rsidRPr="00AD023C">
        <w:rPr>
          <w:rFonts w:ascii="Times New Roman" w:eastAsia="Times New Roman" w:hAnsi="Times New Roman" w:cs="Times New Roman"/>
          <w:color w:val="000000"/>
          <w:sz w:val="24"/>
          <w:szCs w:val="24"/>
          <w:lang w:eastAsia="lv-LV"/>
        </w:rPr>
        <w:t>rtamenta lēmums tika atzīts par prettiesisku un atcelts no tā pieņemšanas dienas.</w:t>
      </w:r>
      <w:r>
        <w:rPr>
          <w:rFonts w:ascii="Times New Roman" w:eastAsia="Times New Roman" w:hAnsi="Times New Roman" w:cs="Times New Roman"/>
          <w:color w:val="000000"/>
          <w:sz w:val="24"/>
          <w:szCs w:val="24"/>
          <w:lang w:eastAsia="lv-LV"/>
        </w:rPr>
        <w:t xml:space="preserve"> Minētajā lietā tiesa konstatēja, ka tikusi veikta pieteicēja ēkas rekonstrukcija – dzīvojamās mājas siltināšana un ēkas esošo sienu nostiprināšana. Iestāde apturēja pieteicējam izsniegtas būvatļaujas darbību, uzliekot pienākumu saskaņot logu izbūvi uz kaimiņa zemesgabala pusi. Tiesa atzina, ka prasība pēc kaimiņa saskaņojuma nav pamatota, jo rekonstruējamās ēkas sienā, kas atrodas uz kaimiņa pusi, abu stāvu līmenī logi bijuši ierīkoti jau iepriekš. Augstākā tiesa minētajā lietā arī atzina, ka pat tad, ja ēkas sienu uzlabošana pavirza ārsienu tuvāk par minimālo atstatumu no kaimiņa īpašuma, ievērojot, ka ēka būvēta pirms vairākiem gadu desmitiem, kad Civillikums nebija piemērojams, šobrīd Civillikuma </w:t>
      </w:r>
      <w:proofErr w:type="gramStart"/>
      <w:r>
        <w:rPr>
          <w:rFonts w:ascii="Times New Roman" w:eastAsia="Times New Roman" w:hAnsi="Times New Roman" w:cs="Times New Roman"/>
          <w:color w:val="000000"/>
          <w:sz w:val="24"/>
          <w:szCs w:val="24"/>
          <w:lang w:eastAsia="lv-LV"/>
        </w:rPr>
        <w:t>1091.panta</w:t>
      </w:r>
      <w:proofErr w:type="gramEnd"/>
      <w:r>
        <w:rPr>
          <w:rFonts w:ascii="Times New Roman" w:eastAsia="Times New Roman" w:hAnsi="Times New Roman" w:cs="Times New Roman"/>
          <w:color w:val="000000"/>
          <w:sz w:val="24"/>
          <w:szCs w:val="24"/>
          <w:lang w:eastAsia="lv-LV"/>
        </w:rPr>
        <w:t xml:space="preserve"> strikta attiecināšana uz konkrēto gadījumu nebūtu samērīga.  </w:t>
      </w:r>
    </w:p>
    <w:p w:rsidR="00393DEE"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 </w:t>
      </w:r>
      <w:r w:rsidRPr="00AD023C">
        <w:rPr>
          <w:rFonts w:ascii="Times New Roman" w:eastAsia="Times New Roman" w:hAnsi="Times New Roman" w:cs="Times New Roman"/>
          <w:color w:val="000000"/>
          <w:sz w:val="24"/>
          <w:szCs w:val="24"/>
          <w:lang w:eastAsia="lv-LV"/>
        </w:rPr>
        <w:t xml:space="preserve">Pieteicējs vērsās Rīgas </w:t>
      </w:r>
      <w:r>
        <w:rPr>
          <w:rFonts w:ascii="Times New Roman" w:eastAsia="Times New Roman" w:hAnsi="Times New Roman" w:cs="Times New Roman"/>
          <w:color w:val="000000"/>
          <w:sz w:val="24"/>
          <w:szCs w:val="24"/>
          <w:lang w:eastAsia="lv-LV"/>
        </w:rPr>
        <w:t>domē</w:t>
      </w:r>
      <w:r w:rsidRPr="00AD023C">
        <w:rPr>
          <w:rFonts w:ascii="Times New Roman" w:eastAsia="Times New Roman" w:hAnsi="Times New Roman" w:cs="Times New Roman"/>
          <w:color w:val="000000"/>
          <w:sz w:val="24"/>
          <w:szCs w:val="24"/>
          <w:lang w:eastAsia="lv-LV"/>
        </w:rPr>
        <w:t>, prasot atlīdzināt zaudējumus 3000 latu</w:t>
      </w:r>
      <w:r w:rsidR="00580C97">
        <w:rPr>
          <w:rFonts w:ascii="Times New Roman" w:eastAsia="Times New Roman" w:hAnsi="Times New Roman" w:cs="Times New Roman"/>
          <w:color w:val="000000"/>
          <w:sz w:val="24"/>
          <w:szCs w:val="24"/>
          <w:lang w:eastAsia="lv-LV"/>
        </w:rPr>
        <w:t>s</w:t>
      </w:r>
      <w:r w:rsidRPr="00AD023C">
        <w:rPr>
          <w:rFonts w:ascii="Times New Roman" w:eastAsia="Times New Roman" w:hAnsi="Times New Roman" w:cs="Times New Roman"/>
          <w:color w:val="000000"/>
          <w:sz w:val="24"/>
          <w:szCs w:val="24"/>
          <w:lang w:eastAsia="lv-LV"/>
        </w:rPr>
        <w:t xml:space="preserve"> un morālo kaitējumu 1500 latu</w:t>
      </w:r>
      <w:r>
        <w:rPr>
          <w:rFonts w:ascii="Times New Roman" w:eastAsia="Times New Roman" w:hAnsi="Times New Roman" w:cs="Times New Roman"/>
          <w:color w:val="000000"/>
          <w:sz w:val="24"/>
          <w:szCs w:val="24"/>
          <w:lang w:eastAsia="lv-LV"/>
        </w:rPr>
        <w:t>s</w:t>
      </w:r>
      <w:r w:rsidRPr="00AD023C">
        <w:rPr>
          <w:rFonts w:ascii="Times New Roman" w:eastAsia="Times New Roman" w:hAnsi="Times New Roman" w:cs="Times New Roman"/>
          <w:color w:val="000000"/>
          <w:sz w:val="24"/>
          <w:szCs w:val="24"/>
          <w:lang w:eastAsia="lv-LV"/>
        </w:rPr>
        <w:t>, kas pieteicējam radušies ar prettiesisko Departamenta lēmumu.</w:t>
      </w:r>
      <w:r>
        <w:rPr>
          <w:rFonts w:ascii="Times New Roman" w:eastAsia="Times New Roman" w:hAnsi="Times New Roman" w:cs="Times New Roman"/>
          <w:color w:val="000000"/>
          <w:sz w:val="24"/>
          <w:szCs w:val="24"/>
          <w:lang w:eastAsia="lv-LV"/>
        </w:rPr>
        <w:t xml:space="preserve"> Atlīdzinājuma prasījumu pieteicējs pamato ar to, ka būvatļaujas apturēšanas dēļ viņš nevarēja pabeigt būvniecību un pārdot īpašumu, kā tas bija plānots un norunāts. </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Ar Rīgas domes </w:t>
      </w:r>
      <w:proofErr w:type="gramStart"/>
      <w:r w:rsidRPr="00AD023C">
        <w:rPr>
          <w:rFonts w:ascii="Times New Roman" w:eastAsia="Times New Roman" w:hAnsi="Times New Roman" w:cs="Times New Roman"/>
          <w:color w:val="000000"/>
          <w:sz w:val="24"/>
          <w:szCs w:val="24"/>
          <w:lang w:eastAsia="lv-LV"/>
        </w:rPr>
        <w:t>2014.gada</w:t>
      </w:r>
      <w:proofErr w:type="gramEnd"/>
      <w:r w:rsidRPr="00AD023C">
        <w:rPr>
          <w:rFonts w:ascii="Times New Roman" w:eastAsia="Times New Roman" w:hAnsi="Times New Roman" w:cs="Times New Roman"/>
          <w:color w:val="000000"/>
          <w:sz w:val="24"/>
          <w:szCs w:val="24"/>
          <w:lang w:eastAsia="lv-LV"/>
        </w:rPr>
        <w:t xml:space="preserve"> 1.aprīļa lēmumu Nr.</w:t>
      </w:r>
      <w:r>
        <w:rPr>
          <w:rFonts w:ascii="Times New Roman" w:eastAsia="Times New Roman" w:hAnsi="Times New Roman" w:cs="Times New Roman"/>
          <w:color w:val="000000"/>
          <w:sz w:val="24"/>
          <w:szCs w:val="24"/>
          <w:lang w:eastAsia="lv-LV"/>
        </w:rPr>
        <w:t xml:space="preserve"> 952 </w:t>
      </w:r>
      <w:r w:rsidRPr="00AD023C">
        <w:rPr>
          <w:rFonts w:ascii="Times New Roman" w:eastAsia="Times New Roman" w:hAnsi="Times New Roman" w:cs="Times New Roman"/>
          <w:color w:val="000000"/>
          <w:sz w:val="24"/>
          <w:szCs w:val="24"/>
          <w:lang w:eastAsia="lv-LV"/>
        </w:rPr>
        <w:t>pieteicēja iesniegums noraidīts.</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lastRenderedPageBreak/>
        <w:t> </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[3] Pieteicējs iesniedza pieteikumu Administratīvajā rajona tiesā par labvēlīga administratīvā akta izdošanu par zaudējumu un morālā kaitējuma atlīdzinājumu.</w:t>
      </w:r>
    </w:p>
    <w:p w:rsidR="00393DEE"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[4] Ar Administratīvās rajona tiesas </w:t>
      </w:r>
      <w:proofErr w:type="gramStart"/>
      <w:r w:rsidRPr="00AD023C">
        <w:rPr>
          <w:rFonts w:ascii="Times New Roman" w:eastAsia="Times New Roman" w:hAnsi="Times New Roman" w:cs="Times New Roman"/>
          <w:color w:val="000000"/>
          <w:sz w:val="24"/>
          <w:szCs w:val="24"/>
          <w:lang w:eastAsia="lv-LV"/>
        </w:rPr>
        <w:t>2014.gada</w:t>
      </w:r>
      <w:proofErr w:type="gramEnd"/>
      <w:r w:rsidRPr="00AD023C">
        <w:rPr>
          <w:rFonts w:ascii="Times New Roman" w:eastAsia="Times New Roman" w:hAnsi="Times New Roman" w:cs="Times New Roman"/>
          <w:color w:val="000000"/>
          <w:sz w:val="24"/>
          <w:szCs w:val="24"/>
          <w:lang w:eastAsia="lv-LV"/>
        </w:rPr>
        <w:t xml:space="preserve"> 2.oktobra spriedumu pieteikums noraidīts. Ar Administratīvās </w:t>
      </w:r>
      <w:r>
        <w:rPr>
          <w:rFonts w:ascii="Times New Roman" w:eastAsia="Times New Roman" w:hAnsi="Times New Roman" w:cs="Times New Roman"/>
          <w:color w:val="000000"/>
          <w:sz w:val="24"/>
          <w:szCs w:val="24"/>
          <w:lang w:eastAsia="lv-LV"/>
        </w:rPr>
        <w:t xml:space="preserve">apgabaltiesas </w:t>
      </w:r>
      <w:proofErr w:type="gramStart"/>
      <w:r w:rsidRPr="00AD023C">
        <w:rPr>
          <w:rFonts w:ascii="Times New Roman" w:eastAsia="Times New Roman" w:hAnsi="Times New Roman" w:cs="Times New Roman"/>
          <w:color w:val="000000"/>
          <w:sz w:val="24"/>
          <w:szCs w:val="24"/>
          <w:lang w:eastAsia="lv-LV"/>
        </w:rPr>
        <w:t>201</w:t>
      </w:r>
      <w:r>
        <w:rPr>
          <w:rFonts w:ascii="Times New Roman" w:eastAsia="Times New Roman" w:hAnsi="Times New Roman" w:cs="Times New Roman"/>
          <w:color w:val="000000"/>
          <w:sz w:val="24"/>
          <w:szCs w:val="24"/>
          <w:lang w:eastAsia="lv-LV"/>
        </w:rPr>
        <w:t>6</w:t>
      </w:r>
      <w:r w:rsidRPr="00AD023C">
        <w:rPr>
          <w:rFonts w:ascii="Times New Roman" w:eastAsia="Times New Roman" w:hAnsi="Times New Roman" w:cs="Times New Roman"/>
          <w:color w:val="000000"/>
          <w:sz w:val="24"/>
          <w:szCs w:val="24"/>
          <w:lang w:eastAsia="lv-LV"/>
        </w:rPr>
        <w:t>.gada</w:t>
      </w:r>
      <w:proofErr w:type="gramEnd"/>
      <w:r w:rsidRPr="00AD023C">
        <w:rPr>
          <w:rFonts w:ascii="Times New Roman" w:eastAsia="Times New Roman" w:hAnsi="Times New Roman" w:cs="Times New Roman"/>
          <w:color w:val="000000"/>
          <w:sz w:val="24"/>
          <w:szCs w:val="24"/>
          <w:lang w:eastAsia="lv-LV"/>
        </w:rPr>
        <w:t xml:space="preserve"> 2.</w:t>
      </w:r>
      <w:r>
        <w:rPr>
          <w:rFonts w:ascii="Times New Roman" w:eastAsia="Times New Roman" w:hAnsi="Times New Roman" w:cs="Times New Roman"/>
          <w:color w:val="000000"/>
          <w:sz w:val="24"/>
          <w:szCs w:val="24"/>
          <w:lang w:eastAsia="lv-LV"/>
        </w:rPr>
        <w:t>maija</w:t>
      </w:r>
      <w:r w:rsidRPr="00AD023C">
        <w:rPr>
          <w:rFonts w:ascii="Times New Roman" w:eastAsia="Times New Roman" w:hAnsi="Times New Roman" w:cs="Times New Roman"/>
          <w:color w:val="000000"/>
          <w:sz w:val="24"/>
          <w:szCs w:val="24"/>
          <w:lang w:eastAsia="lv-LV"/>
        </w:rPr>
        <w:t xml:space="preserve"> spriedumu pieteikums </w:t>
      </w:r>
      <w:r>
        <w:rPr>
          <w:rFonts w:ascii="Times New Roman" w:eastAsia="Times New Roman" w:hAnsi="Times New Roman" w:cs="Times New Roman"/>
          <w:color w:val="000000"/>
          <w:sz w:val="24"/>
          <w:szCs w:val="24"/>
          <w:lang w:eastAsia="lv-LV"/>
        </w:rPr>
        <w:t xml:space="preserve">apmierināts daļā par morālā kaitējuma 1000 </w:t>
      </w:r>
      <w:proofErr w:type="spellStart"/>
      <w:r w:rsidRPr="005012E0">
        <w:rPr>
          <w:rFonts w:ascii="Times New Roman" w:eastAsia="Times New Roman" w:hAnsi="Times New Roman" w:cs="Times New Roman"/>
          <w:i/>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atlīdzinājumu. Pārējā daļā pieteikums </w:t>
      </w:r>
      <w:r w:rsidRPr="00AD023C">
        <w:rPr>
          <w:rFonts w:ascii="Times New Roman" w:eastAsia="Times New Roman" w:hAnsi="Times New Roman" w:cs="Times New Roman"/>
          <w:color w:val="000000"/>
          <w:sz w:val="24"/>
          <w:szCs w:val="24"/>
          <w:lang w:eastAsia="lv-LV"/>
        </w:rPr>
        <w:t>noraidīts.</w:t>
      </w:r>
      <w:r>
        <w:rPr>
          <w:rFonts w:ascii="Times New Roman" w:eastAsia="Times New Roman" w:hAnsi="Times New Roman" w:cs="Times New Roman"/>
          <w:color w:val="000000"/>
          <w:sz w:val="24"/>
          <w:szCs w:val="24"/>
          <w:lang w:eastAsia="lv-LV"/>
        </w:rPr>
        <w:t xml:space="preserve"> Spriedumā pieteikuma apmierinātajā daļā norādīti turpmāk minētie argumenti.</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4.1</w:t>
      </w:r>
      <w:r w:rsidRPr="00AD023C">
        <w:rPr>
          <w:rFonts w:ascii="Times New Roman" w:eastAsia="Times New Roman" w:hAnsi="Times New Roman" w:cs="Times New Roman"/>
          <w:color w:val="000000"/>
          <w:sz w:val="24"/>
          <w:szCs w:val="24"/>
          <w:lang w:eastAsia="lv-LV"/>
        </w:rPr>
        <w:t xml:space="preserve">] Pieteicējs lūdz </w:t>
      </w:r>
      <w:r>
        <w:rPr>
          <w:rFonts w:ascii="Times New Roman" w:eastAsia="Times New Roman" w:hAnsi="Times New Roman" w:cs="Times New Roman"/>
          <w:color w:val="000000"/>
          <w:sz w:val="24"/>
          <w:szCs w:val="24"/>
          <w:lang w:eastAsia="lv-LV"/>
        </w:rPr>
        <w:t>a</w:t>
      </w:r>
      <w:r w:rsidRPr="00AD023C">
        <w:rPr>
          <w:rFonts w:ascii="Times New Roman" w:eastAsia="Times New Roman" w:hAnsi="Times New Roman" w:cs="Times New Roman"/>
          <w:color w:val="000000"/>
          <w:sz w:val="24"/>
          <w:szCs w:val="24"/>
          <w:lang w:eastAsia="lv-LV"/>
        </w:rPr>
        <w:t>tlīdzinājumu 2134,31 </w:t>
      </w:r>
      <w:proofErr w:type="spellStart"/>
      <w:r w:rsidRPr="003B723F">
        <w:rPr>
          <w:rFonts w:ascii="Times New Roman" w:eastAsia="Times New Roman" w:hAnsi="Times New Roman" w:cs="Times New Roman"/>
          <w:i/>
          <w:iCs/>
          <w:color w:val="000000"/>
          <w:sz w:val="24"/>
          <w:szCs w:val="24"/>
          <w:lang w:eastAsia="lv-LV"/>
        </w:rPr>
        <w:t>euro</w:t>
      </w:r>
      <w:proofErr w:type="spellEnd"/>
      <w:r w:rsidRPr="00AD023C">
        <w:rPr>
          <w:rFonts w:ascii="Times New Roman" w:eastAsia="Times New Roman" w:hAnsi="Times New Roman" w:cs="Times New Roman"/>
          <w:color w:val="000000"/>
          <w:sz w:val="24"/>
          <w:szCs w:val="24"/>
          <w:lang w:eastAsia="lv-LV"/>
        </w:rPr>
        <w:t> par morālo kaitējumu, kas nodarīts ar Departamenta lēmumu, jo ilgstoši tika nepamatoti ierobežotas pieteicēja tiesības uz brīvu rīcību ar savu īpašumu un pašvaldības pārsūdzēto tiesas nolēmumu dēļ nepamatoti tika paildzināts administratīvās lietas izskatīšanas laiks.</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4.2</w:t>
      </w:r>
      <w:r w:rsidRPr="00AD023C">
        <w:rPr>
          <w:rFonts w:ascii="Times New Roman" w:eastAsia="Times New Roman" w:hAnsi="Times New Roman" w:cs="Times New Roman"/>
          <w:color w:val="000000"/>
          <w:sz w:val="24"/>
          <w:szCs w:val="24"/>
          <w:lang w:eastAsia="lv-LV"/>
        </w:rPr>
        <w:t xml:space="preserve">] Latvijas Republikas Satversmes (turpmāk – Satversme) </w:t>
      </w:r>
      <w:proofErr w:type="gramStart"/>
      <w:r w:rsidRPr="00AD023C">
        <w:rPr>
          <w:rFonts w:ascii="Times New Roman" w:eastAsia="Times New Roman" w:hAnsi="Times New Roman" w:cs="Times New Roman"/>
          <w:color w:val="000000"/>
          <w:sz w:val="24"/>
          <w:szCs w:val="24"/>
          <w:lang w:eastAsia="lv-LV"/>
        </w:rPr>
        <w:t>92.panta</w:t>
      </w:r>
      <w:proofErr w:type="gramEnd"/>
      <w:r w:rsidRPr="00AD023C">
        <w:rPr>
          <w:rFonts w:ascii="Times New Roman" w:eastAsia="Times New Roman" w:hAnsi="Times New Roman" w:cs="Times New Roman"/>
          <w:color w:val="000000"/>
          <w:sz w:val="24"/>
          <w:szCs w:val="24"/>
          <w:lang w:eastAsia="lv-LV"/>
        </w:rPr>
        <w:t xml:space="preserve"> trešais teikums paredz, ka nepamatota tiesību aizskāruma gadījumā ikvienam ir tiesības uz atbilstīgu atlīdzinājumu.</w:t>
      </w:r>
      <w:r>
        <w:rPr>
          <w:rFonts w:ascii="Times New Roman" w:eastAsia="Times New Roman" w:hAnsi="Times New Roman" w:cs="Times New Roman"/>
          <w:color w:val="000000"/>
          <w:sz w:val="24"/>
          <w:szCs w:val="24"/>
          <w:lang w:eastAsia="lv-LV"/>
        </w:rPr>
        <w:t xml:space="preserve"> </w:t>
      </w:r>
      <w:r w:rsidRPr="00AD023C">
        <w:rPr>
          <w:rFonts w:ascii="Times New Roman" w:eastAsia="Times New Roman" w:hAnsi="Times New Roman" w:cs="Times New Roman"/>
          <w:color w:val="000000"/>
          <w:sz w:val="24"/>
          <w:szCs w:val="24"/>
          <w:lang w:eastAsia="lv-LV"/>
        </w:rPr>
        <w:t xml:space="preserve">Atbilstoši Administratīvā procesa likuma </w:t>
      </w:r>
      <w:proofErr w:type="gramStart"/>
      <w:r w:rsidRPr="00AD023C">
        <w:rPr>
          <w:rFonts w:ascii="Times New Roman" w:eastAsia="Times New Roman" w:hAnsi="Times New Roman" w:cs="Times New Roman"/>
          <w:color w:val="000000"/>
          <w:sz w:val="24"/>
          <w:szCs w:val="24"/>
          <w:lang w:eastAsia="lv-LV"/>
        </w:rPr>
        <w:t>92.pantam</w:t>
      </w:r>
      <w:proofErr w:type="gramEnd"/>
      <w:r w:rsidRPr="00AD023C">
        <w:rPr>
          <w:rFonts w:ascii="Times New Roman" w:eastAsia="Times New Roman" w:hAnsi="Times New Roman" w:cs="Times New Roman"/>
          <w:color w:val="000000"/>
          <w:sz w:val="24"/>
          <w:szCs w:val="24"/>
          <w:lang w:eastAsia="lv-LV"/>
        </w:rPr>
        <w:t xml:space="preserve"> ikviens ir tiesīgs prasīt atbilstīgu atlīdzinājumu par mantiskajiem zaudējumiem vai personisko kaitējumu, arī morālo kaitējumu, kas viņam nodarīts ar administratīvo aktu vai iestādes faktisko rīcību.</w:t>
      </w:r>
    </w:p>
    <w:p w:rsidR="00393DEE" w:rsidRPr="00AD023C" w:rsidRDefault="00393DEE" w:rsidP="00393DEE">
      <w:pPr>
        <w:shd w:val="clear" w:color="auto" w:fill="FFFFFF"/>
        <w:spacing w:after="0"/>
        <w:ind w:firstLine="709"/>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[4.3] Valsts pārvaldes iestāžu nodarīto zaudējumu atlīdzināšanas likuma (turpmāk – </w:t>
      </w:r>
      <w:r w:rsidRPr="00AD023C">
        <w:rPr>
          <w:rFonts w:ascii="Times New Roman" w:eastAsia="Times New Roman" w:hAnsi="Times New Roman" w:cs="Times New Roman"/>
          <w:color w:val="000000"/>
          <w:sz w:val="24"/>
          <w:szCs w:val="24"/>
          <w:lang w:eastAsia="lv-LV"/>
        </w:rPr>
        <w:t>Atlīdzināšanas likum</w:t>
      </w:r>
      <w:r>
        <w:rPr>
          <w:rFonts w:ascii="Times New Roman" w:eastAsia="Times New Roman" w:hAnsi="Times New Roman" w:cs="Times New Roman"/>
          <w:color w:val="000000"/>
          <w:sz w:val="24"/>
          <w:szCs w:val="24"/>
          <w:lang w:eastAsia="lv-LV"/>
        </w:rPr>
        <w:t>s)</w:t>
      </w:r>
      <w:r w:rsidRPr="00AD023C">
        <w:rPr>
          <w:rFonts w:ascii="Times New Roman" w:eastAsia="Times New Roman" w:hAnsi="Times New Roman" w:cs="Times New Roman"/>
          <w:color w:val="000000"/>
          <w:sz w:val="24"/>
          <w:szCs w:val="24"/>
          <w:lang w:eastAsia="lv-LV"/>
        </w:rPr>
        <w:t> </w:t>
      </w:r>
      <w:proofErr w:type="gramStart"/>
      <w:r w:rsidRPr="00AD023C">
        <w:rPr>
          <w:rFonts w:ascii="Times New Roman" w:eastAsia="Times New Roman" w:hAnsi="Times New Roman" w:cs="Times New Roman"/>
          <w:color w:val="000000"/>
          <w:sz w:val="24"/>
          <w:szCs w:val="24"/>
          <w:lang w:eastAsia="lv-LV"/>
        </w:rPr>
        <w:t>9.pants</w:t>
      </w:r>
      <w:proofErr w:type="gramEnd"/>
      <w:r w:rsidRPr="00AD023C">
        <w:rPr>
          <w:rFonts w:ascii="Times New Roman" w:eastAsia="Times New Roman" w:hAnsi="Times New Roman" w:cs="Times New Roman"/>
          <w:color w:val="000000"/>
          <w:sz w:val="24"/>
          <w:szCs w:val="24"/>
          <w:lang w:eastAsia="lv-LV"/>
        </w:rPr>
        <w:t xml:space="preserve"> paredz, ka morālais kaitējums šā likuma izpratnē ir personiskais kaitējums, kas izpaužas kā fiziskās personas ciešanas, kuras tai izraisījis būtisks šīs personas tiesību vai ar likumu aizsargāto interešu prettiesisks aizskārums.</w:t>
      </w:r>
    </w:p>
    <w:p w:rsidR="00393DEE" w:rsidRDefault="00393DEE" w:rsidP="00393DEE">
      <w:pPr>
        <w:shd w:val="clear" w:color="auto" w:fill="FFFFFF"/>
        <w:spacing w:after="0"/>
        <w:ind w:firstLine="709"/>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M</w:t>
      </w:r>
      <w:r w:rsidRPr="00AD023C">
        <w:rPr>
          <w:rFonts w:ascii="Times New Roman" w:eastAsia="Times New Roman" w:hAnsi="Times New Roman" w:cs="Times New Roman"/>
          <w:color w:val="000000"/>
          <w:sz w:val="24"/>
          <w:szCs w:val="24"/>
          <w:lang w:eastAsia="lv-LV"/>
        </w:rPr>
        <w:t xml:space="preserve">orālais kaitējums tiek prezumēts, un attiecīgi morālā kaitējuma atlīdzinājuma tiesiskais pamats tiek uzskatīts par pierādītu, ja ir pierādīts personas tiesību vai ar likumu aizsargāto interešu aizskārums (Atlīdzināšanas likuma </w:t>
      </w:r>
      <w:proofErr w:type="gramStart"/>
      <w:r w:rsidRPr="00AD023C">
        <w:rPr>
          <w:rFonts w:ascii="Times New Roman" w:eastAsia="Times New Roman" w:hAnsi="Times New Roman" w:cs="Times New Roman"/>
          <w:color w:val="000000"/>
          <w:sz w:val="24"/>
          <w:szCs w:val="24"/>
          <w:lang w:eastAsia="lv-LV"/>
        </w:rPr>
        <w:t>11.panta</w:t>
      </w:r>
      <w:proofErr w:type="gramEnd"/>
      <w:r w:rsidRPr="00AD023C">
        <w:rPr>
          <w:rFonts w:ascii="Times New Roman" w:eastAsia="Times New Roman" w:hAnsi="Times New Roman" w:cs="Times New Roman"/>
          <w:color w:val="000000"/>
          <w:sz w:val="24"/>
          <w:szCs w:val="24"/>
          <w:lang w:eastAsia="lv-LV"/>
        </w:rPr>
        <w:t xml:space="preserve"> otrā daļa).</w:t>
      </w:r>
    </w:p>
    <w:p w:rsidR="00393DEE" w:rsidRPr="00AD023C" w:rsidRDefault="00393DEE" w:rsidP="00393DEE">
      <w:pPr>
        <w:shd w:val="clear" w:color="auto" w:fill="FFFFFF"/>
        <w:spacing w:after="0"/>
        <w:ind w:firstLine="709"/>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[4.4] A</w:t>
      </w:r>
      <w:r w:rsidRPr="00AD023C">
        <w:rPr>
          <w:rFonts w:ascii="Times New Roman" w:eastAsia="Times New Roman" w:hAnsi="Times New Roman" w:cs="Times New Roman"/>
          <w:color w:val="000000"/>
          <w:sz w:val="24"/>
          <w:szCs w:val="24"/>
          <w:lang w:eastAsia="lv-LV"/>
        </w:rPr>
        <w:t xml:space="preserve">dministratīvā lieta par Departamenta lēmuma atcelšanu tika ierosināta </w:t>
      </w:r>
      <w:proofErr w:type="gramStart"/>
      <w:r w:rsidRPr="00AD023C">
        <w:rPr>
          <w:rFonts w:ascii="Times New Roman" w:eastAsia="Times New Roman" w:hAnsi="Times New Roman" w:cs="Times New Roman"/>
          <w:color w:val="000000"/>
          <w:sz w:val="24"/>
          <w:szCs w:val="24"/>
          <w:lang w:eastAsia="lv-LV"/>
        </w:rPr>
        <w:t>2008.gada</w:t>
      </w:r>
      <w:proofErr w:type="gramEnd"/>
      <w:r w:rsidRPr="00AD023C">
        <w:rPr>
          <w:rFonts w:ascii="Times New Roman" w:eastAsia="Times New Roman" w:hAnsi="Times New Roman" w:cs="Times New Roman"/>
          <w:color w:val="000000"/>
          <w:sz w:val="24"/>
          <w:szCs w:val="24"/>
          <w:lang w:eastAsia="lv-LV"/>
        </w:rPr>
        <w:t xml:space="preserve"> 28.oktobrī, bet galīgais tiesas nolēmums lietā pieņemts 2013.gada 3.oktobrī. Apelācijas un kasācijas tiesvedības ierosinātas, pamatojoties uz </w:t>
      </w:r>
      <w:bookmarkStart w:id="0" w:name="_GoBack"/>
      <w:r w:rsidRPr="00AD023C">
        <w:rPr>
          <w:rFonts w:ascii="Times New Roman" w:eastAsia="Times New Roman" w:hAnsi="Times New Roman" w:cs="Times New Roman"/>
          <w:color w:val="000000"/>
          <w:sz w:val="24"/>
          <w:szCs w:val="24"/>
          <w:lang w:eastAsia="lv-LV"/>
        </w:rPr>
        <w:t>Rīg</w:t>
      </w:r>
      <w:bookmarkEnd w:id="0"/>
      <w:r w:rsidRPr="00AD023C">
        <w:rPr>
          <w:rFonts w:ascii="Times New Roman" w:eastAsia="Times New Roman" w:hAnsi="Times New Roman" w:cs="Times New Roman"/>
          <w:color w:val="000000"/>
          <w:sz w:val="24"/>
          <w:szCs w:val="24"/>
          <w:lang w:eastAsia="lv-LV"/>
        </w:rPr>
        <w:t xml:space="preserve">as domes sūdzībām. </w:t>
      </w:r>
      <w:r>
        <w:rPr>
          <w:rFonts w:ascii="Times New Roman" w:eastAsia="Times New Roman" w:hAnsi="Times New Roman" w:cs="Times New Roman"/>
          <w:color w:val="000000"/>
          <w:sz w:val="24"/>
          <w:szCs w:val="24"/>
          <w:lang w:eastAsia="lv-LV"/>
        </w:rPr>
        <w:t>M</w:t>
      </w:r>
      <w:r w:rsidRPr="00AD023C">
        <w:rPr>
          <w:rFonts w:ascii="Times New Roman" w:eastAsia="Times New Roman" w:hAnsi="Times New Roman" w:cs="Times New Roman"/>
          <w:color w:val="000000"/>
          <w:sz w:val="24"/>
          <w:szCs w:val="24"/>
          <w:lang w:eastAsia="lv-LV"/>
        </w:rPr>
        <w:t xml:space="preserve">inētie apstākļi paši par sevi nerada morālu kaitējumu. Tādi apstākļi kā pārsūdzības tiesību izmantošana nav uzskatāmi par morālās ciešanas radošiem, </w:t>
      </w:r>
      <w:proofErr w:type="gramStart"/>
      <w:r w:rsidRPr="00AD023C">
        <w:rPr>
          <w:rFonts w:ascii="Times New Roman" w:eastAsia="Times New Roman" w:hAnsi="Times New Roman" w:cs="Times New Roman"/>
          <w:color w:val="000000"/>
          <w:sz w:val="24"/>
          <w:szCs w:val="24"/>
          <w:lang w:eastAsia="lv-LV"/>
        </w:rPr>
        <w:t>jo tiesas sprieduma pārsūdzēšana ir tiesību normās</w:t>
      </w:r>
      <w:proofErr w:type="gramEnd"/>
      <w:r w:rsidRPr="00AD023C">
        <w:rPr>
          <w:rFonts w:ascii="Times New Roman" w:eastAsia="Times New Roman" w:hAnsi="Times New Roman" w:cs="Times New Roman"/>
          <w:color w:val="000000"/>
          <w:sz w:val="24"/>
          <w:szCs w:val="24"/>
          <w:lang w:eastAsia="lv-LV"/>
        </w:rPr>
        <w:t xml:space="preserve"> paredzēts tiesas sprieduma pareizības pārbaudes divpakāpju mehānisms, kura izmantošanas tiesības pieder ne tikai privātpersonai, bet arī iestādei.</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[4.5] </w:t>
      </w:r>
      <w:r w:rsidRPr="00AD023C">
        <w:rPr>
          <w:rFonts w:ascii="Times New Roman" w:eastAsia="Times New Roman" w:hAnsi="Times New Roman" w:cs="Times New Roman"/>
          <w:color w:val="000000"/>
          <w:sz w:val="24"/>
          <w:szCs w:val="24"/>
          <w:lang w:eastAsia="lv-LV"/>
        </w:rPr>
        <w:t>Izvērtējot Departamenta lēmuma ietekmi uz pieteicēja tiesībām un tiesiskajām interesēm, konstatējams, ka pašvaldība prettiesiski apturēja pieteicēja tiesiski uzsākto būvniecības procesu – dzīvojamās mājas rekonstrukciju un garāžas būvniecību, nepamatoti</w:t>
      </w:r>
      <w:proofErr w:type="gramStart"/>
      <w:r w:rsidRPr="00AD023C">
        <w:rPr>
          <w:rFonts w:ascii="Times New Roman" w:eastAsia="Times New Roman" w:hAnsi="Times New Roman" w:cs="Times New Roman"/>
          <w:color w:val="000000"/>
          <w:sz w:val="24"/>
          <w:szCs w:val="24"/>
          <w:lang w:eastAsia="lv-LV"/>
        </w:rPr>
        <w:t xml:space="preserve"> pieprasot būvniecības saskaņojumu ar kaimiņu</w:t>
      </w:r>
      <w:proofErr w:type="gramEnd"/>
      <w:r w:rsidRPr="00AD023C">
        <w:rPr>
          <w:rFonts w:ascii="Times New Roman" w:eastAsia="Times New Roman" w:hAnsi="Times New Roman" w:cs="Times New Roman"/>
          <w:color w:val="000000"/>
          <w:sz w:val="24"/>
          <w:szCs w:val="24"/>
          <w:lang w:eastAsia="lv-LV"/>
        </w:rPr>
        <w:t>. Tā rezultātā pieteicējam bija liegtas tiesības pabeigt būvdarbus izdotās būvatļaujas termiņā, nodot ēkas ekspluatācijā un pārdot nekustamo īpašumu pircējam, ar kuru pirms būvatļaujas apturēšanas bija noslēgts rokasnaudas līgums. Tādējādi pašvaldības prettiesiskā rīcība, nepamatoti apturot būvatļaujas darbību, ir aizskārusi pieteicēja īpašuma tiesības. Minētais aizskārums ir izpaudies kā tiesību uz brīvu rīcību ar īpašumu prettiesisks ierobežojums.</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Ikviena tiesības uz īpašumu ir nostiprinātas Satversmes </w:t>
      </w:r>
      <w:proofErr w:type="gramStart"/>
      <w:r w:rsidRPr="00AD023C">
        <w:rPr>
          <w:rFonts w:ascii="Times New Roman" w:eastAsia="Times New Roman" w:hAnsi="Times New Roman" w:cs="Times New Roman"/>
          <w:color w:val="000000"/>
          <w:sz w:val="24"/>
          <w:szCs w:val="24"/>
          <w:lang w:eastAsia="lv-LV"/>
        </w:rPr>
        <w:t>105.pantā</w:t>
      </w:r>
      <w:proofErr w:type="gramEnd"/>
      <w:r w:rsidRPr="00AD023C">
        <w:rPr>
          <w:rFonts w:ascii="Times New Roman" w:eastAsia="Times New Roman" w:hAnsi="Times New Roman" w:cs="Times New Roman"/>
          <w:color w:val="000000"/>
          <w:sz w:val="24"/>
          <w:szCs w:val="24"/>
          <w:lang w:eastAsia="lv-LV"/>
        </w:rPr>
        <w:t xml:space="preserve"> kā vienas no cilvēka pamattiesībām.</w:t>
      </w:r>
      <w:r>
        <w:rPr>
          <w:rFonts w:ascii="Times New Roman" w:eastAsia="Times New Roman" w:hAnsi="Times New Roman" w:cs="Times New Roman"/>
          <w:color w:val="000000"/>
          <w:sz w:val="24"/>
          <w:szCs w:val="24"/>
          <w:lang w:eastAsia="lv-LV"/>
        </w:rPr>
        <w:t xml:space="preserve"> </w:t>
      </w:r>
      <w:r w:rsidRPr="00AD023C">
        <w:rPr>
          <w:rFonts w:ascii="Times New Roman" w:eastAsia="Times New Roman" w:hAnsi="Times New Roman" w:cs="Times New Roman"/>
          <w:color w:val="000000"/>
          <w:sz w:val="24"/>
          <w:szCs w:val="24"/>
          <w:lang w:eastAsia="lv-LV"/>
        </w:rPr>
        <w:t xml:space="preserve">Augstākā </w:t>
      </w:r>
      <w:r w:rsidRPr="00C978AF">
        <w:rPr>
          <w:rFonts w:ascii="Times New Roman" w:eastAsia="Times New Roman" w:hAnsi="Times New Roman" w:cs="Times New Roman"/>
          <w:color w:val="000000"/>
          <w:sz w:val="24"/>
          <w:szCs w:val="24"/>
          <w:lang w:eastAsia="lv-LV"/>
        </w:rPr>
        <w:t>tiesa</w:t>
      </w:r>
      <w:r>
        <w:rPr>
          <w:rFonts w:ascii="Times New Roman" w:eastAsia="Times New Roman" w:hAnsi="Times New Roman" w:cs="Times New Roman"/>
          <w:color w:val="000000"/>
          <w:sz w:val="24"/>
          <w:szCs w:val="24"/>
          <w:lang w:eastAsia="lv-LV"/>
        </w:rPr>
        <w:t xml:space="preserve"> </w:t>
      </w:r>
      <w:proofErr w:type="gramStart"/>
      <w:r w:rsidRPr="00C978AF">
        <w:rPr>
          <w:rFonts w:ascii="Times New Roman" w:eastAsia="Times New Roman" w:hAnsi="Times New Roman" w:cs="Times New Roman"/>
          <w:iCs/>
          <w:color w:val="000000"/>
          <w:sz w:val="24"/>
          <w:szCs w:val="24"/>
          <w:lang w:eastAsia="lv-LV"/>
        </w:rPr>
        <w:t>2009.gada</w:t>
      </w:r>
      <w:proofErr w:type="gramEnd"/>
      <w:r w:rsidRPr="00C978AF">
        <w:rPr>
          <w:rFonts w:ascii="Times New Roman" w:eastAsia="Times New Roman" w:hAnsi="Times New Roman" w:cs="Times New Roman"/>
          <w:iCs/>
          <w:color w:val="000000"/>
          <w:sz w:val="24"/>
          <w:szCs w:val="24"/>
          <w:lang w:eastAsia="lv-LV"/>
        </w:rPr>
        <w:t xml:space="preserve"> 26.marta spriedum</w:t>
      </w:r>
      <w:r>
        <w:rPr>
          <w:rFonts w:ascii="Times New Roman" w:eastAsia="Times New Roman" w:hAnsi="Times New Roman" w:cs="Times New Roman"/>
          <w:iCs/>
          <w:color w:val="000000"/>
          <w:sz w:val="24"/>
          <w:szCs w:val="24"/>
          <w:lang w:eastAsia="lv-LV"/>
        </w:rPr>
        <w:t>ā</w:t>
      </w:r>
      <w:r w:rsidRPr="00C978AF">
        <w:rPr>
          <w:rFonts w:ascii="Times New Roman" w:eastAsia="Times New Roman" w:hAnsi="Times New Roman" w:cs="Times New Roman"/>
          <w:iCs/>
          <w:color w:val="000000"/>
          <w:sz w:val="24"/>
          <w:szCs w:val="24"/>
          <w:lang w:eastAsia="lv-LV"/>
        </w:rPr>
        <w:t xml:space="preserve"> lietā Nr.</w:t>
      </w:r>
      <w:r>
        <w:rPr>
          <w:rFonts w:ascii="Times New Roman" w:eastAsia="Times New Roman" w:hAnsi="Times New Roman" w:cs="Times New Roman"/>
          <w:iCs/>
          <w:color w:val="000000"/>
          <w:sz w:val="24"/>
          <w:szCs w:val="24"/>
          <w:lang w:eastAsia="lv-LV"/>
        </w:rPr>
        <w:t> </w:t>
      </w:r>
      <w:r w:rsidRPr="00C978AF">
        <w:rPr>
          <w:rFonts w:ascii="Times New Roman" w:eastAsia="Times New Roman" w:hAnsi="Times New Roman" w:cs="Times New Roman"/>
          <w:iCs/>
          <w:color w:val="000000"/>
          <w:sz w:val="24"/>
          <w:szCs w:val="24"/>
          <w:lang w:eastAsia="lv-LV"/>
        </w:rPr>
        <w:t>SKA-56/2009</w:t>
      </w:r>
      <w:r w:rsidRPr="00AD023C">
        <w:rPr>
          <w:rFonts w:ascii="Times New Roman" w:eastAsia="Times New Roman" w:hAnsi="Times New Roman" w:cs="Times New Roman"/>
          <w:color w:val="000000"/>
          <w:sz w:val="24"/>
          <w:szCs w:val="24"/>
          <w:lang w:eastAsia="lv-LV"/>
        </w:rPr>
        <w:t xml:space="preserve"> ir atzinusi, ka pamattiesību aizskārums ir vērtējams kā būtisks personas tiesību aizskārums, nodarot p</w:t>
      </w:r>
      <w:r>
        <w:rPr>
          <w:rFonts w:ascii="Times New Roman" w:eastAsia="Times New Roman" w:hAnsi="Times New Roman" w:cs="Times New Roman"/>
          <w:color w:val="000000"/>
          <w:sz w:val="24"/>
          <w:szCs w:val="24"/>
          <w:lang w:eastAsia="lv-LV"/>
        </w:rPr>
        <w:t xml:space="preserve">ersonai </w:t>
      </w:r>
      <w:r w:rsidRPr="00AD023C">
        <w:rPr>
          <w:rFonts w:ascii="Times New Roman" w:eastAsia="Times New Roman" w:hAnsi="Times New Roman" w:cs="Times New Roman"/>
          <w:color w:val="000000"/>
          <w:sz w:val="24"/>
          <w:szCs w:val="24"/>
          <w:lang w:eastAsia="lv-LV"/>
        </w:rPr>
        <w:t>morālo kaitējumu.</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 xml:space="preserve">Tādējādi ir </w:t>
      </w:r>
      <w:r w:rsidRPr="00AD023C">
        <w:rPr>
          <w:rFonts w:ascii="Times New Roman" w:eastAsia="Times New Roman" w:hAnsi="Times New Roman" w:cs="Times New Roman"/>
          <w:color w:val="000000"/>
          <w:sz w:val="24"/>
          <w:szCs w:val="24"/>
          <w:lang w:eastAsia="lv-LV"/>
        </w:rPr>
        <w:t>atzīst</w:t>
      </w:r>
      <w:r>
        <w:rPr>
          <w:rFonts w:ascii="Times New Roman" w:eastAsia="Times New Roman" w:hAnsi="Times New Roman" w:cs="Times New Roman"/>
          <w:color w:val="000000"/>
          <w:sz w:val="24"/>
          <w:szCs w:val="24"/>
          <w:lang w:eastAsia="lv-LV"/>
        </w:rPr>
        <w:t>ams</w:t>
      </w:r>
      <w:r w:rsidRPr="00AD023C">
        <w:rPr>
          <w:rFonts w:ascii="Times New Roman" w:eastAsia="Times New Roman" w:hAnsi="Times New Roman" w:cs="Times New Roman"/>
          <w:color w:val="000000"/>
          <w:sz w:val="24"/>
          <w:szCs w:val="24"/>
          <w:lang w:eastAsia="lv-LV"/>
        </w:rPr>
        <w:t>, ka ar Departamenta lēmumu prettiesiski tika aizskartas būtiskas pieteicēja tiesības un tiesiskās intereses, kas varēja izraisīt garīgas ciešanas, nodarot pieteicējam morālo kaitējumu. </w:t>
      </w:r>
      <w:r>
        <w:rPr>
          <w:rFonts w:ascii="Times New Roman" w:eastAsia="Times New Roman" w:hAnsi="Times New Roman" w:cs="Times New Roman"/>
          <w:color w:val="000000"/>
          <w:sz w:val="24"/>
          <w:szCs w:val="24"/>
          <w:lang w:eastAsia="lv-LV"/>
        </w:rPr>
        <w:t>P</w:t>
      </w:r>
      <w:r w:rsidRPr="00AD023C">
        <w:rPr>
          <w:rFonts w:ascii="Times New Roman" w:eastAsia="Times New Roman" w:hAnsi="Times New Roman" w:cs="Times New Roman"/>
          <w:color w:val="000000"/>
          <w:sz w:val="24"/>
          <w:szCs w:val="24"/>
          <w:lang w:eastAsia="lv-LV"/>
        </w:rPr>
        <w:t>ieteicējam radītais morālais kaitējums ir tiešā cēloņsakarībā ar pašvaldības administratīvo aktu apturēt būvatļauju dzīvojamās mājas rekonstrukcijai un garāžas būvniecībai.</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Līdz ar to lietā ir konstatējams morālā kaitējuma atlīdzības tiesiskais pamats un izlemjams jautājums par atlīdzinājuma veidu un apmēru.</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4.6</w:t>
      </w:r>
      <w:r w:rsidRPr="00AD023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A</w:t>
      </w:r>
      <w:r w:rsidRPr="003B723F">
        <w:rPr>
          <w:rFonts w:ascii="Times New Roman" w:eastAsia="Times New Roman" w:hAnsi="Times New Roman" w:cs="Times New Roman"/>
          <w:color w:val="000000"/>
          <w:sz w:val="24"/>
          <w:szCs w:val="24"/>
          <w:lang w:eastAsia="lv-LV"/>
        </w:rPr>
        <w:t xml:space="preserve">tbilstoši Atlīdzināšanas likuma </w:t>
      </w:r>
      <w:proofErr w:type="gramStart"/>
      <w:r w:rsidRPr="003B723F">
        <w:rPr>
          <w:rFonts w:ascii="Times New Roman" w:eastAsia="Times New Roman" w:hAnsi="Times New Roman" w:cs="Times New Roman"/>
          <w:color w:val="000000"/>
          <w:sz w:val="24"/>
          <w:szCs w:val="24"/>
          <w:lang w:eastAsia="lv-LV"/>
        </w:rPr>
        <w:t>14.pantam</w:t>
      </w:r>
      <w:proofErr w:type="gramEnd"/>
      <w:r w:rsidRPr="003B723F">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tālāk </w:t>
      </w:r>
      <w:r w:rsidRPr="003B723F">
        <w:rPr>
          <w:rFonts w:ascii="Times New Roman" w:eastAsia="Times New Roman" w:hAnsi="Times New Roman" w:cs="Times New Roman"/>
          <w:color w:val="000000"/>
          <w:sz w:val="24"/>
          <w:szCs w:val="24"/>
          <w:lang w:eastAsia="lv-LV"/>
        </w:rPr>
        <w:t>ir jāapsver šādi kritēriji:</w:t>
      </w:r>
      <w:r>
        <w:rPr>
          <w:rFonts w:ascii="Times New Roman" w:eastAsia="Times New Roman" w:hAnsi="Times New Roman" w:cs="Times New Roman"/>
          <w:color w:val="000000"/>
          <w:sz w:val="24"/>
          <w:szCs w:val="24"/>
          <w:lang w:eastAsia="lv-LV"/>
        </w:rPr>
        <w:t xml:space="preserve"> 1) </w:t>
      </w:r>
      <w:r w:rsidRPr="00AD023C">
        <w:rPr>
          <w:rFonts w:ascii="Times New Roman" w:eastAsia="Times New Roman" w:hAnsi="Times New Roman" w:cs="Times New Roman"/>
          <w:color w:val="000000"/>
          <w:sz w:val="24"/>
          <w:szCs w:val="24"/>
          <w:lang w:eastAsia="lv-LV"/>
        </w:rPr>
        <w:t>tiesību un ar likumu aizsargāto interešu nozīmīgums;</w:t>
      </w:r>
      <w:r>
        <w:rPr>
          <w:rFonts w:ascii="Times New Roman" w:eastAsia="Times New Roman" w:hAnsi="Times New Roman" w:cs="Times New Roman"/>
          <w:color w:val="000000"/>
          <w:sz w:val="24"/>
          <w:szCs w:val="24"/>
          <w:lang w:eastAsia="lv-LV"/>
        </w:rPr>
        <w:t xml:space="preserve"> 2) </w:t>
      </w:r>
      <w:r w:rsidRPr="00AD023C">
        <w:rPr>
          <w:rFonts w:ascii="Times New Roman" w:eastAsia="Times New Roman" w:hAnsi="Times New Roman" w:cs="Times New Roman"/>
          <w:color w:val="000000"/>
          <w:sz w:val="24"/>
          <w:szCs w:val="24"/>
          <w:lang w:eastAsia="lv-LV"/>
        </w:rPr>
        <w:t>konkrētā aizskāruma smagums;</w:t>
      </w:r>
      <w:r>
        <w:rPr>
          <w:rFonts w:ascii="Times New Roman" w:eastAsia="Times New Roman" w:hAnsi="Times New Roman" w:cs="Times New Roman"/>
          <w:color w:val="000000"/>
          <w:sz w:val="24"/>
          <w:szCs w:val="24"/>
          <w:lang w:eastAsia="lv-LV"/>
        </w:rPr>
        <w:t xml:space="preserve"> 3) </w:t>
      </w:r>
      <w:r w:rsidRPr="00AD023C">
        <w:rPr>
          <w:rFonts w:ascii="Times New Roman" w:eastAsia="Times New Roman" w:hAnsi="Times New Roman" w:cs="Times New Roman"/>
          <w:color w:val="000000"/>
          <w:sz w:val="24"/>
          <w:szCs w:val="24"/>
          <w:lang w:eastAsia="lv-LV"/>
        </w:rPr>
        <w:t>iestādes rīcības tiesiskais un faktiskais pamatojums un motīvi;</w:t>
      </w:r>
      <w:r>
        <w:rPr>
          <w:rFonts w:ascii="Times New Roman" w:eastAsia="Times New Roman" w:hAnsi="Times New Roman" w:cs="Times New Roman"/>
          <w:color w:val="000000"/>
          <w:sz w:val="24"/>
          <w:szCs w:val="24"/>
          <w:lang w:eastAsia="lv-LV"/>
        </w:rPr>
        <w:t xml:space="preserve"> 4) </w:t>
      </w:r>
      <w:r w:rsidRPr="00AD023C">
        <w:rPr>
          <w:rFonts w:ascii="Times New Roman" w:eastAsia="Times New Roman" w:hAnsi="Times New Roman" w:cs="Times New Roman"/>
          <w:color w:val="000000"/>
          <w:sz w:val="24"/>
          <w:szCs w:val="24"/>
          <w:lang w:eastAsia="lv-LV"/>
        </w:rPr>
        <w:t>cietušā rīcība un līdzatbildība;</w:t>
      </w:r>
      <w:r>
        <w:rPr>
          <w:rFonts w:ascii="Times New Roman" w:eastAsia="Times New Roman" w:hAnsi="Times New Roman" w:cs="Times New Roman"/>
          <w:color w:val="000000"/>
          <w:sz w:val="24"/>
          <w:szCs w:val="24"/>
          <w:lang w:eastAsia="lv-LV"/>
        </w:rPr>
        <w:t xml:space="preserve"> 5) </w:t>
      </w:r>
      <w:r w:rsidRPr="00AD023C">
        <w:rPr>
          <w:rFonts w:ascii="Times New Roman" w:eastAsia="Times New Roman" w:hAnsi="Times New Roman" w:cs="Times New Roman"/>
          <w:color w:val="000000"/>
          <w:sz w:val="24"/>
          <w:szCs w:val="24"/>
          <w:lang w:eastAsia="lv-LV"/>
        </w:rPr>
        <w:t>citi konkrētajā gadījumā būtiski apstākļi.</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Ar D</w:t>
      </w:r>
      <w:r w:rsidRPr="00AD023C">
        <w:rPr>
          <w:rFonts w:ascii="Times New Roman" w:eastAsia="Times New Roman" w:hAnsi="Times New Roman" w:cs="Times New Roman"/>
          <w:sz w:val="24"/>
          <w:szCs w:val="24"/>
          <w:lang w:eastAsia="lv-LV"/>
        </w:rPr>
        <w:t xml:space="preserve">epartamenta lēmumu aizskartās pieteicēja cilvēktiesības </w:t>
      </w:r>
      <w:r>
        <w:rPr>
          <w:rFonts w:ascii="Times New Roman" w:eastAsia="Times New Roman" w:hAnsi="Times New Roman" w:cs="Times New Roman"/>
          <w:sz w:val="24"/>
          <w:szCs w:val="24"/>
          <w:lang w:eastAsia="lv-LV"/>
        </w:rPr>
        <w:t>–</w:t>
      </w:r>
      <w:r w:rsidRPr="00AD023C">
        <w:rPr>
          <w:rFonts w:ascii="Times New Roman" w:eastAsia="Times New Roman" w:hAnsi="Times New Roman" w:cs="Times New Roman"/>
          <w:sz w:val="24"/>
          <w:szCs w:val="24"/>
          <w:lang w:eastAsia="lv-LV"/>
        </w:rPr>
        <w:t xml:space="preserve"> tiesības uz īpašumu </w:t>
      </w:r>
      <w:r>
        <w:rPr>
          <w:rFonts w:ascii="Times New Roman" w:eastAsia="Times New Roman" w:hAnsi="Times New Roman" w:cs="Times New Roman"/>
          <w:sz w:val="24"/>
          <w:szCs w:val="24"/>
          <w:lang w:eastAsia="lv-LV"/>
        </w:rPr>
        <w:t>–</w:t>
      </w:r>
      <w:r w:rsidRPr="00AD023C">
        <w:rPr>
          <w:rFonts w:ascii="Times New Roman" w:eastAsia="Times New Roman" w:hAnsi="Times New Roman" w:cs="Times New Roman"/>
          <w:sz w:val="24"/>
          <w:szCs w:val="24"/>
          <w:lang w:eastAsia="lv-LV"/>
        </w:rPr>
        <w:t xml:space="preserve"> ir vērtējamas</w:t>
      </w:r>
      <w:proofErr w:type="gramStart"/>
      <w:r w:rsidRPr="00AD023C">
        <w:rPr>
          <w:rFonts w:ascii="Times New Roman" w:eastAsia="Times New Roman" w:hAnsi="Times New Roman" w:cs="Times New Roman"/>
          <w:sz w:val="24"/>
          <w:szCs w:val="24"/>
          <w:lang w:eastAsia="lv-LV"/>
        </w:rPr>
        <w:t xml:space="preserve"> kā nozīmīgas</w:t>
      </w:r>
      <w:proofErr w:type="gramEnd"/>
      <w:r w:rsidRPr="00AD023C">
        <w:rPr>
          <w:rFonts w:ascii="Times New Roman" w:eastAsia="Times New Roman" w:hAnsi="Times New Roman" w:cs="Times New Roman"/>
          <w:sz w:val="24"/>
          <w:szCs w:val="24"/>
          <w:lang w:eastAsia="lv-LV"/>
        </w:rPr>
        <w:t xml:space="preserve">. Tomēr, vērtējot aizskāruma radītās sekas, </w:t>
      </w:r>
      <w:r>
        <w:rPr>
          <w:rFonts w:ascii="Times New Roman" w:eastAsia="Times New Roman" w:hAnsi="Times New Roman" w:cs="Times New Roman"/>
          <w:sz w:val="24"/>
          <w:szCs w:val="24"/>
          <w:lang w:eastAsia="lv-LV"/>
        </w:rPr>
        <w:t>p</w:t>
      </w:r>
      <w:r w:rsidRPr="00AD023C">
        <w:rPr>
          <w:rFonts w:ascii="Times New Roman" w:eastAsia="Times New Roman" w:hAnsi="Times New Roman" w:cs="Times New Roman"/>
          <w:sz w:val="24"/>
          <w:szCs w:val="24"/>
          <w:lang w:eastAsia="lv-LV"/>
        </w:rPr>
        <w:t xml:space="preserve">ieteicējam nodarītais morālais kaitējums nav atzīstams par smagu, </w:t>
      </w:r>
      <w:proofErr w:type="gramStart"/>
      <w:r w:rsidRPr="00AD023C">
        <w:rPr>
          <w:rFonts w:ascii="Times New Roman" w:eastAsia="Times New Roman" w:hAnsi="Times New Roman" w:cs="Times New Roman"/>
          <w:sz w:val="24"/>
          <w:szCs w:val="24"/>
          <w:lang w:eastAsia="lv-LV"/>
        </w:rPr>
        <w:t>jo iestādes rīcības rezultātā nav iestājušās smagas sekas ne attiecībā uz pašu pieteicēju, ne uz viņa īpašumu. Šādu</w:t>
      </w:r>
      <w:proofErr w:type="gramEnd"/>
      <w:r w:rsidRPr="00AD023C">
        <w:rPr>
          <w:rFonts w:ascii="Times New Roman" w:eastAsia="Times New Roman" w:hAnsi="Times New Roman" w:cs="Times New Roman"/>
          <w:sz w:val="24"/>
          <w:szCs w:val="24"/>
          <w:lang w:eastAsia="lv-LV"/>
        </w:rPr>
        <w:t xml:space="preserve"> pierādījumu lietā nav.</w:t>
      </w:r>
    </w:p>
    <w:p w:rsidR="00393DEE" w:rsidRPr="001B53FE" w:rsidRDefault="00393DEE" w:rsidP="00393DEE">
      <w:pPr>
        <w:shd w:val="clear" w:color="auto" w:fill="FFFFFF"/>
        <w:spacing w:after="0"/>
        <w:ind w:firstLine="720"/>
        <w:jc w:val="both"/>
        <w:rPr>
          <w:rFonts w:ascii="Times New Roman" w:eastAsia="Times New Roman" w:hAnsi="Times New Roman" w:cs="Times New Roman"/>
          <w:color w:val="000000" w:themeColor="text1"/>
          <w:sz w:val="24"/>
          <w:szCs w:val="24"/>
          <w:lang w:eastAsia="lv-LV"/>
        </w:rPr>
      </w:pPr>
      <w:r w:rsidRPr="00AD023C">
        <w:rPr>
          <w:rFonts w:ascii="Times New Roman" w:eastAsia="Times New Roman" w:hAnsi="Times New Roman" w:cs="Times New Roman"/>
          <w:sz w:val="24"/>
          <w:szCs w:val="24"/>
          <w:lang w:eastAsia="lv-LV"/>
        </w:rPr>
        <w:t xml:space="preserve">Nosakot atbilstošu atlīdzinājumu, vērā ņemams fakts, par ko lietā strīds nepastāv, ka būvatļaujas apturēšanas brīdī galvenie tehniskajā projektā paredzētie būvdarbi </w:t>
      </w:r>
      <w:r>
        <w:rPr>
          <w:rFonts w:ascii="Times New Roman" w:eastAsia="Times New Roman" w:hAnsi="Times New Roman" w:cs="Times New Roman"/>
          <w:sz w:val="24"/>
          <w:szCs w:val="24"/>
          <w:lang w:eastAsia="lv-LV"/>
        </w:rPr>
        <w:t xml:space="preserve">jau </w:t>
      </w:r>
      <w:r w:rsidRPr="00AD023C">
        <w:rPr>
          <w:rFonts w:ascii="Times New Roman" w:eastAsia="Times New Roman" w:hAnsi="Times New Roman" w:cs="Times New Roman"/>
          <w:sz w:val="24"/>
          <w:szCs w:val="24"/>
          <w:lang w:eastAsia="lv-LV"/>
        </w:rPr>
        <w:t xml:space="preserve">bija </w:t>
      </w:r>
      <w:r>
        <w:rPr>
          <w:rFonts w:ascii="Times New Roman" w:eastAsia="Times New Roman" w:hAnsi="Times New Roman" w:cs="Times New Roman"/>
          <w:sz w:val="24"/>
          <w:szCs w:val="24"/>
          <w:lang w:eastAsia="lv-LV"/>
        </w:rPr>
        <w:t>v</w:t>
      </w:r>
      <w:r w:rsidRPr="00AD023C">
        <w:rPr>
          <w:rFonts w:ascii="Times New Roman" w:eastAsia="Times New Roman" w:hAnsi="Times New Roman" w:cs="Times New Roman"/>
          <w:sz w:val="24"/>
          <w:szCs w:val="24"/>
          <w:lang w:eastAsia="lv-LV"/>
        </w:rPr>
        <w:t xml:space="preserve">eikti. Kā pieteicējs paskaidroja tiesas sēdē, atlikuši bija tikai nelieli ēku ārējās apdares darbi, ko pieteicējs bija plānojis pabeigt līdz </w:t>
      </w:r>
      <w:proofErr w:type="gramStart"/>
      <w:r w:rsidRPr="00AD023C">
        <w:rPr>
          <w:rFonts w:ascii="Times New Roman" w:eastAsia="Times New Roman" w:hAnsi="Times New Roman" w:cs="Times New Roman"/>
          <w:sz w:val="24"/>
          <w:szCs w:val="24"/>
          <w:lang w:eastAsia="lv-LV"/>
        </w:rPr>
        <w:t>2008.gada</w:t>
      </w:r>
      <w:proofErr w:type="gramEnd"/>
      <w:r w:rsidRPr="00AD023C">
        <w:rPr>
          <w:rFonts w:ascii="Times New Roman" w:eastAsia="Times New Roman" w:hAnsi="Times New Roman" w:cs="Times New Roman"/>
          <w:sz w:val="24"/>
          <w:szCs w:val="24"/>
          <w:lang w:eastAsia="lv-LV"/>
        </w:rPr>
        <w:t xml:space="preserve"> beigām. Arī tas norāda, ka pieteicējam nodarītais kaitējums nav vērtējams</w:t>
      </w:r>
      <w:proofErr w:type="gramStart"/>
      <w:r w:rsidRPr="00AD023C">
        <w:rPr>
          <w:rFonts w:ascii="Times New Roman" w:eastAsia="Times New Roman" w:hAnsi="Times New Roman" w:cs="Times New Roman"/>
          <w:sz w:val="24"/>
          <w:szCs w:val="24"/>
          <w:lang w:eastAsia="lv-LV"/>
        </w:rPr>
        <w:t xml:space="preserve"> kā smags</w:t>
      </w:r>
      <w:proofErr w:type="gramEnd"/>
      <w:r w:rsidRPr="00AD023C">
        <w:rPr>
          <w:rFonts w:ascii="Times New Roman" w:eastAsia="Times New Roman" w:hAnsi="Times New Roman" w:cs="Times New Roman"/>
          <w:sz w:val="24"/>
          <w:szCs w:val="24"/>
          <w:lang w:eastAsia="lv-LV"/>
        </w:rPr>
        <w:t xml:space="preserve">. </w:t>
      </w:r>
      <w:r w:rsidRPr="001B53FE">
        <w:rPr>
          <w:rFonts w:ascii="Times New Roman" w:eastAsia="Times New Roman" w:hAnsi="Times New Roman" w:cs="Times New Roman"/>
          <w:color w:val="000000" w:themeColor="text1"/>
          <w:sz w:val="24"/>
          <w:szCs w:val="24"/>
          <w:lang w:eastAsia="lv-LV"/>
        </w:rPr>
        <w:t xml:space="preserve">Līdz ar to kā galvenais pieteicēja ciešanu izraisošs fakts ir vērtējams apstāklis, ka pieteicējam bija liegtas tiesības pārdot nekustamo īpašumu </w:t>
      </w:r>
      <w:r w:rsidR="009F06AE">
        <w:rPr>
          <w:rFonts w:ascii="Times New Roman" w:eastAsia="Times New Roman" w:hAnsi="Times New Roman" w:cs="Times New Roman"/>
          <w:color w:val="000000" w:themeColor="text1"/>
          <w:sz w:val="24"/>
          <w:szCs w:val="24"/>
          <w:lang w:eastAsia="lv-LV"/>
        </w:rPr>
        <w:t>[pers.</w:t>
      </w:r>
      <w:proofErr w:type="gramStart"/>
      <w:r w:rsidR="009F06AE">
        <w:rPr>
          <w:rFonts w:ascii="Times New Roman" w:eastAsia="Times New Roman" w:hAnsi="Times New Roman" w:cs="Times New Roman"/>
          <w:color w:val="000000" w:themeColor="text1"/>
          <w:sz w:val="24"/>
          <w:szCs w:val="24"/>
          <w:lang w:eastAsia="lv-LV"/>
        </w:rPr>
        <w:t xml:space="preserve"> </w:t>
      </w:r>
      <w:proofErr w:type="gramEnd"/>
      <w:r w:rsidR="009F06AE">
        <w:rPr>
          <w:rFonts w:ascii="Times New Roman" w:eastAsia="Times New Roman" w:hAnsi="Times New Roman" w:cs="Times New Roman"/>
          <w:color w:val="000000" w:themeColor="text1"/>
          <w:sz w:val="24"/>
          <w:szCs w:val="24"/>
          <w:lang w:eastAsia="lv-LV"/>
        </w:rPr>
        <w:t>B]</w:t>
      </w:r>
      <w:r w:rsidRPr="001B53FE">
        <w:rPr>
          <w:rFonts w:ascii="Times New Roman" w:eastAsia="Times New Roman" w:hAnsi="Times New Roman" w:cs="Times New Roman"/>
          <w:color w:val="000000" w:themeColor="text1"/>
          <w:sz w:val="24"/>
          <w:szCs w:val="24"/>
          <w:lang w:eastAsia="lv-LV"/>
        </w:rPr>
        <w:t>, izpildot ar rokasnaudas līgumu uzņemtās saistības. Nav pamata apšaubīt, ka pieteicējam bija iespējams pabeigt būvniecību un noslēgt pirkuma līgumu nolīgtajā periodā.</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Vērtējot pašvaldības rīcības tiesisko un faktisko pamatojumu, no Administratīvās apgabaltiesas </w:t>
      </w:r>
      <w:proofErr w:type="gramStart"/>
      <w:r w:rsidRPr="00AD023C">
        <w:rPr>
          <w:rFonts w:ascii="Times New Roman" w:eastAsia="Times New Roman" w:hAnsi="Times New Roman" w:cs="Times New Roman"/>
          <w:color w:val="000000"/>
          <w:sz w:val="24"/>
          <w:szCs w:val="24"/>
          <w:lang w:eastAsia="lv-LV"/>
        </w:rPr>
        <w:t>2013.gada</w:t>
      </w:r>
      <w:proofErr w:type="gramEnd"/>
      <w:r w:rsidRPr="00AD023C">
        <w:rPr>
          <w:rFonts w:ascii="Times New Roman" w:eastAsia="Times New Roman" w:hAnsi="Times New Roman" w:cs="Times New Roman"/>
          <w:color w:val="000000"/>
          <w:sz w:val="24"/>
          <w:szCs w:val="24"/>
          <w:lang w:eastAsia="lv-LV"/>
        </w:rPr>
        <w:t xml:space="preserve"> 9.aprīļa sprieduma lietā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A42728108 n</w:t>
      </w:r>
      <w:r>
        <w:rPr>
          <w:rFonts w:ascii="Times New Roman" w:eastAsia="Times New Roman" w:hAnsi="Times New Roman" w:cs="Times New Roman"/>
          <w:color w:val="000000"/>
          <w:sz w:val="24"/>
          <w:szCs w:val="24"/>
          <w:lang w:eastAsia="lv-LV"/>
        </w:rPr>
        <w:t xml:space="preserve">av </w:t>
      </w:r>
      <w:r w:rsidRPr="00AD023C">
        <w:rPr>
          <w:rFonts w:ascii="Times New Roman" w:eastAsia="Times New Roman" w:hAnsi="Times New Roman" w:cs="Times New Roman"/>
          <w:color w:val="000000"/>
          <w:sz w:val="24"/>
          <w:szCs w:val="24"/>
          <w:lang w:eastAsia="lv-LV"/>
        </w:rPr>
        <w:t>konstatē</w:t>
      </w:r>
      <w:r>
        <w:rPr>
          <w:rFonts w:ascii="Times New Roman" w:eastAsia="Times New Roman" w:hAnsi="Times New Roman" w:cs="Times New Roman"/>
          <w:color w:val="000000"/>
          <w:sz w:val="24"/>
          <w:szCs w:val="24"/>
          <w:lang w:eastAsia="lv-LV"/>
        </w:rPr>
        <w:t>jama</w:t>
      </w:r>
      <w:r w:rsidRPr="00AD023C">
        <w:rPr>
          <w:rFonts w:ascii="Times New Roman" w:eastAsia="Times New Roman" w:hAnsi="Times New Roman" w:cs="Times New Roman"/>
          <w:color w:val="000000"/>
          <w:sz w:val="24"/>
          <w:szCs w:val="24"/>
          <w:lang w:eastAsia="lv-LV"/>
        </w:rPr>
        <w:t xml:space="preserve"> patvaļīg</w:t>
      </w:r>
      <w:r>
        <w:rPr>
          <w:rFonts w:ascii="Times New Roman" w:eastAsia="Times New Roman" w:hAnsi="Times New Roman" w:cs="Times New Roman"/>
          <w:color w:val="000000"/>
          <w:sz w:val="24"/>
          <w:szCs w:val="24"/>
          <w:lang w:eastAsia="lv-LV"/>
        </w:rPr>
        <w:t>a</w:t>
      </w:r>
      <w:r w:rsidRPr="00AD023C">
        <w:rPr>
          <w:rFonts w:ascii="Times New Roman" w:eastAsia="Times New Roman" w:hAnsi="Times New Roman" w:cs="Times New Roman"/>
          <w:color w:val="000000"/>
          <w:sz w:val="24"/>
          <w:szCs w:val="24"/>
          <w:lang w:eastAsia="lv-LV"/>
        </w:rPr>
        <w:t xml:space="preserve"> vai tīš</w:t>
      </w:r>
      <w:r>
        <w:rPr>
          <w:rFonts w:ascii="Times New Roman" w:eastAsia="Times New Roman" w:hAnsi="Times New Roman" w:cs="Times New Roman"/>
          <w:color w:val="000000"/>
          <w:sz w:val="24"/>
          <w:szCs w:val="24"/>
          <w:lang w:eastAsia="lv-LV"/>
        </w:rPr>
        <w:t>a</w:t>
      </w:r>
      <w:r w:rsidRPr="00AD023C">
        <w:rPr>
          <w:rFonts w:ascii="Times New Roman" w:eastAsia="Times New Roman" w:hAnsi="Times New Roman" w:cs="Times New Roman"/>
          <w:color w:val="000000"/>
          <w:sz w:val="24"/>
          <w:szCs w:val="24"/>
          <w:lang w:eastAsia="lv-LV"/>
        </w:rPr>
        <w:t xml:space="preserve"> prettiesisk</w:t>
      </w:r>
      <w:r>
        <w:rPr>
          <w:rFonts w:ascii="Times New Roman" w:eastAsia="Times New Roman" w:hAnsi="Times New Roman" w:cs="Times New Roman"/>
          <w:color w:val="000000"/>
          <w:sz w:val="24"/>
          <w:szCs w:val="24"/>
          <w:lang w:eastAsia="lv-LV"/>
        </w:rPr>
        <w:t>a</w:t>
      </w:r>
      <w:r w:rsidRPr="00AD023C">
        <w:rPr>
          <w:rFonts w:ascii="Times New Roman" w:eastAsia="Times New Roman" w:hAnsi="Times New Roman" w:cs="Times New Roman"/>
          <w:color w:val="000000"/>
          <w:sz w:val="24"/>
          <w:szCs w:val="24"/>
          <w:lang w:eastAsia="lv-LV"/>
        </w:rPr>
        <w:t xml:space="preserve"> pašvaldības rīcīb</w:t>
      </w:r>
      <w:r>
        <w:rPr>
          <w:rFonts w:ascii="Times New Roman" w:eastAsia="Times New Roman" w:hAnsi="Times New Roman" w:cs="Times New Roman"/>
          <w:color w:val="000000"/>
          <w:sz w:val="24"/>
          <w:szCs w:val="24"/>
          <w:lang w:eastAsia="lv-LV"/>
        </w:rPr>
        <w:t>a</w:t>
      </w:r>
      <w:r w:rsidRPr="00AD023C">
        <w:rPr>
          <w:rFonts w:ascii="Times New Roman" w:eastAsia="Times New Roman" w:hAnsi="Times New Roman" w:cs="Times New Roman"/>
          <w:color w:val="000000"/>
          <w:sz w:val="24"/>
          <w:szCs w:val="24"/>
          <w:lang w:eastAsia="lv-LV"/>
        </w:rPr>
        <w:t xml:space="preserve">, pieņemot administratīvos aktus, kontrolējot pieteicēja būvniecību. </w:t>
      </w:r>
      <w:r>
        <w:rPr>
          <w:rFonts w:ascii="Times New Roman" w:eastAsia="Times New Roman" w:hAnsi="Times New Roman" w:cs="Times New Roman"/>
          <w:color w:val="000000"/>
          <w:sz w:val="24"/>
          <w:szCs w:val="24"/>
          <w:lang w:eastAsia="lv-LV"/>
        </w:rPr>
        <w:t>L</w:t>
      </w:r>
      <w:r w:rsidRPr="00AD023C">
        <w:rPr>
          <w:rFonts w:ascii="Times New Roman" w:eastAsia="Times New Roman" w:hAnsi="Times New Roman" w:cs="Times New Roman"/>
          <w:color w:val="000000"/>
          <w:sz w:val="24"/>
          <w:szCs w:val="24"/>
          <w:lang w:eastAsia="lv-LV"/>
        </w:rPr>
        <w:t>ietā par Departamenta lēmumu atcelšanu pastāvēja strīds par Civillikuma normu piemērošanu, un tiesa atzina, ka iestāde nav pietiekami noskaidrojusi administratīvā akta izdošanai nepieciešamos faktiskos apstākļus, kas novedis pie nepareiza lēmuma pieņemšanas.</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sz w:val="24"/>
          <w:szCs w:val="24"/>
          <w:lang w:eastAsia="lv-LV"/>
        </w:rPr>
        <w:t>Vērtējot pieteicēja rīcību, n</w:t>
      </w:r>
      <w:r>
        <w:rPr>
          <w:rFonts w:ascii="Times New Roman" w:eastAsia="Times New Roman" w:hAnsi="Times New Roman" w:cs="Times New Roman"/>
          <w:sz w:val="24"/>
          <w:szCs w:val="24"/>
          <w:lang w:eastAsia="lv-LV"/>
        </w:rPr>
        <w:t xml:space="preserve">av </w:t>
      </w:r>
      <w:r w:rsidRPr="00AD023C">
        <w:rPr>
          <w:rFonts w:ascii="Times New Roman" w:eastAsia="Times New Roman" w:hAnsi="Times New Roman" w:cs="Times New Roman"/>
          <w:sz w:val="24"/>
          <w:szCs w:val="24"/>
          <w:lang w:eastAsia="lv-LV"/>
        </w:rPr>
        <w:t>konstatē</w:t>
      </w:r>
      <w:r>
        <w:rPr>
          <w:rFonts w:ascii="Times New Roman" w:eastAsia="Times New Roman" w:hAnsi="Times New Roman" w:cs="Times New Roman"/>
          <w:sz w:val="24"/>
          <w:szCs w:val="24"/>
          <w:lang w:eastAsia="lv-LV"/>
        </w:rPr>
        <w:t>jama</w:t>
      </w:r>
      <w:r w:rsidRPr="00AD023C">
        <w:rPr>
          <w:rFonts w:ascii="Times New Roman" w:eastAsia="Times New Roman" w:hAnsi="Times New Roman" w:cs="Times New Roman"/>
          <w:sz w:val="24"/>
          <w:szCs w:val="24"/>
          <w:lang w:eastAsia="lv-LV"/>
        </w:rPr>
        <w:t xml:space="preserve"> pieteicēja līdzatbildīb</w:t>
      </w:r>
      <w:r>
        <w:rPr>
          <w:rFonts w:ascii="Times New Roman" w:eastAsia="Times New Roman" w:hAnsi="Times New Roman" w:cs="Times New Roman"/>
          <w:sz w:val="24"/>
          <w:szCs w:val="24"/>
          <w:lang w:eastAsia="lv-LV"/>
        </w:rPr>
        <w:t>a</w:t>
      </w:r>
      <w:r w:rsidRPr="00AD023C">
        <w:rPr>
          <w:rFonts w:ascii="Times New Roman" w:eastAsia="Times New Roman" w:hAnsi="Times New Roman" w:cs="Times New Roman"/>
          <w:sz w:val="24"/>
          <w:szCs w:val="24"/>
          <w:lang w:eastAsia="lv-LV"/>
        </w:rPr>
        <w:t xml:space="preserve"> attiecībā uz nodarīto kaitējumu, kas ilga no būvatļaujas apturēšanas brīža līdz galīgā tiesas sprieduma spēkā stāšanās brīdim. Līdz ar Departamenta lēmuma atcelšanu </w:t>
      </w:r>
      <w:r w:rsidRPr="001B53FE">
        <w:rPr>
          <w:rFonts w:ascii="Times New Roman" w:eastAsia="Times New Roman" w:hAnsi="Times New Roman" w:cs="Times New Roman"/>
          <w:color w:val="000000" w:themeColor="text1"/>
          <w:sz w:val="24"/>
          <w:szCs w:val="24"/>
          <w:lang w:eastAsia="lv-LV"/>
        </w:rPr>
        <w:t>pieteicēja īpašuma tiesību aizskārums, kas ilga piecus gadus,</w:t>
      </w:r>
      <w:r w:rsidRPr="003F5E74">
        <w:rPr>
          <w:rFonts w:ascii="Times New Roman" w:eastAsia="Times New Roman" w:hAnsi="Times New Roman" w:cs="Times New Roman"/>
          <w:color w:val="FF0000"/>
          <w:sz w:val="24"/>
          <w:szCs w:val="24"/>
          <w:lang w:eastAsia="lv-LV"/>
        </w:rPr>
        <w:t xml:space="preserve"> </w:t>
      </w:r>
      <w:r w:rsidRPr="00AD023C">
        <w:rPr>
          <w:rFonts w:ascii="Times New Roman" w:eastAsia="Times New Roman" w:hAnsi="Times New Roman" w:cs="Times New Roman"/>
          <w:sz w:val="24"/>
          <w:szCs w:val="24"/>
          <w:lang w:eastAsia="lv-LV"/>
        </w:rPr>
        <w:t>beidzās, jo pieteicējam zuda iestādes radītie šķēršļi būvdarbu pabeigšanai likumā noteiktā kārtībā.</w:t>
      </w:r>
    </w:p>
    <w:p w:rsidR="00393DEE" w:rsidRPr="00AD023C" w:rsidRDefault="00393DEE" w:rsidP="00393DEE">
      <w:pPr>
        <w:shd w:val="clear" w:color="auto" w:fill="FFFFFF"/>
        <w:spacing w:after="0"/>
        <w:ind w:firstLine="709"/>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sz w:val="24"/>
          <w:szCs w:val="24"/>
          <w:lang w:eastAsia="lv-LV"/>
        </w:rPr>
        <w:t>Kā izriet no pieteicēja paskaidrojumiem, pēc tiesas sprieduma spēkā stāšanās līdz šim brīdim pieteicējs būvvaldē nav vērsies, būvdarbus nav pabeidzis, ēkas ekspluatācijā nav nodevis. Šāda pieteicēja neieinteresētība būvniecības pabeigšanā norāda uz paša pieteicēja negodprātīgu attieksmi pret normatīvo aktu prasībām būvniecību regulējošajā tiesību jomā.</w:t>
      </w:r>
    </w:p>
    <w:p w:rsidR="00393DEE" w:rsidRPr="00AD023C" w:rsidRDefault="00393DEE" w:rsidP="00393DEE">
      <w:pPr>
        <w:shd w:val="clear" w:color="auto" w:fill="FFFFFF"/>
        <w:spacing w:after="0"/>
        <w:ind w:firstLine="709"/>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w:t>
      </w:r>
      <w:r>
        <w:rPr>
          <w:rFonts w:ascii="Times New Roman" w:eastAsia="Times New Roman" w:hAnsi="Times New Roman" w:cs="Times New Roman"/>
          <w:color w:val="000000"/>
          <w:sz w:val="24"/>
          <w:szCs w:val="24"/>
          <w:lang w:eastAsia="lv-LV"/>
        </w:rPr>
        <w:t>4.</w:t>
      </w:r>
      <w:r w:rsidRPr="00AD023C">
        <w:rPr>
          <w:rFonts w:ascii="Times New Roman" w:eastAsia="Times New Roman" w:hAnsi="Times New Roman" w:cs="Times New Roman"/>
          <w:color w:val="000000"/>
          <w:sz w:val="24"/>
          <w:szCs w:val="24"/>
          <w:lang w:eastAsia="lv-LV"/>
        </w:rPr>
        <w:t xml:space="preserve">7] </w:t>
      </w:r>
      <w:r>
        <w:rPr>
          <w:rFonts w:ascii="Times New Roman" w:eastAsia="Times New Roman" w:hAnsi="Times New Roman" w:cs="Times New Roman"/>
          <w:color w:val="000000"/>
          <w:sz w:val="24"/>
          <w:szCs w:val="24"/>
          <w:lang w:eastAsia="lv-LV"/>
        </w:rPr>
        <w:t>P</w:t>
      </w:r>
      <w:r w:rsidRPr="00AD023C">
        <w:rPr>
          <w:rFonts w:ascii="Times New Roman" w:eastAsia="Times New Roman" w:hAnsi="Times New Roman" w:cs="Times New Roman"/>
          <w:color w:val="000000"/>
          <w:sz w:val="24"/>
          <w:szCs w:val="24"/>
          <w:lang w:eastAsia="lv-LV"/>
        </w:rPr>
        <w:t xml:space="preserve">ieteicēja aizskartās tiesības nav pilnīgi atjaunojamas restitūcijas ceļā, jo nav iespējams likvidēt visas pārkāpuma radītās sekas un atjaunot tiesisko situāciju, kāda, visticamāk, būtu bijusi, ja pašvaldība nebūtu apturējusi būvatļauju. Proti, Departamenta lēmuma atcelšana ļauj pabeigt būvniecību bez saskaņošanas ar kaimiņu, bet nekustamā īpašuma pārdošanas iespēju </w:t>
      </w:r>
      <w:proofErr w:type="gramStart"/>
      <w:r w:rsidRPr="00AD023C">
        <w:rPr>
          <w:rFonts w:ascii="Times New Roman" w:eastAsia="Times New Roman" w:hAnsi="Times New Roman" w:cs="Times New Roman"/>
          <w:color w:val="000000"/>
          <w:sz w:val="24"/>
          <w:szCs w:val="24"/>
          <w:lang w:eastAsia="lv-LV"/>
        </w:rPr>
        <w:t>2008.gadā</w:t>
      </w:r>
      <w:proofErr w:type="gramEnd"/>
      <w:r w:rsidRPr="00AD023C">
        <w:rPr>
          <w:rFonts w:ascii="Times New Roman" w:eastAsia="Times New Roman" w:hAnsi="Times New Roman" w:cs="Times New Roman"/>
          <w:color w:val="000000"/>
          <w:sz w:val="24"/>
          <w:szCs w:val="24"/>
          <w:lang w:eastAsia="lv-LV"/>
        </w:rPr>
        <w:t xml:space="preserve"> pieteicējs ir neatgriezeniski zaudējis.</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Ņemot vērā minēto un iepriekš veikto atlīdzinājuma noteikšanai nepieciešamo kritēriju izvērtējumu, atzīst</w:t>
      </w:r>
      <w:r>
        <w:rPr>
          <w:rFonts w:ascii="Times New Roman" w:eastAsia="Times New Roman" w:hAnsi="Times New Roman" w:cs="Times New Roman"/>
          <w:color w:val="000000"/>
          <w:sz w:val="24"/>
          <w:szCs w:val="24"/>
          <w:lang w:eastAsia="lv-LV"/>
        </w:rPr>
        <w:t>ams</w:t>
      </w:r>
      <w:r w:rsidRPr="00AD023C">
        <w:rPr>
          <w:rFonts w:ascii="Times New Roman" w:eastAsia="Times New Roman" w:hAnsi="Times New Roman" w:cs="Times New Roman"/>
          <w:color w:val="000000"/>
          <w:sz w:val="24"/>
          <w:szCs w:val="24"/>
          <w:lang w:eastAsia="lv-LV"/>
        </w:rPr>
        <w:t xml:space="preserve">, ka izskatāmajā gadījumā tikai ar restitūciju netiks panākts taisnīgs </w:t>
      </w:r>
      <w:r w:rsidRPr="00AD023C">
        <w:rPr>
          <w:rFonts w:ascii="Times New Roman" w:eastAsia="Times New Roman" w:hAnsi="Times New Roman" w:cs="Times New Roman"/>
          <w:color w:val="000000"/>
          <w:sz w:val="24"/>
          <w:szCs w:val="24"/>
          <w:lang w:eastAsia="lv-LV"/>
        </w:rPr>
        <w:lastRenderedPageBreak/>
        <w:t>atlīdzinājums. Par atbilstīgu atlīdzinājumu nav atzīstama arī atvainošanās, kura šajā gadījumā nesniegs personai gandarījumu par tai nodarīto kaitējumu.</w:t>
      </w:r>
      <w:r>
        <w:rPr>
          <w:rFonts w:ascii="Times New Roman" w:eastAsia="Times New Roman" w:hAnsi="Times New Roman" w:cs="Times New Roman"/>
          <w:color w:val="000000"/>
          <w:sz w:val="24"/>
          <w:szCs w:val="24"/>
          <w:lang w:eastAsia="lv-LV"/>
        </w:rPr>
        <w:t xml:space="preserve"> </w:t>
      </w:r>
      <w:r w:rsidRPr="00AD023C">
        <w:rPr>
          <w:rFonts w:ascii="Times New Roman" w:eastAsia="Times New Roman" w:hAnsi="Times New Roman" w:cs="Times New Roman"/>
          <w:color w:val="000000"/>
          <w:sz w:val="24"/>
          <w:szCs w:val="24"/>
          <w:lang w:eastAsia="lv-LV"/>
        </w:rPr>
        <w:t>Turklāt atlīdzinājumam arī jāattur iestāde no līdzīgu aizskārumu izdarīšanas nākotnē. Jāņem arī vērā, ka, nosakot atlīdzinājumu, tiesa pauž valsts nostāju par aizskarto tiesību un paša tiesību aizskāruma nozīmīgumu. Tādējādi atlīdzinājums demokrātiskā un tiesiskā vals</w:t>
      </w:r>
      <w:r>
        <w:rPr>
          <w:rFonts w:ascii="Times New Roman" w:eastAsia="Times New Roman" w:hAnsi="Times New Roman" w:cs="Times New Roman"/>
          <w:color w:val="000000"/>
          <w:sz w:val="24"/>
          <w:szCs w:val="24"/>
          <w:lang w:eastAsia="lv-LV"/>
        </w:rPr>
        <w:t>tī nedrīkst būt nesamērīgi mazs</w:t>
      </w:r>
      <w:r w:rsidRPr="00AD023C">
        <w:rPr>
          <w:rFonts w:ascii="Times New Roman" w:eastAsia="Times New Roman" w:hAnsi="Times New Roman" w:cs="Times New Roman"/>
          <w:color w:val="000000"/>
          <w:sz w:val="24"/>
          <w:szCs w:val="24"/>
          <w:lang w:eastAsia="lv-LV"/>
        </w:rPr>
        <w:t>.</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Tādējādi pašvaldībai ir jāatlīdzina pieteicējam nodarītais morālais kaitējums naudā.</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4.</w:t>
      </w:r>
      <w:r w:rsidRPr="00AD023C">
        <w:rPr>
          <w:rFonts w:ascii="Times New Roman" w:eastAsia="Times New Roman" w:hAnsi="Times New Roman" w:cs="Times New Roman"/>
          <w:color w:val="000000"/>
          <w:sz w:val="24"/>
          <w:szCs w:val="24"/>
          <w:lang w:eastAsia="lv-LV"/>
        </w:rPr>
        <w:t>8] Nosakot atlīdzinājuma apmēru, jāņem vērā</w:t>
      </w:r>
      <w:proofErr w:type="gramStart"/>
      <w:r w:rsidRPr="003B723F">
        <w:rPr>
          <w:rFonts w:ascii="Times New Roman" w:eastAsia="Times New Roman" w:hAnsi="Times New Roman" w:cs="Times New Roman"/>
          <w:color w:val="000000"/>
          <w:sz w:val="24"/>
          <w:szCs w:val="24"/>
          <w:lang w:eastAsia="lv-LV"/>
        </w:rPr>
        <w:t> kāds</w:t>
      </w:r>
      <w:r w:rsidRPr="00AD023C">
        <w:rPr>
          <w:rFonts w:ascii="Times New Roman" w:eastAsia="Times New Roman" w:hAnsi="Times New Roman" w:cs="Times New Roman"/>
          <w:color w:val="000000"/>
          <w:sz w:val="24"/>
          <w:szCs w:val="24"/>
          <w:lang w:eastAsia="lv-LV"/>
        </w:rPr>
        <w:t> atlīdzinājums ir noteikts citos</w:t>
      </w:r>
      <w:proofErr w:type="gramEnd"/>
      <w:r w:rsidRPr="00AD023C">
        <w:rPr>
          <w:rFonts w:ascii="Times New Roman" w:eastAsia="Times New Roman" w:hAnsi="Times New Roman" w:cs="Times New Roman"/>
          <w:color w:val="000000"/>
          <w:sz w:val="24"/>
          <w:szCs w:val="24"/>
          <w:lang w:eastAsia="lv-LV"/>
        </w:rPr>
        <w:t xml:space="preserve"> (jo sevišķi – salīdzināmos) gadījumos.</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Līdzīgas lietas, kurās būtu piespriests morālā kaitējuma atlīdzinājums par prettiesisku būvatļaujas atcelšanu vai tās darbības apturēšanu, </w:t>
      </w:r>
      <w:r>
        <w:rPr>
          <w:rFonts w:ascii="Times New Roman" w:eastAsia="Times New Roman" w:hAnsi="Times New Roman" w:cs="Times New Roman"/>
          <w:color w:val="000000"/>
          <w:sz w:val="24"/>
          <w:szCs w:val="24"/>
          <w:lang w:eastAsia="lv-LV"/>
        </w:rPr>
        <w:t xml:space="preserve">nav </w:t>
      </w:r>
      <w:r w:rsidRPr="00AD023C">
        <w:rPr>
          <w:rFonts w:ascii="Times New Roman" w:eastAsia="Times New Roman" w:hAnsi="Times New Roman" w:cs="Times New Roman"/>
          <w:color w:val="000000"/>
          <w:sz w:val="24"/>
          <w:szCs w:val="24"/>
          <w:lang w:eastAsia="lv-LV"/>
        </w:rPr>
        <w:t>konstatē</w:t>
      </w:r>
      <w:r>
        <w:rPr>
          <w:rFonts w:ascii="Times New Roman" w:eastAsia="Times New Roman" w:hAnsi="Times New Roman" w:cs="Times New Roman"/>
          <w:color w:val="000000"/>
          <w:sz w:val="24"/>
          <w:szCs w:val="24"/>
          <w:lang w:eastAsia="lv-LV"/>
        </w:rPr>
        <w:t>jamas</w:t>
      </w:r>
      <w:r w:rsidRPr="00AD023C">
        <w:rPr>
          <w:rFonts w:ascii="Times New Roman" w:eastAsia="Times New Roman" w:hAnsi="Times New Roman" w:cs="Times New Roman"/>
          <w:color w:val="000000"/>
          <w:sz w:val="24"/>
          <w:szCs w:val="24"/>
          <w:lang w:eastAsia="lv-LV"/>
        </w:rPr>
        <w:t>.</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Salīdzinot citus gadījumus Administratīvās apgabaltiesas praksē, kur ir spriests par morālā kaitējuma atlīdzinājumu īpašuma tiesību aizskāruma gadījumos un kurās spriedums ir stājies spēkā, konstatē</w:t>
      </w:r>
      <w:r>
        <w:rPr>
          <w:rFonts w:ascii="Times New Roman" w:eastAsia="Times New Roman" w:hAnsi="Times New Roman" w:cs="Times New Roman"/>
          <w:color w:val="000000"/>
          <w:sz w:val="24"/>
          <w:szCs w:val="24"/>
          <w:lang w:eastAsia="lv-LV"/>
        </w:rPr>
        <w:t>jams</w:t>
      </w:r>
      <w:r w:rsidRPr="00AD023C">
        <w:rPr>
          <w:rFonts w:ascii="Times New Roman" w:eastAsia="Times New Roman" w:hAnsi="Times New Roman" w:cs="Times New Roman"/>
          <w:color w:val="000000"/>
          <w:sz w:val="24"/>
          <w:szCs w:val="24"/>
          <w:lang w:eastAsia="lv-LV"/>
        </w:rPr>
        <w:t xml:space="preserve"> turpmāk minēt</w:t>
      </w:r>
      <w:r>
        <w:rPr>
          <w:rFonts w:ascii="Times New Roman" w:eastAsia="Times New Roman" w:hAnsi="Times New Roman" w:cs="Times New Roman"/>
          <w:color w:val="000000"/>
          <w:sz w:val="24"/>
          <w:szCs w:val="24"/>
          <w:lang w:eastAsia="lv-LV"/>
        </w:rPr>
        <w:t>ais</w:t>
      </w:r>
      <w:r w:rsidRPr="00AD023C">
        <w:rPr>
          <w:rFonts w:ascii="Times New Roman" w:eastAsia="Times New Roman" w:hAnsi="Times New Roman" w:cs="Times New Roman"/>
          <w:color w:val="000000"/>
          <w:sz w:val="24"/>
          <w:szCs w:val="24"/>
          <w:lang w:eastAsia="lv-LV"/>
        </w:rPr>
        <w:t>.</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500 līdz 3000 lat</w:t>
      </w:r>
      <w:r>
        <w:rPr>
          <w:rFonts w:ascii="Times New Roman" w:eastAsia="Times New Roman" w:hAnsi="Times New Roman" w:cs="Times New Roman"/>
          <w:color w:val="000000"/>
          <w:sz w:val="24"/>
          <w:szCs w:val="24"/>
          <w:lang w:eastAsia="lv-LV"/>
        </w:rPr>
        <w:t>u</w:t>
      </w:r>
      <w:r w:rsidRPr="00AD023C">
        <w:rPr>
          <w:rFonts w:ascii="Times New Roman" w:eastAsia="Times New Roman" w:hAnsi="Times New Roman" w:cs="Times New Roman"/>
          <w:color w:val="000000"/>
          <w:sz w:val="24"/>
          <w:szCs w:val="24"/>
          <w:lang w:eastAsia="lv-LV"/>
        </w:rPr>
        <w:t xml:space="preserve"> (711,44 </w:t>
      </w:r>
      <w:proofErr w:type="spellStart"/>
      <w:r w:rsidRPr="003B723F">
        <w:rPr>
          <w:rFonts w:ascii="Times New Roman" w:eastAsia="Times New Roman" w:hAnsi="Times New Roman" w:cs="Times New Roman"/>
          <w:i/>
          <w:iCs/>
          <w:color w:val="000000"/>
          <w:sz w:val="24"/>
          <w:szCs w:val="24"/>
          <w:lang w:eastAsia="lv-LV"/>
        </w:rPr>
        <w:t>euro</w:t>
      </w:r>
      <w:proofErr w:type="spellEnd"/>
      <w:r w:rsidRPr="00AD023C">
        <w:rPr>
          <w:rFonts w:ascii="Times New Roman" w:eastAsia="Times New Roman" w:hAnsi="Times New Roman" w:cs="Times New Roman"/>
          <w:color w:val="000000"/>
          <w:sz w:val="24"/>
          <w:szCs w:val="24"/>
          <w:lang w:eastAsia="lv-LV"/>
        </w:rPr>
        <w:t> līdz 4268,62 </w:t>
      </w:r>
      <w:proofErr w:type="spellStart"/>
      <w:r w:rsidRPr="003B723F">
        <w:rPr>
          <w:rFonts w:ascii="Times New Roman" w:eastAsia="Times New Roman" w:hAnsi="Times New Roman" w:cs="Times New Roman"/>
          <w:i/>
          <w:iCs/>
          <w:color w:val="000000"/>
          <w:sz w:val="24"/>
          <w:szCs w:val="24"/>
          <w:lang w:eastAsia="lv-LV"/>
        </w:rPr>
        <w:t>euro</w:t>
      </w:r>
      <w:proofErr w:type="spellEnd"/>
      <w:r w:rsidRPr="00AD023C">
        <w:rPr>
          <w:rFonts w:ascii="Times New Roman" w:eastAsia="Times New Roman" w:hAnsi="Times New Roman" w:cs="Times New Roman"/>
          <w:color w:val="000000"/>
          <w:sz w:val="24"/>
          <w:szCs w:val="24"/>
          <w:lang w:eastAsia="lv-LV"/>
        </w:rPr>
        <w:t xml:space="preserve">) piespriesti lietās, kurās pašvaldības ir ilgstoši liegušas personām </w:t>
      </w:r>
      <w:r>
        <w:rPr>
          <w:rFonts w:ascii="Times New Roman" w:eastAsia="Times New Roman" w:hAnsi="Times New Roman" w:cs="Times New Roman"/>
          <w:color w:val="000000"/>
          <w:sz w:val="24"/>
          <w:szCs w:val="24"/>
          <w:lang w:eastAsia="lv-LV"/>
        </w:rPr>
        <w:t>īstenot</w:t>
      </w:r>
      <w:r w:rsidRPr="00AD023C">
        <w:rPr>
          <w:rFonts w:ascii="Times New Roman" w:eastAsia="Times New Roman" w:hAnsi="Times New Roman" w:cs="Times New Roman"/>
          <w:color w:val="000000"/>
          <w:sz w:val="24"/>
          <w:szCs w:val="24"/>
          <w:lang w:eastAsia="lv-LV"/>
        </w:rPr>
        <w:t xml:space="preserve"> to tiesības uz dzīvokļu privatizāciju (lieta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A42293506;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A42241805;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A42390706;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A42308105;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A42479405;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A42323906;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A42423607). 3000 lat</w:t>
      </w:r>
      <w:r>
        <w:rPr>
          <w:rFonts w:ascii="Times New Roman" w:eastAsia="Times New Roman" w:hAnsi="Times New Roman" w:cs="Times New Roman"/>
          <w:color w:val="000000"/>
          <w:sz w:val="24"/>
          <w:szCs w:val="24"/>
          <w:lang w:eastAsia="lv-LV"/>
        </w:rPr>
        <w:t>u</w:t>
      </w:r>
      <w:r w:rsidRPr="00AD023C">
        <w:rPr>
          <w:rFonts w:ascii="Times New Roman" w:eastAsia="Times New Roman" w:hAnsi="Times New Roman" w:cs="Times New Roman"/>
          <w:color w:val="000000"/>
          <w:sz w:val="24"/>
          <w:szCs w:val="24"/>
          <w:lang w:eastAsia="lv-LV"/>
        </w:rPr>
        <w:t xml:space="preserve"> </w:t>
      </w:r>
      <w:proofErr w:type="gramStart"/>
      <w:r w:rsidRPr="00AD023C">
        <w:rPr>
          <w:rFonts w:ascii="Times New Roman" w:eastAsia="Times New Roman" w:hAnsi="Times New Roman" w:cs="Times New Roman"/>
          <w:color w:val="000000"/>
          <w:sz w:val="24"/>
          <w:szCs w:val="24"/>
          <w:lang w:eastAsia="lv-LV"/>
        </w:rPr>
        <w:t>(</w:t>
      </w:r>
      <w:proofErr w:type="gramEnd"/>
      <w:r w:rsidRPr="00AD023C">
        <w:rPr>
          <w:rFonts w:ascii="Times New Roman" w:eastAsia="Times New Roman" w:hAnsi="Times New Roman" w:cs="Times New Roman"/>
          <w:color w:val="000000"/>
          <w:sz w:val="24"/>
          <w:szCs w:val="24"/>
          <w:lang w:eastAsia="lv-LV"/>
        </w:rPr>
        <w:t>4268,62 </w:t>
      </w:r>
      <w:proofErr w:type="spellStart"/>
      <w:r w:rsidRPr="003B723F">
        <w:rPr>
          <w:rFonts w:ascii="Times New Roman" w:eastAsia="Times New Roman" w:hAnsi="Times New Roman" w:cs="Times New Roman"/>
          <w:i/>
          <w:iCs/>
          <w:color w:val="000000"/>
          <w:sz w:val="24"/>
          <w:szCs w:val="24"/>
          <w:lang w:eastAsia="lv-LV"/>
        </w:rPr>
        <w:t>euro</w:t>
      </w:r>
      <w:proofErr w:type="spellEnd"/>
      <w:r w:rsidRPr="00AD023C">
        <w:rPr>
          <w:rFonts w:ascii="Times New Roman" w:eastAsia="Times New Roman" w:hAnsi="Times New Roman" w:cs="Times New Roman"/>
          <w:color w:val="000000"/>
          <w:sz w:val="24"/>
          <w:szCs w:val="24"/>
          <w:lang w:eastAsia="lv-LV"/>
        </w:rPr>
        <w:t>) piespriesti lietā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A42550708, kur pašvaldība atteikusi pieteicējai atļauju atdalīt no pieteicējas nekustamā īpašuma zemesgabalus atsavināšanai. 300 lati (426,86 </w:t>
      </w:r>
      <w:proofErr w:type="spellStart"/>
      <w:r w:rsidRPr="003B723F">
        <w:rPr>
          <w:rFonts w:ascii="Times New Roman" w:eastAsia="Times New Roman" w:hAnsi="Times New Roman" w:cs="Times New Roman"/>
          <w:i/>
          <w:iCs/>
          <w:color w:val="000000"/>
          <w:sz w:val="24"/>
          <w:szCs w:val="24"/>
          <w:lang w:eastAsia="lv-LV"/>
        </w:rPr>
        <w:t>euro</w:t>
      </w:r>
      <w:proofErr w:type="spellEnd"/>
      <w:r w:rsidRPr="00AD023C">
        <w:rPr>
          <w:rFonts w:ascii="Times New Roman" w:eastAsia="Times New Roman" w:hAnsi="Times New Roman" w:cs="Times New Roman"/>
          <w:color w:val="000000"/>
          <w:sz w:val="24"/>
          <w:szCs w:val="24"/>
          <w:lang w:eastAsia="lv-LV"/>
        </w:rPr>
        <w:t>) piespriesti lietā Nr.</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A42731508 par pašvaldības bezdarbību, nenovēršot patvaļīgo būvniecību.</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No minētajām lietām izriet, ka atlīdzinājuma apmēru ietekmējis pārkāpuma smagums, ilgums, iestādes rīcības pamatojums.</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xml:space="preserve">Pieteicēja pieminētajā Eiropas Cilvēktiesību tiesas </w:t>
      </w:r>
      <w:proofErr w:type="gramStart"/>
      <w:r w:rsidRPr="00AD023C">
        <w:rPr>
          <w:rFonts w:ascii="Times New Roman" w:eastAsia="Times New Roman" w:hAnsi="Times New Roman" w:cs="Times New Roman"/>
          <w:color w:val="000000"/>
          <w:sz w:val="24"/>
          <w:szCs w:val="24"/>
          <w:lang w:eastAsia="lv-LV"/>
        </w:rPr>
        <w:t>1984.gada</w:t>
      </w:r>
      <w:proofErr w:type="gramEnd"/>
      <w:r w:rsidRPr="00AD023C">
        <w:rPr>
          <w:rFonts w:ascii="Times New Roman" w:eastAsia="Times New Roman" w:hAnsi="Times New Roman" w:cs="Times New Roman"/>
          <w:color w:val="000000"/>
          <w:sz w:val="24"/>
          <w:szCs w:val="24"/>
          <w:lang w:eastAsia="lv-LV"/>
        </w:rPr>
        <w:t xml:space="preserve"> 18.decembra spriedumā lietā „</w:t>
      </w:r>
      <w:proofErr w:type="spellStart"/>
      <w:r w:rsidRPr="003B723F">
        <w:rPr>
          <w:rFonts w:ascii="Times New Roman" w:eastAsia="Times New Roman" w:hAnsi="Times New Roman" w:cs="Times New Roman"/>
          <w:i/>
          <w:iCs/>
          <w:color w:val="000000"/>
          <w:sz w:val="24"/>
          <w:szCs w:val="24"/>
          <w:lang w:eastAsia="lv-LV"/>
        </w:rPr>
        <w:t>Sporrong</w:t>
      </w:r>
      <w:proofErr w:type="spellEnd"/>
      <w:r w:rsidRPr="00AD023C">
        <w:rPr>
          <w:rFonts w:ascii="Times New Roman" w:eastAsia="Times New Roman" w:hAnsi="Times New Roman" w:cs="Times New Roman"/>
          <w:color w:val="000000"/>
          <w:sz w:val="24"/>
          <w:szCs w:val="24"/>
          <w:lang w:eastAsia="lv-LV"/>
        </w:rPr>
        <w:t> un </w:t>
      </w:r>
      <w:proofErr w:type="spellStart"/>
      <w:r w:rsidRPr="003B723F">
        <w:rPr>
          <w:rFonts w:ascii="Times New Roman" w:eastAsia="Times New Roman" w:hAnsi="Times New Roman" w:cs="Times New Roman"/>
          <w:i/>
          <w:iCs/>
          <w:color w:val="000000"/>
          <w:sz w:val="24"/>
          <w:szCs w:val="24"/>
          <w:lang w:eastAsia="lv-LV"/>
        </w:rPr>
        <w:t>Lonnroth</w:t>
      </w:r>
      <w:proofErr w:type="spellEnd"/>
      <w:r w:rsidRPr="00AD023C">
        <w:rPr>
          <w:rFonts w:ascii="Times New Roman" w:eastAsia="Times New Roman" w:hAnsi="Times New Roman" w:cs="Times New Roman"/>
          <w:color w:val="000000"/>
          <w:sz w:val="24"/>
          <w:szCs w:val="24"/>
          <w:lang w:eastAsia="lv-LV"/>
        </w:rPr>
        <w:t xml:space="preserve"> pret Zviedriju” varas pārstāvji izdeva Stokholmas municipalitātes atļauju atsavināt pieteicēju īpašumu sakarā ar pilsētas pārplānošanu. </w:t>
      </w:r>
      <w:proofErr w:type="gramStart"/>
      <w:r w:rsidRPr="00AD023C">
        <w:rPr>
          <w:rFonts w:ascii="Times New Roman" w:eastAsia="Times New Roman" w:hAnsi="Times New Roman" w:cs="Times New Roman"/>
          <w:color w:val="000000"/>
          <w:sz w:val="24"/>
          <w:szCs w:val="24"/>
          <w:lang w:eastAsia="lv-LV"/>
        </w:rPr>
        <w:t>Neskatoties uz to, ka</w:t>
      </w:r>
      <w:proofErr w:type="gramEnd"/>
      <w:r w:rsidRPr="00AD023C">
        <w:rPr>
          <w:rFonts w:ascii="Times New Roman" w:eastAsia="Times New Roman" w:hAnsi="Times New Roman" w:cs="Times New Roman"/>
          <w:color w:val="000000"/>
          <w:sz w:val="24"/>
          <w:szCs w:val="24"/>
          <w:lang w:eastAsia="lv-LV"/>
        </w:rPr>
        <w:t xml:space="preserve"> šīs atļaujas netika </w:t>
      </w:r>
      <w:r>
        <w:rPr>
          <w:rFonts w:ascii="Times New Roman" w:eastAsia="Times New Roman" w:hAnsi="Times New Roman" w:cs="Times New Roman"/>
          <w:color w:val="000000"/>
          <w:sz w:val="24"/>
          <w:szCs w:val="24"/>
          <w:lang w:eastAsia="lv-LV"/>
        </w:rPr>
        <w:t>īstenotas</w:t>
      </w:r>
      <w:r w:rsidRPr="00AD023C">
        <w:rPr>
          <w:rFonts w:ascii="Times New Roman" w:eastAsia="Times New Roman" w:hAnsi="Times New Roman" w:cs="Times New Roman"/>
          <w:color w:val="000000"/>
          <w:sz w:val="24"/>
          <w:szCs w:val="24"/>
          <w:lang w:eastAsia="lv-LV"/>
        </w:rPr>
        <w:t>, tās palika spēkā ilgu laiku (25 gadus attiecībā uz pirmo pieteicēju un 12 gadus attiecībā uz otro pieteicēju). Par labu pieteicējiem piespriesti mantiskie zaudējumi 800</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000</w:t>
      </w:r>
      <w:r>
        <w:rPr>
          <w:rFonts w:ascii="Times New Roman" w:eastAsia="Times New Roman" w:hAnsi="Times New Roman" w:cs="Times New Roman"/>
          <w:color w:val="000000"/>
          <w:sz w:val="24"/>
          <w:szCs w:val="24"/>
          <w:lang w:eastAsia="lv-LV"/>
        </w:rPr>
        <w:t> </w:t>
      </w:r>
      <w:r w:rsidRPr="00AD023C">
        <w:rPr>
          <w:rFonts w:ascii="Times New Roman" w:eastAsia="Times New Roman" w:hAnsi="Times New Roman" w:cs="Times New Roman"/>
          <w:color w:val="000000"/>
          <w:sz w:val="24"/>
          <w:szCs w:val="24"/>
          <w:lang w:eastAsia="lv-LV"/>
        </w:rPr>
        <w:t>SEK. Morālā kaitējuma atlīdzinājums netika piešķirts, tāpēc š</w:t>
      </w:r>
      <w:r>
        <w:rPr>
          <w:rFonts w:ascii="Times New Roman" w:eastAsia="Times New Roman" w:hAnsi="Times New Roman" w:cs="Times New Roman"/>
          <w:color w:val="000000"/>
          <w:sz w:val="24"/>
          <w:szCs w:val="24"/>
          <w:lang w:eastAsia="lv-LV"/>
        </w:rPr>
        <w:t>is</w:t>
      </w:r>
      <w:r w:rsidRPr="00AD023C">
        <w:rPr>
          <w:rFonts w:ascii="Times New Roman" w:eastAsia="Times New Roman" w:hAnsi="Times New Roman" w:cs="Times New Roman"/>
          <w:color w:val="000000"/>
          <w:sz w:val="24"/>
          <w:szCs w:val="24"/>
          <w:lang w:eastAsia="lv-LV"/>
        </w:rPr>
        <w:t xml:space="preserve"> spriedum</w:t>
      </w:r>
      <w:r>
        <w:rPr>
          <w:rFonts w:ascii="Times New Roman" w:eastAsia="Times New Roman" w:hAnsi="Times New Roman" w:cs="Times New Roman"/>
          <w:color w:val="000000"/>
          <w:sz w:val="24"/>
          <w:szCs w:val="24"/>
          <w:lang w:eastAsia="lv-LV"/>
        </w:rPr>
        <w:t xml:space="preserve">s nav </w:t>
      </w:r>
      <w:r w:rsidRPr="00AD023C">
        <w:rPr>
          <w:rFonts w:ascii="Times New Roman" w:eastAsia="Times New Roman" w:hAnsi="Times New Roman" w:cs="Times New Roman"/>
          <w:color w:val="000000"/>
          <w:sz w:val="24"/>
          <w:szCs w:val="24"/>
          <w:lang w:eastAsia="lv-LV"/>
        </w:rPr>
        <w:t>izmanto</w:t>
      </w:r>
      <w:r>
        <w:rPr>
          <w:rFonts w:ascii="Times New Roman" w:eastAsia="Times New Roman" w:hAnsi="Times New Roman" w:cs="Times New Roman"/>
          <w:color w:val="000000"/>
          <w:sz w:val="24"/>
          <w:szCs w:val="24"/>
          <w:lang w:eastAsia="lv-LV"/>
        </w:rPr>
        <w:t>jam</w:t>
      </w:r>
      <w:r w:rsidRPr="00AD023C">
        <w:rPr>
          <w:rFonts w:ascii="Times New Roman" w:eastAsia="Times New Roman" w:hAnsi="Times New Roman" w:cs="Times New Roman"/>
          <w:color w:val="000000"/>
          <w:sz w:val="24"/>
          <w:szCs w:val="24"/>
          <w:lang w:eastAsia="lv-LV"/>
        </w:rPr>
        <w:t>s atbilstīga atlīdzinājuma noteikšanai</w:t>
      </w:r>
      <w:r>
        <w:rPr>
          <w:rFonts w:ascii="Times New Roman" w:eastAsia="Times New Roman" w:hAnsi="Times New Roman" w:cs="Times New Roman"/>
          <w:color w:val="000000"/>
          <w:sz w:val="24"/>
          <w:szCs w:val="24"/>
          <w:lang w:eastAsia="lv-LV"/>
        </w:rPr>
        <w:t>.</w:t>
      </w:r>
    </w:p>
    <w:p w:rsidR="00393DEE" w:rsidRDefault="00393DEE" w:rsidP="00393DEE">
      <w:pPr>
        <w:shd w:val="clear" w:color="auto" w:fill="FFFFFF"/>
        <w:spacing w:after="0"/>
        <w:ind w:firstLine="720"/>
        <w:jc w:val="both"/>
        <w:rPr>
          <w:rFonts w:ascii="Times New Roman" w:eastAsia="Times New Roman" w:hAnsi="Times New Roman" w:cs="Times New Roman"/>
          <w:sz w:val="24"/>
          <w:szCs w:val="24"/>
          <w:lang w:eastAsia="lv-LV"/>
        </w:rPr>
      </w:pPr>
      <w:r w:rsidRPr="00AD023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4.</w:t>
      </w:r>
      <w:r w:rsidRPr="00AD023C">
        <w:rPr>
          <w:rFonts w:ascii="Times New Roman" w:eastAsia="Times New Roman" w:hAnsi="Times New Roman" w:cs="Times New Roman"/>
          <w:color w:val="000000"/>
          <w:sz w:val="24"/>
          <w:szCs w:val="24"/>
          <w:lang w:eastAsia="lv-LV"/>
        </w:rPr>
        <w:t>9] Ievērojot minēto un pieteicēja aizskarto tiesību un ar likumu aizsargāto interešu nozīmīgum</w:t>
      </w:r>
      <w:r>
        <w:rPr>
          <w:rFonts w:ascii="Times New Roman" w:eastAsia="Times New Roman" w:hAnsi="Times New Roman" w:cs="Times New Roman"/>
          <w:color w:val="000000"/>
          <w:sz w:val="24"/>
          <w:szCs w:val="24"/>
          <w:lang w:eastAsia="lv-LV"/>
        </w:rPr>
        <w:t>u</w:t>
      </w:r>
      <w:r w:rsidRPr="00AD023C">
        <w:rPr>
          <w:rFonts w:ascii="Times New Roman" w:eastAsia="Times New Roman" w:hAnsi="Times New Roman" w:cs="Times New Roman"/>
          <w:color w:val="000000"/>
          <w:sz w:val="24"/>
          <w:szCs w:val="24"/>
          <w:lang w:eastAsia="lv-LV"/>
        </w:rPr>
        <w:t>, konkrētā aizskāruma ilgum</w:t>
      </w:r>
      <w:r>
        <w:rPr>
          <w:rFonts w:ascii="Times New Roman" w:eastAsia="Times New Roman" w:hAnsi="Times New Roman" w:cs="Times New Roman"/>
          <w:color w:val="000000"/>
          <w:sz w:val="24"/>
          <w:szCs w:val="24"/>
          <w:lang w:eastAsia="lv-LV"/>
        </w:rPr>
        <w:t>u</w:t>
      </w:r>
      <w:r w:rsidRPr="00AD023C">
        <w:rPr>
          <w:rFonts w:ascii="Times New Roman" w:eastAsia="Times New Roman" w:hAnsi="Times New Roman" w:cs="Times New Roman"/>
          <w:color w:val="000000"/>
          <w:sz w:val="24"/>
          <w:szCs w:val="24"/>
          <w:lang w:eastAsia="lv-LV"/>
        </w:rPr>
        <w:t xml:space="preserve"> un smagum</w:t>
      </w:r>
      <w:r>
        <w:rPr>
          <w:rFonts w:ascii="Times New Roman" w:eastAsia="Times New Roman" w:hAnsi="Times New Roman" w:cs="Times New Roman"/>
          <w:color w:val="000000"/>
          <w:sz w:val="24"/>
          <w:szCs w:val="24"/>
          <w:lang w:eastAsia="lv-LV"/>
        </w:rPr>
        <w:t>u</w:t>
      </w:r>
      <w:r w:rsidRPr="00AD023C">
        <w:rPr>
          <w:rFonts w:ascii="Times New Roman" w:eastAsia="Times New Roman" w:hAnsi="Times New Roman" w:cs="Times New Roman"/>
          <w:color w:val="000000"/>
          <w:sz w:val="24"/>
          <w:szCs w:val="24"/>
          <w:lang w:eastAsia="lv-LV"/>
        </w:rPr>
        <w:t xml:space="preserve">, iestādes un cietušā rīcības, </w:t>
      </w:r>
      <w:proofErr w:type="gramStart"/>
      <w:r w:rsidRPr="00AD023C">
        <w:rPr>
          <w:rFonts w:ascii="Times New Roman" w:eastAsia="Times New Roman" w:hAnsi="Times New Roman" w:cs="Times New Roman"/>
          <w:color w:val="000000"/>
          <w:sz w:val="24"/>
          <w:szCs w:val="24"/>
          <w:lang w:eastAsia="lv-LV"/>
        </w:rPr>
        <w:t>citu būtisko apstākļu</w:t>
      </w:r>
      <w:proofErr w:type="gramEnd"/>
      <w:r w:rsidRPr="00AD023C">
        <w:rPr>
          <w:rFonts w:ascii="Times New Roman" w:eastAsia="Times New Roman" w:hAnsi="Times New Roman" w:cs="Times New Roman"/>
          <w:color w:val="000000"/>
          <w:sz w:val="24"/>
          <w:szCs w:val="24"/>
          <w:lang w:eastAsia="lv-LV"/>
        </w:rPr>
        <w:t xml:space="preserve"> izvērtējumu, konkrētajā lietā atbilstīgs ir atlīdzinājums 1000 </w:t>
      </w:r>
      <w:proofErr w:type="spellStart"/>
      <w:r w:rsidRPr="003B723F">
        <w:rPr>
          <w:rFonts w:ascii="Times New Roman" w:eastAsia="Times New Roman" w:hAnsi="Times New Roman" w:cs="Times New Roman"/>
          <w:i/>
          <w:iCs/>
          <w:color w:val="000000"/>
          <w:sz w:val="24"/>
          <w:szCs w:val="24"/>
          <w:lang w:eastAsia="lv-LV"/>
        </w:rPr>
        <w:t>euro</w:t>
      </w:r>
      <w:proofErr w:type="spellEnd"/>
      <w:r w:rsidRPr="00AD023C">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lv-LV"/>
        </w:rPr>
        <w:t xml:space="preserve">Tādēļ </w:t>
      </w:r>
      <w:r w:rsidRPr="00AD023C">
        <w:rPr>
          <w:rFonts w:ascii="Times New Roman" w:eastAsia="Times New Roman" w:hAnsi="Times New Roman" w:cs="Times New Roman"/>
          <w:sz w:val="24"/>
          <w:szCs w:val="24"/>
          <w:lang w:eastAsia="lv-LV"/>
        </w:rPr>
        <w:t xml:space="preserve">pieteikums </w:t>
      </w:r>
      <w:r>
        <w:rPr>
          <w:rFonts w:ascii="Times New Roman" w:eastAsia="Times New Roman" w:hAnsi="Times New Roman" w:cs="Times New Roman"/>
          <w:sz w:val="24"/>
          <w:szCs w:val="24"/>
          <w:lang w:eastAsia="lv-LV"/>
        </w:rPr>
        <w:t xml:space="preserve">ir apmierināms </w:t>
      </w:r>
      <w:r w:rsidRPr="00AD023C">
        <w:rPr>
          <w:rFonts w:ascii="Times New Roman" w:eastAsia="Times New Roman" w:hAnsi="Times New Roman" w:cs="Times New Roman"/>
          <w:sz w:val="24"/>
          <w:szCs w:val="24"/>
          <w:lang w:eastAsia="lv-LV"/>
        </w:rPr>
        <w:t>daļā par morālā kaitējuma atlīdzinājumu 1000 </w:t>
      </w:r>
      <w:proofErr w:type="spellStart"/>
      <w:r w:rsidRPr="003B723F">
        <w:rPr>
          <w:rFonts w:ascii="Times New Roman" w:eastAsia="Times New Roman" w:hAnsi="Times New Roman" w:cs="Times New Roman"/>
          <w:i/>
          <w:iCs/>
          <w:sz w:val="24"/>
          <w:szCs w:val="24"/>
          <w:lang w:eastAsia="lv-LV"/>
        </w:rPr>
        <w:t>euro</w:t>
      </w:r>
      <w:proofErr w:type="spellEnd"/>
      <w:r w:rsidRPr="00AD023C">
        <w:rPr>
          <w:rFonts w:ascii="Times New Roman" w:eastAsia="Times New Roman" w:hAnsi="Times New Roman" w:cs="Times New Roman"/>
          <w:sz w:val="24"/>
          <w:szCs w:val="24"/>
          <w:lang w:eastAsia="lv-LV"/>
        </w:rPr>
        <w:t> apmērā. Pārējā daļā pieteikums par morālā kaitējuma atlīdzinājumu ir noraidāms.</w:t>
      </w:r>
      <w:r>
        <w:rPr>
          <w:rFonts w:ascii="Times New Roman" w:eastAsia="Times New Roman" w:hAnsi="Times New Roman" w:cs="Times New Roman"/>
          <w:sz w:val="24"/>
          <w:szCs w:val="24"/>
          <w:lang w:eastAsia="lv-LV"/>
        </w:rPr>
        <w:t xml:space="preserve"> P</w:t>
      </w:r>
      <w:r w:rsidRPr="00AD023C">
        <w:rPr>
          <w:rFonts w:ascii="Times New Roman" w:eastAsia="Times New Roman" w:hAnsi="Times New Roman" w:cs="Times New Roman"/>
          <w:sz w:val="24"/>
          <w:szCs w:val="24"/>
          <w:lang w:eastAsia="lv-LV"/>
        </w:rPr>
        <w:t>irmās instances tiesa nav iedziļinājusies lietas būtībā, virspusēji un nepareizi izvērtējusi lietas apstākļus, tāpēc nonākusi pie nepareiziem secinājumiem.</w:t>
      </w:r>
    </w:p>
    <w:p w:rsidR="00393DEE" w:rsidRDefault="00393DEE" w:rsidP="00393DEE">
      <w:pPr>
        <w:shd w:val="clear" w:color="auto" w:fill="FFFFFF"/>
        <w:spacing w:after="0"/>
        <w:ind w:firstLine="720"/>
        <w:jc w:val="both"/>
        <w:rPr>
          <w:rFonts w:ascii="Times New Roman" w:eastAsia="Times New Roman" w:hAnsi="Times New Roman" w:cs="Times New Roman"/>
          <w:sz w:val="24"/>
          <w:szCs w:val="24"/>
          <w:lang w:eastAsia="lv-LV"/>
        </w:rPr>
      </w:pPr>
    </w:p>
    <w:p w:rsidR="00393DEE" w:rsidRDefault="00393DEE" w:rsidP="00393DEE">
      <w:pPr>
        <w:shd w:val="clear" w:color="auto" w:fill="FFFFFF"/>
        <w:spacing w:after="0"/>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Rīgas dome iesniedza kasācijas sūdzību par apgabaltiesas spriedumu, norādot tālāk minētos argumentus.</w:t>
      </w:r>
    </w:p>
    <w:p w:rsidR="00393DEE"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[5.1] Tiesa nav izvērtējusi visus lietā esošos pierādījumus. Kā pieteicēja ciešanas izraisošo faktu tiesa vērtēja to, ka pieteicējam bija liegtas tiesības pārdot nekustamo īpašumu </w:t>
      </w:r>
      <w:proofErr w:type="gramStart"/>
      <w:r w:rsidR="009F06AE">
        <w:rPr>
          <w:rFonts w:ascii="Times New Roman" w:eastAsia="Times New Roman" w:hAnsi="Times New Roman" w:cs="Times New Roman"/>
          <w:color w:val="000000"/>
          <w:sz w:val="24"/>
          <w:szCs w:val="24"/>
          <w:lang w:eastAsia="lv-LV"/>
        </w:rPr>
        <w:t>[</w:t>
      </w:r>
      <w:proofErr w:type="gramEnd"/>
      <w:r w:rsidR="009F06AE">
        <w:rPr>
          <w:rFonts w:ascii="Times New Roman" w:eastAsia="Times New Roman" w:hAnsi="Times New Roman" w:cs="Times New Roman"/>
          <w:color w:val="000000"/>
          <w:sz w:val="24"/>
          <w:szCs w:val="24"/>
          <w:lang w:eastAsia="lv-LV"/>
        </w:rPr>
        <w:t>pers. B]</w:t>
      </w:r>
      <w:r>
        <w:rPr>
          <w:rFonts w:ascii="Times New Roman" w:eastAsia="Times New Roman" w:hAnsi="Times New Roman" w:cs="Times New Roman"/>
          <w:color w:val="000000"/>
          <w:sz w:val="24"/>
          <w:szCs w:val="24"/>
          <w:lang w:eastAsia="lv-LV"/>
        </w:rPr>
        <w:t xml:space="preserve"> un izpildīt ar rokasnaudas līgumu uzņemtās saistības. Tiesa norādīja, ka tai nav pamata apšaubīt, ka pieteicējam bija iespējams pabeigt būvniecību un noslēgt pirkuma līgumu nolīgtajā laikā. Tomēr norādāms turpmāk minētais.</w:t>
      </w:r>
    </w:p>
    <w:p w:rsidR="00393DEE"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 xml:space="preserve">[5.2] Starp pieteicēju un </w:t>
      </w:r>
      <w:r w:rsidR="009F06AE">
        <w:rPr>
          <w:rFonts w:ascii="Times New Roman" w:eastAsia="Times New Roman" w:hAnsi="Times New Roman" w:cs="Times New Roman"/>
          <w:color w:val="000000"/>
          <w:sz w:val="24"/>
          <w:szCs w:val="24"/>
          <w:lang w:eastAsia="lv-LV"/>
        </w:rPr>
        <w:t>[pers. B]</w:t>
      </w:r>
      <w:r>
        <w:rPr>
          <w:rFonts w:ascii="Times New Roman" w:eastAsia="Times New Roman" w:hAnsi="Times New Roman" w:cs="Times New Roman"/>
          <w:color w:val="000000"/>
          <w:sz w:val="24"/>
          <w:szCs w:val="24"/>
          <w:lang w:eastAsia="lv-LV"/>
        </w:rPr>
        <w:t xml:space="preserve"> </w:t>
      </w:r>
      <w:proofErr w:type="gramStart"/>
      <w:r>
        <w:rPr>
          <w:rFonts w:ascii="Times New Roman" w:eastAsia="Times New Roman" w:hAnsi="Times New Roman" w:cs="Times New Roman"/>
          <w:color w:val="000000"/>
          <w:sz w:val="24"/>
          <w:szCs w:val="24"/>
          <w:lang w:eastAsia="lv-LV"/>
        </w:rPr>
        <w:t>2008.gada</w:t>
      </w:r>
      <w:proofErr w:type="gramEnd"/>
      <w:r>
        <w:rPr>
          <w:rFonts w:ascii="Times New Roman" w:eastAsia="Times New Roman" w:hAnsi="Times New Roman" w:cs="Times New Roman"/>
          <w:color w:val="000000"/>
          <w:sz w:val="24"/>
          <w:szCs w:val="24"/>
          <w:lang w:eastAsia="lv-LV"/>
        </w:rPr>
        <w:t xml:space="preserve"> 21.maijā noslēgtais rokasnaudas līgums bija spēkā līdz īpašuma pirkuma līguma noslēgšanai, bet ne ilgāk kā līdz 2008.gada 21.decembrim (līguma 2.1.punkts). Tādējādi līgums tika noslēgts uz laiku ne ilgāku par septiņiem mēnešiem. </w:t>
      </w:r>
    </w:p>
    <w:p w:rsidR="00393DEE"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Tiesas sēdē pieteicējs paskaidroja, ka bija cerējis pabeigt būvniecību gada laikā. Turklāt pieteicējs atzina, ka pirkuma līgums nebija noslēgts, arī vienošanās par cenu nav bijusi. Savukārt </w:t>
      </w:r>
      <w:r w:rsidR="009F06AE">
        <w:rPr>
          <w:rFonts w:ascii="Times New Roman" w:eastAsia="Times New Roman" w:hAnsi="Times New Roman" w:cs="Times New Roman"/>
          <w:color w:val="000000"/>
          <w:sz w:val="24"/>
          <w:szCs w:val="24"/>
          <w:lang w:eastAsia="lv-LV"/>
        </w:rPr>
        <w:t>[pers.</w:t>
      </w:r>
      <w:proofErr w:type="gramStart"/>
      <w:r w:rsidR="009F06AE">
        <w:rPr>
          <w:rFonts w:ascii="Times New Roman" w:eastAsia="Times New Roman" w:hAnsi="Times New Roman" w:cs="Times New Roman"/>
          <w:color w:val="000000"/>
          <w:sz w:val="24"/>
          <w:szCs w:val="24"/>
          <w:lang w:eastAsia="lv-LV"/>
        </w:rPr>
        <w:t xml:space="preserve"> </w:t>
      </w:r>
      <w:proofErr w:type="gramEnd"/>
      <w:r w:rsidR="009F06AE">
        <w:rPr>
          <w:rFonts w:ascii="Times New Roman" w:eastAsia="Times New Roman" w:hAnsi="Times New Roman" w:cs="Times New Roman"/>
          <w:color w:val="000000"/>
          <w:sz w:val="24"/>
          <w:szCs w:val="24"/>
          <w:lang w:eastAsia="lv-LV"/>
        </w:rPr>
        <w:t>B]</w:t>
      </w:r>
      <w:r>
        <w:rPr>
          <w:rFonts w:ascii="Times New Roman" w:eastAsia="Times New Roman" w:hAnsi="Times New Roman" w:cs="Times New Roman"/>
          <w:color w:val="000000"/>
          <w:sz w:val="24"/>
          <w:szCs w:val="24"/>
          <w:lang w:eastAsia="lv-LV"/>
        </w:rPr>
        <w:t xml:space="preserve">, tiesas sēdē nopratināta kā lieciniece, norādīja, ka viņa kā starpniece iesaistījās īpašuma pārdošanas procesā, bet nenosauca trešo personu, kura it kā bija plānojusi iegādāties īpašumu. </w:t>
      </w:r>
    </w:p>
    <w:p w:rsidR="00393DEE" w:rsidRDefault="00393DEE" w:rsidP="009F06A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Tas nozīmē, ka īpašumu bija plānots pārdot trešajai personai, ar kuru nebija noslēgts rokasnaudas līgums, jo pieteicējs vēl nebija vienojies par pārdošanas cenu. Arī pieteicējs nevarēja sniegt informāciju par trešo personu. Tādēļ nav pamatots tiesas secinājums, ka nav pamata apšaubīt, ka pieteicējam bija iespējams pabeigt būvniecību un noslēgt pirkuma līgumu nolīgtajā laikā ar rokasnaudas līguma slēdzēju. Lietā netika gūta pārliecība un apstiprinoši pierādījumi tam, ka </w:t>
      </w:r>
      <w:proofErr w:type="gramStart"/>
      <w:r w:rsidR="009F06AE">
        <w:rPr>
          <w:rFonts w:ascii="Times New Roman" w:eastAsia="Times New Roman" w:hAnsi="Times New Roman" w:cs="Times New Roman"/>
          <w:color w:val="000000"/>
          <w:sz w:val="24"/>
          <w:szCs w:val="24"/>
          <w:lang w:eastAsia="lv-LV"/>
        </w:rPr>
        <w:t>[</w:t>
      </w:r>
      <w:proofErr w:type="gramEnd"/>
      <w:r w:rsidR="009F06AE">
        <w:rPr>
          <w:rFonts w:ascii="Times New Roman" w:eastAsia="Times New Roman" w:hAnsi="Times New Roman" w:cs="Times New Roman"/>
          <w:color w:val="000000"/>
          <w:sz w:val="24"/>
          <w:szCs w:val="24"/>
          <w:lang w:eastAsia="lv-LV"/>
        </w:rPr>
        <w:t>pers. B]</w:t>
      </w:r>
      <w:r>
        <w:rPr>
          <w:rFonts w:ascii="Times New Roman" w:eastAsia="Times New Roman" w:hAnsi="Times New Roman" w:cs="Times New Roman"/>
          <w:color w:val="000000"/>
          <w:sz w:val="24"/>
          <w:szCs w:val="24"/>
          <w:lang w:eastAsia="lv-LV"/>
        </w:rPr>
        <w:t xml:space="preserve"> būtu slēgusi pirkuma līgumu ar pieteicēju, it īpaši, ja puses pat nebija vienojušās par īpašuma pārdošanas cenu un pieteicējs bija plānojis pabeigt būvdarbus pat pēc rokasnaudas līguma izbeigšanās.</w:t>
      </w:r>
    </w:p>
    <w:p w:rsidR="00393DEE"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Turklāt rokasnaudas līgums ir pieteicēja brīvi izvēlēts darījuma modelis, kura īstenošanās objektīvi nevar būt atkarīga vienīgi no iestādes rīcības. Slēdzot šādu līgumu, pieteicējs pats ir uzņēmies riskus īpašuma atsavināšanā, turklāt ievērojot gan savas, gan iespējamo pircēju subjektīvās intereses galīgo atsavināšanas darījumu slēgt. Šāds līgums arī pietiekami nevar pierādīt apstākli, ka īpašuma atsavināšana tiešām būtu notikusi. Pirmās instances tiesa pareizi norādījusi, ka cerību pirkuma līguma noslēgšana ir saistāma vienīgi ar pirkuma priekšmeta esību un piederību pārdevējam, bet būvatļaujas esība nav priekšnosacījums pirkuma līguma noslēgšanai, kā arī tās neesība neliedz to noslēgt. Turklāt spēkā esoša būvatļauja vēl negarantē, ka būvdarbi tiks pieņemti ekspluatācijā. </w:t>
      </w:r>
    </w:p>
    <w:p w:rsidR="00393DEE"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Apgabaltiesa nav vērtējusi šos apstākļus. Turklāt pieteicējs nav veicis nekādas aktīvas darbības, lai pabeigtu būvdarbus un nodotu ekspluatācijā pēc tam, kad stājās spēkā spriedums par Departamenta lēmuma atzīšanu par prettiesisku.    </w:t>
      </w:r>
    </w:p>
    <w:p w:rsidR="00393DEE"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Ja arī pieņemtu, ka </w:t>
      </w:r>
      <w:proofErr w:type="gramStart"/>
      <w:r w:rsidR="009F06AE">
        <w:rPr>
          <w:rFonts w:ascii="Times New Roman" w:eastAsia="Times New Roman" w:hAnsi="Times New Roman" w:cs="Times New Roman"/>
          <w:color w:val="000000"/>
          <w:sz w:val="24"/>
          <w:szCs w:val="24"/>
          <w:lang w:eastAsia="lv-LV"/>
        </w:rPr>
        <w:t>[</w:t>
      </w:r>
      <w:proofErr w:type="gramEnd"/>
      <w:r w:rsidR="009F06AE">
        <w:rPr>
          <w:rFonts w:ascii="Times New Roman" w:eastAsia="Times New Roman" w:hAnsi="Times New Roman" w:cs="Times New Roman"/>
          <w:color w:val="000000"/>
          <w:sz w:val="24"/>
          <w:szCs w:val="24"/>
          <w:lang w:eastAsia="lv-LV"/>
        </w:rPr>
        <w:t>pers. B]</w:t>
      </w:r>
      <w:r>
        <w:rPr>
          <w:rFonts w:ascii="Times New Roman" w:eastAsia="Times New Roman" w:hAnsi="Times New Roman" w:cs="Times New Roman"/>
          <w:color w:val="000000"/>
          <w:sz w:val="24"/>
          <w:szCs w:val="24"/>
          <w:lang w:eastAsia="lv-LV"/>
        </w:rPr>
        <w:t xml:space="preserve"> būtu bijusi gatava noslēgt pirkuma līgumu ar pieteicēju, lēmums par būvatļaujas atcelšanu neliedza pieteicējam pārdot īpašumu, noslēdzot pirkuma līgumu ar </w:t>
      </w:r>
      <w:r w:rsidR="009F06AE">
        <w:rPr>
          <w:rFonts w:ascii="Times New Roman" w:eastAsia="Times New Roman" w:hAnsi="Times New Roman" w:cs="Times New Roman"/>
          <w:color w:val="000000"/>
          <w:sz w:val="24"/>
          <w:szCs w:val="24"/>
          <w:lang w:eastAsia="lv-LV"/>
        </w:rPr>
        <w:t>[pers.</w:t>
      </w:r>
      <w:proofErr w:type="gramStart"/>
      <w:r w:rsidR="009F06AE">
        <w:rPr>
          <w:rFonts w:ascii="Times New Roman" w:eastAsia="Times New Roman" w:hAnsi="Times New Roman" w:cs="Times New Roman"/>
          <w:color w:val="000000"/>
          <w:sz w:val="24"/>
          <w:szCs w:val="24"/>
          <w:lang w:eastAsia="lv-LV"/>
        </w:rPr>
        <w:t xml:space="preserve"> </w:t>
      </w:r>
      <w:proofErr w:type="gramEnd"/>
      <w:r w:rsidR="009F06AE">
        <w:rPr>
          <w:rFonts w:ascii="Times New Roman" w:eastAsia="Times New Roman" w:hAnsi="Times New Roman" w:cs="Times New Roman"/>
          <w:color w:val="000000"/>
          <w:sz w:val="24"/>
          <w:szCs w:val="24"/>
          <w:lang w:eastAsia="lv-LV"/>
        </w:rPr>
        <w:t>B]</w:t>
      </w:r>
      <w:r>
        <w:rPr>
          <w:rFonts w:ascii="Times New Roman" w:eastAsia="Times New Roman" w:hAnsi="Times New Roman" w:cs="Times New Roman"/>
          <w:color w:val="000000"/>
          <w:sz w:val="24"/>
          <w:szCs w:val="24"/>
          <w:lang w:eastAsia="lv-LV"/>
        </w:rPr>
        <w:t>. Būvatļauja piešķir tiesības veikt būvdarbus, bet ne pārdot īpašumu.</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[5.3] Ievērojot minēto, apgabaltiesa nav ievērojusi Administratīvā procesa likuma </w:t>
      </w:r>
      <w:proofErr w:type="gramStart"/>
      <w:r>
        <w:rPr>
          <w:rFonts w:ascii="Times New Roman" w:eastAsia="Times New Roman" w:hAnsi="Times New Roman" w:cs="Times New Roman"/>
          <w:color w:val="000000"/>
          <w:sz w:val="24"/>
          <w:szCs w:val="24"/>
          <w:lang w:eastAsia="lv-LV"/>
        </w:rPr>
        <w:t>305.panta</w:t>
      </w:r>
      <w:proofErr w:type="gramEnd"/>
      <w:r>
        <w:rPr>
          <w:rFonts w:ascii="Times New Roman" w:eastAsia="Times New Roman" w:hAnsi="Times New Roman" w:cs="Times New Roman"/>
          <w:color w:val="000000"/>
          <w:sz w:val="24"/>
          <w:szCs w:val="24"/>
          <w:lang w:eastAsia="lv-LV"/>
        </w:rPr>
        <w:t xml:space="preserve"> pirmo daļu un 154.panta pirmo daļu un nav vispusīgi izvērtējusi tiesas sēdē sniegtos pieteicēja paskaidrojumus un liecinieces liecību, kā arī lietā esošos pierādījumus, un ir nonākusi pie kļūdaina secinājuma.</w:t>
      </w:r>
    </w:p>
    <w:p w:rsidR="00393DEE" w:rsidRPr="00AD023C" w:rsidRDefault="00393DEE" w:rsidP="00393DEE">
      <w:pPr>
        <w:shd w:val="clear" w:color="auto" w:fill="FFFFFF"/>
        <w:spacing w:after="0"/>
        <w:ind w:firstLine="720"/>
        <w:jc w:val="both"/>
        <w:rPr>
          <w:rFonts w:ascii="Times New Roman" w:eastAsia="Times New Roman" w:hAnsi="Times New Roman" w:cs="Times New Roman"/>
          <w:color w:val="000000"/>
          <w:sz w:val="24"/>
          <w:szCs w:val="24"/>
          <w:lang w:eastAsia="lv-LV"/>
        </w:rPr>
      </w:pPr>
      <w:r w:rsidRPr="00AD023C">
        <w:rPr>
          <w:rFonts w:ascii="Times New Roman" w:eastAsia="Times New Roman" w:hAnsi="Times New Roman" w:cs="Times New Roman"/>
          <w:color w:val="000000"/>
          <w:sz w:val="24"/>
          <w:szCs w:val="24"/>
          <w:lang w:eastAsia="lv-LV"/>
        </w:rPr>
        <w:t> </w:t>
      </w:r>
    </w:p>
    <w:p w:rsidR="00393DEE" w:rsidRDefault="00393DEE" w:rsidP="00393DEE">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Motīvu daļa</w:t>
      </w:r>
    </w:p>
    <w:p w:rsidR="00393DEE" w:rsidRDefault="00393DEE" w:rsidP="00393DEE">
      <w:pPr>
        <w:spacing w:after="0"/>
        <w:jc w:val="center"/>
        <w:rPr>
          <w:rFonts w:ascii="Times New Roman" w:hAnsi="Times New Roman" w:cs="Times New Roman"/>
          <w:b/>
          <w:sz w:val="24"/>
          <w:szCs w:val="24"/>
        </w:rPr>
      </w:pPr>
    </w:p>
    <w:p w:rsidR="00393DEE" w:rsidRDefault="00393DEE" w:rsidP="00393DEE">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[6] Atbilstoši Atlīdzināšanas likuma </w:t>
      </w:r>
      <w:proofErr w:type="gramStart"/>
      <w:r>
        <w:rPr>
          <w:rFonts w:ascii="Times New Roman" w:hAnsi="Times New Roman" w:cs="Times New Roman"/>
          <w:sz w:val="24"/>
          <w:szCs w:val="24"/>
        </w:rPr>
        <w:t>9.pantam</w:t>
      </w:r>
      <w:proofErr w:type="gramEnd"/>
      <w:r>
        <w:rPr>
          <w:rFonts w:ascii="Times New Roman" w:hAnsi="Times New Roman" w:cs="Times New Roman"/>
          <w:sz w:val="24"/>
          <w:szCs w:val="24"/>
        </w:rPr>
        <w:t xml:space="preserve"> (</w:t>
      </w:r>
      <w:r w:rsidRPr="00FC4664">
        <w:rPr>
          <w:rFonts w:ascii="Times New Roman" w:hAnsi="Times New Roman" w:cs="Times New Roman"/>
          <w:i/>
          <w:sz w:val="24"/>
          <w:szCs w:val="24"/>
        </w:rPr>
        <w:t>redakcijā, kas bija spēkā līdz 2018.gada 28.februārim</w:t>
      </w:r>
      <w:r>
        <w:rPr>
          <w:rFonts w:ascii="Times New Roman" w:hAnsi="Times New Roman" w:cs="Times New Roman"/>
          <w:sz w:val="24"/>
          <w:szCs w:val="24"/>
        </w:rPr>
        <w:t xml:space="preserve">) morālais kaitējums ir personiskais kaitējums, kas izpaužas kā fiziskās personas ciešanas, kuras tai izraisījis būtisks šīs personas tiesību vai ar likumu aizsargāto interešu prettiesisks aizskārums. Savukārt mantiskais zaudējums ir katrs mantiski novērtējams pametums (minētā likuma </w:t>
      </w:r>
      <w:proofErr w:type="gramStart"/>
      <w:r>
        <w:rPr>
          <w:rFonts w:ascii="Times New Roman" w:hAnsi="Times New Roman" w:cs="Times New Roman"/>
          <w:sz w:val="24"/>
          <w:szCs w:val="24"/>
        </w:rPr>
        <w:t>7.pants</w:t>
      </w:r>
      <w:proofErr w:type="gramEnd"/>
      <w:r>
        <w:rPr>
          <w:rFonts w:ascii="Times New Roman" w:hAnsi="Times New Roman" w:cs="Times New Roman"/>
          <w:sz w:val="24"/>
          <w:szCs w:val="24"/>
        </w:rPr>
        <w:t>).</w:t>
      </w:r>
    </w:p>
    <w:p w:rsidR="00393DEE" w:rsidRDefault="00393DEE" w:rsidP="00393DE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Kā norādīts judikatūrā un juridiskajā literatūrā, m</w:t>
      </w:r>
      <w:r w:rsidRPr="002D6F66">
        <w:rPr>
          <w:rFonts w:ascii="Times New Roman" w:hAnsi="Times New Roman" w:cs="Times New Roman"/>
          <w:sz w:val="24"/>
          <w:szCs w:val="24"/>
        </w:rPr>
        <w:t xml:space="preserve">orālais kaitējums izpaužas kā fiziskās personas ciešanas, kuras tai izraisījis būtisks šīs personas tiesību vai ar likumu aizsargāto interešu prettiesisks aizskārums. Morāls kaitējums ir subjektīvs jēdziens, tie ir personas iekšēji pārdzīvojumi. Proti, personas subjektīvas ciešanas, </w:t>
      </w:r>
      <w:proofErr w:type="spellStart"/>
      <w:r w:rsidRPr="002D6F66">
        <w:rPr>
          <w:rFonts w:ascii="Times New Roman" w:hAnsi="Times New Roman" w:cs="Times New Roman"/>
          <w:sz w:val="24"/>
          <w:szCs w:val="24"/>
        </w:rPr>
        <w:t>pārinodarījuma</w:t>
      </w:r>
      <w:proofErr w:type="spellEnd"/>
      <w:r w:rsidRPr="002D6F66">
        <w:rPr>
          <w:rFonts w:ascii="Times New Roman" w:hAnsi="Times New Roman" w:cs="Times New Roman"/>
          <w:sz w:val="24"/>
          <w:szCs w:val="24"/>
        </w:rPr>
        <w:t xml:space="preserve"> sajūta konkrētos faktiskajos apstākļos (</w:t>
      </w:r>
      <w:r w:rsidRPr="002D6F66">
        <w:rPr>
          <w:rFonts w:ascii="Times New Roman" w:hAnsi="Times New Roman" w:cs="Times New Roman"/>
          <w:i/>
          <w:sz w:val="24"/>
          <w:szCs w:val="24"/>
        </w:rPr>
        <w:t xml:space="preserve">Augstākās tiesas </w:t>
      </w:r>
      <w:proofErr w:type="gramStart"/>
      <w:r w:rsidRPr="002D6F66">
        <w:rPr>
          <w:rFonts w:ascii="Times New Roman" w:hAnsi="Times New Roman" w:cs="Times New Roman"/>
          <w:i/>
          <w:sz w:val="24"/>
          <w:szCs w:val="24"/>
        </w:rPr>
        <w:t>2009.gada</w:t>
      </w:r>
      <w:proofErr w:type="gramEnd"/>
      <w:r w:rsidRPr="002D6F66">
        <w:rPr>
          <w:rFonts w:ascii="Times New Roman" w:hAnsi="Times New Roman" w:cs="Times New Roman"/>
          <w:i/>
          <w:sz w:val="24"/>
          <w:szCs w:val="24"/>
        </w:rPr>
        <w:t xml:space="preserve"> 26.marta sprieduma lietā Nr.</w:t>
      </w:r>
      <w:r>
        <w:rPr>
          <w:rFonts w:ascii="Times New Roman" w:hAnsi="Times New Roman" w:cs="Times New Roman"/>
          <w:i/>
          <w:sz w:val="24"/>
          <w:szCs w:val="24"/>
        </w:rPr>
        <w:t> </w:t>
      </w:r>
      <w:r w:rsidRPr="002D6F66">
        <w:rPr>
          <w:rFonts w:ascii="Times New Roman" w:hAnsi="Times New Roman" w:cs="Times New Roman"/>
          <w:i/>
          <w:sz w:val="24"/>
          <w:szCs w:val="24"/>
        </w:rPr>
        <w:t>SKA-56/2009 (A42292206) 9.punkt</w:t>
      </w:r>
      <w:r>
        <w:rPr>
          <w:rFonts w:ascii="Times New Roman" w:hAnsi="Times New Roman" w:cs="Times New Roman"/>
          <w:i/>
          <w:sz w:val="24"/>
          <w:szCs w:val="24"/>
        </w:rPr>
        <w:t>s, 2017.gada 2.maija sprieduma lietā Nr. SKA-28/2017 8.punkts</w:t>
      </w:r>
      <w:r w:rsidRPr="002D6F66">
        <w:rPr>
          <w:rFonts w:ascii="Times New Roman" w:hAnsi="Times New Roman" w:cs="Times New Roman"/>
          <w:sz w:val="24"/>
          <w:szCs w:val="24"/>
        </w:rPr>
        <w:t>).</w:t>
      </w:r>
      <w:r>
        <w:rPr>
          <w:rFonts w:ascii="Times New Roman" w:hAnsi="Times New Roman" w:cs="Times New Roman"/>
          <w:sz w:val="24"/>
          <w:szCs w:val="24"/>
        </w:rPr>
        <w:t xml:space="preserve"> Tā kā morālais kaitējums ir subjektīvs jēdziens, lai to novērtētu, iestādei un tiesai ir maksimāli jācenšas saprast konkrētā cilvēka izjūtas, jo morālā kaitējuma atlīdzinājumam ir jāatbilst nodarītajam kaitējumam. Tajā pašā laikā, ņemot vērā, ka ciešanu izpausmju smaguma objektīva novērtēšana bieži vien ir neiespējama, likumdevējs ir noteicis, ka morālā kaitējuma atlīdzināšanai nav nepieciešams pierādīt ciešanu apmēru. Šo apmēru tiesa var novērtēt pati pēc saprātīgas vispārējās pieredzes un lietas apstākļiem </w:t>
      </w:r>
      <w:proofErr w:type="gramStart"/>
      <w:r>
        <w:rPr>
          <w:rFonts w:ascii="Times New Roman" w:hAnsi="Times New Roman" w:cs="Times New Roman"/>
          <w:sz w:val="24"/>
          <w:szCs w:val="24"/>
        </w:rPr>
        <w:t>(</w:t>
      </w:r>
      <w:proofErr w:type="gramEnd"/>
      <w:r w:rsidRPr="005B02DE">
        <w:rPr>
          <w:rFonts w:ascii="Times New Roman" w:hAnsi="Times New Roman" w:cs="Times New Roman"/>
          <w:i/>
          <w:sz w:val="24"/>
          <w:szCs w:val="24"/>
        </w:rPr>
        <w:t xml:space="preserve">Gredzena I., Mita D. 92.panta komentārs. </w:t>
      </w:r>
      <w:proofErr w:type="spellStart"/>
      <w:r w:rsidRPr="005B02DE">
        <w:rPr>
          <w:rFonts w:ascii="Times New Roman" w:hAnsi="Times New Roman" w:cs="Times New Roman"/>
          <w:i/>
          <w:sz w:val="24"/>
          <w:szCs w:val="24"/>
        </w:rPr>
        <w:t>Grām</w:t>
      </w:r>
      <w:proofErr w:type="spellEnd"/>
      <w:r w:rsidRPr="005B02DE">
        <w:rPr>
          <w:rFonts w:ascii="Times New Roman" w:hAnsi="Times New Roman" w:cs="Times New Roman"/>
          <w:i/>
          <w:sz w:val="24"/>
          <w:szCs w:val="24"/>
        </w:rPr>
        <w:t xml:space="preserve">.: Administratīvā procesa likuma komentāri. A un B daļa. </w:t>
      </w:r>
      <w:proofErr w:type="spellStart"/>
      <w:r w:rsidRPr="005B02DE">
        <w:rPr>
          <w:rFonts w:ascii="Times New Roman" w:hAnsi="Times New Roman" w:cs="Times New Roman"/>
          <w:i/>
          <w:sz w:val="24"/>
          <w:szCs w:val="24"/>
        </w:rPr>
        <w:t>Briede</w:t>
      </w:r>
      <w:proofErr w:type="spellEnd"/>
      <w:r w:rsidRPr="005B02DE">
        <w:rPr>
          <w:rFonts w:ascii="Times New Roman" w:hAnsi="Times New Roman" w:cs="Times New Roman"/>
          <w:i/>
          <w:sz w:val="24"/>
          <w:szCs w:val="24"/>
        </w:rPr>
        <w:t xml:space="preserve"> J. (</w:t>
      </w:r>
      <w:proofErr w:type="spellStart"/>
      <w:r w:rsidRPr="005B02DE">
        <w:rPr>
          <w:rFonts w:ascii="Times New Roman" w:hAnsi="Times New Roman" w:cs="Times New Roman"/>
          <w:i/>
          <w:sz w:val="24"/>
          <w:szCs w:val="24"/>
        </w:rPr>
        <w:t>Zin</w:t>
      </w:r>
      <w:proofErr w:type="spellEnd"/>
      <w:r w:rsidRPr="005B02DE">
        <w:rPr>
          <w:rFonts w:ascii="Times New Roman" w:hAnsi="Times New Roman" w:cs="Times New Roman"/>
          <w:i/>
          <w:sz w:val="24"/>
          <w:szCs w:val="24"/>
        </w:rPr>
        <w:t>. red.) Rīga: Tiesu namu aģentūra, 2013, 940.lpp</w:t>
      </w:r>
      <w:r>
        <w:rPr>
          <w:rFonts w:ascii="Times New Roman" w:hAnsi="Times New Roman" w:cs="Times New Roman"/>
          <w:sz w:val="24"/>
          <w:szCs w:val="24"/>
        </w:rPr>
        <w:t xml:space="preserve">). </w:t>
      </w:r>
    </w:p>
    <w:p w:rsidR="00393DEE" w:rsidRDefault="00393DEE" w:rsidP="00393DE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Savukārt mantiskais zaudējums ir tāds, kas nodarīts personas mantiskajām tiesībām un interesēm, tas ir personas mantas atrāvums. </w:t>
      </w:r>
      <w:r w:rsidRPr="001B2614">
        <w:rPr>
          <w:rFonts w:ascii="Times New Roman" w:hAnsi="Times New Roman" w:cs="Times New Roman"/>
          <w:sz w:val="24"/>
          <w:szCs w:val="24"/>
        </w:rPr>
        <w:t xml:space="preserve">Ar jēdzienu </w:t>
      </w:r>
      <w:r w:rsidRPr="001B2614">
        <w:rPr>
          <w:rFonts w:ascii="Times New Roman" w:hAnsi="Times New Roman" w:cs="Times New Roman"/>
          <w:i/>
          <w:sz w:val="24"/>
          <w:szCs w:val="24"/>
        </w:rPr>
        <w:t>zaudējums</w:t>
      </w:r>
      <w:r w:rsidRPr="001B2614">
        <w:rPr>
          <w:rFonts w:ascii="Times New Roman" w:hAnsi="Times New Roman" w:cs="Times New Roman"/>
          <w:sz w:val="24"/>
          <w:szCs w:val="24"/>
        </w:rPr>
        <w:t xml:space="preserve"> tiek saprasts jebkāds mantas samazinājums, zudums vai bojājums, kā arī peļņas atrāvums, papildu izdevumi un citas mantiski novērtējamas tiesību aizskāruma sekas </w:t>
      </w:r>
      <w:proofErr w:type="gramStart"/>
      <w:r w:rsidRPr="001B2614">
        <w:rPr>
          <w:rFonts w:ascii="Times New Roman" w:hAnsi="Times New Roman" w:cs="Times New Roman"/>
          <w:sz w:val="24"/>
          <w:szCs w:val="24"/>
        </w:rPr>
        <w:t>(</w:t>
      </w:r>
      <w:proofErr w:type="gramEnd"/>
      <w:r w:rsidRPr="001B2614">
        <w:rPr>
          <w:rFonts w:ascii="Times New Roman" w:hAnsi="Times New Roman" w:cs="Times New Roman"/>
          <w:i/>
          <w:sz w:val="24"/>
          <w:szCs w:val="24"/>
        </w:rPr>
        <w:t>K.</w:t>
      </w:r>
      <w:r>
        <w:rPr>
          <w:rFonts w:ascii="Times New Roman" w:hAnsi="Times New Roman" w:cs="Times New Roman"/>
          <w:i/>
          <w:sz w:val="24"/>
          <w:szCs w:val="24"/>
        </w:rPr>
        <w:t xml:space="preserve"> </w:t>
      </w:r>
      <w:r w:rsidRPr="001B2614">
        <w:rPr>
          <w:rFonts w:ascii="Times New Roman" w:hAnsi="Times New Roman" w:cs="Times New Roman"/>
          <w:i/>
          <w:sz w:val="24"/>
          <w:szCs w:val="24"/>
        </w:rPr>
        <w:t>Torgāns. Saistību tiesības. I daļa. Mācību grāmata. – Rīga: Tiesu namu aģentūra, 2006, 237., 238.lpp</w:t>
      </w:r>
      <w:r w:rsidRPr="001B2614">
        <w:rPr>
          <w:rFonts w:ascii="Times New Roman" w:hAnsi="Times New Roman" w:cs="Times New Roman"/>
          <w:sz w:val="24"/>
          <w:szCs w:val="24"/>
        </w:rPr>
        <w:t>).</w:t>
      </w:r>
      <w:r>
        <w:t xml:space="preserve"> </w:t>
      </w:r>
      <w:r w:rsidRPr="001B2614">
        <w:rPr>
          <w:rFonts w:ascii="Times New Roman" w:hAnsi="Times New Roman" w:cs="Times New Roman"/>
        </w:rPr>
        <w:t>T</w:t>
      </w:r>
      <w:r w:rsidRPr="001B2614">
        <w:rPr>
          <w:rFonts w:ascii="Times New Roman" w:hAnsi="Times New Roman" w:cs="Times New Roman"/>
          <w:sz w:val="24"/>
          <w:szCs w:val="24"/>
        </w:rPr>
        <w:t>ā kā zaudējumiem pašiem par sevi ir</w:t>
      </w:r>
      <w:r>
        <w:rPr>
          <w:rFonts w:ascii="Times New Roman" w:hAnsi="Times New Roman" w:cs="Times New Roman"/>
          <w:sz w:val="24"/>
          <w:szCs w:val="24"/>
        </w:rPr>
        <w:t xml:space="preserve"> mantisks raksturs (atšķirībā </w:t>
      </w:r>
      <w:r w:rsidRPr="001B2614">
        <w:rPr>
          <w:rFonts w:ascii="Times New Roman" w:hAnsi="Times New Roman" w:cs="Times New Roman"/>
          <w:sz w:val="24"/>
          <w:szCs w:val="24"/>
        </w:rPr>
        <w:t xml:space="preserve">no morālā kaitējuma), to esība </w:t>
      </w:r>
      <w:r>
        <w:rPr>
          <w:rFonts w:ascii="Times New Roman" w:hAnsi="Times New Roman" w:cs="Times New Roman"/>
          <w:sz w:val="24"/>
          <w:szCs w:val="24"/>
        </w:rPr>
        <w:t xml:space="preserve">un </w:t>
      </w:r>
      <w:r w:rsidRPr="001B2614">
        <w:rPr>
          <w:rFonts w:ascii="Times New Roman" w:hAnsi="Times New Roman" w:cs="Times New Roman"/>
          <w:sz w:val="24"/>
          <w:szCs w:val="24"/>
        </w:rPr>
        <w:t xml:space="preserve">apmērs ir konkrēti pamatojams un pierādāms. Zaudējumu atlīdzības uzdevums ir atjaunot (aizpildīt) to mantas stāvokli, kāds būtu bijis tad, ja mantas samazinājums (aizskāruma dēļ) nebūtu radies. Tādēļ zaudējumu atlīdzinājums nevar balstīties uz vispārīgiem pieņēmumiem par iespējamu notikumu attīstības gaitu, ja prettiesiskais lēmums nebūtu pieņemts. </w:t>
      </w:r>
    </w:p>
    <w:p w:rsidR="00393DEE" w:rsidRDefault="00393DEE" w:rsidP="00393DEE">
      <w:pPr>
        <w:spacing w:after="0"/>
        <w:ind w:firstLine="720"/>
        <w:jc w:val="both"/>
        <w:rPr>
          <w:rFonts w:ascii="Times New Roman" w:hAnsi="Times New Roman" w:cs="Times New Roman"/>
          <w:sz w:val="24"/>
          <w:szCs w:val="24"/>
        </w:rPr>
      </w:pPr>
    </w:p>
    <w:p w:rsidR="00393DEE" w:rsidRDefault="00393DEE" w:rsidP="00393DE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[7] Ievērojot minēto, mantisko zaudējumu un nemantiskā kaitējuma, tostarp morālā kaitējuma, atlīdzinājuma gadījumā novērtējamie apstākļi un pierādījumi ir atšķirīgi. Ja mantiskā zaudējuma gadījumā tiem jābalstās konkrētos faktos un aprēķinos, tad nemantiskā kaitējuma gadījumā novērtējamas ir attiecīgajos apstākļos radušās personas subjektīvās izjūtas. </w:t>
      </w:r>
    </w:p>
    <w:p w:rsidR="00393DEE" w:rsidRDefault="00393DEE" w:rsidP="00393DEE">
      <w:pPr>
        <w:spacing w:after="0"/>
        <w:ind w:firstLine="720"/>
        <w:jc w:val="both"/>
        <w:rPr>
          <w:rFonts w:ascii="Times New Roman" w:hAnsi="Times New Roman" w:cs="Times New Roman"/>
          <w:sz w:val="24"/>
          <w:szCs w:val="24"/>
        </w:rPr>
      </w:pPr>
    </w:p>
    <w:p w:rsidR="00393DEE" w:rsidRDefault="00393DEE" w:rsidP="00393DE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[8] Izskatāmajā lietā tiesa pamatoti norādījusi, ka morālā kaitējuma gadījumā atlīdzinājuma tiesiskais pamats tiek uzskatīts par pierādītu, ja ir pierādīts personas tiesību vai ar likumu aizsargāto interešu aizskārums. Vienlaikus, lai noteiktu atbilstošu atlīdzinājumu, tostarp </w:t>
      </w:r>
      <w:proofErr w:type="gramStart"/>
      <w:r>
        <w:rPr>
          <w:rFonts w:ascii="Times New Roman" w:hAnsi="Times New Roman" w:cs="Times New Roman"/>
          <w:sz w:val="24"/>
          <w:szCs w:val="24"/>
        </w:rPr>
        <w:t>gan tā veidu, gan apmēru, vērtējot ar prettiesisko lēmumu pieteicējam radītās subjektīvās sajūtas (ciešanas, pārdzīvojumus, pāridarījuma sajūtu), tiesa</w:t>
      </w:r>
      <w:proofErr w:type="gramEnd"/>
      <w:r>
        <w:rPr>
          <w:rFonts w:ascii="Times New Roman" w:hAnsi="Times New Roman" w:cs="Times New Roman"/>
          <w:sz w:val="24"/>
          <w:szCs w:val="24"/>
        </w:rPr>
        <w:t xml:space="preserve"> ņēmusi vērā, ka prettiesiskā lēmuma dēļ pieteicējs bijis ierobežots attiecīgā laikā, kuram šajā gadījumā ir piešķirta būtiska nozīme, rīkoties ar savu īpašumu sev vēlamā veidā. </w:t>
      </w:r>
    </w:p>
    <w:p w:rsidR="00393DEE" w:rsidRDefault="00393DEE" w:rsidP="00393DE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Var piekrist iestādes iebildumiem, ka tiesas spriedumā nav uzrādīts pietiekams apstākļu vērtējuma un izdarītā secinājuma pamatojuma izklāsts. Tomēr nerodas šaubas, ka tiesa pēc būtības ir izdarījusi vispusīgu apstākļu izvērtējumu, lai atzītu, ka pieteicējam pienākas morālā kaitējuma atlīdzinājums noteiktajā apmērā. Tiesas veiktā apstākļu un pierādījumu pārbaude atklājas arī tiesas sēdes protokolā. Tiesas sēdes protokola saturs pats par sevi nenoteic, kādu vērtējumu tiesa piešķīrusi pārbaudītajiem apstākļiem, bet spriedumā neuzrādīts apstākļu izvērtējums un tiesas secinājumu pamatojums pamatā noved pie tiesas sprieduma atcelšanas. Tomēr izskatāmajā gadījumā Augstākā tiesa neuzskata, ka sprieduma atcelšana ir lietderīga. </w:t>
      </w:r>
      <w:r>
        <w:rPr>
          <w:rFonts w:ascii="Times New Roman" w:hAnsi="Times New Roman" w:cs="Times New Roman"/>
          <w:sz w:val="24"/>
          <w:szCs w:val="24"/>
        </w:rPr>
        <w:lastRenderedPageBreak/>
        <w:t xml:space="preserve">Pietiekami skaidri ir saskatāma </w:t>
      </w:r>
      <w:r w:rsidR="00580C97">
        <w:rPr>
          <w:rFonts w:ascii="Times New Roman" w:hAnsi="Times New Roman" w:cs="Times New Roman"/>
          <w:sz w:val="24"/>
          <w:szCs w:val="24"/>
        </w:rPr>
        <w:t xml:space="preserve">loģiska </w:t>
      </w:r>
      <w:r>
        <w:rPr>
          <w:rFonts w:ascii="Times New Roman" w:hAnsi="Times New Roman" w:cs="Times New Roman"/>
          <w:sz w:val="24"/>
          <w:szCs w:val="24"/>
        </w:rPr>
        <w:t>saikne starp tiesas skaidrotajiem apstākļiem</w:t>
      </w:r>
      <w:r w:rsidR="00580C97">
        <w:rPr>
          <w:rFonts w:ascii="Times New Roman" w:hAnsi="Times New Roman" w:cs="Times New Roman"/>
          <w:sz w:val="24"/>
          <w:szCs w:val="24"/>
        </w:rPr>
        <w:t xml:space="preserve"> un</w:t>
      </w:r>
      <w:r>
        <w:rPr>
          <w:rFonts w:ascii="Times New Roman" w:hAnsi="Times New Roman" w:cs="Times New Roman"/>
          <w:sz w:val="24"/>
          <w:szCs w:val="24"/>
        </w:rPr>
        <w:t xml:space="preserve"> rezultātu. No sprieduma arī nav secināms, ka tiesa būtu izteikusi principiāli nepareizas atziņas, uz ko norāda iestāde, kā arī to, ka pieteicēja uzrādītie dokumenti, sniegtie paskaidrojumi un liecības, tiesas ieskatā, apliecinātu īpašuma pārdošanu nākotnē tieši noteiktajā veidā. No sprieduma neizriet, ka, tiesa pieteicēja uzrādīto līgumu būtu atzinusi par pilnībā atbilstošu priekšrakstiem par šāda rakstura līgumiem. Vienlaikus var secināt, ka, tiesas ieskatā, no pierādījumiem lietā izriet, ka pieteicējam attiecīgajā laikā, kad valstī pastāvēja intensīva nekustamo īpašumu tirdzniecība, bija konkrēta interese rīkoties ar savu īpašumu un gūt sev izdevīgu fiskālu vai citu labumu. Proti, tiesa ir novērtējusi, ka pieteicējam bija iespējams pabeigt būvniecību un plānotajā laikā noslēgt pirkuma līgumu. Savukārt iestādes lēmums liedza šo interesi īstenot. Radītais ierobežojums pieteicējam varēja radīt pārdzīvojumus, ciešanas vai bezspēcības sajūtu. Šādā ziņā, kā jau norādīts, nav būtiski, vai pieteicēja norādītais plānotais darījums būtu noticis tieši tādā veidā, kā arī tam, tieši cik lielu fiskālu labumu pieteicējs būtu guvis, tā kā morālā kaitējuma atlīdzinājuma pamatā nav mantiskais zudums. Tādēļ iestādes kasācijas sūdzības apsvērumi ir noraidāmi.       </w:t>
      </w:r>
    </w:p>
    <w:p w:rsidR="00393DEE" w:rsidRDefault="00393DEE" w:rsidP="00393DEE">
      <w:pPr>
        <w:spacing w:after="0"/>
        <w:ind w:firstLine="540"/>
        <w:jc w:val="both"/>
        <w:rPr>
          <w:rFonts w:ascii="Times New Roman" w:hAnsi="Times New Roman" w:cs="Times New Roman"/>
          <w:sz w:val="24"/>
          <w:szCs w:val="24"/>
        </w:rPr>
      </w:pPr>
    </w:p>
    <w:p w:rsidR="00393DEE" w:rsidRDefault="00393DEE" w:rsidP="00393DEE">
      <w:pPr>
        <w:spacing w:after="0"/>
        <w:jc w:val="center"/>
        <w:rPr>
          <w:rFonts w:ascii="Times New Roman" w:hAnsi="Times New Roman"/>
          <w:b/>
          <w:sz w:val="24"/>
          <w:lang w:eastAsia="ru-RU"/>
        </w:rPr>
      </w:pPr>
      <w:r>
        <w:rPr>
          <w:rFonts w:ascii="Times New Roman" w:hAnsi="Times New Roman"/>
          <w:b/>
          <w:sz w:val="24"/>
          <w:lang w:eastAsia="ru-RU"/>
        </w:rPr>
        <w:t>Rezolutīvā daļa</w:t>
      </w:r>
    </w:p>
    <w:p w:rsidR="00393DEE" w:rsidRDefault="00393DEE" w:rsidP="00393DEE">
      <w:pPr>
        <w:spacing w:after="0"/>
        <w:ind w:firstLine="567"/>
        <w:jc w:val="both"/>
        <w:rPr>
          <w:rFonts w:ascii="Times New Roman" w:hAnsi="Times New Roman"/>
          <w:bCs/>
          <w:spacing w:val="70"/>
          <w:lang w:eastAsia="ru-RU"/>
        </w:rPr>
      </w:pPr>
    </w:p>
    <w:p w:rsidR="00393DEE" w:rsidRDefault="00393DEE" w:rsidP="00393DEE">
      <w:pPr>
        <w:spacing w:after="0"/>
        <w:ind w:firstLine="567"/>
        <w:jc w:val="both"/>
        <w:rPr>
          <w:rFonts w:ascii="Times New Roman" w:hAnsi="Times New Roman"/>
          <w:strike/>
          <w:sz w:val="24"/>
          <w:lang w:eastAsia="ru-RU"/>
        </w:rPr>
      </w:pPr>
      <w:r>
        <w:rPr>
          <w:rFonts w:ascii="Times New Roman" w:hAnsi="Times New Roman"/>
          <w:sz w:val="24"/>
          <w:lang w:eastAsia="ru-RU"/>
        </w:rPr>
        <w:t xml:space="preserve">Pamatojoties uz Administratīvā procesa likuma </w:t>
      </w:r>
      <w:proofErr w:type="gramStart"/>
      <w:r w:rsidRPr="00E7153C">
        <w:rPr>
          <w:rFonts w:ascii="Times New Roman" w:hAnsi="Times New Roman"/>
          <w:sz w:val="24"/>
          <w:lang w:eastAsia="ru-RU"/>
        </w:rPr>
        <w:t>348.panta</w:t>
      </w:r>
      <w:proofErr w:type="gramEnd"/>
      <w:r w:rsidRPr="00E7153C">
        <w:rPr>
          <w:rFonts w:ascii="Times New Roman" w:hAnsi="Times New Roman"/>
          <w:sz w:val="24"/>
          <w:lang w:eastAsia="ru-RU"/>
        </w:rPr>
        <w:t xml:space="preserve"> pirmās daļas 1.punktu</w:t>
      </w:r>
      <w:r>
        <w:rPr>
          <w:rFonts w:ascii="Times New Roman" w:hAnsi="Times New Roman"/>
          <w:sz w:val="24"/>
          <w:lang w:eastAsia="ru-RU"/>
        </w:rPr>
        <w:t xml:space="preserve"> un 351.pantu, Augstākā tiesa</w:t>
      </w:r>
    </w:p>
    <w:p w:rsidR="00393DEE" w:rsidRDefault="00393DEE" w:rsidP="00393DEE">
      <w:pPr>
        <w:spacing w:after="0"/>
        <w:ind w:firstLine="567"/>
        <w:jc w:val="both"/>
        <w:rPr>
          <w:rFonts w:ascii="Times New Roman" w:hAnsi="Times New Roman"/>
          <w:lang w:eastAsia="ru-RU"/>
        </w:rPr>
      </w:pPr>
    </w:p>
    <w:p w:rsidR="00393DEE" w:rsidRDefault="00393DEE" w:rsidP="00393DEE">
      <w:pPr>
        <w:spacing w:after="0"/>
        <w:jc w:val="center"/>
        <w:rPr>
          <w:rFonts w:ascii="Times New Roman" w:hAnsi="Times New Roman"/>
          <w:b/>
          <w:sz w:val="24"/>
          <w:lang w:eastAsia="ru-RU"/>
        </w:rPr>
      </w:pPr>
      <w:r>
        <w:rPr>
          <w:rFonts w:ascii="Times New Roman" w:hAnsi="Times New Roman"/>
          <w:b/>
          <w:sz w:val="24"/>
          <w:lang w:eastAsia="ru-RU"/>
        </w:rPr>
        <w:t>nosprieda</w:t>
      </w:r>
    </w:p>
    <w:p w:rsidR="00393DEE" w:rsidRDefault="00393DEE" w:rsidP="00393DEE">
      <w:pPr>
        <w:spacing w:after="0"/>
        <w:ind w:firstLine="567"/>
        <w:jc w:val="center"/>
        <w:rPr>
          <w:rFonts w:ascii="Times New Roman" w:hAnsi="Times New Roman"/>
          <w:b/>
          <w:lang w:eastAsia="ru-RU"/>
        </w:rPr>
      </w:pPr>
    </w:p>
    <w:p w:rsidR="00393DEE" w:rsidRDefault="00393DEE" w:rsidP="00393DEE">
      <w:pPr>
        <w:spacing w:after="0"/>
        <w:ind w:firstLine="567"/>
        <w:jc w:val="both"/>
        <w:rPr>
          <w:rFonts w:ascii="Times New Roman" w:hAnsi="Times New Roman"/>
          <w:sz w:val="24"/>
          <w:lang w:eastAsia="ru-RU"/>
        </w:rPr>
      </w:pPr>
      <w:r>
        <w:rPr>
          <w:rFonts w:ascii="Times New Roman" w:hAnsi="Times New Roman"/>
          <w:sz w:val="24"/>
          <w:lang w:eastAsia="ru-RU"/>
        </w:rPr>
        <w:t xml:space="preserve">Atstāt negrozītu Administratīvās apgabaltiesas </w:t>
      </w:r>
      <w:proofErr w:type="gramStart"/>
      <w:r>
        <w:rPr>
          <w:rFonts w:ascii="Times New Roman" w:hAnsi="Times New Roman"/>
          <w:sz w:val="24"/>
          <w:lang w:eastAsia="ru-RU"/>
        </w:rPr>
        <w:t>2016.gada</w:t>
      </w:r>
      <w:proofErr w:type="gramEnd"/>
      <w:r>
        <w:rPr>
          <w:rFonts w:ascii="Times New Roman" w:hAnsi="Times New Roman"/>
          <w:sz w:val="24"/>
          <w:lang w:eastAsia="ru-RU"/>
        </w:rPr>
        <w:t xml:space="preserve"> 2.maija spriedumu, bet Rīgas domes kasācijas sūdzību noraidīt.</w:t>
      </w:r>
    </w:p>
    <w:p w:rsidR="006E043B" w:rsidRPr="00625250" w:rsidRDefault="00393DEE" w:rsidP="00625250">
      <w:pPr>
        <w:spacing w:after="0"/>
        <w:ind w:firstLine="567"/>
        <w:jc w:val="both"/>
        <w:rPr>
          <w:rFonts w:ascii="Times New Roman" w:hAnsi="Times New Roman"/>
          <w:sz w:val="24"/>
          <w:lang w:eastAsia="ru-RU"/>
        </w:rPr>
      </w:pPr>
      <w:r>
        <w:rPr>
          <w:rFonts w:ascii="Times New Roman" w:hAnsi="Times New Roman"/>
          <w:sz w:val="24"/>
          <w:lang w:eastAsia="ru-RU"/>
        </w:rPr>
        <w:t>Spriedums nav pārsūdzams.</w:t>
      </w:r>
    </w:p>
    <w:sectPr w:rsidR="006E043B" w:rsidRPr="00625250" w:rsidSect="00EB35DB">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AF0" w:rsidRDefault="00E10AF0">
      <w:pPr>
        <w:spacing w:after="0" w:line="240" w:lineRule="auto"/>
      </w:pPr>
      <w:r>
        <w:separator/>
      </w:r>
    </w:p>
  </w:endnote>
  <w:endnote w:type="continuationSeparator" w:id="0">
    <w:p w:rsidR="00E10AF0" w:rsidRDefault="00E1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0116861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rsidR="00616C83" w:rsidRPr="00FA3A88" w:rsidRDefault="00393DEE">
            <w:pPr>
              <w:pStyle w:val="Footer"/>
              <w:jc w:val="center"/>
              <w:rPr>
                <w:rFonts w:ascii="Times New Roman" w:hAnsi="Times New Roman" w:cs="Times New Roman"/>
                <w:sz w:val="24"/>
                <w:szCs w:val="24"/>
              </w:rPr>
            </w:pPr>
            <w:r w:rsidRPr="00FA3A88">
              <w:rPr>
                <w:rFonts w:ascii="Times New Roman" w:hAnsi="Times New Roman" w:cs="Times New Roman"/>
                <w:bCs/>
                <w:sz w:val="24"/>
                <w:szCs w:val="24"/>
              </w:rPr>
              <w:fldChar w:fldCharType="begin"/>
            </w:r>
            <w:r w:rsidRPr="00FA3A88">
              <w:rPr>
                <w:rFonts w:ascii="Times New Roman" w:hAnsi="Times New Roman" w:cs="Times New Roman"/>
                <w:bCs/>
                <w:sz w:val="24"/>
                <w:szCs w:val="24"/>
              </w:rPr>
              <w:instrText xml:space="preserve"> PAGE </w:instrText>
            </w:r>
            <w:r w:rsidRPr="00FA3A88">
              <w:rPr>
                <w:rFonts w:ascii="Times New Roman" w:hAnsi="Times New Roman" w:cs="Times New Roman"/>
                <w:bCs/>
                <w:sz w:val="24"/>
                <w:szCs w:val="24"/>
              </w:rPr>
              <w:fldChar w:fldCharType="separate"/>
            </w:r>
            <w:r w:rsidR="007B26D4">
              <w:rPr>
                <w:rFonts w:ascii="Times New Roman" w:hAnsi="Times New Roman" w:cs="Times New Roman"/>
                <w:bCs/>
                <w:noProof/>
                <w:sz w:val="24"/>
                <w:szCs w:val="24"/>
              </w:rPr>
              <w:t>4</w:t>
            </w:r>
            <w:r w:rsidRPr="00FA3A88">
              <w:rPr>
                <w:rFonts w:ascii="Times New Roman" w:hAnsi="Times New Roman" w:cs="Times New Roman"/>
                <w:bCs/>
                <w:sz w:val="24"/>
                <w:szCs w:val="24"/>
              </w:rPr>
              <w:fldChar w:fldCharType="end"/>
            </w:r>
            <w:r w:rsidRPr="00FA3A88">
              <w:rPr>
                <w:rFonts w:ascii="Times New Roman" w:hAnsi="Times New Roman" w:cs="Times New Roman"/>
                <w:sz w:val="24"/>
                <w:szCs w:val="24"/>
              </w:rPr>
              <w:t xml:space="preserve"> no </w:t>
            </w:r>
            <w:r w:rsidR="00037BDB">
              <w:rPr>
                <w:rFonts w:ascii="Times New Roman" w:hAnsi="Times New Roman" w:cs="Times New Roman"/>
                <w:sz w:val="24"/>
                <w:szCs w:val="24"/>
              </w:rPr>
              <w:t>7</w:t>
            </w:r>
          </w:p>
        </w:sdtContent>
      </w:sdt>
    </w:sdtContent>
  </w:sdt>
  <w:p w:rsidR="00616C83" w:rsidRPr="00FA3A88" w:rsidRDefault="00E10AF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AF0" w:rsidRDefault="00E10AF0">
      <w:pPr>
        <w:spacing w:after="0" w:line="240" w:lineRule="auto"/>
      </w:pPr>
      <w:r>
        <w:separator/>
      </w:r>
    </w:p>
  </w:footnote>
  <w:footnote w:type="continuationSeparator" w:id="0">
    <w:p w:rsidR="00E10AF0" w:rsidRDefault="00E10A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EE"/>
    <w:rsid w:val="00037BDB"/>
    <w:rsid w:val="00393DEE"/>
    <w:rsid w:val="005435A1"/>
    <w:rsid w:val="00580C97"/>
    <w:rsid w:val="00625250"/>
    <w:rsid w:val="006E043B"/>
    <w:rsid w:val="007B26D4"/>
    <w:rsid w:val="00873BB3"/>
    <w:rsid w:val="009A481E"/>
    <w:rsid w:val="009F06AE"/>
    <w:rsid w:val="00E022E3"/>
    <w:rsid w:val="00E10A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32D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DE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3D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3DEE"/>
    <w:rPr>
      <w:rFonts w:asciiTheme="minorHAnsi" w:hAnsiTheme="minorHAnsi"/>
      <w:sz w:val="22"/>
    </w:rPr>
  </w:style>
  <w:style w:type="table" w:styleId="TableGrid">
    <w:name w:val="Table Grid"/>
    <w:basedOn w:val="TableNormal"/>
    <w:uiPriority w:val="39"/>
    <w:rsid w:val="00393D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B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7BDB"/>
    <w:rPr>
      <w:rFonts w:asciiTheme="minorHAnsi" w:hAnsiTheme="minorHAnsi"/>
      <w:sz w:val="22"/>
    </w:rPr>
  </w:style>
  <w:style w:type="paragraph" w:styleId="BalloonText">
    <w:name w:val="Balloon Text"/>
    <w:basedOn w:val="Normal"/>
    <w:link w:val="BalloonTextChar"/>
    <w:uiPriority w:val="99"/>
    <w:semiHidden/>
    <w:unhideWhenUsed/>
    <w:rsid w:val="00037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14015</Words>
  <Characters>7989</Characters>
  <Application>Microsoft Office Word</Application>
  <DocSecurity>0</DocSecurity>
  <Lines>66</Lines>
  <Paragraphs>43</Paragraphs>
  <ScaleCrop>false</ScaleCrop>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2018-08-16T12:35:00Z</dcterms:created>
  <dcterms:modified xsi:type="dcterms:W3CDTF">2018-08-16T12:35:00Z</dcterms:modified>
</cp:coreProperties>
</file>