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C4F" w:rsidRPr="00C5623B" w:rsidRDefault="001A6C4F" w:rsidP="001A6C4F">
      <w:pPr>
        <w:spacing w:after="0" w:line="276" w:lineRule="auto"/>
        <w:rPr>
          <w:rFonts w:cs="Times New Roman"/>
          <w:b/>
          <w:bCs/>
          <w:szCs w:val="24"/>
        </w:rPr>
      </w:pPr>
      <w:r w:rsidRPr="001873F0">
        <w:rPr>
          <w:rFonts w:cs="Times New Roman"/>
          <w:b/>
          <w:bCs/>
          <w:szCs w:val="24"/>
        </w:rPr>
        <w:t>Ar patērētāju noslēgtā kredīta līgumā noteiktā līgumsoda un kredīta lietošanas procentu likmes pārbaude.</w:t>
      </w:r>
    </w:p>
    <w:p w:rsidR="001A6C4F" w:rsidRPr="00C5623B" w:rsidRDefault="001A6C4F" w:rsidP="001A6C4F">
      <w:pPr>
        <w:spacing w:after="0" w:line="276" w:lineRule="auto"/>
        <w:jc w:val="center"/>
        <w:rPr>
          <w:rFonts w:eastAsia="Times New Roman" w:cs="Times New Roman"/>
          <w:color w:val="000000"/>
          <w:szCs w:val="24"/>
          <w:lang w:eastAsia="lv-LV"/>
        </w:rPr>
      </w:pPr>
      <w:bookmarkStart w:id="0" w:name="_GoBack"/>
      <w:bookmarkEnd w:id="0"/>
    </w:p>
    <w:p w:rsidR="001A6C4F" w:rsidRPr="00C5623B" w:rsidRDefault="001A6C4F" w:rsidP="001A6C4F">
      <w:pPr>
        <w:spacing w:after="0" w:line="276" w:lineRule="auto"/>
        <w:jc w:val="center"/>
        <w:rPr>
          <w:rFonts w:eastAsia="Times New Roman" w:cs="Times New Roman"/>
          <w:b/>
          <w:bCs/>
          <w:color w:val="000000"/>
          <w:szCs w:val="24"/>
          <w:lang w:eastAsia="lv-LV"/>
        </w:rPr>
      </w:pPr>
      <w:r w:rsidRPr="00C5623B">
        <w:rPr>
          <w:rFonts w:eastAsia="Times New Roman" w:cs="Times New Roman"/>
          <w:b/>
          <w:bCs/>
          <w:color w:val="000000"/>
          <w:szCs w:val="24"/>
          <w:lang w:eastAsia="lv-LV"/>
        </w:rPr>
        <w:t>Latvijas Republikas Augstākās tiesas</w:t>
      </w:r>
    </w:p>
    <w:p w:rsidR="001A6C4F" w:rsidRPr="00C5623B" w:rsidRDefault="001A6C4F" w:rsidP="001A6C4F">
      <w:pPr>
        <w:spacing w:after="0" w:line="276" w:lineRule="auto"/>
        <w:jc w:val="center"/>
        <w:rPr>
          <w:rFonts w:eastAsia="Times New Roman" w:cs="Times New Roman"/>
          <w:b/>
          <w:color w:val="000000"/>
          <w:szCs w:val="24"/>
          <w:lang w:eastAsia="lv-LV"/>
        </w:rPr>
      </w:pPr>
      <w:r w:rsidRPr="00C5623B">
        <w:rPr>
          <w:rFonts w:eastAsia="Times New Roman" w:cs="Times New Roman"/>
          <w:b/>
          <w:color w:val="000000"/>
          <w:szCs w:val="24"/>
          <w:lang w:eastAsia="lv-LV"/>
        </w:rPr>
        <w:t>Civillietu departamenta</w:t>
      </w:r>
    </w:p>
    <w:p w:rsidR="001A6C4F" w:rsidRPr="00C5623B" w:rsidRDefault="001A6C4F" w:rsidP="001A6C4F">
      <w:pPr>
        <w:spacing w:after="0" w:line="276" w:lineRule="auto"/>
        <w:jc w:val="center"/>
        <w:rPr>
          <w:rFonts w:eastAsia="Times New Roman" w:cs="Times New Roman"/>
          <w:b/>
          <w:color w:val="000000"/>
          <w:szCs w:val="24"/>
          <w:lang w:eastAsia="lv-LV"/>
        </w:rPr>
      </w:pPr>
      <w:proofErr w:type="gramStart"/>
      <w:r w:rsidRPr="00C5623B">
        <w:rPr>
          <w:rFonts w:eastAsia="Times New Roman" w:cs="Times New Roman"/>
          <w:b/>
          <w:color w:val="000000"/>
          <w:szCs w:val="24"/>
          <w:lang w:eastAsia="lv-LV"/>
        </w:rPr>
        <w:t>2018.gada</w:t>
      </w:r>
      <w:proofErr w:type="gramEnd"/>
      <w:r w:rsidRPr="00C5623B">
        <w:rPr>
          <w:rFonts w:eastAsia="Times New Roman" w:cs="Times New Roman"/>
          <w:b/>
          <w:color w:val="000000"/>
          <w:szCs w:val="24"/>
          <w:lang w:eastAsia="lv-LV"/>
        </w:rPr>
        <w:t xml:space="preserve"> 14.februāra</w:t>
      </w:r>
    </w:p>
    <w:p w:rsidR="001A6C4F" w:rsidRPr="00C5623B" w:rsidRDefault="001A6C4F" w:rsidP="001A6C4F">
      <w:pPr>
        <w:spacing w:after="0" w:line="276" w:lineRule="auto"/>
        <w:jc w:val="center"/>
        <w:rPr>
          <w:rFonts w:eastAsia="Times New Roman" w:cs="Times New Roman"/>
          <w:color w:val="000000"/>
          <w:szCs w:val="24"/>
          <w:lang w:eastAsia="lv-LV"/>
        </w:rPr>
      </w:pPr>
      <w:r w:rsidRPr="00C5623B">
        <w:rPr>
          <w:rFonts w:eastAsia="Times New Roman" w:cs="Times New Roman"/>
          <w:b/>
          <w:bCs/>
          <w:color w:val="000000"/>
          <w:szCs w:val="24"/>
          <w:lang w:eastAsia="lv-LV"/>
        </w:rPr>
        <w:t>SPRIEDUMS</w:t>
      </w:r>
    </w:p>
    <w:p w:rsidR="001A6C4F" w:rsidRPr="00C5623B" w:rsidRDefault="001A6C4F" w:rsidP="008C74F8">
      <w:pPr>
        <w:spacing w:after="0" w:line="276" w:lineRule="auto"/>
        <w:jc w:val="center"/>
        <w:rPr>
          <w:rFonts w:eastAsia="Times New Roman" w:cs="Times New Roman"/>
          <w:b/>
          <w:color w:val="000000"/>
          <w:szCs w:val="24"/>
          <w:lang w:eastAsia="lv-LV"/>
        </w:rPr>
      </w:pPr>
      <w:r w:rsidRPr="00C5623B">
        <w:rPr>
          <w:rFonts w:eastAsia="Times New Roman" w:cs="Times New Roman"/>
          <w:b/>
          <w:color w:val="000000"/>
          <w:szCs w:val="24"/>
          <w:lang w:eastAsia="lv-LV"/>
        </w:rPr>
        <w:t>Lieta Nr.C31463711, SKC-63/2018</w:t>
      </w:r>
    </w:p>
    <w:p w:rsidR="001A6C4F" w:rsidRPr="00C5623B" w:rsidRDefault="00AB03D0" w:rsidP="001A6C4F">
      <w:pPr>
        <w:spacing w:after="0" w:line="276" w:lineRule="auto"/>
        <w:jc w:val="center"/>
        <w:rPr>
          <w:rFonts w:eastAsia="Times New Roman" w:cs="Times New Roman"/>
          <w:color w:val="000000"/>
          <w:szCs w:val="24"/>
          <w:lang w:eastAsia="lv-LV"/>
        </w:rPr>
      </w:pPr>
      <w:hyperlink r:id="rId6" w:tgtFrame="_blank" w:history="1">
        <w:r w:rsidR="001A6C4F" w:rsidRPr="00C5623B">
          <w:rPr>
            <w:rFonts w:eastAsia="Times New Roman" w:cs="Times New Roman"/>
            <w:color w:val="0000FF"/>
            <w:szCs w:val="24"/>
            <w:u w:val="single"/>
            <w:lang w:eastAsia="lv-LV"/>
          </w:rPr>
          <w:t>ECLI:LV:AT:2018:0214.C31463711.1.S</w:t>
        </w:r>
      </w:hyperlink>
    </w:p>
    <w:p w:rsidR="001A6C4F" w:rsidRPr="00C5623B" w:rsidRDefault="001A6C4F" w:rsidP="001A6C4F">
      <w:pPr>
        <w:spacing w:after="0" w:line="276" w:lineRule="auto"/>
        <w:jc w:val="center"/>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Augstākā tiesa šādā sastāvā:</w:t>
      </w:r>
    </w:p>
    <w:p w:rsidR="001A6C4F" w:rsidRPr="00C5623B" w:rsidRDefault="001A6C4F" w:rsidP="001A6C4F">
      <w:pPr>
        <w:spacing w:after="0" w:line="276" w:lineRule="auto"/>
        <w:ind w:firstLine="1134"/>
        <w:jc w:val="both"/>
        <w:rPr>
          <w:rFonts w:eastAsia="Times New Roman" w:cs="Times New Roman"/>
          <w:color w:val="000000"/>
          <w:szCs w:val="24"/>
          <w:lang w:eastAsia="lv-LV"/>
        </w:rPr>
      </w:pPr>
      <w:r w:rsidRPr="00C5623B">
        <w:rPr>
          <w:rFonts w:eastAsia="Times New Roman" w:cs="Times New Roman"/>
          <w:color w:val="000000"/>
          <w:szCs w:val="24"/>
          <w:lang w:eastAsia="lv-LV"/>
        </w:rPr>
        <w:t>tiesnese referente Anda Vītola,</w:t>
      </w:r>
    </w:p>
    <w:p w:rsidR="001A6C4F" w:rsidRPr="00C5623B" w:rsidRDefault="001A6C4F" w:rsidP="001A6C4F">
      <w:pPr>
        <w:spacing w:after="0" w:line="276" w:lineRule="auto"/>
        <w:ind w:firstLine="1134"/>
        <w:jc w:val="both"/>
        <w:rPr>
          <w:rFonts w:eastAsia="Times New Roman" w:cs="Times New Roman"/>
          <w:color w:val="000000"/>
          <w:szCs w:val="24"/>
          <w:lang w:eastAsia="lv-LV"/>
        </w:rPr>
      </w:pPr>
      <w:r w:rsidRPr="00C5623B">
        <w:rPr>
          <w:rFonts w:eastAsia="Times New Roman" w:cs="Times New Roman"/>
          <w:color w:val="000000"/>
          <w:szCs w:val="24"/>
          <w:lang w:eastAsia="lv-LV"/>
        </w:rPr>
        <w:t>tiesnese Anita Čerņavska,</w:t>
      </w:r>
    </w:p>
    <w:p w:rsidR="001A6C4F" w:rsidRPr="00C5623B" w:rsidRDefault="001A6C4F" w:rsidP="001A6C4F">
      <w:pPr>
        <w:spacing w:after="0" w:line="276" w:lineRule="auto"/>
        <w:ind w:firstLine="1134"/>
        <w:jc w:val="both"/>
        <w:rPr>
          <w:rFonts w:eastAsia="Times New Roman" w:cs="Times New Roman"/>
          <w:color w:val="000000"/>
          <w:szCs w:val="24"/>
          <w:lang w:eastAsia="lv-LV"/>
        </w:rPr>
      </w:pPr>
      <w:r w:rsidRPr="00C5623B">
        <w:rPr>
          <w:rFonts w:eastAsia="Times New Roman" w:cs="Times New Roman"/>
          <w:color w:val="000000"/>
          <w:szCs w:val="24"/>
          <w:lang w:eastAsia="lv-LV"/>
        </w:rPr>
        <w:t>tiesnesis Valerijans Jonikāns</w:t>
      </w:r>
    </w:p>
    <w:p w:rsidR="001A6C4F" w:rsidRPr="00C5623B" w:rsidRDefault="001A6C4F" w:rsidP="001A6C4F">
      <w:pPr>
        <w:spacing w:after="0" w:line="276" w:lineRule="auto"/>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izskatīja rakstveida procesā [pers. A] kasācijas sūdzību par Rīgas apgabaltiesas Civillietu tiesas kolēģijas </w:t>
      </w:r>
      <w:proofErr w:type="gramStart"/>
      <w:r w:rsidRPr="00C5623B">
        <w:rPr>
          <w:rFonts w:eastAsia="Times New Roman" w:cs="Times New Roman"/>
          <w:color w:val="000000"/>
          <w:szCs w:val="24"/>
          <w:lang w:eastAsia="lv-LV"/>
        </w:rPr>
        <w:t>2016.gada</w:t>
      </w:r>
      <w:proofErr w:type="gramEnd"/>
      <w:r w:rsidRPr="00C5623B">
        <w:rPr>
          <w:rFonts w:eastAsia="Times New Roman" w:cs="Times New Roman"/>
          <w:color w:val="000000"/>
          <w:szCs w:val="24"/>
          <w:lang w:eastAsia="lv-LV"/>
        </w:rPr>
        <w:t xml:space="preserve"> 15.februāra spriedumu lietā AS „</w:t>
      </w:r>
      <w:proofErr w:type="spellStart"/>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prasībā pret [pers. A] par parāda piedziņu.</w:t>
      </w:r>
    </w:p>
    <w:p w:rsidR="001A6C4F" w:rsidRPr="00C5623B" w:rsidRDefault="001A6C4F" w:rsidP="001A6C4F">
      <w:pPr>
        <w:spacing w:after="0" w:line="276" w:lineRule="auto"/>
        <w:ind w:firstLine="567"/>
        <w:jc w:val="center"/>
        <w:rPr>
          <w:rFonts w:eastAsia="Times New Roman" w:cs="Times New Roman"/>
          <w:color w:val="000000"/>
          <w:szCs w:val="24"/>
          <w:lang w:eastAsia="lv-LV"/>
        </w:rPr>
      </w:pPr>
    </w:p>
    <w:p w:rsidR="001A6C4F" w:rsidRPr="00C5623B" w:rsidRDefault="001A6C4F" w:rsidP="001A6C4F">
      <w:pPr>
        <w:spacing w:after="0" w:line="276" w:lineRule="auto"/>
        <w:ind w:firstLine="567"/>
        <w:jc w:val="center"/>
        <w:rPr>
          <w:rFonts w:eastAsia="Times New Roman" w:cs="Times New Roman"/>
          <w:color w:val="000000"/>
          <w:szCs w:val="24"/>
          <w:lang w:eastAsia="lv-LV"/>
        </w:rPr>
      </w:pPr>
      <w:r w:rsidRPr="00C5623B">
        <w:rPr>
          <w:rFonts w:eastAsia="Times New Roman" w:cs="Times New Roman"/>
          <w:b/>
          <w:bCs/>
          <w:color w:val="000000"/>
          <w:szCs w:val="24"/>
          <w:lang w:eastAsia="lv-LV"/>
        </w:rPr>
        <w:t>Aprakstošā daļa</w:t>
      </w:r>
    </w:p>
    <w:p w:rsidR="001A6C4F" w:rsidRPr="00C5623B" w:rsidRDefault="001A6C4F" w:rsidP="001A6C4F">
      <w:pPr>
        <w:spacing w:after="0" w:line="276" w:lineRule="auto"/>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[1] AS „</w:t>
      </w:r>
      <w:proofErr w:type="spellStart"/>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xml:space="preserve">” un [pers. A]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 jūlijā noslēdza līgumu par kartes „</w:t>
      </w:r>
      <w:proofErr w:type="spellStart"/>
      <w:r w:rsidRPr="00C5623B">
        <w:rPr>
          <w:rFonts w:eastAsia="Times New Roman" w:cs="Times New Roman"/>
          <w:color w:val="000000"/>
          <w:szCs w:val="24"/>
          <w:lang w:eastAsia="lv-LV"/>
        </w:rPr>
        <w:t>Express</w:t>
      </w:r>
      <w:proofErr w:type="spellEnd"/>
      <w:r w:rsidRPr="00C5623B">
        <w:rPr>
          <w:rFonts w:eastAsia="Times New Roman" w:cs="Times New Roman"/>
          <w:color w:val="000000"/>
          <w:szCs w:val="24"/>
          <w:lang w:eastAsia="lv-LV"/>
        </w:rPr>
        <w:t>” konta atvēršanu, apkalpošanu un kredītlimita 2000 Ls piešķiršanu uz nenoteiktu</w:t>
      </w:r>
      <w:r w:rsidR="003C78A4"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laiku.</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[2]</w:t>
      </w:r>
      <w:r w:rsidR="003B0106"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AS „</w:t>
      </w:r>
      <w:proofErr w:type="spellStart"/>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xml:space="preserve">” </w:t>
      </w:r>
      <w:proofErr w:type="gramStart"/>
      <w:r w:rsidRPr="00C5623B">
        <w:rPr>
          <w:rFonts w:eastAsia="Times New Roman" w:cs="Times New Roman"/>
          <w:color w:val="000000"/>
          <w:szCs w:val="24"/>
          <w:lang w:eastAsia="lv-LV"/>
        </w:rPr>
        <w:t>2011.gada</w:t>
      </w:r>
      <w:proofErr w:type="gramEnd"/>
      <w:r w:rsidRPr="00C5623B">
        <w:rPr>
          <w:rFonts w:eastAsia="Times New Roman" w:cs="Times New Roman"/>
          <w:color w:val="000000"/>
          <w:szCs w:val="24"/>
          <w:lang w:eastAsia="lv-LV"/>
        </w:rPr>
        <w:t xml:space="preserve"> 12.septembrī cēlusi prasību pret [pers. A], lūdzot piedzīt no atbildētājas izmantoto, bet neatmaksāto kredīta summu (pamatparādu) 1957,78 Ls, procentus 746,36 Ls par kredīta izmantošanu laikā no 2008.gada 30.jūlija līdz 2011.gada 26.jūlijam, līgumsodu 1188,09 Ls par pamatsummas maksājumu kavējumu laikā no 2008.gada 30.septembra līdz 2011.gada 26.jūlijam.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Prasība pamatota ar šādiem apstākļiem.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[2.1] Atbildētāja regulāri kavēja līgumā paredzēto maksājumu izpildi</w:t>
      </w:r>
      <w:proofErr w:type="gramStart"/>
      <w:r w:rsidRPr="00C5623B">
        <w:rPr>
          <w:rFonts w:eastAsia="Times New Roman" w:cs="Times New Roman"/>
          <w:color w:val="000000"/>
          <w:szCs w:val="24"/>
          <w:lang w:eastAsia="lv-LV"/>
        </w:rPr>
        <w:t xml:space="preserve"> un</w:t>
      </w:r>
      <w:proofErr w:type="gramEnd"/>
      <w:r w:rsidRPr="00C5623B">
        <w:rPr>
          <w:rFonts w:eastAsia="Times New Roman" w:cs="Times New Roman"/>
          <w:color w:val="000000"/>
          <w:szCs w:val="24"/>
          <w:lang w:eastAsia="lv-LV"/>
        </w:rPr>
        <w:t xml:space="preserve"> neveica izmantotās kredīta summas un procentu samaksu saskaņā ar līguma 10.punktu.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[2.2] Ievērojot minēto un pamatojoties uz Vispārējo darījumu noteikumu 17.50.punktu un 17.50.2. apakšpunktu, prasītāja </w:t>
      </w:r>
      <w:proofErr w:type="gramStart"/>
      <w:r w:rsidRPr="00C5623B">
        <w:rPr>
          <w:rFonts w:eastAsia="Times New Roman" w:cs="Times New Roman"/>
          <w:color w:val="000000"/>
          <w:szCs w:val="24"/>
          <w:lang w:eastAsia="lv-LV"/>
        </w:rPr>
        <w:t>2009.gada</w:t>
      </w:r>
      <w:proofErr w:type="gramEnd"/>
      <w:r w:rsidRPr="00C5623B">
        <w:rPr>
          <w:rFonts w:eastAsia="Times New Roman" w:cs="Times New Roman"/>
          <w:color w:val="000000"/>
          <w:szCs w:val="24"/>
          <w:lang w:eastAsia="lv-LV"/>
        </w:rPr>
        <w:t xml:space="preserve"> 2.jūnijā nosūtīja [pers. A] paziņojumu par vienpusēju atkāpšanos no līguma un lūdza atbildētāju izpildīt visas līgumsaistības līdz 2009.gada 12.jūnijam. Saistības netika izpildītas.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Prasība pamatota ar Civillikuma 1587., </w:t>
      </w:r>
      <w:proofErr w:type="gramStart"/>
      <w:r w:rsidRPr="00C5623B">
        <w:rPr>
          <w:rFonts w:eastAsia="Times New Roman" w:cs="Times New Roman"/>
          <w:color w:val="000000"/>
          <w:szCs w:val="24"/>
          <w:lang w:eastAsia="lv-LV"/>
        </w:rPr>
        <w:t>1720.pantu</w:t>
      </w:r>
      <w:proofErr w:type="gramEnd"/>
      <w:r w:rsidRPr="00C5623B">
        <w:rPr>
          <w:rFonts w:eastAsia="Times New Roman" w:cs="Times New Roman"/>
          <w:color w:val="000000"/>
          <w:szCs w:val="24"/>
          <w:lang w:eastAsia="lv-LV"/>
        </w:rPr>
        <w:t xml:space="preserve"> un 1946.panta pirmo daļu.</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[3] Atbildētāja iesniegusi rakstveida paskaidrojumus, norādīdama, ka prasību neatzīst, jo noslēgtais līgums ir tipveida, līguma noteikumi netika apspriesti un tādējādi tie atzīstami par netaisnīgiem Patērētāju tiesību aizsardzības likuma aspektā, turklāt prasītājas sagatavotais prasības summas aprēķins ir pretrunā ar judikatūru (</w:t>
      </w:r>
      <w:r w:rsidRPr="00C5623B">
        <w:rPr>
          <w:rFonts w:eastAsia="Times New Roman" w:cs="Times New Roman"/>
          <w:i/>
          <w:iCs/>
          <w:color w:val="000000"/>
          <w:szCs w:val="24"/>
          <w:lang w:eastAsia="lv-LV"/>
        </w:rPr>
        <w:t xml:space="preserve">Augstākās tiesas Senāta </w:t>
      </w:r>
      <w:proofErr w:type="gramStart"/>
      <w:r w:rsidRPr="00C5623B">
        <w:rPr>
          <w:rFonts w:eastAsia="Times New Roman" w:cs="Times New Roman"/>
          <w:i/>
          <w:iCs/>
          <w:color w:val="000000"/>
          <w:szCs w:val="24"/>
          <w:lang w:eastAsia="lv-LV"/>
        </w:rPr>
        <w:t>2013.gada</w:t>
      </w:r>
      <w:proofErr w:type="gramEnd"/>
      <w:r w:rsidRPr="00C5623B">
        <w:rPr>
          <w:rFonts w:eastAsia="Times New Roman" w:cs="Times New Roman"/>
          <w:i/>
          <w:iCs/>
          <w:color w:val="000000"/>
          <w:szCs w:val="24"/>
          <w:lang w:eastAsia="lv-LV"/>
        </w:rPr>
        <w:t xml:space="preserve"> 30.janvāra spriedumu lietā Nr. SKC-644/2013(C11049312)</w:t>
      </w:r>
      <w:r w:rsidRPr="00C5623B">
        <w:rPr>
          <w:rFonts w:eastAsia="Times New Roman" w:cs="Times New Roman"/>
          <w:color w:val="000000"/>
          <w:szCs w:val="24"/>
          <w:lang w:eastAsia="lv-LV"/>
        </w:rPr>
        <w:t>)</w:t>
      </w:r>
      <w:r w:rsidRPr="00C5623B">
        <w:rPr>
          <w:rFonts w:eastAsia="Times New Roman" w:cs="Times New Roman"/>
          <w:i/>
          <w:iCs/>
          <w:color w:val="000000"/>
          <w:szCs w:val="24"/>
          <w:lang w:eastAsia="lv-LV"/>
        </w:rPr>
        <w:t>.</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[4]</w:t>
      </w:r>
      <w:r w:rsidR="003C78A4"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AS „</w:t>
      </w:r>
      <w:proofErr w:type="spellStart"/>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xml:space="preserve">” </w:t>
      </w:r>
      <w:proofErr w:type="gramStart"/>
      <w:r w:rsidRPr="00C5623B">
        <w:rPr>
          <w:rFonts w:eastAsia="Times New Roman" w:cs="Times New Roman"/>
          <w:color w:val="000000"/>
          <w:szCs w:val="24"/>
          <w:lang w:eastAsia="lv-LV"/>
        </w:rPr>
        <w:t>2013.gada</w:t>
      </w:r>
      <w:proofErr w:type="gramEnd"/>
      <w:r w:rsidRPr="00C5623B">
        <w:rPr>
          <w:rFonts w:eastAsia="Times New Roman" w:cs="Times New Roman"/>
          <w:color w:val="000000"/>
          <w:szCs w:val="24"/>
          <w:lang w:eastAsia="lv-LV"/>
        </w:rPr>
        <w:t xml:space="preserve"> 10.decembrī iesniedza prasības precizējumus.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lastRenderedPageBreak/>
        <w:t xml:space="preserve">Atsaucoties uz Augstākās tiesas Senāta </w:t>
      </w:r>
      <w:proofErr w:type="gramStart"/>
      <w:r w:rsidRPr="00C5623B">
        <w:rPr>
          <w:rFonts w:eastAsia="Times New Roman" w:cs="Times New Roman"/>
          <w:color w:val="000000"/>
          <w:szCs w:val="24"/>
          <w:lang w:eastAsia="lv-LV"/>
        </w:rPr>
        <w:t>2013.gada</w:t>
      </w:r>
      <w:proofErr w:type="gramEnd"/>
      <w:r w:rsidRPr="00C5623B">
        <w:rPr>
          <w:rFonts w:eastAsia="Times New Roman" w:cs="Times New Roman"/>
          <w:color w:val="000000"/>
          <w:szCs w:val="24"/>
          <w:lang w:eastAsia="lv-LV"/>
        </w:rPr>
        <w:t xml:space="preserve"> 30.janvāra spriedumā lietā </w:t>
      </w:r>
      <w:proofErr w:type="spellStart"/>
      <w:r w:rsidRPr="00C5623B">
        <w:rPr>
          <w:rFonts w:eastAsia="Times New Roman" w:cs="Times New Roman"/>
          <w:color w:val="000000"/>
          <w:szCs w:val="24"/>
          <w:lang w:eastAsia="lv-LV"/>
        </w:rPr>
        <w:t>Nr.SKC-644</w:t>
      </w:r>
      <w:proofErr w:type="spellEnd"/>
      <w:r w:rsidRPr="00C5623B">
        <w:rPr>
          <w:rFonts w:eastAsia="Times New Roman" w:cs="Times New Roman"/>
          <w:color w:val="000000"/>
          <w:szCs w:val="24"/>
          <w:lang w:eastAsia="lv-LV"/>
        </w:rPr>
        <w:t>/2013 (C11049312) izteiktajām atziņām par līgumisko procentu un līgumsoda atlīdzināšanu gadījumā, kad līdzējs tiesīgi atkāpies no līguma, lūgusi piedzīt no atbildētājas pamatparādu 1957,78 Ls, procentus 82,19 Ls par kredīta izmantošanu laikā no 2008.gada 30.jūlija līdz 2009.gada 12.jūnijam, līgumsodu 19,31 Ls par pamatsummas maksājumu kavējumu laikā no 2008.gada 30.septembra līdz 2009.gada 12.jūnijam, kā arī, pamatojoties uz Civillikuma 1753.pantu un 1759.panta 2.punktu, piedzīt 508, 80 Ls likumiskos sešus procentus par aizdevuma lietošanu laikā no 2009.gada 12.septembra līdz 2013.gada 1.decembrim.</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[5]</w:t>
      </w:r>
      <w:r w:rsidR="000F6559">
        <w:rPr>
          <w:rFonts w:eastAsia="Times New Roman" w:cs="Times New Roman"/>
          <w:color w:val="000000"/>
          <w:szCs w:val="24"/>
          <w:lang w:eastAsia="lv-LV"/>
        </w:rPr>
        <w:t xml:space="preserve"> </w:t>
      </w:r>
      <w:r w:rsidRPr="00C5623B">
        <w:rPr>
          <w:rFonts w:eastAsia="Times New Roman" w:cs="Times New Roman"/>
          <w:color w:val="000000"/>
          <w:szCs w:val="24"/>
          <w:lang w:eastAsia="lv-LV"/>
        </w:rPr>
        <w:t xml:space="preserve">Ar Rīgas pilsētas Zemgales priekšpilsētas tiesas </w:t>
      </w:r>
      <w:proofErr w:type="gramStart"/>
      <w:r w:rsidRPr="00C5623B">
        <w:rPr>
          <w:rFonts w:eastAsia="Times New Roman" w:cs="Times New Roman"/>
          <w:color w:val="000000"/>
          <w:szCs w:val="24"/>
          <w:lang w:eastAsia="lv-LV"/>
        </w:rPr>
        <w:t>2014.gada</w:t>
      </w:r>
      <w:proofErr w:type="gramEnd"/>
      <w:r w:rsidRPr="00C5623B">
        <w:rPr>
          <w:rFonts w:eastAsia="Times New Roman" w:cs="Times New Roman"/>
          <w:color w:val="000000"/>
          <w:szCs w:val="24"/>
          <w:lang w:eastAsia="lv-LV"/>
        </w:rPr>
        <w:t xml:space="preserve"> 3.aprīļa spriedumu prasība apmierināta. No [pers. A] prasītājas labā piedzīts pamatparāds 2785,67 EUR, procenti par kredīta izmantošanu laikā no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30.jūlija līdz 2009.gada 12.jūnijam116,95 EUR, līgumsods 27,48 EUR laikā no 2008.gada 30.septembra līdz 2009.gada 12.jūnijam, likumiskie procenti 723,96 EUR laikā no 2009.gada 12.septembra līdz 2013.gada 1.decembrim un tiesas izdevumi 321 EUR. Atzītas tiesības AS „</w:t>
      </w:r>
      <w:proofErr w:type="spellStart"/>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par laiku līdz sprieduma izpildei saņemt no atbildētājas likumiskos sešus procentus gadā no piespriestās, bet nenomaksātās pamatparāda summas.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Spriedums pamatots ar šādiem argumentiem.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[5.1] Atbildētāja iebildumus pret noslēgto līgumu pēc būtības nav izteikusi.</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[5.2] Atbildētājai jāmaksā pielīgtie procenti 20,4 % laikā no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30.jūlija līdz 2009.gada 12.jūnijam 116,95 EUR.</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Atbildētājai jāmaksā pielīgtais līgumsods 0,274 % par katru maksājuma nokavējuma dienu, kas ir samērīgs, laikā no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30</w:t>
      </w:r>
      <w:r w:rsidRPr="00C5623B">
        <w:rPr>
          <w:rFonts w:eastAsia="Times New Roman" w:cs="Times New Roman"/>
          <w:i/>
          <w:iCs/>
          <w:color w:val="000000"/>
          <w:szCs w:val="24"/>
          <w:lang w:eastAsia="lv-LV"/>
        </w:rPr>
        <w:t>.</w:t>
      </w:r>
      <w:r w:rsidRPr="00C5623B">
        <w:rPr>
          <w:rFonts w:eastAsia="Times New Roman" w:cs="Times New Roman"/>
          <w:color w:val="000000"/>
          <w:szCs w:val="24"/>
          <w:lang w:eastAsia="lv-LV"/>
        </w:rPr>
        <w:t>jūlija (</w:t>
      </w:r>
      <w:r w:rsidRPr="00C5623B">
        <w:rPr>
          <w:rFonts w:eastAsia="Times New Roman" w:cs="Times New Roman"/>
          <w:i/>
          <w:iCs/>
          <w:color w:val="000000"/>
          <w:szCs w:val="24"/>
          <w:lang w:eastAsia="lv-LV"/>
        </w:rPr>
        <w:t>tā spriedumā)</w:t>
      </w:r>
      <w:r w:rsidRPr="00C5623B">
        <w:rPr>
          <w:rFonts w:eastAsia="Times New Roman" w:cs="Times New Roman"/>
          <w:iCs/>
          <w:color w:val="000000"/>
          <w:szCs w:val="24"/>
          <w:lang w:eastAsia="lv-LV"/>
        </w:rPr>
        <w:t xml:space="preserve"> </w:t>
      </w:r>
      <w:r w:rsidRPr="00C5623B">
        <w:rPr>
          <w:rFonts w:eastAsia="Times New Roman" w:cs="Times New Roman"/>
          <w:color w:val="000000"/>
          <w:szCs w:val="24"/>
          <w:lang w:eastAsia="lv-LV"/>
        </w:rPr>
        <w:t>līdz 2009.gada 12.jūnijam 27,48 EUR.</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Tāpat atbildētājai jāmaksā likumiskie nokavējuma procenti (</w:t>
      </w:r>
      <w:r w:rsidRPr="00C5623B">
        <w:rPr>
          <w:rFonts w:eastAsia="Times New Roman" w:cs="Times New Roman"/>
          <w:i/>
          <w:iCs/>
          <w:color w:val="000000"/>
          <w:szCs w:val="24"/>
          <w:lang w:eastAsia="lv-LV"/>
        </w:rPr>
        <w:t>tā spriedumā)</w:t>
      </w:r>
      <w:r w:rsidR="003C78A4"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 xml:space="preserve">par laiku no </w:t>
      </w:r>
      <w:proofErr w:type="gramStart"/>
      <w:r w:rsidRPr="00C5623B">
        <w:rPr>
          <w:rFonts w:eastAsia="Times New Roman" w:cs="Times New Roman"/>
          <w:color w:val="000000"/>
          <w:szCs w:val="24"/>
          <w:lang w:eastAsia="lv-LV"/>
        </w:rPr>
        <w:t>2009.gada</w:t>
      </w:r>
      <w:proofErr w:type="gramEnd"/>
      <w:r w:rsidRPr="00C5623B">
        <w:rPr>
          <w:rFonts w:eastAsia="Times New Roman" w:cs="Times New Roman"/>
          <w:color w:val="000000"/>
          <w:szCs w:val="24"/>
          <w:lang w:eastAsia="lv-LV"/>
        </w:rPr>
        <w:t xml:space="preserve"> 12.septembra līdz 2013.gada 1.decembrim.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[5.3] Patērētāju tiesību aizsardzības likuma mērķis ir nevis atbrīvot patērētāju no atbildības par līguma pārkāpumiem, bet gan aizsargāt patērētāju kā vājāko darījuma pusi pret pakalpojuma sniedzēja ļaunprātīgu pilnvaru izmantošanu, tai skaitā prasot nesamērīgu līgumsodu vai citas kompensācijas par līgumsaistību neizpildi. Turklāt atbildētāja nav vērsusies Patērētāju tiesību aizsardzības centrā ar lūgumu izvērtēt līguma noteikumus.</w:t>
      </w:r>
    </w:p>
    <w:p w:rsidR="001A6C4F" w:rsidRPr="00C5623B" w:rsidRDefault="001A6C4F" w:rsidP="001A6C4F">
      <w:pPr>
        <w:spacing w:after="0" w:line="276" w:lineRule="auto"/>
        <w:ind w:firstLine="720"/>
        <w:jc w:val="both"/>
        <w:rPr>
          <w:rFonts w:eastAsia="Times New Roman" w:cs="Times New Roman"/>
          <w:color w:val="000000"/>
          <w:szCs w:val="24"/>
          <w:lang w:eastAsia="lv-LV"/>
        </w:rPr>
      </w:pPr>
      <w:r w:rsidRPr="00C5623B">
        <w:rPr>
          <w:rFonts w:eastAsia="Times New Roman" w:cs="Times New Roman"/>
          <w:color w:val="000000"/>
          <w:szCs w:val="24"/>
          <w:lang w:eastAsia="lv-LV"/>
        </w:rPr>
        <w:t>Ievērojot minēto, līguma noteikumi nav atzīstami par netaisnīgiem.</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[6] Par minēto tiesas spriedumu apelācijas sūdzību iesniedza [pers. A], pārsūdzot spriedumu pilnā apjomā, cita starpā īpaši uzsverot tiesas pienākumu izvērtēt līguma noteikumus Patērētāju tiesību aizsardzības likuma aspektā.</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[7] Ar Rīgas apgabaltiesas Civillietu tiesas kolēģijas </w:t>
      </w:r>
      <w:proofErr w:type="gramStart"/>
      <w:r w:rsidRPr="00C5623B">
        <w:rPr>
          <w:rFonts w:eastAsia="Times New Roman" w:cs="Times New Roman"/>
          <w:color w:val="000000"/>
          <w:szCs w:val="24"/>
          <w:lang w:eastAsia="lv-LV"/>
        </w:rPr>
        <w:t>2016.gada</w:t>
      </w:r>
      <w:proofErr w:type="gramEnd"/>
      <w:r w:rsidRPr="00C5623B">
        <w:rPr>
          <w:rFonts w:eastAsia="Times New Roman" w:cs="Times New Roman"/>
          <w:color w:val="000000"/>
          <w:szCs w:val="24"/>
          <w:lang w:eastAsia="lv-LV"/>
        </w:rPr>
        <w:t xml:space="preserve"> 15.februāra spriedumu prasība apmierināta. No [pers. A] prasītājas labā piedzīts pamatparāds 2785,57 EUR, procenti 116,95 EUR par kredīta izmantošanu laikā no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30.jūlija līdz 2009.gada 12.jūnijam, līgumsods 27,48 EUR laikā no 2008.gada 30.septembra līdz 2009.gada 12.jūnijam, likumiskie seši procenti gadā laikā no 2009.gada 12.septembra līdz 2013.gada 1.decembrim 723,96 EUR, kā arī</w:t>
      </w:r>
      <w:r w:rsidR="000F6559">
        <w:rPr>
          <w:rFonts w:eastAsia="Times New Roman" w:cs="Times New Roman"/>
          <w:color w:val="000000"/>
          <w:szCs w:val="24"/>
          <w:lang w:eastAsia="lv-LV"/>
        </w:rPr>
        <w:t xml:space="preserve"> </w:t>
      </w:r>
      <w:r w:rsidRPr="00C5623B">
        <w:rPr>
          <w:rFonts w:eastAsia="Times New Roman" w:cs="Times New Roman"/>
          <w:color w:val="000000"/>
          <w:szCs w:val="24"/>
          <w:lang w:eastAsia="lv-LV"/>
        </w:rPr>
        <w:t>tiesas izdevumi 213,39 EUR, kopā 3867,45 EUR. Atzītas tiesības AS „</w:t>
      </w:r>
      <w:proofErr w:type="spellStart"/>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par laiku līdz sprieduma izpildei saņemt no atbildētājas likumiskos sešus procentus gadā no piespriestās, bet nenomaksātās pamatparāda summas. Valsts ienākumos no atbildētājas piedzīti ar lietas izskatīšanu saistītie izdevumi 5,10 EUR.</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lastRenderedPageBreak/>
        <w:t>Spriedums pamatots ar šādiem argumentiem.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[7.1] Saskaņā ar Civilprocesa likuma </w:t>
      </w:r>
      <w:proofErr w:type="gramStart"/>
      <w:r w:rsidRPr="00C5623B">
        <w:rPr>
          <w:rFonts w:eastAsia="Times New Roman" w:cs="Times New Roman"/>
          <w:color w:val="000000"/>
          <w:szCs w:val="24"/>
          <w:lang w:eastAsia="lv-LV"/>
        </w:rPr>
        <w:t>432.panta</w:t>
      </w:r>
      <w:proofErr w:type="gramEnd"/>
      <w:r w:rsidRPr="00C5623B">
        <w:rPr>
          <w:rFonts w:eastAsia="Times New Roman" w:cs="Times New Roman"/>
          <w:color w:val="000000"/>
          <w:szCs w:val="24"/>
          <w:lang w:eastAsia="lv-LV"/>
        </w:rPr>
        <w:t xml:space="preserve"> piekto daļu un 193.panta piekto daļu apelācijas instances tiesa pievienojas pārsūdzētajā spriedumā izteiktajai motivācijai un to neatkārto.</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[7.2] Lietā nav strīda, ka atbildētāja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 jūlijā parakstījusi pieteikumu kartes „</w:t>
      </w:r>
      <w:proofErr w:type="spellStart"/>
      <w:r w:rsidRPr="00C5623B">
        <w:rPr>
          <w:rFonts w:eastAsia="Times New Roman" w:cs="Times New Roman"/>
          <w:color w:val="000000"/>
          <w:szCs w:val="24"/>
          <w:lang w:eastAsia="lv-LV"/>
        </w:rPr>
        <w:t>Express</w:t>
      </w:r>
      <w:proofErr w:type="spellEnd"/>
      <w:r w:rsidRPr="00C5623B">
        <w:rPr>
          <w:rFonts w:eastAsia="Times New Roman" w:cs="Times New Roman"/>
          <w:color w:val="000000"/>
          <w:szCs w:val="24"/>
          <w:lang w:eastAsia="lv-LV"/>
        </w:rPr>
        <w:t>” konta atvēršanai un kartes kredītlimita saņemšanai, uz kura pamata puses 2008.gada [..] jūlijā noslēdza līgumu par „</w:t>
      </w:r>
      <w:proofErr w:type="spellStart"/>
      <w:r w:rsidRPr="00C5623B">
        <w:rPr>
          <w:rFonts w:eastAsia="Times New Roman" w:cs="Times New Roman"/>
          <w:color w:val="000000"/>
          <w:szCs w:val="24"/>
          <w:lang w:eastAsia="lv-LV"/>
        </w:rPr>
        <w:t>Express</w:t>
      </w:r>
      <w:proofErr w:type="spellEnd"/>
      <w:r w:rsidRPr="00C5623B">
        <w:rPr>
          <w:rFonts w:eastAsia="Times New Roman" w:cs="Times New Roman"/>
          <w:color w:val="000000"/>
          <w:szCs w:val="24"/>
          <w:lang w:eastAsia="lv-LV"/>
        </w:rPr>
        <w:t>” konta atvēršanu, apkalpošanu un kredītlimita 2000 Ls piešķiršanu.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Lietā nav strīda arī par to, ka minētais pieteikums un Vispārējie darījumu noteikumi paredzēja atbildētājas pienākumu veikt minimālās kartes kredīta iemaksas summas, maksāt procentus (20,40%) no faktiski izlietotās kredīta summas, kā arī maksāt līgumsodu minimālās kartes kredīta iemaksas summas kavējuma gadījumā.</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[Pers. A] nav apstrīdējusi faktu, ka jau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septembrī, novembrī un decembrī, 2009.gada februārī un martā, bet no 2009.gada maija regulāri, ir pieļāvusi pamatsummas maksājumu kavējumu, kas izriet no prasītājas iesniegtā parāda aprēķina (SK. </w:t>
      </w:r>
      <w:r w:rsidRPr="00C5623B">
        <w:rPr>
          <w:rFonts w:eastAsia="Times New Roman" w:cs="Times New Roman"/>
          <w:i/>
          <w:iCs/>
          <w:color w:val="000000"/>
          <w:szCs w:val="24"/>
          <w:lang w:eastAsia="lv-LV"/>
        </w:rPr>
        <w:t>lietas 1.sējumu 17.-18.lpp.</w:t>
      </w:r>
      <w:r w:rsidRPr="00C5623B">
        <w:rPr>
          <w:rFonts w:eastAsia="Times New Roman" w:cs="Times New Roman"/>
          <w:color w:val="000000"/>
          <w:szCs w:val="24"/>
          <w:lang w:eastAsia="lv-LV"/>
        </w:rPr>
        <w:t>). To ievērojot, AS „</w:t>
      </w:r>
      <w:proofErr w:type="spellStart"/>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pamatojoties uz bankas Vispārējo darījumu noteikumu 17.50 un 17.50.2.punktu, 2009.gada 12.jūnijā vienpusēji atkāpās no līguma.</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Lietas izskatīšanas gaitā netika gūti pierādījumi tam, ka atbildētāja pēc </w:t>
      </w:r>
      <w:proofErr w:type="gramStart"/>
      <w:r w:rsidRPr="00C5623B">
        <w:rPr>
          <w:rFonts w:eastAsia="Times New Roman" w:cs="Times New Roman"/>
          <w:color w:val="000000"/>
          <w:szCs w:val="24"/>
          <w:lang w:eastAsia="lv-LV"/>
        </w:rPr>
        <w:t>2009.gada</w:t>
      </w:r>
      <w:proofErr w:type="gramEnd"/>
      <w:r w:rsidRPr="00C5623B">
        <w:rPr>
          <w:rFonts w:eastAsia="Times New Roman" w:cs="Times New Roman"/>
          <w:color w:val="000000"/>
          <w:szCs w:val="24"/>
          <w:lang w:eastAsia="lv-LV"/>
        </w:rPr>
        <w:t xml:space="preserve"> 12.jūnija būtu izpildījusi no līguma izrietošās saistības.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[7.3] Nav strīda, ka konkrētajās tiesiskajās attiecībās [pers. A] uzskatāma par patērētāju un ka starp pusēm noslēgtais līguma ir standartlīgums, kura noteikumi uzskatāmi par neapspriestiem.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Pušu starpā pastāv strīds par to, vai noslēgtā līguma noteikumi atzīstami par netaisnīgiem Patērētāju tiesību aizsardzības likuma izpratnē un vai pieprasītais līgumsods un līgumiskie procenti ir samērīgi.</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Fakts, ka starp pusēm noslēgts standartlīgums, kura noteikumi nav apspriesti, pats par sevi nav pamats atzinumam, ka līguma noteikumi ir netaisnīgi un spēkā neesoši. Judikatūrā nostiprinājusies atziņa, ka nepieciešams konstatēt arī to, ka attiecīgais noteikums pretēji labticīguma prasībām rada būtisku neatbilstību līgumā noteiktajās līdzēju tiesībās un pienākumos par sliktu patērētājam.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[7.4] Tas, ka līgums bija sastādīts iepriekš sagatavotā standarta formā un tā noteikumi ar atbildētāju nav apspriesti, nepelna ievērību tiktāl, ciktāl ir runa par piešķirtā kredītlimita pamatsummu. Attiecībā uz kredīta summu līguma noteikumi katrā konkrētā gadījumā ir individuāli un katrai personai ir tiesības izvēlēties</w:t>
      </w:r>
      <w:proofErr w:type="gramStart"/>
      <w:r w:rsidRPr="00C5623B">
        <w:rPr>
          <w:rFonts w:eastAsia="Times New Roman" w:cs="Times New Roman"/>
          <w:color w:val="000000"/>
          <w:szCs w:val="24"/>
          <w:lang w:eastAsia="lv-LV"/>
        </w:rPr>
        <w:t>, vai slēgt līgumu par attiecīgo summu</w:t>
      </w:r>
      <w:proofErr w:type="gramEnd"/>
      <w:r w:rsidRPr="00C5623B">
        <w:rPr>
          <w:rFonts w:eastAsia="Times New Roman" w:cs="Times New Roman"/>
          <w:color w:val="000000"/>
          <w:szCs w:val="24"/>
          <w:lang w:eastAsia="lv-LV"/>
        </w:rPr>
        <w:t>. Kredīta ņemšana ir personas brīva izvēle, bet ne pienākums, kuru pret tās gribu ir noteikusi banka.</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Tā kā [pers. A] nav apstrīdējusi neatmaksātā pamatparāda summu, tas ir, 2785,67 EUR, un atbilstoši Civillikuma </w:t>
      </w:r>
      <w:proofErr w:type="gramStart"/>
      <w:r w:rsidRPr="00C5623B">
        <w:rPr>
          <w:rFonts w:eastAsia="Times New Roman" w:cs="Times New Roman"/>
          <w:color w:val="000000"/>
          <w:szCs w:val="24"/>
          <w:lang w:eastAsia="lv-LV"/>
        </w:rPr>
        <w:t>1838.panta</w:t>
      </w:r>
      <w:proofErr w:type="gramEnd"/>
      <w:r w:rsidRPr="00C5623B">
        <w:rPr>
          <w:rFonts w:eastAsia="Times New Roman" w:cs="Times New Roman"/>
          <w:color w:val="000000"/>
          <w:szCs w:val="24"/>
          <w:lang w:eastAsia="lv-LV"/>
        </w:rPr>
        <w:t xml:space="preserve"> noteikumiem nav pierādījusi pamatparāda samaksu, pamatojoties uz Civillikuma 1943.panta noteikumiem, atzīstams, ka no atbildētājas prasītājas labā piedzenams pamatparāds.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[7.5] Nav strīda par judikatūrā nostiprinājušos atziņu, ka tiesai ar patērētāju noslēgtā līguma noteikumu atbilstība Patērētāju tiesību aizsardzības likuma un labticīguma prasībām izvērtējama neatkarīgi no tā, vai patērētājs ir cēlis kādus konkrētus iebildumus pret līguma noteikumiem.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lastRenderedPageBreak/>
        <w:t xml:space="preserve">Līguma noteikumi, kas noteic procentu un līgumsoda maksāšanas pienākumu, paši par sevi nevar būt netaisnīgi līguma noteikumi. Pienākums maksāt procentus par naudas summas lietošanu izriet no Civillikuma 1753. un </w:t>
      </w:r>
      <w:proofErr w:type="gramStart"/>
      <w:r w:rsidRPr="00C5623B">
        <w:rPr>
          <w:rFonts w:eastAsia="Times New Roman" w:cs="Times New Roman"/>
          <w:color w:val="000000"/>
          <w:szCs w:val="24"/>
          <w:lang w:eastAsia="lv-LV"/>
        </w:rPr>
        <w:t>1946.panta</w:t>
      </w:r>
      <w:proofErr w:type="gramEnd"/>
      <w:r w:rsidRPr="00C5623B">
        <w:rPr>
          <w:rFonts w:eastAsia="Times New Roman" w:cs="Times New Roman"/>
          <w:color w:val="000000"/>
          <w:szCs w:val="24"/>
          <w:lang w:eastAsia="lv-LV"/>
        </w:rPr>
        <w:t xml:space="preserve"> noteikumiem.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Savukārt tiesības noteikt līgumsodu par saistību nepienācīgu izpildi vai neizpildīšanu īstā termiņā noteiktas Civillikuma </w:t>
      </w:r>
      <w:proofErr w:type="gramStart"/>
      <w:r w:rsidRPr="00C5623B">
        <w:rPr>
          <w:rFonts w:eastAsia="Times New Roman" w:cs="Times New Roman"/>
          <w:color w:val="000000"/>
          <w:szCs w:val="24"/>
          <w:lang w:eastAsia="lv-LV"/>
        </w:rPr>
        <w:t>1716.pants</w:t>
      </w:r>
      <w:proofErr w:type="gramEnd"/>
      <w:r w:rsidRPr="00C5623B">
        <w:rPr>
          <w:rFonts w:eastAsia="Times New Roman" w:cs="Times New Roman"/>
          <w:color w:val="000000"/>
          <w:szCs w:val="24"/>
          <w:lang w:eastAsia="lv-LV"/>
        </w:rPr>
        <w:t>.</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Ņemot vērā minēto un Patērētāju tiesību aizsardzības likuma </w:t>
      </w:r>
      <w:proofErr w:type="gramStart"/>
      <w:r w:rsidRPr="00C5623B">
        <w:rPr>
          <w:rFonts w:eastAsia="Times New Roman" w:cs="Times New Roman"/>
          <w:color w:val="000000"/>
          <w:szCs w:val="24"/>
          <w:lang w:eastAsia="lv-LV"/>
        </w:rPr>
        <w:t>6.panta</w:t>
      </w:r>
      <w:proofErr w:type="gramEnd"/>
      <w:r w:rsidRPr="00C5623B">
        <w:rPr>
          <w:rFonts w:eastAsia="Times New Roman" w:cs="Times New Roman"/>
          <w:color w:val="000000"/>
          <w:szCs w:val="24"/>
          <w:lang w:eastAsia="lv-LV"/>
        </w:rPr>
        <w:t xml:space="preserve"> trešās daļas 4.punktu, līguma noteikumi par procentu un līgumsoda maksājumiem nav atzīstami par netaisnīgiem līguma noteikumiem.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Kā izriet no Patērētāju tiesību aizsardzības likuma </w:t>
      </w:r>
      <w:proofErr w:type="gramStart"/>
      <w:r w:rsidRPr="00C5623B">
        <w:rPr>
          <w:rFonts w:eastAsia="Times New Roman" w:cs="Times New Roman"/>
          <w:color w:val="000000"/>
          <w:szCs w:val="24"/>
          <w:lang w:eastAsia="lv-LV"/>
        </w:rPr>
        <w:t>6.panta</w:t>
      </w:r>
      <w:proofErr w:type="gramEnd"/>
      <w:r w:rsidRPr="00C5623B">
        <w:rPr>
          <w:rFonts w:eastAsia="Times New Roman" w:cs="Times New Roman"/>
          <w:color w:val="000000"/>
          <w:szCs w:val="24"/>
          <w:lang w:eastAsia="lv-LV"/>
        </w:rPr>
        <w:t xml:space="preserve"> trešās daļas, pamats līguma noteikumu atzīšanai par netaisnīgu ir tas, ka patērētājam tiek uzlikts par pienākumu maksāt neproporcionāli lielus procentus vai līgumsodu.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Kā redzams no prasības pieteikuma precizējumiem, prasītājs lūdzis piedzīt procentus par kredīta izmantošanu 116,95 EUR un līgumsodu 27,48 EUR. Ņemot vērā pamatparāda summu 2785,67 EUR, atzīstams, ka aprēķinātie procenti un līgumsods ir samērīgi ar pamatparāda summu.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Turklāt procenti par kredīta izmantošanu aprēķināti tikai par laiku līdz </w:t>
      </w:r>
      <w:proofErr w:type="gramStart"/>
      <w:r w:rsidRPr="00C5623B">
        <w:rPr>
          <w:rFonts w:eastAsia="Times New Roman" w:cs="Times New Roman"/>
          <w:color w:val="000000"/>
          <w:szCs w:val="24"/>
          <w:lang w:eastAsia="lv-LV"/>
        </w:rPr>
        <w:t>2009.gada</w:t>
      </w:r>
      <w:proofErr w:type="gramEnd"/>
      <w:r w:rsidRPr="00C5623B">
        <w:rPr>
          <w:rFonts w:eastAsia="Times New Roman" w:cs="Times New Roman"/>
          <w:color w:val="000000"/>
          <w:szCs w:val="24"/>
          <w:lang w:eastAsia="lv-LV"/>
        </w:rPr>
        <w:t xml:space="preserve"> 12.jūnijam, tas ir, brīdim, kad AS „</w:t>
      </w:r>
      <w:proofErr w:type="spellStart"/>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vienpusēji atkāpās no līguma.</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Līdz ar to atzīstams, ka no [pers. A] prasītājas labā piedzenami procenti par kredīta izmantošanu 116,95 EUR un līgumsods 27,48 EUR.</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[7.6] Savukārt par laika posmu no </w:t>
      </w:r>
      <w:proofErr w:type="gramStart"/>
      <w:r w:rsidRPr="00C5623B">
        <w:rPr>
          <w:rFonts w:eastAsia="Times New Roman" w:cs="Times New Roman"/>
          <w:color w:val="000000"/>
          <w:szCs w:val="24"/>
          <w:lang w:eastAsia="lv-LV"/>
        </w:rPr>
        <w:t>2009.gada</w:t>
      </w:r>
      <w:proofErr w:type="gramEnd"/>
      <w:r w:rsidRPr="00C5623B">
        <w:rPr>
          <w:rFonts w:eastAsia="Times New Roman" w:cs="Times New Roman"/>
          <w:color w:val="000000"/>
          <w:szCs w:val="24"/>
          <w:lang w:eastAsia="lv-LV"/>
        </w:rPr>
        <w:t xml:space="preserve"> 12.septembra līdz 2013.gada 1.decembrim (atbilstoši prasības precizējumos norādītajam) saskaņā ar Civillikuma 1759.panta 2.punktu un 1765.pantu, no atbildētājas AS „</w:t>
      </w:r>
      <w:proofErr w:type="spellStart"/>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labā piedzenami likumiskie procenti par aizdevuma lietošanu 723,96 EUR.</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[7.7] Vērtējot [pers. A] paskaidrojumos un apelācijas sūdzībā izteiktos argumentus attiecībā uz līguma noteikumiem kā netaisnīgiem </w:t>
      </w:r>
      <w:proofErr w:type="gramStart"/>
      <w:r w:rsidRPr="00C5623B">
        <w:rPr>
          <w:rFonts w:eastAsia="Times New Roman" w:cs="Times New Roman"/>
          <w:color w:val="000000"/>
          <w:szCs w:val="24"/>
          <w:lang w:eastAsia="lv-LV"/>
        </w:rPr>
        <w:t>Patērētāju tiesību aizsardzības likuma izpratnē,</w:t>
      </w:r>
      <w:proofErr w:type="gramEnd"/>
      <w:r w:rsidRPr="00C5623B">
        <w:rPr>
          <w:rFonts w:eastAsia="Times New Roman" w:cs="Times New Roman"/>
          <w:color w:val="000000"/>
          <w:szCs w:val="24"/>
          <w:lang w:eastAsia="lv-LV"/>
        </w:rPr>
        <w:t xml:space="preserve"> vērā ņemams, ka līdz pat prasības celšanai tiesā, tas ir, trīs gadu laikā no līguma noslēgšanas, atbildētāja nekādus iebildumus pret noslēgto līgumu nebija izteikusi.</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Tāpat jāievēro, ka atbildētāja, parakstot līgumu, ar savu parakstu apliecinājusi, ka ir iepazīstināta ar AS „</w:t>
      </w:r>
      <w:proofErr w:type="spellStart"/>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Vispārējiem darījumu noteikumiem un atzīst tos sev par saistošiem.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[7.8] Apelācijas instances tiesai nav pamata vērtēt apelācijas sūdzībā norādītos argumentus par pirmās instances tiesas rīcību, atstājot bez virzības un pēc tam atsakoties pieņemt [pers. A] pretprasību, jo tas nav izskatāmās prasības priekšmets.</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[8] Kasācijas sūdzību par spriedumu iesniegusi [pers. A], lūgdama spriedumu atcelt.</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Kasācijas sūdzībā norādīti šādi apsvērumi.</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[8.1] Tiesa nav piemērojusi Eiropas Parlamenta un Padomes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23.aprīļa direktīvu 2008/48/EK par patēriņa kredītlīgumiem, ar ko atceļ Padomes Direktīvu 87/102/EEK (turpmāk arī – direktīva 2008/48/EK) un Eiropas Savienības Padomes 1993.gada 5.aprīļa direktīvu 93/13/EEK par negodīgiem noteikumiem patērētāju līgumos (turpmāk arī – direktīva 93/13/EEK).</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[8.2] Prasītājas darbinieki pretēji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23.aprīļa direktīvas 2008/48/EK 5.panta pirmajai daļai, nav nodrošinājuši atbildētāju ar nepieciešamo informāciju, lai viņa varētu veikt konkrētās bankas kredīta piedāvājuma salīdzināšanu ar citiem piedāvājumiem, pirms atbildētāja parakstīja 2008.gada [..] jūlija pieteikumu kartes „</w:t>
      </w:r>
      <w:proofErr w:type="spellStart"/>
      <w:r w:rsidRPr="00C5623B">
        <w:rPr>
          <w:rFonts w:eastAsia="Times New Roman" w:cs="Times New Roman"/>
          <w:color w:val="000000"/>
          <w:szCs w:val="24"/>
          <w:lang w:eastAsia="lv-LV"/>
        </w:rPr>
        <w:t>Express</w:t>
      </w:r>
      <w:proofErr w:type="spellEnd"/>
      <w:r w:rsidRPr="00C5623B">
        <w:rPr>
          <w:rFonts w:eastAsia="Times New Roman" w:cs="Times New Roman"/>
          <w:color w:val="000000"/>
          <w:szCs w:val="24"/>
          <w:lang w:eastAsia="lv-LV"/>
        </w:rPr>
        <w:t xml:space="preserve">” konta atvēršanai un kartes </w:t>
      </w:r>
      <w:r w:rsidRPr="00C5623B">
        <w:rPr>
          <w:rFonts w:eastAsia="Times New Roman" w:cs="Times New Roman"/>
          <w:color w:val="000000"/>
          <w:szCs w:val="24"/>
          <w:lang w:eastAsia="lv-LV"/>
        </w:rPr>
        <w:lastRenderedPageBreak/>
        <w:t>kredītlimita saņemšanai. Nepiemērojot minēto normu, tiesa nav novērtējusi to, ka prasītāja ir būtiski pārkāpusi atbildētājas kā patērētājas tiesības.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Tāpat tiesa nav piemērojusi direktīvas 2008/48/EK </w:t>
      </w:r>
      <w:proofErr w:type="gramStart"/>
      <w:r w:rsidRPr="00C5623B">
        <w:rPr>
          <w:rFonts w:eastAsia="Times New Roman" w:cs="Times New Roman"/>
          <w:color w:val="000000"/>
          <w:szCs w:val="24"/>
          <w:lang w:eastAsia="lv-LV"/>
        </w:rPr>
        <w:t>5.panta</w:t>
      </w:r>
      <w:proofErr w:type="gramEnd"/>
      <w:r w:rsidRPr="00C5623B">
        <w:rPr>
          <w:rFonts w:eastAsia="Times New Roman" w:cs="Times New Roman"/>
          <w:color w:val="000000"/>
          <w:szCs w:val="24"/>
          <w:lang w:eastAsia="lv-LV"/>
        </w:rPr>
        <w:t xml:space="preserve"> sesto daļu, jo atbildētājai nav bijis iespējams novērtēt, vai piedāvātais kredītlīgums pielāgots viņas vajadzībām un finansiālajām iespējām.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[8.3] Atbildētāja netika iepazīstināta ar AS „</w:t>
      </w:r>
      <w:proofErr w:type="spellStart"/>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xml:space="preserve">” Vispārējiem darījumu noteikumiem un tiesiskajām sekām, ja patērētāja nespēj izpildīt maksājumu saistības. Minētie noteikumi ar [pers. A] netika apspriesti, līdz ar to tie viņai nav saistoši saskaņā ar Patērētāju tiesību aizsardzības likuma </w:t>
      </w:r>
      <w:proofErr w:type="gramStart"/>
      <w:r w:rsidRPr="00C5623B">
        <w:rPr>
          <w:rFonts w:eastAsia="Times New Roman" w:cs="Times New Roman"/>
          <w:color w:val="000000"/>
          <w:szCs w:val="24"/>
          <w:lang w:eastAsia="lv-LV"/>
        </w:rPr>
        <w:t>6.panta</w:t>
      </w:r>
      <w:proofErr w:type="gramEnd"/>
      <w:r w:rsidRPr="00C5623B">
        <w:rPr>
          <w:rFonts w:eastAsia="Times New Roman" w:cs="Times New Roman"/>
          <w:color w:val="000000"/>
          <w:szCs w:val="24"/>
          <w:lang w:eastAsia="lv-LV"/>
        </w:rPr>
        <w:t xml:space="preserve"> trešo daļu.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[8.4] Tiesa nav piemērojusi Patērētāju tiesību aizsardzības likuma </w:t>
      </w:r>
      <w:proofErr w:type="gramStart"/>
      <w:r w:rsidRPr="00C5623B">
        <w:rPr>
          <w:rFonts w:eastAsia="Times New Roman" w:cs="Times New Roman"/>
          <w:color w:val="000000"/>
          <w:szCs w:val="24"/>
          <w:lang w:eastAsia="lv-LV"/>
        </w:rPr>
        <w:t>6.panta</w:t>
      </w:r>
      <w:proofErr w:type="gramEnd"/>
      <w:r w:rsidRPr="00C5623B">
        <w:rPr>
          <w:rFonts w:eastAsia="Times New Roman" w:cs="Times New Roman"/>
          <w:color w:val="000000"/>
          <w:szCs w:val="24"/>
          <w:lang w:eastAsia="lv-LV"/>
        </w:rPr>
        <w:t xml:space="preserve"> astoto daļu.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Nepiemērojot minēto tiesību normu, tiesa nepareizi secinājusi, ka atbildētāja, parakstot līgumu, ar savu parakstu ir apliecinājusi, ka viņa iepazīstināta ar bankas Vispārējiem darījumu noteikumiem un atzīst tos sev par saistošiem. Prasītāja nav pierādījusi, ka tās izstrādātie Vispārējie darījumu noteikumi apspriesti ar [pers. A] pirms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 jūlija līguma noslēgšanas.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[8.5] </w:t>
      </w:r>
      <w:proofErr w:type="gramStart"/>
      <w:r w:rsidRPr="00C5623B">
        <w:rPr>
          <w:rFonts w:eastAsia="Times New Roman" w:cs="Times New Roman"/>
          <w:color w:val="000000"/>
          <w:szCs w:val="24"/>
          <w:lang w:eastAsia="lv-LV"/>
        </w:rPr>
        <w:t>1993.gada</w:t>
      </w:r>
      <w:proofErr w:type="gramEnd"/>
      <w:r w:rsidRPr="00C5623B">
        <w:rPr>
          <w:rFonts w:eastAsia="Times New Roman" w:cs="Times New Roman"/>
          <w:color w:val="000000"/>
          <w:szCs w:val="24"/>
          <w:lang w:eastAsia="lv-LV"/>
        </w:rPr>
        <w:t xml:space="preserve"> 5.aprīļa direktīvas 93/13/EEK 3.panta 1. un 2.punkts noteic, kad neapspriesti standartlīguma noteikumi uzskatāmi par negodīgiem, turklāt atsevišķu līguma noteikumu apspriešana neizslēdz iespēju, ka pārējais līguma saturs nav bijis apspriests. Pierādīšanas pienākums par to, ka līguma noteikumi ir tikuši apspriesti, ir pārdevējam.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Nepiemērojot minētās tiesību normas, tiesa nepamatoti nav secinājusi, </w:t>
      </w:r>
      <w:proofErr w:type="gramStart"/>
      <w:r w:rsidRPr="00C5623B">
        <w:rPr>
          <w:rFonts w:eastAsia="Times New Roman" w:cs="Times New Roman"/>
          <w:color w:val="000000"/>
          <w:szCs w:val="24"/>
          <w:lang w:eastAsia="lv-LV"/>
        </w:rPr>
        <w:t>ka līgumisko procentu un līgumsoda regulējums ir netaisnīgi līguma noteikumi</w:t>
      </w:r>
      <w:proofErr w:type="gramEnd"/>
      <w:r w:rsidRPr="00C5623B">
        <w:rPr>
          <w:rFonts w:eastAsia="Times New Roman" w:cs="Times New Roman"/>
          <w:color w:val="000000"/>
          <w:szCs w:val="24"/>
          <w:lang w:eastAsia="lv-LV"/>
        </w:rPr>
        <w:t xml:space="preserve"> un tādus patērētājam nepiemēro. Atbildētāja ar līgumisko procentu un līgumsoda likmēm nav iepazīstināta.</w:t>
      </w:r>
    </w:p>
    <w:p w:rsidR="001A6C4F" w:rsidRPr="00C5623B" w:rsidRDefault="001A6C4F" w:rsidP="001A6C4F">
      <w:pPr>
        <w:spacing w:after="0" w:line="276" w:lineRule="auto"/>
        <w:jc w:val="both"/>
        <w:rPr>
          <w:rFonts w:eastAsia="Times New Roman" w:cs="Times New Roman"/>
          <w:color w:val="000000"/>
          <w:szCs w:val="24"/>
          <w:lang w:eastAsia="lv-LV"/>
        </w:rPr>
      </w:pPr>
    </w:p>
    <w:p w:rsidR="001A6C4F" w:rsidRPr="00C5623B" w:rsidRDefault="001A6C4F" w:rsidP="001A6C4F">
      <w:pPr>
        <w:spacing w:after="0" w:line="276" w:lineRule="auto"/>
        <w:ind w:left="2880" w:firstLine="720"/>
        <w:jc w:val="both"/>
        <w:rPr>
          <w:rFonts w:eastAsia="Times New Roman" w:cs="Times New Roman"/>
          <w:color w:val="000000"/>
          <w:szCs w:val="24"/>
          <w:lang w:eastAsia="lv-LV"/>
        </w:rPr>
      </w:pPr>
      <w:r w:rsidRPr="00C5623B">
        <w:rPr>
          <w:rFonts w:eastAsia="Times New Roman" w:cs="Times New Roman"/>
          <w:b/>
          <w:bCs/>
          <w:color w:val="000000"/>
          <w:szCs w:val="24"/>
          <w:lang w:eastAsia="lv-LV"/>
        </w:rPr>
        <w:t>Motīvu daļa</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[9]</w:t>
      </w:r>
      <w:r w:rsidR="003C78A4"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Augstākā tiesa atzīst, ka apelācijas instances tiesas spriedums atceļams.</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[10] Lietā nav strīda par to, ka Patērētāju tiesību aizsardzības likuma </w:t>
      </w:r>
      <w:proofErr w:type="gramStart"/>
      <w:r w:rsidRPr="00C5623B">
        <w:rPr>
          <w:rFonts w:eastAsia="Times New Roman" w:cs="Times New Roman"/>
          <w:color w:val="000000"/>
          <w:szCs w:val="24"/>
          <w:lang w:eastAsia="lv-LV"/>
        </w:rPr>
        <w:t>1.panta</w:t>
      </w:r>
      <w:proofErr w:type="gramEnd"/>
      <w:r w:rsidRPr="00C5623B">
        <w:rPr>
          <w:rFonts w:eastAsia="Times New Roman" w:cs="Times New Roman"/>
          <w:color w:val="000000"/>
          <w:szCs w:val="24"/>
          <w:lang w:eastAsia="lv-LV"/>
        </w:rPr>
        <w:t xml:space="preserve"> izpratnē atbildētāja atzīstama par patērētāju, bet prasītāja – par pakalpojuma sniedzēju. Respektīvi, tiesai, izskatot lietu, ir saistošas patērētāju tiesību aizsardzības reglamentējošās tiesību normas, tajā skaitā Patērētāju tiesību aizsardzības likums.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Atbilstoši minētā likuma </w:t>
      </w:r>
      <w:proofErr w:type="gramStart"/>
      <w:r w:rsidRPr="00C5623B">
        <w:rPr>
          <w:rFonts w:eastAsia="Times New Roman" w:cs="Times New Roman"/>
          <w:color w:val="000000"/>
          <w:szCs w:val="24"/>
          <w:lang w:eastAsia="lv-LV"/>
        </w:rPr>
        <w:t>6.panta</w:t>
      </w:r>
      <w:proofErr w:type="gramEnd"/>
      <w:r w:rsidRPr="00C5623B">
        <w:rPr>
          <w:rFonts w:eastAsia="Times New Roman" w:cs="Times New Roman"/>
          <w:color w:val="000000"/>
          <w:szCs w:val="24"/>
          <w:lang w:eastAsia="lv-LV"/>
        </w:rPr>
        <w:t xml:space="preserve"> vienpadsmitajai daļai, tiesa, izšķirot strīdu vai veicot citas no ražotāja, pārdevēja vai pakalpojuma sniedzēja un patērētāja noslēgtā līguma izrietošās procesuālās darbības, izvērtē līguma noteikumus un strīda atrisināšanai attiecībā uz patērētāju nepiemēro līgumā ietvertos netaisnīgos noteikumus.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Šīs normas formulējums ļauj secināt, ka likums noteic tiesai pienākumu izvērtēt līguma, kas noslēgts ar patērētāju, noteikumu atbilstību labticīguma prasībām un tos nepiemērot, ja šādi noteikumi ir netaisnīgi no patērētāju tiesību viedokļa, neatkarīgi no tā, vai patērētājs cēlis kādus konkrētus iebildumus (</w:t>
      </w:r>
      <w:r w:rsidRPr="00C5623B">
        <w:rPr>
          <w:rFonts w:eastAsia="Times New Roman" w:cs="Times New Roman"/>
          <w:i/>
          <w:iCs/>
          <w:color w:val="000000"/>
          <w:szCs w:val="24"/>
          <w:lang w:eastAsia="lv-LV"/>
        </w:rPr>
        <w:t xml:space="preserve">sk. Augstākās tiesas Civillietu departamenta </w:t>
      </w:r>
      <w:proofErr w:type="gramStart"/>
      <w:r w:rsidRPr="00C5623B">
        <w:rPr>
          <w:rFonts w:eastAsia="Times New Roman" w:cs="Times New Roman"/>
          <w:i/>
          <w:iCs/>
          <w:color w:val="000000"/>
          <w:szCs w:val="24"/>
          <w:lang w:eastAsia="lv-LV"/>
        </w:rPr>
        <w:t>2013.gada</w:t>
      </w:r>
      <w:proofErr w:type="gramEnd"/>
      <w:r w:rsidRPr="00C5623B">
        <w:rPr>
          <w:rFonts w:eastAsia="Times New Roman" w:cs="Times New Roman"/>
          <w:i/>
          <w:iCs/>
          <w:color w:val="000000"/>
          <w:szCs w:val="24"/>
          <w:lang w:eastAsia="lv-LV"/>
        </w:rPr>
        <w:t xml:space="preserve"> 12.marta spriedumu lietā </w:t>
      </w:r>
      <w:proofErr w:type="spellStart"/>
      <w:r w:rsidRPr="00C5623B">
        <w:rPr>
          <w:rFonts w:eastAsia="Times New Roman" w:cs="Times New Roman"/>
          <w:i/>
          <w:iCs/>
          <w:color w:val="000000"/>
          <w:szCs w:val="24"/>
          <w:lang w:eastAsia="lv-LV"/>
        </w:rPr>
        <w:t>Nr.SKC-</w:t>
      </w:r>
      <w:proofErr w:type="spellEnd"/>
      <w:r w:rsidRPr="00C5623B">
        <w:rPr>
          <w:rFonts w:eastAsia="Times New Roman" w:cs="Times New Roman"/>
          <w:i/>
          <w:iCs/>
          <w:color w:val="000000"/>
          <w:szCs w:val="24"/>
          <w:lang w:eastAsia="lv-LV"/>
        </w:rPr>
        <w:t xml:space="preserve"> 108/2013 (C39122208)), 2015.gada 20.februāra spriedumu lietā </w:t>
      </w:r>
      <w:proofErr w:type="spellStart"/>
      <w:r w:rsidRPr="00C5623B">
        <w:rPr>
          <w:rFonts w:eastAsia="Times New Roman" w:cs="Times New Roman"/>
          <w:i/>
          <w:iCs/>
          <w:color w:val="000000"/>
          <w:szCs w:val="24"/>
          <w:lang w:eastAsia="lv-LV"/>
        </w:rPr>
        <w:t>Nr.SKC-19</w:t>
      </w:r>
      <w:proofErr w:type="spellEnd"/>
      <w:r w:rsidRPr="00C5623B">
        <w:rPr>
          <w:rFonts w:eastAsia="Times New Roman" w:cs="Times New Roman"/>
          <w:i/>
          <w:iCs/>
          <w:color w:val="000000"/>
          <w:szCs w:val="24"/>
          <w:lang w:eastAsia="lv-LV"/>
        </w:rPr>
        <w:t xml:space="preserve">/2015 (C28280410)), 2016.gada 30.decembra spriedumu lietā </w:t>
      </w:r>
      <w:proofErr w:type="spellStart"/>
      <w:r w:rsidRPr="00C5623B">
        <w:rPr>
          <w:rFonts w:eastAsia="Times New Roman" w:cs="Times New Roman"/>
          <w:i/>
          <w:iCs/>
          <w:color w:val="000000"/>
          <w:szCs w:val="24"/>
          <w:lang w:eastAsia="lv-LV"/>
        </w:rPr>
        <w:t>Nr.SKC-459</w:t>
      </w:r>
      <w:proofErr w:type="spellEnd"/>
      <w:r w:rsidRPr="00C5623B">
        <w:rPr>
          <w:rFonts w:eastAsia="Times New Roman" w:cs="Times New Roman"/>
          <w:i/>
          <w:iCs/>
          <w:color w:val="000000"/>
          <w:szCs w:val="24"/>
          <w:lang w:eastAsia="lv-LV"/>
        </w:rPr>
        <w:t xml:space="preserve">/2016 (C33417911)), 2017.gada 31.janvāra spriedumu lietā </w:t>
      </w:r>
      <w:proofErr w:type="spellStart"/>
      <w:r w:rsidRPr="00C5623B">
        <w:rPr>
          <w:rFonts w:eastAsia="Times New Roman" w:cs="Times New Roman"/>
          <w:i/>
          <w:iCs/>
          <w:color w:val="000000"/>
          <w:szCs w:val="24"/>
          <w:lang w:eastAsia="lv-LV"/>
        </w:rPr>
        <w:t>Nr.SKC-99</w:t>
      </w:r>
      <w:proofErr w:type="spellEnd"/>
      <w:r w:rsidRPr="00C5623B">
        <w:rPr>
          <w:rFonts w:eastAsia="Times New Roman" w:cs="Times New Roman"/>
          <w:i/>
          <w:iCs/>
          <w:color w:val="000000"/>
          <w:szCs w:val="24"/>
          <w:lang w:eastAsia="lv-LV"/>
        </w:rPr>
        <w:t xml:space="preserve">/2017(C12172813), 2017.gada 30.novembra spriedumu lietā </w:t>
      </w:r>
      <w:proofErr w:type="spellStart"/>
      <w:r w:rsidRPr="00C5623B">
        <w:rPr>
          <w:rFonts w:eastAsia="Times New Roman" w:cs="Times New Roman"/>
          <w:i/>
          <w:iCs/>
          <w:color w:val="000000"/>
          <w:szCs w:val="24"/>
          <w:lang w:eastAsia="lv-LV"/>
        </w:rPr>
        <w:t>Nr.SKC-313</w:t>
      </w:r>
      <w:proofErr w:type="spellEnd"/>
      <w:r w:rsidRPr="00C5623B">
        <w:rPr>
          <w:rFonts w:eastAsia="Times New Roman" w:cs="Times New Roman"/>
          <w:i/>
          <w:iCs/>
          <w:color w:val="000000"/>
          <w:szCs w:val="24"/>
          <w:lang w:eastAsia="lv-LV"/>
        </w:rPr>
        <w:t>/2017 (C33310612)).</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Izskatāmajā lietā tiesa pamatoti atzinusi, ka pušu noslēgtais līgums ir tipveida jeb standartlīgums, kas atbilstoši Patērētāju tiesību aizsardzības likuma </w:t>
      </w:r>
      <w:proofErr w:type="gramStart"/>
      <w:r w:rsidRPr="00C5623B">
        <w:rPr>
          <w:rFonts w:eastAsia="Times New Roman" w:cs="Times New Roman"/>
          <w:color w:val="000000"/>
          <w:szCs w:val="24"/>
          <w:lang w:eastAsia="lv-LV"/>
        </w:rPr>
        <w:t>6.panta</w:t>
      </w:r>
      <w:proofErr w:type="gramEnd"/>
      <w:r w:rsidRPr="00C5623B">
        <w:rPr>
          <w:rFonts w:eastAsia="Times New Roman" w:cs="Times New Roman"/>
          <w:color w:val="000000"/>
          <w:szCs w:val="24"/>
          <w:lang w:eastAsia="lv-LV"/>
        </w:rPr>
        <w:t xml:space="preserve"> piektajā daļā </w:t>
      </w:r>
      <w:r w:rsidRPr="00C5623B">
        <w:rPr>
          <w:rFonts w:eastAsia="Times New Roman" w:cs="Times New Roman"/>
          <w:color w:val="000000"/>
          <w:szCs w:val="24"/>
          <w:lang w:eastAsia="lv-LV"/>
        </w:rPr>
        <w:lastRenderedPageBreak/>
        <w:t xml:space="preserve">minētajam tiesiskajam regulējumam uzskatāms par savstarpēji neapspriestu. Tomēr neapspriests līguma noteikums </w:t>
      </w:r>
      <w:r w:rsidRPr="00C5623B">
        <w:rPr>
          <w:rFonts w:eastAsia="Times New Roman" w:cs="Times New Roman"/>
          <w:i/>
          <w:iCs/>
          <w:color w:val="000000"/>
          <w:szCs w:val="24"/>
          <w:lang w:eastAsia="lv-LV"/>
        </w:rPr>
        <w:t>a priori</w:t>
      </w:r>
      <w:r w:rsidRPr="00C5623B">
        <w:rPr>
          <w:rFonts w:eastAsia="Times New Roman" w:cs="Times New Roman"/>
          <w:color w:val="000000"/>
          <w:szCs w:val="24"/>
          <w:lang w:eastAsia="lv-LV"/>
        </w:rPr>
        <w:t xml:space="preserve"> </w:t>
      </w:r>
      <w:proofErr w:type="gramStart"/>
      <w:r w:rsidRPr="00C5623B">
        <w:rPr>
          <w:rFonts w:eastAsia="Times New Roman" w:cs="Times New Roman"/>
          <w:color w:val="000000"/>
          <w:szCs w:val="24"/>
          <w:lang w:eastAsia="lv-LV"/>
        </w:rPr>
        <w:t>nevar tikt atzīts</w:t>
      </w:r>
      <w:proofErr w:type="gramEnd"/>
      <w:r w:rsidRPr="00C5623B">
        <w:rPr>
          <w:rFonts w:eastAsia="Times New Roman" w:cs="Times New Roman"/>
          <w:color w:val="000000"/>
          <w:szCs w:val="24"/>
          <w:lang w:eastAsia="lv-LV"/>
        </w:rPr>
        <w:t xml:space="preserve"> par netaisnīgu.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Lai neapspriestu līguma noteikumu atzītu par netaisnīgu, ir nodibināms kāds no Patērētāju aizsardzības likuma </w:t>
      </w:r>
      <w:proofErr w:type="gramStart"/>
      <w:r w:rsidRPr="00C5623B">
        <w:rPr>
          <w:rFonts w:eastAsia="Times New Roman" w:cs="Times New Roman"/>
          <w:color w:val="000000"/>
          <w:szCs w:val="24"/>
          <w:lang w:eastAsia="lv-LV"/>
        </w:rPr>
        <w:t>6.panta</w:t>
      </w:r>
      <w:proofErr w:type="gramEnd"/>
      <w:r w:rsidRPr="00C5623B">
        <w:rPr>
          <w:rFonts w:eastAsia="Times New Roman" w:cs="Times New Roman"/>
          <w:color w:val="000000"/>
          <w:szCs w:val="24"/>
          <w:lang w:eastAsia="lv-LV"/>
        </w:rPr>
        <w:t xml:space="preserve"> trešajā daļā norādītajiem pamatiem, kas rada būtisku neatbilstību līgumā noteiktajās pušu tiesībās un par sliktu patērētājam. Minētā panta trešās daļas 4.punkts paredz, ka par netaisnīgiem līguma noteikumiem uzskatāmi noteikumi, kas uzliek patērētājam, kurš neizpilda vai nepienācīgi izpilda līgumsaistības, neproporcionāli lielu līgumsodu vai citu kompensāciju par līgumsaistību neizpildi vai nepienācīgu izpildi salīdzinājumā ar līgumsaistību neizpildīšanas vai nepienācīgas izpildīšanas radīto zaudējumu vai ņemot vērā citus apstākļus.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Augstākā tiesa uzskata par nepieciešamu norādīt, ka atbildētājas parakstītajā</w:t>
      </w:r>
      <w:proofErr w:type="gramStart"/>
      <w:r w:rsidRPr="00C5623B">
        <w:rPr>
          <w:rFonts w:eastAsia="Times New Roman" w:cs="Times New Roman"/>
          <w:color w:val="000000"/>
          <w:szCs w:val="24"/>
          <w:lang w:eastAsia="lv-LV"/>
        </w:rPr>
        <w:t xml:space="preserve"> ,,</w:t>
      </w:r>
      <w:proofErr w:type="gramEnd"/>
      <w:r w:rsidRPr="00C5623B">
        <w:rPr>
          <w:rFonts w:eastAsia="Times New Roman" w:cs="Times New Roman"/>
          <w:color w:val="000000"/>
          <w:szCs w:val="24"/>
          <w:lang w:eastAsia="lv-LV"/>
        </w:rPr>
        <w:t>Pieteikums kartes ,,</w:t>
      </w:r>
      <w:proofErr w:type="spellStart"/>
      <w:r w:rsidRPr="00C5623B">
        <w:rPr>
          <w:rFonts w:eastAsia="Times New Roman" w:cs="Times New Roman"/>
          <w:color w:val="000000"/>
          <w:szCs w:val="24"/>
          <w:lang w:eastAsia="lv-LV"/>
        </w:rPr>
        <w:t>Express</w:t>
      </w:r>
      <w:proofErr w:type="spellEnd"/>
      <w:r w:rsidRPr="00C5623B">
        <w:rPr>
          <w:rFonts w:eastAsia="Times New Roman" w:cs="Times New Roman"/>
          <w:color w:val="000000"/>
          <w:szCs w:val="24"/>
          <w:lang w:eastAsia="lv-LV"/>
        </w:rPr>
        <w:t>” konta atvēršanai un kartes kredītlimita saņemšanai” (</w:t>
      </w:r>
      <w:r w:rsidRPr="00C5623B">
        <w:rPr>
          <w:rFonts w:eastAsia="Times New Roman" w:cs="Times New Roman"/>
          <w:i/>
          <w:iCs/>
          <w:color w:val="000000"/>
          <w:szCs w:val="24"/>
          <w:lang w:eastAsia="lv-LV"/>
        </w:rPr>
        <w:t>sk. lietas</w:t>
      </w:r>
      <w:r w:rsidRPr="00C5623B">
        <w:rPr>
          <w:rFonts w:eastAsia="Times New Roman" w:cs="Times New Roman"/>
          <w:color w:val="000000"/>
          <w:szCs w:val="24"/>
          <w:lang w:eastAsia="lv-LV"/>
        </w:rPr>
        <w:t xml:space="preserve"> </w:t>
      </w:r>
      <w:r w:rsidRPr="00C5623B">
        <w:rPr>
          <w:rFonts w:eastAsia="Times New Roman" w:cs="Times New Roman"/>
          <w:i/>
          <w:iCs/>
          <w:color w:val="000000"/>
          <w:szCs w:val="24"/>
          <w:lang w:eastAsia="lv-LV"/>
        </w:rPr>
        <w:t>1.sējumu</w:t>
      </w:r>
      <w:r w:rsidRPr="00C5623B">
        <w:rPr>
          <w:rFonts w:eastAsia="Times New Roman" w:cs="Times New Roman"/>
          <w:color w:val="000000"/>
          <w:szCs w:val="24"/>
          <w:lang w:eastAsia="lv-LV"/>
        </w:rPr>
        <w:t> </w:t>
      </w:r>
      <w:r w:rsidRPr="00C5623B">
        <w:rPr>
          <w:rFonts w:eastAsia="Times New Roman" w:cs="Times New Roman"/>
          <w:i/>
          <w:iCs/>
          <w:color w:val="000000"/>
          <w:szCs w:val="24"/>
          <w:lang w:eastAsia="lv-LV"/>
        </w:rPr>
        <w:t>43.lpp.)</w:t>
      </w:r>
      <w:r w:rsidRPr="00C5623B">
        <w:rPr>
          <w:rFonts w:eastAsia="Times New Roman" w:cs="Times New Roman"/>
          <w:color w:val="000000"/>
          <w:szCs w:val="24"/>
          <w:lang w:eastAsia="lv-LV"/>
        </w:rPr>
        <w:t>, kas arī bija pamats pušu 2008.gada [..] jūlijā noslēgtajam līgumam par kartes „</w:t>
      </w:r>
      <w:proofErr w:type="spellStart"/>
      <w:r w:rsidRPr="00C5623B">
        <w:rPr>
          <w:rFonts w:eastAsia="Times New Roman" w:cs="Times New Roman"/>
          <w:color w:val="000000"/>
          <w:szCs w:val="24"/>
          <w:lang w:eastAsia="lv-LV"/>
        </w:rPr>
        <w:t>Express</w:t>
      </w:r>
      <w:proofErr w:type="spellEnd"/>
      <w:r w:rsidRPr="00C5623B">
        <w:rPr>
          <w:rFonts w:eastAsia="Times New Roman" w:cs="Times New Roman"/>
          <w:color w:val="000000"/>
          <w:szCs w:val="24"/>
          <w:lang w:eastAsia="lv-LV"/>
        </w:rPr>
        <w:t>” konta atvēršanu, apkalpošanu un kredītlimita 2000 Ls piešķiršanu uz nenoteiktu</w:t>
      </w:r>
      <w:r w:rsidR="00796E9D"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laiku, vispār nav norādes par līgumsodu.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Sodu procentu likme – 0,274% dienā - iekļauta dokumentā, kas atrodas lietas 1.sējuma </w:t>
      </w:r>
      <w:proofErr w:type="gramStart"/>
      <w:r w:rsidRPr="00C5623B">
        <w:rPr>
          <w:rFonts w:eastAsia="Times New Roman" w:cs="Times New Roman"/>
          <w:color w:val="000000"/>
          <w:szCs w:val="24"/>
          <w:lang w:eastAsia="lv-LV"/>
        </w:rPr>
        <w:t>21.lapā</w:t>
      </w:r>
      <w:proofErr w:type="gramEnd"/>
      <w:r w:rsidRPr="00C5623B">
        <w:rPr>
          <w:rFonts w:eastAsia="Times New Roman" w:cs="Times New Roman"/>
          <w:color w:val="000000"/>
          <w:szCs w:val="24"/>
          <w:lang w:eastAsia="lv-LV"/>
        </w:rPr>
        <w:t xml:space="preserve"> ar nosaukumu: ,,Izraksts. AS</w:t>
      </w:r>
      <w:proofErr w:type="gramStart"/>
      <w:r w:rsidRPr="00C5623B">
        <w:rPr>
          <w:rFonts w:eastAsia="Times New Roman" w:cs="Times New Roman"/>
          <w:color w:val="000000"/>
          <w:szCs w:val="24"/>
          <w:lang w:eastAsia="lv-LV"/>
        </w:rPr>
        <w:t xml:space="preserve"> ,,</w:t>
      </w:r>
      <w:proofErr w:type="spellStart"/>
      <w:proofErr w:type="gramEnd"/>
      <w:r w:rsidRPr="00C5623B">
        <w:rPr>
          <w:rFonts w:eastAsia="Times New Roman" w:cs="Times New Roman"/>
          <w:color w:val="000000"/>
          <w:szCs w:val="24"/>
          <w:lang w:eastAsia="lv-LV"/>
        </w:rPr>
        <w:t>PrivatBank</w:t>
      </w:r>
      <w:proofErr w:type="spellEnd"/>
      <w:r w:rsidRPr="00C5623B">
        <w:rPr>
          <w:rFonts w:eastAsia="Times New Roman" w:cs="Times New Roman"/>
          <w:color w:val="000000"/>
          <w:szCs w:val="24"/>
          <w:lang w:eastAsia="lv-LV"/>
        </w:rPr>
        <w:t>” emitēto maksājuma karšu apkalpošana* *</w:t>
      </w:r>
      <w:proofErr w:type="spellStart"/>
      <w:r w:rsidRPr="00C5623B">
        <w:rPr>
          <w:rFonts w:eastAsia="Times New Roman" w:cs="Times New Roman"/>
          <w:color w:val="000000"/>
          <w:szCs w:val="24"/>
          <w:lang w:eastAsia="lv-LV"/>
        </w:rPr>
        <w:t>Express</w:t>
      </w:r>
      <w:proofErr w:type="spellEnd"/>
      <w:r w:rsidRPr="00C5623B">
        <w:rPr>
          <w:rFonts w:eastAsia="Times New Roman" w:cs="Times New Roman"/>
          <w:color w:val="000000"/>
          <w:szCs w:val="24"/>
          <w:lang w:eastAsia="lv-LV"/>
        </w:rPr>
        <w:t xml:space="preserve"> kredītkaršu izsniegšana tika pārtraukta operāciju( pakalpojumu) veids tarifs jaunā kredītkarte VISA EXPRESS no 2007.gada 10.aprīļa **” .</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Līdz ar to tiesai bija jāvērtē, vai patērētāja bija iepazīstināta ar, iespējams, līguma pielikumu, t.i. - noteikumiem – </w:t>
      </w:r>
      <w:proofErr w:type="gramStart"/>
      <w:r w:rsidRPr="00C5623B">
        <w:rPr>
          <w:rFonts w:eastAsia="Times New Roman" w:cs="Times New Roman"/>
          <w:color w:val="000000"/>
          <w:szCs w:val="24"/>
          <w:lang w:eastAsia="lv-LV"/>
        </w:rPr>
        <w:t>un</w:t>
      </w:r>
      <w:proofErr w:type="gramEnd"/>
      <w:r w:rsidRPr="00C5623B">
        <w:rPr>
          <w:rFonts w:eastAsia="Times New Roman" w:cs="Times New Roman"/>
          <w:color w:val="000000"/>
          <w:szCs w:val="24"/>
          <w:lang w:eastAsia="lv-LV"/>
        </w:rPr>
        <w:t xml:space="preserve"> kāds bija šo noteikumu saturs, tas ir, vai konkrētajā darījumā līgumsods vispār bija paredzēts, un gadījumā, ja līgumsods bija noteikts, vai attiecīgais līguma noteikums ir taisnīgs.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Turklāt tiesa lai gan atsaukusies uz Patērētāju tiesību aizsardzības likuma </w:t>
      </w:r>
      <w:proofErr w:type="gramStart"/>
      <w:r w:rsidRPr="00C5623B">
        <w:rPr>
          <w:rFonts w:eastAsia="Times New Roman" w:cs="Times New Roman"/>
          <w:color w:val="000000"/>
          <w:szCs w:val="24"/>
          <w:lang w:eastAsia="lv-LV"/>
        </w:rPr>
        <w:t>6.panta</w:t>
      </w:r>
      <w:proofErr w:type="gramEnd"/>
      <w:r w:rsidRPr="00C5623B">
        <w:rPr>
          <w:rFonts w:eastAsia="Times New Roman" w:cs="Times New Roman"/>
          <w:color w:val="000000"/>
          <w:szCs w:val="24"/>
          <w:lang w:eastAsia="lv-LV"/>
        </w:rPr>
        <w:t xml:space="preserve"> trešās daļas 4.punktu, vērtējusi vien pieprasītās līgumsoda summas proporcionalitātes attiecību pret pamatparādu. Proti, tiesa ir vērtējusi, vai pieprasītā līgumsoda summa ir samērīga ar pieprasīto pamatparādu, nevis attiecīgā noteikuma</w:t>
      </w:r>
      <w:proofErr w:type="gramStart"/>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w:t>
      </w:r>
      <w:proofErr w:type="gramEnd"/>
      <w:r w:rsidRPr="00C5623B">
        <w:rPr>
          <w:rFonts w:eastAsia="Times New Roman" w:cs="Times New Roman"/>
          <w:color w:val="000000"/>
          <w:szCs w:val="24"/>
          <w:lang w:eastAsia="lv-LV"/>
        </w:rPr>
        <w:t>sodu procentu likme - 0,274% dienā” taisnīgumu un samērīgumu.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Savukārt attiecībā par līguma noteikumu, kas paredz lietošanas procentu apmēru 20,4% gadā, norādāms, ka Patērētāju tiesību aizsardzības likuma </w:t>
      </w:r>
      <w:proofErr w:type="gramStart"/>
      <w:r w:rsidRPr="00C5623B">
        <w:rPr>
          <w:rFonts w:eastAsia="Times New Roman" w:cs="Times New Roman"/>
          <w:color w:val="000000"/>
          <w:szCs w:val="24"/>
          <w:lang w:eastAsia="lv-LV"/>
        </w:rPr>
        <w:t>6.panta</w:t>
      </w:r>
      <w:proofErr w:type="gramEnd"/>
      <w:r w:rsidRPr="00C5623B">
        <w:rPr>
          <w:rFonts w:eastAsia="Times New Roman" w:cs="Times New Roman"/>
          <w:color w:val="000000"/>
          <w:szCs w:val="24"/>
          <w:lang w:eastAsia="lv-LV"/>
        </w:rPr>
        <w:t xml:space="preserve"> trešā daļa neparedz noteikumu par lietošanas procentu likmes izvērtējumu tādā pat kārtībā kā noteikumu par līgumsoda apmēra izvērtēšanu. Tomēr tiesai tāpat ir pienākums izvērtēt līguma noteikuma taisnīgumu un samērīgumu.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Atbilstoši tiesību doktrīnā izteiktajai atziņai procentu kā atlīdzības par sveša kapitāla lietošanas atvēlējumu vai atdošanas kavējumu galvenā funkcija ir nodrošināt tirgus ekonomikai raksturīgo ekvivalenci, kas ietver pieņēmumu, ka kapitāls parasti nes augļus. Procentiem nedrīkst piedēvēt soda raksturu un jaukt tos ar procentos izteiktu līgumsodu. (..) Tirgus situācijai atbilstošu procentu maksāšana nav nekas negatīvs un apkarojams. Turpretim pārmērīgi augstu procentu ņemšanu sauc par augļošanu.(..) Civiltiesiskos strīdos pārmērīgi augsti procenti var kalpot par pamatu līguma noteikumu atzīšanai par neatbilstošiem labiem tikumiem </w:t>
      </w:r>
      <w:proofErr w:type="gramStart"/>
      <w:r w:rsidRPr="00C5623B">
        <w:rPr>
          <w:rFonts w:eastAsia="Times New Roman" w:cs="Times New Roman"/>
          <w:color w:val="000000"/>
          <w:szCs w:val="24"/>
          <w:lang w:eastAsia="lv-LV"/>
        </w:rPr>
        <w:t>(</w:t>
      </w:r>
      <w:proofErr w:type="gramEnd"/>
      <w:r w:rsidRPr="00C5623B">
        <w:rPr>
          <w:rFonts w:eastAsia="Times New Roman" w:cs="Times New Roman"/>
          <w:i/>
          <w:iCs/>
          <w:color w:val="000000"/>
          <w:szCs w:val="24"/>
          <w:lang w:eastAsia="lv-LV"/>
        </w:rPr>
        <w:t>sk. Torgāns K. Saistību tiesības I daļa. Mācību grāmata. – Rīga: Tiesu namu aģentūra, 2006, 145.lpp.</w:t>
      </w:r>
      <w:r w:rsidRPr="00C5623B">
        <w:rPr>
          <w:rFonts w:eastAsia="Times New Roman" w:cs="Times New Roman"/>
          <w:color w:val="000000"/>
          <w:szCs w:val="24"/>
          <w:lang w:eastAsia="lv-LV"/>
        </w:rPr>
        <w:t>)</w:t>
      </w:r>
      <w:r w:rsidRPr="00C5623B">
        <w:rPr>
          <w:rFonts w:eastAsia="Times New Roman" w:cs="Times New Roman"/>
          <w:i/>
          <w:iCs/>
          <w:color w:val="000000"/>
          <w:szCs w:val="24"/>
          <w:lang w:eastAsia="lv-LV"/>
        </w:rPr>
        <w:t>.</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Kredīta procentu likme veido daļu no kredīta kopējām izmaksām patērētājam. To ievērojot, tiesai bija jāvērtē, vai prasītājas noteiktā kredīta lietošanas procentu likme</w:t>
      </w:r>
      <w:proofErr w:type="gramStart"/>
      <w:r w:rsidRPr="00C5623B">
        <w:rPr>
          <w:rFonts w:eastAsia="Times New Roman" w:cs="Times New Roman"/>
          <w:color w:val="000000"/>
          <w:szCs w:val="24"/>
          <w:lang w:eastAsia="lv-LV"/>
        </w:rPr>
        <w:t xml:space="preserve"> ,,</w:t>
      </w:r>
      <w:proofErr w:type="gramEnd"/>
      <w:r w:rsidRPr="00C5623B">
        <w:rPr>
          <w:rFonts w:eastAsia="Times New Roman" w:cs="Times New Roman"/>
          <w:color w:val="000000"/>
          <w:szCs w:val="24"/>
          <w:lang w:eastAsia="lv-LV"/>
        </w:rPr>
        <w:t>20,4 % gadā no faktiski izlietotās kartes kredītlimita summas”, kas norādīta atbildētājas parakstītajā pieteikumā kartes ,,</w:t>
      </w:r>
      <w:proofErr w:type="spellStart"/>
      <w:r w:rsidRPr="00C5623B">
        <w:rPr>
          <w:rFonts w:eastAsia="Times New Roman" w:cs="Times New Roman"/>
          <w:color w:val="000000"/>
          <w:szCs w:val="24"/>
          <w:lang w:eastAsia="lv-LV"/>
        </w:rPr>
        <w:t>Ekspress</w:t>
      </w:r>
      <w:proofErr w:type="spellEnd"/>
      <w:r w:rsidRPr="00C5623B">
        <w:rPr>
          <w:rFonts w:eastAsia="Times New Roman" w:cs="Times New Roman"/>
          <w:color w:val="000000"/>
          <w:szCs w:val="24"/>
          <w:lang w:eastAsia="lv-LV"/>
        </w:rPr>
        <w:t xml:space="preserve">” konta atvēršanai un kartes kredītlimita saņemšanai, ir samērīga, atbilst tirgus situācijai (tirgū pārsvarā esošajām likmēm, ko parasti piedāvā plašai sabiedrībai) </w:t>
      </w:r>
      <w:r w:rsidRPr="00C5623B">
        <w:rPr>
          <w:rFonts w:eastAsia="Times New Roman" w:cs="Times New Roman"/>
          <w:color w:val="000000"/>
          <w:szCs w:val="24"/>
          <w:lang w:eastAsia="lv-LV"/>
        </w:rPr>
        <w:lastRenderedPageBreak/>
        <w:t>un nerada kreditora netaisnas iedzīvošanās (nesamērīga mantiska labuma gūšana) uz patērētāja rēķina pazīmes.</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Tomēr tiesa arī lietošanas procentu maksājuma apmēru ir vērtējusi tikai kā pieprasītās procentu summas proporcionalitātes attiecību pret pamatparāda summu, nevis atbilstošo līguma noteikumu. Proti, tiesa ir vērtējusi, vai aprēķinātie lietošanas procenti ir samērīgi ar pamatparāda apmēru.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Tādējādi secināms, ka tiesa nav izvērtējusi līguma noteikumu, kas paredz līgumsoda un lietošanas procentu likmi, atbilstību Patērētāju tiesību aizsardzības likuma normām.</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[11]</w:t>
      </w:r>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Kasācijas sūdzībā norāde par direktīvas 2008/48/EK un direktīvas 93/13/EEK nepamatotu nepiemērošanu saistīta ar to, ka atbildētājai nav bijusi nodrošināta nepieciešamā informācija, lai viņa varētu veikt prasītājas kredīta piedāvājuma salīdzināšanu ar citiem piedāvājumiem un ka līguma noteikumi netika apspriesti.</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„Direktīva ir viens no tiesiskajiem instrumentiem, kas ir Eiropas iestāžu rīcībā, lai īstenotu Eiropas Savienības politiku. Tas ir elastīgs instruments, ko galvenokārt izmanto kā līdzekli valstu tiesību aktu saskaņošanai. Ar to ES valstīm tiek prasīts sasniegt noteiktu rezultātu, vienlaikus ļaujot brīvi izvēlēties, kā to izdarīt.[..] Lai direktīva stātos spēkā valsts līmenī, ES valstīm ir jāpieņem tiesību akts tās transponēšanai” </w:t>
      </w:r>
      <w:proofErr w:type="gramStart"/>
      <w:r w:rsidRPr="00C5623B">
        <w:rPr>
          <w:rFonts w:eastAsia="Times New Roman" w:cs="Times New Roman"/>
          <w:color w:val="000000"/>
          <w:szCs w:val="24"/>
          <w:lang w:eastAsia="lv-LV"/>
        </w:rPr>
        <w:t>(</w:t>
      </w:r>
      <w:proofErr w:type="gramEnd"/>
      <w:r w:rsidRPr="00C5623B">
        <w:rPr>
          <w:rFonts w:eastAsia="Times New Roman" w:cs="Times New Roman"/>
          <w:i/>
          <w:iCs/>
          <w:color w:val="000000"/>
          <w:szCs w:val="24"/>
          <w:lang w:eastAsia="lv-LV"/>
        </w:rPr>
        <w:t>sk. Eiropas Savienības tiesību aktu kopsavilkumi: Eiropas Savienības direktīvas. Pieejams: </w:t>
      </w:r>
      <w:hyperlink r:id="rId7" w:history="1">
        <w:r w:rsidRPr="00C5623B">
          <w:rPr>
            <w:rFonts w:eastAsia="Times New Roman" w:cs="Times New Roman"/>
            <w:i/>
            <w:iCs/>
            <w:color w:val="0000FF"/>
            <w:szCs w:val="24"/>
            <w:u w:val="single"/>
            <w:lang w:eastAsia="lv-LV"/>
          </w:rPr>
          <w:t>http://eur-lex.europa.eu/legal-content/LV/TXT/?uri=LEGISSUM:l14527</w:t>
        </w:r>
      </w:hyperlink>
      <w:r w:rsidRPr="00C5623B">
        <w:rPr>
          <w:rFonts w:eastAsia="Times New Roman" w:cs="Times New Roman"/>
          <w:color w:val="000000"/>
          <w:szCs w:val="24"/>
          <w:lang w:eastAsia="lv-LV"/>
        </w:rPr>
        <w:t>). Tikai izņēmuma gadījumos, ja valsts nav veikusi savu pienākumu transponēt direktīvu nacionālajā tiesību sistēmā, ir iespējama tās tieša piemērošana.</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Principā direktīva stājas spēkā tikai tad, kad tā ir transponēta. Taču Eiropas Savienības Tiesa uzskata, ka netransponēta direktīva var radīt noteiktu ietekmi tiešā veidā, ja:</w:t>
      </w:r>
    </w:p>
    <w:p w:rsidR="001A6C4F" w:rsidRPr="00C5623B" w:rsidRDefault="001A6C4F" w:rsidP="001A6C4F">
      <w:pPr>
        <w:spacing w:after="0" w:line="276" w:lineRule="auto"/>
        <w:ind w:left="1287" w:hanging="360"/>
        <w:jc w:val="both"/>
        <w:rPr>
          <w:rFonts w:eastAsia="Times New Roman" w:cs="Times New Roman"/>
          <w:color w:val="000000"/>
          <w:szCs w:val="24"/>
          <w:lang w:eastAsia="lv-LV"/>
        </w:rPr>
      </w:pPr>
      <w:r w:rsidRPr="00C5623B">
        <w:rPr>
          <w:rFonts w:eastAsia="Times New Roman" w:cs="Times New Roman"/>
          <w:color w:val="000000"/>
          <w:szCs w:val="24"/>
          <w:lang w:eastAsia="lv-LV"/>
        </w:rPr>
        <w:t>1.</w:t>
      </w:r>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transponēšana valsts tiesību aktos nav notikusi</w:t>
      </w:r>
      <w:proofErr w:type="gramStart"/>
      <w:r w:rsidRPr="00C5623B">
        <w:rPr>
          <w:rFonts w:eastAsia="Times New Roman" w:cs="Times New Roman"/>
          <w:color w:val="000000"/>
          <w:szCs w:val="24"/>
          <w:lang w:eastAsia="lv-LV"/>
        </w:rPr>
        <w:t xml:space="preserve"> vai ir veikta nepareizi</w:t>
      </w:r>
      <w:proofErr w:type="gramEnd"/>
      <w:r w:rsidRPr="00C5623B">
        <w:rPr>
          <w:rFonts w:eastAsia="Times New Roman" w:cs="Times New Roman"/>
          <w:color w:val="000000"/>
          <w:szCs w:val="24"/>
          <w:lang w:eastAsia="lv-LV"/>
        </w:rPr>
        <w:t>,</w:t>
      </w:r>
    </w:p>
    <w:p w:rsidR="001A6C4F" w:rsidRPr="00C5623B" w:rsidRDefault="001A6C4F" w:rsidP="001A6C4F">
      <w:pPr>
        <w:spacing w:after="0" w:line="276" w:lineRule="auto"/>
        <w:ind w:left="1287" w:hanging="360"/>
        <w:jc w:val="both"/>
        <w:rPr>
          <w:rFonts w:eastAsia="Times New Roman" w:cs="Times New Roman"/>
          <w:color w:val="000000"/>
          <w:szCs w:val="24"/>
          <w:lang w:eastAsia="lv-LV"/>
        </w:rPr>
      </w:pPr>
      <w:r w:rsidRPr="00C5623B">
        <w:rPr>
          <w:rFonts w:eastAsia="Times New Roman" w:cs="Times New Roman"/>
          <w:color w:val="000000"/>
          <w:szCs w:val="24"/>
          <w:lang w:eastAsia="lv-LV"/>
        </w:rPr>
        <w:t>2.</w:t>
      </w:r>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direktīvas noteikumi ir beznosacījuma un ir pietiekoši skaidri un precīzi un</w:t>
      </w:r>
    </w:p>
    <w:p w:rsidR="001A6C4F" w:rsidRPr="00C5623B" w:rsidRDefault="001A6C4F" w:rsidP="001A6C4F">
      <w:pPr>
        <w:spacing w:after="0" w:line="276" w:lineRule="auto"/>
        <w:ind w:left="1287" w:hanging="360"/>
        <w:jc w:val="both"/>
        <w:rPr>
          <w:rFonts w:eastAsia="Times New Roman" w:cs="Times New Roman"/>
          <w:color w:val="000000"/>
          <w:szCs w:val="24"/>
          <w:lang w:eastAsia="lv-LV"/>
        </w:rPr>
      </w:pPr>
      <w:r w:rsidRPr="00C5623B">
        <w:rPr>
          <w:rFonts w:eastAsia="Times New Roman" w:cs="Times New Roman"/>
          <w:color w:val="000000"/>
          <w:szCs w:val="24"/>
          <w:lang w:eastAsia="lv-LV"/>
        </w:rPr>
        <w:t>3.</w:t>
      </w:r>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direktīvas noteikumi piešķir tiesības fiziskām personām”</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w:t>
      </w:r>
      <w:r w:rsidRPr="00C5623B">
        <w:rPr>
          <w:rFonts w:eastAsia="Times New Roman" w:cs="Times New Roman"/>
          <w:i/>
          <w:iCs/>
          <w:color w:val="000000"/>
          <w:szCs w:val="24"/>
          <w:lang w:eastAsia="lv-LV"/>
        </w:rPr>
        <w:t>sk. Eiropas Savienības tiesību aktu kopsavilkumi: Eiropas Savienības direktīvas. Pieejams: </w:t>
      </w:r>
      <w:hyperlink r:id="rId8" w:history="1">
        <w:r w:rsidRPr="00C5623B">
          <w:rPr>
            <w:rFonts w:eastAsia="Times New Roman" w:cs="Times New Roman"/>
            <w:i/>
            <w:iCs/>
            <w:color w:val="0000FF"/>
            <w:szCs w:val="24"/>
            <w:u w:val="single"/>
            <w:lang w:eastAsia="lv-LV"/>
          </w:rPr>
          <w:t>http://eur-lex.europa.eu/legal-content/LV/TXT/?uri=LEGISSUM:l14527</w:t>
        </w:r>
      </w:hyperlink>
      <w:r w:rsidRPr="00C5623B">
        <w:rPr>
          <w:rFonts w:eastAsia="Times New Roman" w:cs="Times New Roman"/>
          <w:color w:val="000000"/>
          <w:szCs w:val="24"/>
          <w:lang w:eastAsia="lv-LV"/>
        </w:rPr>
        <w:t>).</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[11.1] Direktīva 2008/48/EK pieņemta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23.aprīlī, nosakot tās transponēšanas termiņu līdz 2010.gada 6.jūnijam, līgums noslēgts 2008.gada </w:t>
      </w:r>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jūlijā.</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Atbilstoši Eiropas Savienības tiesībām šī direktīva ir ievesta Latvijas tiesību sistēmā, iestrādājot to attiecīgos normatīvajos aktos. Proti, direktīvas 2008/48/EK </w:t>
      </w:r>
      <w:proofErr w:type="gramStart"/>
      <w:r w:rsidRPr="00C5623B">
        <w:rPr>
          <w:rFonts w:eastAsia="Times New Roman" w:cs="Times New Roman"/>
          <w:color w:val="000000"/>
          <w:szCs w:val="24"/>
          <w:lang w:eastAsia="lv-LV"/>
        </w:rPr>
        <w:t>5.pants</w:t>
      </w:r>
      <w:proofErr w:type="gramEnd"/>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w:t>
      </w:r>
      <w:r w:rsidRPr="00C5623B">
        <w:rPr>
          <w:rFonts w:eastAsia="Times New Roman" w:cs="Times New Roman"/>
          <w:i/>
          <w:iCs/>
          <w:color w:val="000000"/>
          <w:szCs w:val="24"/>
          <w:lang w:eastAsia="lv-LV"/>
        </w:rPr>
        <w:t>Informācija, kas sniedzama pirms līguma noslēgšanas</w:t>
      </w:r>
      <w:r w:rsidRPr="00C5623B">
        <w:rPr>
          <w:rFonts w:eastAsia="Times New Roman" w:cs="Times New Roman"/>
          <w:color w:val="000000"/>
          <w:szCs w:val="24"/>
          <w:lang w:eastAsia="lv-LV"/>
        </w:rPr>
        <w:t>) iestrādāts Patērētāju tiesību aizsardzības likuma 8.pantā un uz tā pamata izdotajos Ministru kabineta 2010.gada 28.decembra noteikumos Nr.1219 „Noteikumi par patērētāja kreditēšanu”, kas zaudējuši spēku 2016.gada 1.novembrī un to vietā 2016.gada 1.novembrī spēkā stājušies ir Ministru kabineta 2016.gada 25.oktobra noteikumi Nr.691 „Noteikumi par patērētāja kreditēšanu”.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Tiesa nav skaidrojusi, kādu informāciju prasītāja atbildētājai sniedza pirms līguma noslēgšanas un jautājumam par direktīvas 2008/48/EK </w:t>
      </w:r>
      <w:proofErr w:type="gramStart"/>
      <w:r w:rsidRPr="00C5623B">
        <w:rPr>
          <w:rFonts w:eastAsia="Times New Roman" w:cs="Times New Roman"/>
          <w:color w:val="000000"/>
          <w:szCs w:val="24"/>
          <w:lang w:eastAsia="lv-LV"/>
        </w:rPr>
        <w:t>5.panta</w:t>
      </w:r>
      <w:proofErr w:type="gramEnd"/>
      <w:r w:rsidRPr="00C5623B">
        <w:rPr>
          <w:rFonts w:eastAsia="Times New Roman" w:cs="Times New Roman"/>
          <w:color w:val="000000"/>
          <w:szCs w:val="24"/>
          <w:lang w:eastAsia="lv-LV"/>
        </w:rPr>
        <w:t xml:space="preserve"> piemērošanu konkrētajā lietā pamatoti nav pievērsusies, jo līguma noslēgšanas laikā 2008.gada</w:t>
      </w:r>
      <w:r w:rsidR="00461F69" w:rsidRPr="00C5623B">
        <w:rPr>
          <w:rFonts w:eastAsia="Times New Roman" w:cs="Times New Roman"/>
          <w:color w:val="000000"/>
          <w:szCs w:val="24"/>
          <w:lang w:eastAsia="lv-LV"/>
        </w:rPr>
        <w:t xml:space="preserve"> [..] </w:t>
      </w:r>
      <w:r w:rsidRPr="00C5623B">
        <w:rPr>
          <w:rFonts w:eastAsia="Times New Roman" w:cs="Times New Roman"/>
          <w:color w:val="000000"/>
          <w:szCs w:val="24"/>
          <w:lang w:eastAsia="lv-LV"/>
        </w:rPr>
        <w:t>jūlijā minētās direktīvas transponēšanai valsts tiesību aktos</w:t>
      </w:r>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vēl nebija iestājies termiņš, turklāt atbildētāja uz savu tiesību iespējamo aizskārumu direktīvas 2008/48/EK 5.panta</w:t>
      </w:r>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kontekstā pirmo reizi norādījusi tikai kasācijas sūdzībā.</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lastRenderedPageBreak/>
        <w:t>Tiesas pienākums</w:t>
      </w:r>
      <w:r w:rsidR="00461F69" w:rsidRPr="00C5623B">
        <w:rPr>
          <w:rFonts w:eastAsia="Times New Roman" w:cs="Times New Roman"/>
          <w:color w:val="000000"/>
          <w:szCs w:val="24"/>
          <w:lang w:eastAsia="lv-LV"/>
        </w:rPr>
        <w:t xml:space="preserve"> </w:t>
      </w:r>
      <w:proofErr w:type="spellStart"/>
      <w:r w:rsidRPr="00C5623B">
        <w:rPr>
          <w:rFonts w:eastAsia="Times New Roman" w:cs="Times New Roman"/>
          <w:i/>
          <w:iCs/>
          <w:color w:val="000000"/>
          <w:szCs w:val="24"/>
          <w:lang w:eastAsia="lv-LV"/>
        </w:rPr>
        <w:t>ex</w:t>
      </w:r>
      <w:proofErr w:type="spellEnd"/>
      <w:r w:rsidR="00461F69" w:rsidRPr="00C5623B">
        <w:rPr>
          <w:rFonts w:eastAsia="Times New Roman" w:cs="Times New Roman"/>
          <w:i/>
          <w:iCs/>
          <w:color w:val="000000"/>
          <w:szCs w:val="24"/>
          <w:lang w:eastAsia="lv-LV"/>
        </w:rPr>
        <w:t> </w:t>
      </w:r>
      <w:proofErr w:type="spellStart"/>
      <w:r w:rsidRPr="00C5623B">
        <w:rPr>
          <w:rFonts w:eastAsia="Times New Roman" w:cs="Times New Roman"/>
          <w:i/>
          <w:iCs/>
          <w:color w:val="000000"/>
          <w:szCs w:val="24"/>
          <w:lang w:eastAsia="lv-LV"/>
        </w:rPr>
        <w:t>officio</w:t>
      </w:r>
      <w:proofErr w:type="spellEnd"/>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ir izvērtēt līguma, kas noslēgts ar patērētāju, noteikumu taisnīgumu, tomēr tā nevar tādā pašā kārtībā izvērtēt pakalpojuma sniedzējas veiktās darbības pirms līguma noslēgšanas, ja patērētājs uz savu iespējamo tiesību aizskārumu nenorāda.</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[11.2] Savukārt direktīva 93/13/EEK pieņemta </w:t>
      </w:r>
      <w:proofErr w:type="gramStart"/>
      <w:r w:rsidRPr="00C5623B">
        <w:rPr>
          <w:rFonts w:eastAsia="Times New Roman" w:cs="Times New Roman"/>
          <w:color w:val="000000"/>
          <w:szCs w:val="24"/>
          <w:lang w:eastAsia="lv-LV"/>
        </w:rPr>
        <w:t>1993.gada</w:t>
      </w:r>
      <w:proofErr w:type="gramEnd"/>
      <w:r w:rsidRPr="00C5623B">
        <w:rPr>
          <w:rFonts w:eastAsia="Times New Roman" w:cs="Times New Roman"/>
          <w:color w:val="000000"/>
          <w:szCs w:val="24"/>
          <w:lang w:eastAsia="lv-LV"/>
        </w:rPr>
        <w:t xml:space="preserve"> 5.aprīlī, transponēšanas termiņš – 2004.gada 1.maijs un tās 3.pants</w:t>
      </w:r>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w:t>
      </w:r>
      <w:r w:rsidRPr="00C5623B">
        <w:rPr>
          <w:rFonts w:eastAsia="Times New Roman" w:cs="Times New Roman"/>
          <w:i/>
          <w:iCs/>
          <w:color w:val="000000"/>
          <w:szCs w:val="24"/>
          <w:lang w:eastAsia="lv-LV"/>
        </w:rPr>
        <w:t>Līguma noteikumu, par kuru nebija atsevišķas apspriešanas, uzskata par negodīgu, ja , pretēji prasībai pēc godprātības, tas rada ievērojamu nelīdzsvarotību</w:t>
      </w:r>
      <w:r w:rsidR="00461F69" w:rsidRPr="00C5623B">
        <w:rPr>
          <w:rFonts w:eastAsia="Times New Roman" w:cs="Times New Roman"/>
          <w:i/>
          <w:iCs/>
          <w:color w:val="000000"/>
          <w:szCs w:val="24"/>
          <w:lang w:eastAsia="lv-LV"/>
        </w:rPr>
        <w:t xml:space="preserve"> </w:t>
      </w:r>
      <w:r w:rsidRPr="00C5623B">
        <w:rPr>
          <w:rFonts w:eastAsia="Times New Roman" w:cs="Times New Roman"/>
          <w:i/>
          <w:iCs/>
          <w:color w:val="000000"/>
          <w:szCs w:val="24"/>
          <w:lang w:eastAsia="lv-LV"/>
        </w:rPr>
        <w:t>pušu tiesībās un pienākumos, kas izriet no līguma, un tas notiek par sliktu patērētājam</w:t>
      </w:r>
      <w:r w:rsidRPr="00C5623B">
        <w:rPr>
          <w:rFonts w:eastAsia="Times New Roman" w:cs="Times New Roman"/>
          <w:color w:val="000000"/>
          <w:szCs w:val="24"/>
          <w:lang w:eastAsia="lv-LV"/>
        </w:rPr>
        <w:t>) iestrādāts Patērētāju tiesību aizsardzības likuma 6.pantā, kuru tiesa, izšķirot strīdu, ir piemērojusi.</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[12] Apelācijas instances tiesa pamatoti atzinusi, ka nevar atzīt par neapspriestu pušu starpā </w:t>
      </w:r>
      <w:proofErr w:type="gramStart"/>
      <w:r w:rsidRPr="00C5623B">
        <w:rPr>
          <w:rFonts w:eastAsia="Times New Roman" w:cs="Times New Roman"/>
          <w:color w:val="000000"/>
          <w:szCs w:val="24"/>
          <w:lang w:eastAsia="lv-LV"/>
        </w:rPr>
        <w:t>2008.gada</w:t>
      </w:r>
      <w:proofErr w:type="gramEnd"/>
      <w:r w:rsidRPr="00C5623B">
        <w:rPr>
          <w:rFonts w:eastAsia="Times New Roman" w:cs="Times New Roman"/>
          <w:color w:val="000000"/>
          <w:szCs w:val="24"/>
          <w:lang w:eastAsia="lv-LV"/>
        </w:rPr>
        <w:t xml:space="preserve"> </w:t>
      </w:r>
      <w:r w:rsidR="003C78A4"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jūlijā noslēgtā līguma noteikumu, ar kuru [pers. A] piešķirts kredītlimita apjoms 2000 Ls jeb 2845,74 EUR.</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„Kredīta līguma noteikumi attiecībā uz aizdevuma pamatsummu katrā konkrētajā gadījumā ir individuāli, un katrai personai ir iespēja izvēlēties, vai slēgt līgumu par tajā norādīto summu” (sk. </w:t>
      </w:r>
      <w:r w:rsidRPr="00C5623B">
        <w:rPr>
          <w:rFonts w:eastAsia="Times New Roman" w:cs="Times New Roman"/>
          <w:i/>
          <w:iCs/>
          <w:color w:val="000000"/>
          <w:szCs w:val="24"/>
          <w:lang w:eastAsia="lv-LV"/>
        </w:rPr>
        <w:t xml:space="preserve">Augstākās tiesas Civillietu departamenta </w:t>
      </w:r>
      <w:proofErr w:type="gramStart"/>
      <w:r w:rsidRPr="00C5623B">
        <w:rPr>
          <w:rFonts w:eastAsia="Times New Roman" w:cs="Times New Roman"/>
          <w:i/>
          <w:iCs/>
          <w:color w:val="000000"/>
          <w:szCs w:val="24"/>
          <w:lang w:eastAsia="lv-LV"/>
        </w:rPr>
        <w:t>2015.gada</w:t>
      </w:r>
      <w:proofErr w:type="gramEnd"/>
      <w:r w:rsidRPr="00C5623B">
        <w:rPr>
          <w:rFonts w:eastAsia="Times New Roman" w:cs="Times New Roman"/>
          <w:i/>
          <w:iCs/>
          <w:color w:val="000000"/>
          <w:szCs w:val="24"/>
          <w:lang w:eastAsia="lv-LV"/>
        </w:rPr>
        <w:t xml:space="preserve"> 30.septembra spriedumu lietā Nr. SKC 220/2015 (C32349411)</w:t>
      </w:r>
      <w:r w:rsidRPr="00C5623B">
        <w:rPr>
          <w:rFonts w:eastAsia="Times New Roman" w:cs="Times New Roman"/>
          <w:color w:val="000000"/>
          <w:szCs w:val="24"/>
          <w:lang w:eastAsia="lv-LV"/>
        </w:rPr>
        <w:t>).</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No lietas materiāliem redzams, ka prasītāja atbildētājas samaksātās naudas summas daļēji ir ieskaitījusi procentu un līgumsoda dzēšanai. Tādējādi, ja tiesa, izskatot lietu no jauna, līguma noteikumus par procentiem un līgumsodu atzītu par netaisnīgiem un nepiemērojamiem, varētu mainīties arī nesamaksātā pamatparāda apmērs, kas savukārt secīgi ietekmētu piedzenamo likumisko procentu apmēru.</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To ievērojot, Augstākā tiesa uzskata, ka atceļams apelācijas instances tiesas viss spriedums un lieta nododama jaunai izskatīšanai.</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Saskaņā ar Civilprocesa likuma </w:t>
      </w:r>
      <w:proofErr w:type="gramStart"/>
      <w:r w:rsidRPr="00C5623B">
        <w:rPr>
          <w:rFonts w:eastAsia="Times New Roman" w:cs="Times New Roman"/>
          <w:color w:val="000000"/>
          <w:szCs w:val="24"/>
          <w:lang w:eastAsia="lv-LV"/>
        </w:rPr>
        <w:t>458.panta</w:t>
      </w:r>
      <w:proofErr w:type="gramEnd"/>
      <w:r w:rsidRPr="00C5623B">
        <w:rPr>
          <w:rFonts w:eastAsia="Times New Roman" w:cs="Times New Roman"/>
          <w:color w:val="000000"/>
          <w:szCs w:val="24"/>
          <w:lang w:eastAsia="lv-LV"/>
        </w:rPr>
        <w:t xml:space="preserve"> otro daļu [pers. A] atmaksājama samaksātā drošības nauda 50 EUR.</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center"/>
        <w:rPr>
          <w:rFonts w:eastAsia="Times New Roman" w:cs="Times New Roman"/>
          <w:color w:val="000000"/>
          <w:szCs w:val="24"/>
          <w:lang w:eastAsia="lv-LV"/>
        </w:rPr>
      </w:pPr>
      <w:r w:rsidRPr="00C5623B">
        <w:rPr>
          <w:rFonts w:eastAsia="Times New Roman" w:cs="Times New Roman"/>
          <w:b/>
          <w:bCs/>
          <w:color w:val="000000"/>
          <w:szCs w:val="24"/>
          <w:lang w:eastAsia="lv-LV"/>
        </w:rPr>
        <w:t>Rezolutīvā daļa</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Pamatojoties uz Civilprocesa likuma </w:t>
      </w:r>
      <w:proofErr w:type="gramStart"/>
      <w:r w:rsidRPr="00C5623B">
        <w:rPr>
          <w:rFonts w:eastAsia="Times New Roman" w:cs="Times New Roman"/>
          <w:color w:val="000000"/>
          <w:szCs w:val="24"/>
          <w:lang w:eastAsia="lv-LV"/>
        </w:rPr>
        <w:t>474.panta</w:t>
      </w:r>
      <w:proofErr w:type="gramEnd"/>
      <w:r w:rsidRPr="00C5623B">
        <w:rPr>
          <w:rFonts w:eastAsia="Times New Roman" w:cs="Times New Roman"/>
          <w:color w:val="000000"/>
          <w:szCs w:val="24"/>
          <w:lang w:eastAsia="lv-LV"/>
        </w:rPr>
        <w:t xml:space="preserve"> 2.punktu, Augstākā tiesa</w:t>
      </w:r>
    </w:p>
    <w:p w:rsidR="001A6C4F" w:rsidRPr="00C5623B" w:rsidRDefault="001A6C4F" w:rsidP="001A6C4F">
      <w:pPr>
        <w:spacing w:after="0" w:line="276" w:lineRule="auto"/>
        <w:ind w:firstLine="567"/>
        <w:jc w:val="both"/>
        <w:rPr>
          <w:rFonts w:eastAsia="Times New Roman" w:cs="Times New Roman"/>
          <w:color w:val="000000"/>
          <w:szCs w:val="24"/>
          <w:lang w:eastAsia="lv-LV"/>
        </w:rPr>
      </w:pPr>
    </w:p>
    <w:p w:rsidR="001A6C4F" w:rsidRPr="00C5623B" w:rsidRDefault="001A6C4F" w:rsidP="001A6C4F">
      <w:pPr>
        <w:spacing w:after="0" w:line="276" w:lineRule="auto"/>
        <w:ind w:firstLine="567"/>
        <w:jc w:val="center"/>
        <w:rPr>
          <w:rFonts w:eastAsia="Times New Roman" w:cs="Times New Roman"/>
          <w:color w:val="000000"/>
          <w:szCs w:val="24"/>
          <w:lang w:eastAsia="lv-LV"/>
        </w:rPr>
      </w:pPr>
      <w:r w:rsidRPr="00C5623B">
        <w:rPr>
          <w:rFonts w:eastAsia="Times New Roman" w:cs="Times New Roman"/>
          <w:b/>
          <w:bCs/>
          <w:color w:val="000000"/>
          <w:szCs w:val="24"/>
          <w:lang w:eastAsia="lv-LV"/>
        </w:rPr>
        <w:t> </w:t>
      </w:r>
    </w:p>
    <w:p w:rsidR="001A6C4F" w:rsidRPr="00C5623B" w:rsidRDefault="001A6C4F" w:rsidP="001A6C4F">
      <w:pPr>
        <w:spacing w:after="0" w:line="276" w:lineRule="auto"/>
        <w:ind w:firstLine="567"/>
        <w:jc w:val="center"/>
        <w:rPr>
          <w:rFonts w:eastAsia="Times New Roman" w:cs="Times New Roman"/>
          <w:color w:val="000000"/>
          <w:szCs w:val="24"/>
          <w:lang w:eastAsia="lv-LV"/>
        </w:rPr>
      </w:pPr>
      <w:r w:rsidRPr="00C5623B">
        <w:rPr>
          <w:rFonts w:eastAsia="Times New Roman" w:cs="Times New Roman"/>
          <w:b/>
          <w:bCs/>
          <w:color w:val="000000"/>
          <w:szCs w:val="24"/>
          <w:lang w:eastAsia="lv-LV"/>
        </w:rPr>
        <w:t>nosprieda:</w:t>
      </w:r>
    </w:p>
    <w:p w:rsidR="001A6C4F" w:rsidRPr="00C5623B" w:rsidRDefault="001A6C4F" w:rsidP="001A6C4F">
      <w:pPr>
        <w:spacing w:after="0" w:line="276" w:lineRule="auto"/>
        <w:jc w:val="both"/>
        <w:rPr>
          <w:rFonts w:eastAsia="Times New Roman" w:cs="Times New Roman"/>
          <w:color w:val="000000"/>
          <w:szCs w:val="24"/>
          <w:lang w:eastAsia="lv-LV"/>
        </w:rPr>
      </w:pP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 xml:space="preserve">Rīgas apgabaltiesas Civillietu tiesas kolēģijas </w:t>
      </w:r>
      <w:proofErr w:type="gramStart"/>
      <w:r w:rsidRPr="00C5623B">
        <w:rPr>
          <w:rFonts w:eastAsia="Times New Roman" w:cs="Times New Roman"/>
          <w:color w:val="000000"/>
          <w:szCs w:val="24"/>
          <w:lang w:eastAsia="lv-LV"/>
        </w:rPr>
        <w:t>2016.gada</w:t>
      </w:r>
      <w:proofErr w:type="gramEnd"/>
      <w:r w:rsidRPr="00C5623B">
        <w:rPr>
          <w:rFonts w:eastAsia="Times New Roman" w:cs="Times New Roman"/>
          <w:color w:val="000000"/>
          <w:szCs w:val="24"/>
          <w:lang w:eastAsia="lv-LV"/>
        </w:rPr>
        <w:t xml:space="preserve"> 15.februāra spriedumu atcelt un lietu nodot jaunai izskatīšanai apelācijas instances tiesai.</w:t>
      </w:r>
    </w:p>
    <w:p w:rsidR="001A6C4F" w:rsidRPr="00C5623B"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Atmaksāt [pers. A] drošības naudu 50 EUR (piecdesmit </w:t>
      </w:r>
      <w:proofErr w:type="spellStart"/>
      <w:r w:rsidRPr="00C5623B">
        <w:rPr>
          <w:rFonts w:eastAsia="Times New Roman" w:cs="Times New Roman"/>
          <w:i/>
          <w:iCs/>
          <w:color w:val="000000"/>
          <w:szCs w:val="24"/>
          <w:lang w:eastAsia="lv-LV"/>
        </w:rPr>
        <w:t>euro</w:t>
      </w:r>
      <w:proofErr w:type="spellEnd"/>
      <w:r w:rsidRPr="00C5623B">
        <w:rPr>
          <w:rFonts w:eastAsia="Times New Roman" w:cs="Times New Roman"/>
          <w:color w:val="000000"/>
          <w:szCs w:val="24"/>
          <w:lang w:eastAsia="lv-LV"/>
        </w:rPr>
        <w:t>).</w:t>
      </w:r>
    </w:p>
    <w:p w:rsidR="001A6C4F" w:rsidRPr="001A6C4F" w:rsidRDefault="001A6C4F" w:rsidP="001A6C4F">
      <w:pPr>
        <w:spacing w:after="0" w:line="276" w:lineRule="auto"/>
        <w:ind w:firstLine="567"/>
        <w:jc w:val="both"/>
        <w:rPr>
          <w:rFonts w:eastAsia="Times New Roman" w:cs="Times New Roman"/>
          <w:color w:val="000000"/>
          <w:szCs w:val="24"/>
          <w:lang w:eastAsia="lv-LV"/>
        </w:rPr>
      </w:pPr>
      <w:r w:rsidRPr="00C5623B">
        <w:rPr>
          <w:rFonts w:eastAsia="Times New Roman" w:cs="Times New Roman"/>
          <w:color w:val="000000"/>
          <w:szCs w:val="24"/>
          <w:lang w:eastAsia="lv-LV"/>
        </w:rPr>
        <w:t>Spriedums</w:t>
      </w:r>
      <w:r w:rsidR="00461F69" w:rsidRPr="00C5623B">
        <w:rPr>
          <w:rFonts w:eastAsia="Times New Roman" w:cs="Times New Roman"/>
          <w:color w:val="000000"/>
          <w:szCs w:val="24"/>
          <w:lang w:eastAsia="lv-LV"/>
        </w:rPr>
        <w:t xml:space="preserve"> </w:t>
      </w:r>
      <w:r w:rsidRPr="00C5623B">
        <w:rPr>
          <w:rFonts w:eastAsia="Times New Roman" w:cs="Times New Roman"/>
          <w:color w:val="000000"/>
          <w:szCs w:val="24"/>
          <w:lang w:eastAsia="lv-LV"/>
        </w:rPr>
        <w:t>nav pārsūdzams.</w:t>
      </w:r>
    </w:p>
    <w:sectPr w:rsidR="001A6C4F" w:rsidRPr="001A6C4F" w:rsidSect="001A6C4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3D0" w:rsidRDefault="00AB03D0" w:rsidP="00461F69">
      <w:pPr>
        <w:spacing w:after="0" w:line="240" w:lineRule="auto"/>
      </w:pPr>
      <w:r>
        <w:separator/>
      </w:r>
    </w:p>
  </w:endnote>
  <w:endnote w:type="continuationSeparator" w:id="0">
    <w:p w:rsidR="00AB03D0" w:rsidRDefault="00AB03D0" w:rsidP="0046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F69" w:rsidRDefault="00461F69" w:rsidP="00461F69">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4</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3D0" w:rsidRDefault="00AB03D0" w:rsidP="00461F69">
      <w:pPr>
        <w:spacing w:after="0" w:line="240" w:lineRule="auto"/>
      </w:pPr>
      <w:r>
        <w:separator/>
      </w:r>
    </w:p>
  </w:footnote>
  <w:footnote w:type="continuationSeparator" w:id="0">
    <w:p w:rsidR="00AB03D0" w:rsidRDefault="00AB03D0" w:rsidP="00461F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4F"/>
    <w:rsid w:val="000F6559"/>
    <w:rsid w:val="00142A6C"/>
    <w:rsid w:val="001536A9"/>
    <w:rsid w:val="001873F0"/>
    <w:rsid w:val="001A6C4F"/>
    <w:rsid w:val="003B0106"/>
    <w:rsid w:val="003C78A4"/>
    <w:rsid w:val="00445951"/>
    <w:rsid w:val="00461F69"/>
    <w:rsid w:val="00531750"/>
    <w:rsid w:val="00561EEA"/>
    <w:rsid w:val="005B7601"/>
    <w:rsid w:val="00603843"/>
    <w:rsid w:val="00640D37"/>
    <w:rsid w:val="0067032E"/>
    <w:rsid w:val="00796E9D"/>
    <w:rsid w:val="008213FF"/>
    <w:rsid w:val="0086716C"/>
    <w:rsid w:val="008C74F8"/>
    <w:rsid w:val="00902243"/>
    <w:rsid w:val="00AB03D0"/>
    <w:rsid w:val="00B1609D"/>
    <w:rsid w:val="00B8760A"/>
    <w:rsid w:val="00B95380"/>
    <w:rsid w:val="00C27A5A"/>
    <w:rsid w:val="00C5623B"/>
    <w:rsid w:val="00EA0E1E"/>
    <w:rsid w:val="00EE736C"/>
    <w:rsid w:val="00F406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F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1F69"/>
  </w:style>
  <w:style w:type="paragraph" w:styleId="Footer">
    <w:name w:val="footer"/>
    <w:basedOn w:val="Normal"/>
    <w:link w:val="FooterChar"/>
    <w:uiPriority w:val="99"/>
    <w:unhideWhenUsed/>
    <w:rsid w:val="00461F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1F69"/>
  </w:style>
  <w:style w:type="table" w:styleId="TableGrid">
    <w:name w:val="Table Grid"/>
    <w:basedOn w:val="TableNormal"/>
    <w:uiPriority w:val="59"/>
    <w:rsid w:val="00153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1609D"/>
    <w:rPr>
      <w:color w:val="0000FF"/>
      <w:u w:val="single"/>
    </w:rPr>
  </w:style>
  <w:style w:type="paragraph" w:customStyle="1" w:styleId="doc-ti">
    <w:name w:val="doc-ti"/>
    <w:basedOn w:val="Normal"/>
    <w:rsid w:val="00445951"/>
    <w:pPr>
      <w:spacing w:before="100" w:beforeAutospacing="1" w:after="100" w:afterAutospacing="1" w:line="240" w:lineRule="auto"/>
    </w:pPr>
    <w:rPr>
      <w:rFonts w:eastAsia="Times New Roman" w:cs="Times New Roman"/>
      <w:szCs w:val="24"/>
      <w:lang w:eastAsia="lv-LV"/>
    </w:rPr>
  </w:style>
  <w:style w:type="character" w:customStyle="1" w:styleId="highlight">
    <w:name w:val="highlight"/>
    <w:basedOn w:val="DefaultParagraphFont"/>
    <w:rsid w:val="00445951"/>
  </w:style>
  <w:style w:type="character" w:styleId="Strong">
    <w:name w:val="Strong"/>
    <w:basedOn w:val="DefaultParagraphFont"/>
    <w:uiPriority w:val="22"/>
    <w:qFormat/>
    <w:rsid w:val="00445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9863183" TargetMode="External"/><Relationship Id="rId3" Type="http://schemas.openxmlformats.org/officeDocument/2006/relationships/webSettings" Target="webSettings.xml"/><Relationship Id="rId7" Type="http://schemas.openxmlformats.org/officeDocument/2006/relationships/hyperlink" Target="https://tis.ta.gov.lv/tisreal?Form=TEMPLATEEDIT&amp;task=new&amp;tasktwo=newtemplfromoriginal&amp;fileid=698631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214.C31463711.1.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16136</Words>
  <Characters>9199</Characters>
  <Application>Microsoft Office Word</Application>
  <DocSecurity>0</DocSecurity>
  <Lines>76</Lines>
  <Paragraphs>50</Paragraphs>
  <ScaleCrop>false</ScaleCrop>
  <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2018-05-22T06:39:00Z</dcterms:created>
  <dcterms:modified xsi:type="dcterms:W3CDTF">2018-05-22T10:45:00Z</dcterms:modified>
</cp:coreProperties>
</file>