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BEB" w:rsidRPr="00A132F4" w:rsidRDefault="00A132F4" w:rsidP="00A132F4">
      <w:pPr>
        <w:spacing w:line="276" w:lineRule="auto"/>
        <w:jc w:val="both"/>
        <w:rPr>
          <w:b/>
        </w:rPr>
      </w:pPr>
      <w:bookmarkStart w:id="0" w:name="_GoBack"/>
      <w:bookmarkEnd w:id="0"/>
      <w:r w:rsidRPr="00A132F4">
        <w:rPr>
          <w:b/>
        </w:rPr>
        <w:t>Pierādītā noziedzīgā nodarījuma apraksts kā notiesājoša sprieduma nepieciešama sastāvdaļa</w:t>
      </w:r>
    </w:p>
    <w:p w:rsidR="00764898" w:rsidRPr="00473F47" w:rsidRDefault="00764898" w:rsidP="00A132F4">
      <w:pPr>
        <w:pStyle w:val="BodyText2"/>
        <w:spacing w:line="276" w:lineRule="auto"/>
        <w:jc w:val="left"/>
        <w:outlineLvl w:val="0"/>
        <w:rPr>
          <w:rFonts w:ascii="Times New Roman" w:hAnsi="Times New Roman"/>
          <w:sz w:val="24"/>
          <w:szCs w:val="24"/>
        </w:rPr>
      </w:pPr>
    </w:p>
    <w:p w:rsidR="007929C9" w:rsidRPr="00A132F4" w:rsidRDefault="00740F6A" w:rsidP="00A00485">
      <w:pPr>
        <w:pStyle w:val="BodyText2"/>
        <w:spacing w:line="276" w:lineRule="auto"/>
        <w:jc w:val="center"/>
        <w:outlineLvl w:val="0"/>
        <w:rPr>
          <w:rFonts w:ascii="Times New Roman" w:hAnsi="Times New Roman"/>
          <w:b/>
          <w:sz w:val="24"/>
          <w:szCs w:val="24"/>
        </w:rPr>
      </w:pPr>
      <w:r w:rsidRPr="00A132F4">
        <w:rPr>
          <w:rFonts w:ascii="Times New Roman" w:hAnsi="Times New Roman"/>
          <w:b/>
          <w:sz w:val="24"/>
          <w:szCs w:val="24"/>
        </w:rPr>
        <w:t>Latvijas Republikas Augstākā</w:t>
      </w:r>
      <w:r w:rsidR="007929C9" w:rsidRPr="00A132F4">
        <w:rPr>
          <w:rFonts w:ascii="Times New Roman" w:hAnsi="Times New Roman"/>
          <w:b/>
          <w:sz w:val="24"/>
          <w:szCs w:val="24"/>
        </w:rPr>
        <w:t>s</w:t>
      </w:r>
      <w:r w:rsidRPr="00A132F4">
        <w:rPr>
          <w:rFonts w:ascii="Times New Roman" w:hAnsi="Times New Roman"/>
          <w:b/>
          <w:sz w:val="24"/>
          <w:szCs w:val="24"/>
        </w:rPr>
        <w:t xml:space="preserve"> tiesa</w:t>
      </w:r>
      <w:r w:rsidR="007929C9" w:rsidRPr="00A132F4">
        <w:rPr>
          <w:rFonts w:ascii="Times New Roman" w:hAnsi="Times New Roman"/>
          <w:b/>
          <w:sz w:val="24"/>
          <w:szCs w:val="24"/>
        </w:rPr>
        <w:t xml:space="preserve">s </w:t>
      </w:r>
    </w:p>
    <w:p w:rsidR="00A132F4" w:rsidRPr="00A132F4" w:rsidRDefault="007929C9" w:rsidP="00A00485">
      <w:pPr>
        <w:pStyle w:val="BodyText2"/>
        <w:spacing w:line="276" w:lineRule="auto"/>
        <w:jc w:val="center"/>
        <w:outlineLvl w:val="0"/>
        <w:rPr>
          <w:rFonts w:ascii="Times New Roman" w:hAnsi="Times New Roman"/>
          <w:b/>
          <w:sz w:val="24"/>
          <w:szCs w:val="24"/>
        </w:rPr>
      </w:pPr>
      <w:r w:rsidRPr="00A132F4">
        <w:rPr>
          <w:rFonts w:ascii="Times New Roman" w:hAnsi="Times New Roman"/>
          <w:b/>
          <w:sz w:val="24"/>
          <w:szCs w:val="24"/>
        </w:rPr>
        <w:t>Krimināllietu departamenta</w:t>
      </w:r>
    </w:p>
    <w:p w:rsidR="00740F6A" w:rsidRPr="00A132F4" w:rsidRDefault="00A132F4" w:rsidP="00A00485">
      <w:pPr>
        <w:pStyle w:val="BodyText2"/>
        <w:spacing w:line="276" w:lineRule="auto"/>
        <w:jc w:val="center"/>
        <w:outlineLvl w:val="0"/>
        <w:rPr>
          <w:rFonts w:ascii="Times New Roman" w:hAnsi="Times New Roman"/>
          <w:b/>
          <w:sz w:val="24"/>
          <w:szCs w:val="24"/>
        </w:rPr>
      </w:pPr>
      <w:proofErr w:type="gramStart"/>
      <w:r w:rsidRPr="00A132F4">
        <w:rPr>
          <w:rFonts w:ascii="Times New Roman" w:hAnsi="Times New Roman"/>
          <w:b/>
          <w:sz w:val="24"/>
          <w:szCs w:val="24"/>
        </w:rPr>
        <w:t>2018.gada</w:t>
      </w:r>
      <w:proofErr w:type="gramEnd"/>
      <w:r w:rsidRPr="00A132F4">
        <w:rPr>
          <w:rFonts w:ascii="Times New Roman" w:hAnsi="Times New Roman"/>
          <w:b/>
          <w:sz w:val="24"/>
          <w:szCs w:val="24"/>
        </w:rPr>
        <w:t xml:space="preserve"> 6.februāra</w:t>
      </w:r>
    </w:p>
    <w:p w:rsidR="0002742E" w:rsidRPr="00A132F4" w:rsidRDefault="0002742E" w:rsidP="00A00485">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id" w:val="-1"/>
          <w:attr w:name="baseform" w:val="lēmums"/>
          <w:attr w:name="text" w:val="LĒMUMS&#10;"/>
        </w:smartTagPr>
        <w:r w:rsidRPr="00A132F4">
          <w:rPr>
            <w:rFonts w:ascii="Times New Roman" w:hAnsi="Times New Roman"/>
            <w:b/>
            <w:sz w:val="24"/>
            <w:szCs w:val="24"/>
          </w:rPr>
          <w:t>LĒMUMS</w:t>
        </w:r>
      </w:smartTag>
    </w:p>
    <w:p w:rsidR="001218D2" w:rsidRPr="00A132F4" w:rsidRDefault="00A132F4" w:rsidP="00A00485">
      <w:pPr>
        <w:spacing w:line="276" w:lineRule="auto"/>
        <w:jc w:val="center"/>
        <w:rPr>
          <w:b/>
        </w:rPr>
      </w:pPr>
      <w:r w:rsidRPr="00A132F4">
        <w:rPr>
          <w:b/>
        </w:rPr>
        <w:t>Lieta Nr. 11221135215, SKK</w:t>
      </w:r>
      <w:r w:rsidRPr="00A132F4">
        <w:rPr>
          <w:b/>
        </w:rPr>
        <w:softHyphen/>
        <w:t>-41/2018</w:t>
      </w:r>
    </w:p>
    <w:p w:rsidR="00A132F4" w:rsidRPr="00A132F4" w:rsidRDefault="00A132F4" w:rsidP="00A00485">
      <w:pPr>
        <w:spacing w:line="276" w:lineRule="auto"/>
        <w:jc w:val="center"/>
        <w:rPr>
          <w:b/>
        </w:rPr>
      </w:pPr>
      <w:r w:rsidRPr="00A132F4">
        <w:rPr>
          <w:b/>
          <w:lang w:eastAsia="lv-LV"/>
        </w:rPr>
        <w:t>ECLI:LV:AT:2018:0206.11221135215.3.L</w:t>
      </w:r>
    </w:p>
    <w:p w:rsidR="00A132F4" w:rsidRPr="00A132F4" w:rsidRDefault="00A132F4" w:rsidP="00A00485">
      <w:pPr>
        <w:spacing w:line="276" w:lineRule="auto"/>
        <w:jc w:val="center"/>
      </w:pPr>
    </w:p>
    <w:p w:rsidR="001218D2" w:rsidRPr="00A132F4" w:rsidRDefault="00B862D6" w:rsidP="00A00485">
      <w:pPr>
        <w:spacing w:line="276" w:lineRule="auto"/>
        <w:jc w:val="both"/>
      </w:pPr>
      <w:r w:rsidRPr="00A132F4">
        <w:t>Augstākā tiesa</w:t>
      </w:r>
      <w:r w:rsidR="001218D2" w:rsidRPr="00A132F4">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3542B8" w:rsidRPr="00473F47">
        <w:t>tiesnes</w:t>
      </w:r>
      <w:r w:rsidR="009363FE">
        <w:t xml:space="preserve">is Voldemārs </w:t>
      </w:r>
      <w:proofErr w:type="spellStart"/>
      <w:r w:rsidR="009363FE">
        <w:t>Čiževskis</w:t>
      </w:r>
      <w:proofErr w:type="spellEnd"/>
      <w:r w:rsidR="001B77E3">
        <w:t>,</w:t>
      </w:r>
    </w:p>
    <w:p w:rsidR="001218D2" w:rsidRPr="00473F47" w:rsidRDefault="00E97DEA" w:rsidP="00A00485">
      <w:pPr>
        <w:tabs>
          <w:tab w:val="left" w:pos="540"/>
        </w:tabs>
        <w:spacing w:line="276" w:lineRule="auto"/>
        <w:jc w:val="both"/>
      </w:pPr>
      <w:r w:rsidRPr="00473F47">
        <w:tab/>
      </w:r>
      <w:r w:rsidR="00436257" w:rsidRPr="00473F47">
        <w:t>tiesnes</w:t>
      </w:r>
      <w:r w:rsidR="005A7024">
        <w:t xml:space="preserve">e </w:t>
      </w:r>
      <w:r w:rsidR="009363FE">
        <w:t>Anita Poļakova</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616CDC">
        <w:t xml:space="preserve"> apsūdzētā </w:t>
      </w:r>
      <w:r w:rsidR="00A132F4">
        <w:t>[pers. A]</w:t>
      </w:r>
      <w:r w:rsidR="00616CDC">
        <w:t xml:space="preserve"> kasācijas sūdzību</w:t>
      </w:r>
      <w:r w:rsidR="00AE04D0" w:rsidRPr="00473F47">
        <w:t xml:space="preserve"> par </w:t>
      </w:r>
      <w:r w:rsidR="005A7024">
        <w:t>Zemgales</w:t>
      </w:r>
      <w:r w:rsidR="00AE04D0" w:rsidRPr="00473F47">
        <w:t xml:space="preserve"> </w:t>
      </w:r>
      <w:r w:rsidR="0079083D">
        <w:t>apgabaltiesas</w:t>
      </w:r>
      <w:r w:rsidR="00AE04D0" w:rsidRPr="00473F47">
        <w:t xml:space="preserve"> </w:t>
      </w:r>
      <w:proofErr w:type="gramStart"/>
      <w:r w:rsidR="00AE04D0" w:rsidRPr="00473F47">
        <w:t>201</w:t>
      </w:r>
      <w:r w:rsidR="00590BF0">
        <w:t>7.gada</w:t>
      </w:r>
      <w:proofErr w:type="gramEnd"/>
      <w:r w:rsidR="00590BF0">
        <w:t xml:space="preserve"> </w:t>
      </w:r>
      <w:r w:rsidR="004659F6">
        <w:t>9</w:t>
      </w:r>
      <w:r w:rsidR="00590BF0">
        <w:t>.</w:t>
      </w:r>
      <w:r w:rsidR="004659F6">
        <w:t>oktobra</w:t>
      </w:r>
      <w:r w:rsidR="00590BF0">
        <w:t xml:space="preserve"> </w:t>
      </w:r>
      <w:r w:rsidR="004659F6">
        <w:t>spriedumu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142664">
        <w:t>Jelgavas</w:t>
      </w:r>
      <w:r w:rsidR="00571B5D">
        <w:t xml:space="preserve"> </w:t>
      </w:r>
      <w:r w:rsidRPr="00473F47">
        <w:t>tiesas 201</w:t>
      </w:r>
      <w:r w:rsidR="00142664">
        <w:t>7</w:t>
      </w:r>
      <w:r w:rsidR="00EF2060" w:rsidRPr="00473F47">
        <w:t>.</w:t>
      </w:r>
      <w:r w:rsidRPr="00473F47">
        <w:t xml:space="preserve">gada </w:t>
      </w:r>
      <w:r w:rsidR="004659F6">
        <w:t>30</w:t>
      </w:r>
      <w:r w:rsidR="00616CDC">
        <w:t>.</w:t>
      </w:r>
      <w:r w:rsidR="004659F6">
        <w:t>maija</w:t>
      </w:r>
      <w:r w:rsidRPr="00473F47">
        <w:t xml:space="preserve"> spriedumu</w:t>
      </w:r>
      <w:r w:rsidR="00571B5D">
        <w:t xml:space="preserve"> </w:t>
      </w:r>
    </w:p>
    <w:p w:rsidR="00176F50" w:rsidRPr="00473F47" w:rsidRDefault="00A132F4" w:rsidP="00A00485">
      <w:pPr>
        <w:pStyle w:val="tv213"/>
        <w:spacing w:before="0" w:beforeAutospacing="0" w:after="0" w:afterAutospacing="0" w:line="276" w:lineRule="auto"/>
        <w:ind w:firstLine="720"/>
        <w:jc w:val="both"/>
      </w:pPr>
      <w:r>
        <w:t>[Pers. A]</w:t>
      </w:r>
      <w:r w:rsidR="00590BF0">
        <w:t xml:space="preserve">, personas kods </w:t>
      </w:r>
      <w:r>
        <w:t>[..]</w:t>
      </w:r>
      <w:r w:rsidR="002B77EA" w:rsidRPr="00473F47">
        <w:t>,</w:t>
      </w:r>
    </w:p>
    <w:p w:rsidR="00616CDC" w:rsidRDefault="00E379E5" w:rsidP="00E379E5">
      <w:pPr>
        <w:spacing w:line="276" w:lineRule="auto"/>
        <w:ind w:firstLine="720"/>
        <w:jc w:val="both"/>
      </w:pPr>
      <w:r>
        <w:t>[1.1] </w:t>
      </w:r>
      <w:r w:rsidR="004659F6">
        <w:t>atzīts par nevainīgu Krimināllikuma 130.panta ot</w:t>
      </w:r>
      <w:r w:rsidR="00272D06">
        <w:t>rajā daļā paredzētajā noziedzīgajā</w:t>
      </w:r>
      <w:r w:rsidR="004659F6">
        <w:t xml:space="preserve"> nodarījum</w:t>
      </w:r>
      <w:r w:rsidR="00272D06">
        <w:t>ā</w:t>
      </w:r>
      <w:r w:rsidR="004659F6">
        <w:t xml:space="preserve"> un attaisnots. </w:t>
      </w:r>
    </w:p>
    <w:p w:rsidR="004659F6" w:rsidRDefault="00E379E5" w:rsidP="00E379E5">
      <w:pPr>
        <w:spacing w:line="276" w:lineRule="auto"/>
        <w:ind w:firstLine="720"/>
        <w:jc w:val="both"/>
      </w:pPr>
      <w:r>
        <w:t>[1.2] </w:t>
      </w:r>
      <w:r w:rsidR="004659F6">
        <w:t xml:space="preserve">Cietušā </w:t>
      </w:r>
      <w:r w:rsidR="00A132F4">
        <w:t>[pers. B]</w:t>
      </w:r>
      <w:r w:rsidR="005813C7">
        <w:t xml:space="preserve"> materiālā </w:t>
      </w:r>
      <w:r w:rsidR="004659F6">
        <w:t>un morālā kaitējuma kompensācijas</w:t>
      </w:r>
      <w:r w:rsidR="00267FD3">
        <w:t xml:space="preserve"> p</w:t>
      </w:r>
      <w:r w:rsidR="005813C7">
        <w:t>ieteikums</w:t>
      </w:r>
      <w:r w:rsidR="00267FD3">
        <w:t xml:space="preserve"> atstāts</w:t>
      </w:r>
      <w:r w:rsidR="004659F6">
        <w:t xml:space="preserve"> bez izskatīšanas.</w:t>
      </w:r>
    </w:p>
    <w:p w:rsidR="004659F6" w:rsidRDefault="003407CE" w:rsidP="004659F6">
      <w:pPr>
        <w:spacing w:line="276" w:lineRule="auto"/>
        <w:ind w:firstLine="720"/>
        <w:jc w:val="both"/>
      </w:pPr>
      <w:r>
        <w:t>[1.3] </w:t>
      </w:r>
      <w:r w:rsidR="004659F6">
        <w:t xml:space="preserve">Apsūdzētajam </w:t>
      </w:r>
      <w:r w:rsidR="00A132F4">
        <w:t>[pers. A]</w:t>
      </w:r>
      <w:r w:rsidR="004659F6">
        <w:t xml:space="preserve"> atcelts piemērotais drošības līdzeklis – uzturēšanās noteiktā vietā. </w:t>
      </w:r>
    </w:p>
    <w:p w:rsidR="004659F6" w:rsidRDefault="004659F6" w:rsidP="004659F6">
      <w:pPr>
        <w:spacing w:line="276" w:lineRule="auto"/>
        <w:ind w:firstLine="720"/>
        <w:jc w:val="both"/>
      </w:pPr>
    </w:p>
    <w:p w:rsidR="00120E6B" w:rsidRDefault="00C16706" w:rsidP="004659F6">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[2]</w:t>
      </w:r>
      <w:r w:rsidR="00616CDC">
        <w:rPr>
          <w:rFonts w:ascii="TimesNewRomanPSMT" w:hAnsi="TimesNewRomanPSMT" w:cs="TimesNewRomanPSMT"/>
          <w:lang w:eastAsia="lv-LV"/>
        </w:rPr>
        <w:t xml:space="preserve"> </w:t>
      </w:r>
      <w:r w:rsidR="004659F6">
        <w:rPr>
          <w:rFonts w:ascii="TimesNewRomanPSMT" w:hAnsi="TimesNewRomanPSMT" w:cs="TimesNewRomanPSMT"/>
          <w:lang w:eastAsia="lv-LV"/>
        </w:rPr>
        <w:t>Pirmstiesas krimi</w:t>
      </w:r>
      <w:r w:rsidR="00267FD3">
        <w:rPr>
          <w:rFonts w:ascii="TimesNewRomanPSMT" w:hAnsi="TimesNewRomanPSMT" w:cs="TimesNewRomanPSMT"/>
          <w:lang w:eastAsia="lv-LV"/>
        </w:rPr>
        <w:t xml:space="preserve">nālprocesā </w:t>
      </w:r>
      <w:r w:rsidR="00A132F4">
        <w:rPr>
          <w:rFonts w:ascii="TimesNewRomanPSMT" w:hAnsi="TimesNewRomanPSMT" w:cs="TimesNewRomanPSMT"/>
          <w:lang w:eastAsia="lv-LV"/>
        </w:rPr>
        <w:t>[pers. A]</w:t>
      </w:r>
      <w:r w:rsidR="00267FD3">
        <w:rPr>
          <w:rFonts w:ascii="TimesNewRomanPSMT" w:hAnsi="TimesNewRomanPSMT" w:cs="TimesNewRomanPSMT"/>
          <w:lang w:eastAsia="lv-LV"/>
        </w:rPr>
        <w:t xml:space="preserve"> apsūdzēts</w:t>
      </w:r>
      <w:r w:rsidR="004659F6">
        <w:rPr>
          <w:rFonts w:ascii="TimesNewRomanPSMT" w:hAnsi="TimesNewRomanPSMT" w:cs="TimesNewRomanPSMT"/>
          <w:lang w:eastAsia="lv-LV"/>
        </w:rPr>
        <w:t xml:space="preserve"> </w:t>
      </w:r>
      <w:r w:rsidR="00120E6B">
        <w:rPr>
          <w:rFonts w:ascii="TimesNewRomanPSMT" w:hAnsi="TimesNewRomanPSMT" w:cs="TimesNewRomanPSMT"/>
          <w:lang w:eastAsia="lv-LV"/>
        </w:rPr>
        <w:t>par tīšu vieglu miesas bojājumu nodarīšanu.</w:t>
      </w:r>
    </w:p>
    <w:p w:rsidR="00120E6B" w:rsidRDefault="00120E6B" w:rsidP="004659F6">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Lēmumā par personas saukšanu pie kriminālatbildības norādīts, ka noziedzīgais nodarījums izdarīts šādos apstākļos.</w:t>
      </w:r>
    </w:p>
    <w:p w:rsidR="00267FD3" w:rsidRDefault="00120E6B" w:rsidP="004D47E8">
      <w:pPr>
        <w:spacing w:line="276" w:lineRule="auto"/>
        <w:ind w:firstLine="720"/>
        <w:jc w:val="both"/>
        <w:rPr>
          <w:rFonts w:ascii="TimesNewRomanPSMT" w:hAnsi="TimesNewRomanPSMT" w:cs="TimesNewRomanPSMT"/>
          <w:lang w:eastAsia="lv-LV"/>
        </w:rPr>
      </w:pPr>
      <w:proofErr w:type="gramStart"/>
      <w:r>
        <w:rPr>
          <w:rFonts w:ascii="TimesNewRomanPSMT" w:hAnsi="TimesNewRomanPSMT" w:cs="TimesNewRomanPSMT"/>
          <w:lang w:eastAsia="lv-LV"/>
        </w:rPr>
        <w:t>2015.gada</w:t>
      </w:r>
      <w:proofErr w:type="gramEnd"/>
      <w:r>
        <w:rPr>
          <w:rFonts w:ascii="TimesNewRomanPSMT" w:hAnsi="TimesNewRomanPSMT" w:cs="TimesNewRomanPSMT"/>
          <w:lang w:eastAsia="lv-LV"/>
        </w:rPr>
        <w:t xml:space="preserve"> 26.septembrī ap plk</w:t>
      </w:r>
      <w:r w:rsidR="00267FD3">
        <w:rPr>
          <w:rFonts w:ascii="TimesNewRomanPSMT" w:hAnsi="TimesNewRomanPSMT" w:cs="TimesNewRomanPSMT"/>
          <w:lang w:eastAsia="lv-LV"/>
        </w:rPr>
        <w:t xml:space="preserve">st.11.00 </w:t>
      </w:r>
      <w:r w:rsidR="00A132F4">
        <w:rPr>
          <w:rFonts w:ascii="TimesNewRomanPSMT" w:hAnsi="TimesNewRomanPSMT" w:cs="TimesNewRomanPSMT"/>
          <w:lang w:eastAsia="lv-LV"/>
        </w:rPr>
        <w:t>[pers. A]</w:t>
      </w:r>
      <w:r w:rsidR="00267FD3">
        <w:rPr>
          <w:rFonts w:ascii="TimesNewRomanPSMT" w:hAnsi="TimesNewRomanPSMT" w:cs="TimesNewRomanPSMT"/>
          <w:lang w:eastAsia="lv-LV"/>
        </w:rPr>
        <w:t xml:space="preserve"> </w:t>
      </w:r>
      <w:r>
        <w:rPr>
          <w:rFonts w:ascii="TimesNewRomanPSMT" w:hAnsi="TimesNewRomanPSMT" w:cs="TimesNewRomanPSMT"/>
          <w:lang w:eastAsia="lv-LV"/>
        </w:rPr>
        <w:t>Jelgavā pie ēkas Rūpniecības ielā Nr. </w:t>
      </w:r>
      <w:r w:rsidR="006D1A02">
        <w:rPr>
          <w:rFonts w:ascii="TimesNewRomanPSMT" w:hAnsi="TimesNewRomanPSMT" w:cs="TimesNewRomanPSMT"/>
          <w:lang w:eastAsia="lv-LV"/>
        </w:rPr>
        <w:t>[..]</w:t>
      </w:r>
      <w:r>
        <w:rPr>
          <w:rFonts w:ascii="TimesNewRomanPSMT" w:hAnsi="TimesNewRomanPSMT" w:cs="TimesNewRomanPSMT"/>
          <w:lang w:eastAsia="lv-LV"/>
        </w:rPr>
        <w:t>, būdams agresīvi noskaņot</w:t>
      </w:r>
      <w:r w:rsidR="00267FD3">
        <w:rPr>
          <w:rFonts w:ascii="TimesNewRomanPSMT" w:hAnsi="TimesNewRomanPSMT" w:cs="TimesNewRomanPSMT"/>
          <w:lang w:eastAsia="lv-LV"/>
        </w:rPr>
        <w:t xml:space="preserve">s pret </w:t>
      </w:r>
      <w:r w:rsidR="006677C8">
        <w:rPr>
          <w:rFonts w:ascii="TimesNewRomanPSMT" w:hAnsi="TimesNewRomanPSMT" w:cs="TimesNewRomanPSMT"/>
          <w:lang w:eastAsia="lv-LV"/>
        </w:rPr>
        <w:t>[pers. B]</w:t>
      </w:r>
      <w:r w:rsidR="00267FD3">
        <w:rPr>
          <w:rFonts w:ascii="TimesNewRomanPSMT" w:hAnsi="TimesNewRomanPSMT" w:cs="TimesNewRomanPSMT"/>
          <w:lang w:eastAsia="lv-LV"/>
        </w:rPr>
        <w:t xml:space="preserve">, aiz dusmām </w:t>
      </w:r>
      <w:r>
        <w:rPr>
          <w:rFonts w:ascii="TimesNewRomanPSMT" w:hAnsi="TimesNewRomanPSMT" w:cs="TimesNewRomanPSMT"/>
          <w:lang w:eastAsia="lv-LV"/>
        </w:rPr>
        <w:t>ne mazāk kā divas reizes ar dūri</w:t>
      </w:r>
      <w:r w:rsidR="00267FD3">
        <w:rPr>
          <w:rFonts w:ascii="TimesNewRomanPSMT" w:hAnsi="TimesNewRomanPSMT" w:cs="TimesNewRomanPSMT"/>
          <w:lang w:eastAsia="lv-LV"/>
        </w:rPr>
        <w:t xml:space="preserve"> tīši iesita viņam pa seju</w:t>
      </w:r>
      <w:r>
        <w:rPr>
          <w:rFonts w:ascii="TimesNewRomanPSMT" w:hAnsi="TimesNewRomanPSMT" w:cs="TimesNewRomanPSMT"/>
          <w:lang w:eastAsia="lv-LV"/>
        </w:rPr>
        <w:t xml:space="preserve">, </w:t>
      </w:r>
      <w:r w:rsidR="00267FD3">
        <w:rPr>
          <w:rFonts w:ascii="TimesNewRomanPSMT" w:hAnsi="TimesNewRomanPSMT" w:cs="TimesNewRomanPSMT"/>
          <w:lang w:eastAsia="lv-LV"/>
        </w:rPr>
        <w:t xml:space="preserve">bet </w:t>
      </w:r>
      <w:r>
        <w:rPr>
          <w:rFonts w:ascii="TimesNewRomanPSMT" w:hAnsi="TimesNewRomanPSMT" w:cs="TimesNewRomanPSMT"/>
          <w:lang w:eastAsia="lv-LV"/>
        </w:rPr>
        <w:t>p</w:t>
      </w:r>
      <w:r w:rsidR="00CD24F2">
        <w:rPr>
          <w:rFonts w:ascii="TimesNewRomanPSMT" w:hAnsi="TimesNewRomanPSMT" w:cs="TimesNewRomanPSMT"/>
          <w:lang w:eastAsia="lv-LV"/>
        </w:rPr>
        <w:t>ēc tam</w:t>
      </w:r>
      <w:r w:rsidR="00267FD3">
        <w:rPr>
          <w:rFonts w:ascii="TimesNewRomanPSMT" w:hAnsi="TimesNewRomanPSMT" w:cs="TimesNewRomanPSMT"/>
          <w:lang w:eastAsia="lv-LV"/>
        </w:rPr>
        <w:t xml:space="preserve"> </w:t>
      </w:r>
      <w:r>
        <w:rPr>
          <w:rFonts w:ascii="TimesNewRomanPSMT" w:hAnsi="TimesNewRomanPSMT" w:cs="TimesNewRomanPSMT"/>
          <w:lang w:eastAsia="lv-LV"/>
        </w:rPr>
        <w:t xml:space="preserve">nogāza </w:t>
      </w:r>
      <w:r w:rsidR="006677C8">
        <w:rPr>
          <w:rFonts w:ascii="TimesNewRomanPSMT" w:hAnsi="TimesNewRomanPSMT" w:cs="TimesNewRomanPSMT"/>
          <w:lang w:eastAsia="lv-LV"/>
        </w:rPr>
        <w:t>[pers. B]</w:t>
      </w:r>
      <w:r w:rsidR="00267FD3">
        <w:rPr>
          <w:rFonts w:ascii="TimesNewRomanPSMT" w:hAnsi="TimesNewRomanPSMT" w:cs="TimesNewRomanPSMT"/>
          <w:lang w:eastAsia="lv-LV"/>
        </w:rPr>
        <w:t xml:space="preserve"> uz zemes un vismaz vienu reizi tīši iespēra viņam pa degunu.</w:t>
      </w:r>
      <w:r>
        <w:rPr>
          <w:rFonts w:ascii="TimesNewRomanPSMT" w:hAnsi="TimesNewRomanPSMT" w:cs="TimesNewRomanPSMT"/>
          <w:lang w:eastAsia="lv-LV"/>
        </w:rPr>
        <w:t xml:space="preserve"> Tādējādi </w:t>
      </w:r>
      <w:r w:rsidR="006677C8">
        <w:rPr>
          <w:rFonts w:ascii="TimesNewRomanPSMT" w:hAnsi="TimesNewRomanPSMT" w:cs="TimesNewRomanPSMT"/>
          <w:lang w:eastAsia="lv-LV"/>
        </w:rPr>
        <w:t>[pers. A]</w:t>
      </w:r>
      <w:r>
        <w:rPr>
          <w:rFonts w:ascii="TimesNewRomanPSMT" w:hAnsi="TimesNewRomanPSMT" w:cs="TimesNewRomanPSMT"/>
          <w:lang w:eastAsia="lv-LV"/>
        </w:rPr>
        <w:t xml:space="preserve"> tīši nodarīja </w:t>
      </w:r>
      <w:r w:rsidR="006677C8">
        <w:rPr>
          <w:rFonts w:ascii="TimesNewRomanPSMT" w:hAnsi="TimesNewRomanPSMT" w:cs="TimesNewRomanPSMT"/>
          <w:lang w:eastAsia="lv-LV"/>
        </w:rPr>
        <w:t>[pers. B]</w:t>
      </w:r>
      <w:r>
        <w:rPr>
          <w:rFonts w:ascii="TimesNewRomanPSMT" w:hAnsi="TimesNewRomanPSMT" w:cs="TimesNewRomanPSMT"/>
          <w:lang w:eastAsia="lv-LV"/>
        </w:rPr>
        <w:t xml:space="preserve"> šādus miesas bojājumus – galvas sasitumus ar nobrāztu asinsizplūdumu kreisā vaiga kaula rajonā, asinsizplūdumu un sistu brūcīti augšlūpas gļotādā, nobrāztu</w:t>
      </w:r>
      <w:r w:rsidR="00604D41">
        <w:rPr>
          <w:rFonts w:ascii="TimesNewRomanPSMT" w:hAnsi="TimesNewRomanPSMT" w:cs="TimesNewRomanPSMT"/>
          <w:lang w:eastAsia="lv-LV"/>
        </w:rPr>
        <w:t xml:space="preserve"> asinsizplūdumu labā paura – deniņu apvidū, asinsizplūdumu deguna rajonā un deguna kaula lūzumu. Saskaņā ar eksperta atzinumu minētie miesas bojājumu pieskaitāmi viegliem miesas bojājumiem, kas izraisījuši īslaicīgus veselības traucējumus uz laiku no 7 dienām līdz 21 dienai. </w:t>
      </w:r>
    </w:p>
    <w:p w:rsidR="004D47E8" w:rsidRDefault="00604D41" w:rsidP="004D47E8">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lastRenderedPageBreak/>
        <w:t xml:space="preserve">Šādas </w:t>
      </w:r>
      <w:r w:rsidR="006677C8">
        <w:rPr>
          <w:rFonts w:ascii="TimesNewRomanPSMT" w:hAnsi="TimesNewRomanPSMT" w:cs="TimesNewRomanPSMT"/>
          <w:lang w:eastAsia="lv-LV"/>
        </w:rPr>
        <w:t>[pers. A]</w:t>
      </w:r>
      <w:r>
        <w:rPr>
          <w:rFonts w:ascii="TimesNewRomanPSMT" w:hAnsi="TimesNewRomanPSMT" w:cs="TimesNewRomanPSMT"/>
          <w:lang w:eastAsia="lv-LV"/>
        </w:rPr>
        <w:t xml:space="preserve"> darbības kvalificētas pēc Krimināllikuma </w:t>
      </w:r>
      <w:proofErr w:type="gramStart"/>
      <w:r>
        <w:rPr>
          <w:rFonts w:ascii="TimesNewRomanPSMT" w:hAnsi="TimesNewRomanPSMT" w:cs="TimesNewRomanPSMT"/>
          <w:lang w:eastAsia="lv-LV"/>
        </w:rPr>
        <w:t>130.panta</w:t>
      </w:r>
      <w:proofErr w:type="gramEnd"/>
      <w:r>
        <w:rPr>
          <w:rFonts w:ascii="TimesNewRomanPSMT" w:hAnsi="TimesNewRomanPSMT" w:cs="TimesNewRomanPSMT"/>
          <w:lang w:eastAsia="lv-LV"/>
        </w:rPr>
        <w:t xml:space="preserve"> otrās daļas.</w:t>
      </w:r>
      <w:r w:rsidR="004D47E8">
        <w:rPr>
          <w:rFonts w:ascii="TimesNewRomanPSMT" w:hAnsi="TimesNewRomanPSMT" w:cs="TimesNewRomanPSMT"/>
          <w:lang w:eastAsia="lv-LV"/>
        </w:rPr>
        <w:t xml:space="preserve"> </w:t>
      </w:r>
    </w:p>
    <w:p w:rsidR="004D47E8" w:rsidRDefault="004D47E8" w:rsidP="004D47E8">
      <w:pPr>
        <w:spacing w:line="276" w:lineRule="auto"/>
        <w:ind w:firstLine="720"/>
        <w:jc w:val="both"/>
        <w:rPr>
          <w:rFonts w:ascii="TimesNewRomanPSMT" w:hAnsi="TimesNewRomanPSMT" w:cs="TimesNewRomanPSMT"/>
          <w:lang w:eastAsia="lv-LV"/>
        </w:rPr>
      </w:pPr>
    </w:p>
    <w:p w:rsidR="004D47E8" w:rsidRDefault="00C16706" w:rsidP="004D47E8">
      <w:pPr>
        <w:spacing w:line="276" w:lineRule="auto"/>
        <w:ind w:firstLine="720"/>
        <w:jc w:val="both"/>
        <w:rPr>
          <w:rFonts w:ascii="TimesNewRomanPSMT" w:hAnsi="TimesNewRomanPSMT" w:cs="TimesNewRomanPSMT"/>
          <w:lang w:eastAsia="lv-LV"/>
        </w:rPr>
      </w:pPr>
      <w:r>
        <w:t xml:space="preserve">[3] </w:t>
      </w:r>
      <w:r w:rsidR="0093698B" w:rsidRPr="00C16706">
        <w:rPr>
          <w:rFonts w:ascii="TimesNewRomanPSMT" w:hAnsi="TimesNewRomanPSMT" w:cs="TimesNewRomanPSMT"/>
          <w:lang w:eastAsia="lv-LV"/>
        </w:rPr>
        <w:t xml:space="preserve">Ar </w:t>
      </w:r>
      <w:r w:rsidR="00235444">
        <w:rPr>
          <w:rFonts w:ascii="TimesNewRomanPSMT" w:hAnsi="TimesNewRomanPSMT" w:cs="TimesNewRomanPSMT"/>
          <w:lang w:eastAsia="lv-LV"/>
        </w:rPr>
        <w:t>Zemgales</w:t>
      </w:r>
      <w:r w:rsidR="0093698B" w:rsidRPr="00C16706">
        <w:rPr>
          <w:rFonts w:ascii="TimesNewRomanPSMT" w:hAnsi="TimesNewRomanPSMT" w:cs="TimesNewRomanPSMT"/>
          <w:lang w:eastAsia="lv-LV"/>
        </w:rPr>
        <w:t xml:space="preserve"> apgabaltiesas </w:t>
      </w:r>
      <w:proofErr w:type="gramStart"/>
      <w:r w:rsidR="00BE54BB">
        <w:rPr>
          <w:rFonts w:ascii="TimesNewRomanPSMT" w:hAnsi="TimesNewRomanPSMT" w:cs="TimesNewRomanPSMT"/>
          <w:lang w:eastAsia="lv-LV"/>
        </w:rPr>
        <w:t>201</w:t>
      </w:r>
      <w:r w:rsidR="00235444">
        <w:rPr>
          <w:rFonts w:ascii="TimesNewRomanPSMT" w:hAnsi="TimesNewRomanPSMT" w:cs="TimesNewRomanPSMT"/>
          <w:lang w:eastAsia="lv-LV"/>
        </w:rPr>
        <w:t>7</w:t>
      </w:r>
      <w:r w:rsidR="00306446" w:rsidRPr="00C16706">
        <w:rPr>
          <w:rFonts w:ascii="TimesNewRomanPSMT" w:hAnsi="TimesNewRomanPSMT" w:cs="TimesNewRomanPSMT"/>
          <w:lang w:eastAsia="lv-LV"/>
        </w:rPr>
        <w:t>.gada</w:t>
      </w:r>
      <w:proofErr w:type="gramEnd"/>
      <w:r w:rsidR="0093698B" w:rsidRPr="00C16706">
        <w:rPr>
          <w:rFonts w:ascii="TimesNewRomanPSMT" w:hAnsi="TimesNewRomanPSMT" w:cs="TimesNewRomanPSMT"/>
          <w:lang w:eastAsia="lv-LV"/>
        </w:rPr>
        <w:t xml:space="preserve"> </w:t>
      </w:r>
      <w:r w:rsidR="004D47E8">
        <w:rPr>
          <w:rFonts w:ascii="TimesNewRomanPSMT" w:hAnsi="TimesNewRomanPSMT" w:cs="TimesNewRomanPSMT"/>
          <w:lang w:eastAsia="lv-LV"/>
        </w:rPr>
        <w:t>9</w:t>
      </w:r>
      <w:r w:rsidR="00BE54BB">
        <w:rPr>
          <w:rFonts w:ascii="TimesNewRomanPSMT" w:hAnsi="TimesNewRomanPSMT" w:cs="TimesNewRomanPSMT"/>
          <w:lang w:eastAsia="lv-LV"/>
        </w:rPr>
        <w:t>.</w:t>
      </w:r>
      <w:r w:rsidR="004D47E8">
        <w:rPr>
          <w:rFonts w:ascii="TimesNewRomanPSMT" w:hAnsi="TimesNewRomanPSMT" w:cs="TimesNewRomanPSMT"/>
          <w:lang w:eastAsia="lv-LV"/>
        </w:rPr>
        <w:t>oktobra</w:t>
      </w:r>
      <w:r w:rsidR="00BE54BB">
        <w:rPr>
          <w:rFonts w:ascii="TimesNewRomanPSMT" w:hAnsi="TimesNewRomanPSMT" w:cs="TimesNewRomanPSMT"/>
          <w:lang w:eastAsia="lv-LV"/>
        </w:rPr>
        <w:t xml:space="preserve"> </w:t>
      </w:r>
      <w:r w:rsidR="004D47E8">
        <w:rPr>
          <w:rFonts w:ascii="TimesNewRomanPSMT" w:hAnsi="TimesNewRomanPSMT" w:cs="TimesNewRomanPSMT"/>
          <w:lang w:eastAsia="lv-LV"/>
        </w:rPr>
        <w:t>spriedumu</w:t>
      </w:r>
      <w:r w:rsidR="00D93410" w:rsidRPr="00C16706">
        <w:rPr>
          <w:rFonts w:ascii="TimesNewRomanPSMT" w:hAnsi="TimesNewRomanPSMT" w:cs="TimesNewRomanPSMT"/>
          <w:lang w:eastAsia="lv-LV"/>
        </w:rPr>
        <w:t>, iztiesājot lietu apelācija</w:t>
      </w:r>
      <w:r w:rsidR="0093698B" w:rsidRPr="00C16706">
        <w:rPr>
          <w:rFonts w:ascii="TimesNewRomanPSMT" w:hAnsi="TimesNewRomanPSMT" w:cs="TimesNewRomanPSMT"/>
          <w:lang w:eastAsia="lv-LV"/>
        </w:rPr>
        <w:t xml:space="preserve">s kārtībā sakarā ar </w:t>
      </w:r>
      <w:r w:rsidR="004D47E8">
        <w:rPr>
          <w:rFonts w:ascii="TimesNewRomanPSMT" w:hAnsi="TimesNewRomanPSMT" w:cs="TimesNewRomanPSMT"/>
          <w:lang w:eastAsia="lv-LV"/>
        </w:rPr>
        <w:t>Jelgavas prokuratūras prokurora I. </w:t>
      </w:r>
      <w:proofErr w:type="spellStart"/>
      <w:r w:rsidR="004D47E8">
        <w:rPr>
          <w:rFonts w:ascii="TimesNewRomanPSMT" w:hAnsi="TimesNewRomanPSMT" w:cs="TimesNewRomanPSMT"/>
          <w:lang w:eastAsia="lv-LV"/>
        </w:rPr>
        <w:t>Kuniga</w:t>
      </w:r>
      <w:proofErr w:type="spellEnd"/>
      <w:r w:rsidR="004D47E8">
        <w:rPr>
          <w:rFonts w:ascii="TimesNewRomanPSMT" w:hAnsi="TimesNewRomanPSMT" w:cs="TimesNewRomanPSMT"/>
          <w:lang w:eastAsia="lv-LV"/>
        </w:rPr>
        <w:t xml:space="preserve"> apelācijas protestu un cietušā </w:t>
      </w:r>
      <w:r w:rsidR="006677C8">
        <w:rPr>
          <w:rFonts w:ascii="TimesNewRomanPSMT" w:hAnsi="TimesNewRomanPSMT" w:cs="TimesNewRomanPSMT"/>
          <w:lang w:eastAsia="lv-LV"/>
        </w:rPr>
        <w:t>[pers. B]</w:t>
      </w:r>
      <w:r w:rsidR="004D47E8">
        <w:rPr>
          <w:rFonts w:ascii="TimesNewRomanPSMT" w:hAnsi="TimesNewRomanPSMT" w:cs="TimesNewRomanPSMT"/>
          <w:lang w:eastAsia="lv-LV"/>
        </w:rPr>
        <w:t xml:space="preserve"> apelācijas sūdzību, Jelgavas tiesas 2017.gada 30.maija spriedums atcelts.</w:t>
      </w:r>
    </w:p>
    <w:p w:rsidR="004D47E8" w:rsidRDefault="004D47E8" w:rsidP="004D47E8">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[3.1] </w:t>
      </w:r>
      <w:r w:rsidR="006677C8">
        <w:rPr>
          <w:rFonts w:ascii="TimesNewRomanPSMT" w:hAnsi="TimesNewRomanPSMT" w:cs="TimesNewRomanPSMT"/>
          <w:lang w:eastAsia="lv-LV"/>
        </w:rPr>
        <w:t>[Pers. A]</w:t>
      </w:r>
      <w:r>
        <w:rPr>
          <w:rFonts w:ascii="TimesNewRomanPSMT" w:hAnsi="TimesNewRomanPSMT" w:cs="TimesNewRomanPSMT"/>
          <w:lang w:eastAsia="lv-LV"/>
        </w:rPr>
        <w:t xml:space="preserve"> a</w:t>
      </w:r>
      <w:r w:rsidR="00B2118B">
        <w:rPr>
          <w:rFonts w:ascii="TimesNewRomanPSMT" w:hAnsi="TimesNewRomanPSMT" w:cs="TimesNewRomanPSMT"/>
          <w:lang w:eastAsia="lv-LV"/>
        </w:rPr>
        <w:t xml:space="preserve">tzīts par vainīgu Krimināllikuma </w:t>
      </w:r>
      <w:proofErr w:type="gramStart"/>
      <w:r w:rsidR="00B2118B">
        <w:rPr>
          <w:rFonts w:ascii="TimesNewRomanPSMT" w:hAnsi="TimesNewRomanPSMT" w:cs="TimesNewRomanPSMT"/>
          <w:lang w:eastAsia="lv-LV"/>
        </w:rPr>
        <w:t>130.panta</w:t>
      </w:r>
      <w:proofErr w:type="gramEnd"/>
      <w:r w:rsidR="00B2118B">
        <w:rPr>
          <w:rFonts w:ascii="TimesNewRomanPSMT" w:hAnsi="TimesNewRomanPSMT" w:cs="TimesNewRomanPSMT"/>
          <w:lang w:eastAsia="lv-LV"/>
        </w:rPr>
        <w:t xml:space="preserve"> otrajā daļā paredzētajā noziedzīgajā nodarījumā un sodīts </w:t>
      </w:r>
      <w:r>
        <w:rPr>
          <w:rFonts w:ascii="TimesNewRomanPSMT" w:hAnsi="TimesNewRomanPSMT" w:cs="TimesNewRomanPSMT"/>
          <w:lang w:eastAsia="lv-LV"/>
        </w:rPr>
        <w:t>ar piespiedu darbu uz 220 stundām.</w:t>
      </w:r>
    </w:p>
    <w:p w:rsidR="004D47E8" w:rsidRDefault="00B2118B" w:rsidP="004D47E8">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 xml:space="preserve">[3.2] No </w:t>
      </w:r>
      <w:r w:rsidR="006677C8">
        <w:rPr>
          <w:rFonts w:ascii="TimesNewRomanPSMT" w:hAnsi="TimesNewRomanPSMT" w:cs="TimesNewRomanPSMT"/>
          <w:lang w:eastAsia="lv-LV"/>
        </w:rPr>
        <w:t>[pers. A]</w:t>
      </w:r>
      <w:r>
        <w:rPr>
          <w:rFonts w:ascii="TimesNewRomanPSMT" w:hAnsi="TimesNewRomanPSMT" w:cs="TimesNewRomanPSMT"/>
          <w:lang w:eastAsia="lv-LV"/>
        </w:rPr>
        <w:t xml:space="preserve"> </w:t>
      </w:r>
      <w:r w:rsidR="006677C8">
        <w:rPr>
          <w:rFonts w:ascii="TimesNewRomanPSMT" w:hAnsi="TimesNewRomanPSMT" w:cs="TimesNewRomanPSMT"/>
          <w:lang w:eastAsia="lv-LV"/>
        </w:rPr>
        <w:t>[pers. B]</w:t>
      </w:r>
      <w:r>
        <w:rPr>
          <w:rFonts w:ascii="TimesNewRomanPSMT" w:hAnsi="TimesNewRomanPSMT" w:cs="TimesNewRomanPSMT"/>
          <w:lang w:eastAsia="lv-LV"/>
        </w:rPr>
        <w:t xml:space="preserve"> labā</w:t>
      </w:r>
      <w:r w:rsidR="004D47E8">
        <w:rPr>
          <w:rFonts w:ascii="TimesNewRomanPSMT" w:hAnsi="TimesNewRomanPSMT" w:cs="TimesNewRomanPSMT"/>
          <w:lang w:eastAsia="lv-LV"/>
        </w:rPr>
        <w:t xml:space="preserve"> piedzīta materiālā kaitējuma kompensācija 285,20</w:t>
      </w:r>
      <w:r w:rsidR="001979E5">
        <w:rPr>
          <w:rFonts w:ascii="TimesNewRomanPSMT" w:hAnsi="TimesNewRomanPSMT" w:cs="TimesNewRomanPSMT"/>
          <w:lang w:eastAsia="lv-LV"/>
        </w:rPr>
        <w:t> </w:t>
      </w:r>
      <w:proofErr w:type="spellStart"/>
      <w:r w:rsidR="004D47E8">
        <w:rPr>
          <w:rFonts w:ascii="TimesNewRomanPSMT" w:hAnsi="TimesNewRomanPSMT" w:cs="TimesNewRomanPSMT"/>
          <w:i/>
          <w:lang w:eastAsia="lv-LV"/>
        </w:rPr>
        <w:t>euro</w:t>
      </w:r>
      <w:proofErr w:type="spellEnd"/>
      <w:r w:rsidR="004D47E8">
        <w:rPr>
          <w:rFonts w:ascii="TimesNewRomanPSMT" w:hAnsi="TimesNewRomanPSMT" w:cs="TimesNewRomanPSMT"/>
          <w:i/>
          <w:lang w:eastAsia="lv-LV"/>
        </w:rPr>
        <w:t>.</w:t>
      </w:r>
    </w:p>
    <w:p w:rsidR="003D0C1C" w:rsidRDefault="00B2118B" w:rsidP="004D47E8">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 xml:space="preserve">[3.3] No </w:t>
      </w:r>
      <w:r w:rsidR="006677C8">
        <w:rPr>
          <w:rFonts w:ascii="TimesNewRomanPSMT" w:hAnsi="TimesNewRomanPSMT" w:cs="TimesNewRomanPSMT"/>
          <w:lang w:eastAsia="lv-LV"/>
        </w:rPr>
        <w:t>[pers. A]</w:t>
      </w:r>
      <w:r>
        <w:rPr>
          <w:rFonts w:ascii="TimesNewRomanPSMT" w:hAnsi="TimesNewRomanPSMT" w:cs="TimesNewRomanPSMT"/>
          <w:lang w:eastAsia="lv-LV"/>
        </w:rPr>
        <w:t xml:space="preserve"> </w:t>
      </w:r>
      <w:r w:rsidR="006677C8">
        <w:rPr>
          <w:rFonts w:ascii="TimesNewRomanPSMT" w:hAnsi="TimesNewRomanPSMT" w:cs="TimesNewRomanPSMT"/>
          <w:lang w:eastAsia="lv-LV"/>
        </w:rPr>
        <w:t>[pers. B]</w:t>
      </w:r>
      <w:r>
        <w:rPr>
          <w:rFonts w:ascii="TimesNewRomanPSMT" w:hAnsi="TimesNewRomanPSMT" w:cs="TimesNewRomanPSMT"/>
          <w:lang w:eastAsia="lv-LV"/>
        </w:rPr>
        <w:t xml:space="preserve"> labā</w:t>
      </w:r>
      <w:r w:rsidR="004D47E8">
        <w:rPr>
          <w:rFonts w:ascii="TimesNewRomanPSMT" w:hAnsi="TimesNewRomanPSMT" w:cs="TimesNewRomanPSMT"/>
          <w:lang w:eastAsia="lv-LV"/>
        </w:rPr>
        <w:t xml:space="preserve"> piedzīta morālā kaitējuma kompensācija 1500 </w:t>
      </w:r>
      <w:proofErr w:type="spellStart"/>
      <w:r w:rsidR="004D47E8">
        <w:rPr>
          <w:rFonts w:ascii="TimesNewRomanPSMT" w:hAnsi="TimesNewRomanPSMT" w:cs="TimesNewRomanPSMT"/>
          <w:i/>
          <w:lang w:eastAsia="lv-LV"/>
        </w:rPr>
        <w:t>euro</w:t>
      </w:r>
      <w:proofErr w:type="spellEnd"/>
      <w:r w:rsidR="004D47E8">
        <w:rPr>
          <w:rFonts w:ascii="TimesNewRomanPSMT" w:hAnsi="TimesNewRomanPSMT" w:cs="TimesNewRomanPSMT"/>
          <w:lang w:eastAsia="lv-LV"/>
        </w:rPr>
        <w:t>.</w:t>
      </w:r>
      <w:r w:rsidR="00BE54BB">
        <w:rPr>
          <w:rFonts w:ascii="TimesNewRomanPSMT" w:hAnsi="TimesNewRomanPSMT" w:cs="TimesNewRomanPSMT"/>
          <w:lang w:eastAsia="lv-LV"/>
        </w:rPr>
        <w:t xml:space="preserve"> </w:t>
      </w:r>
    </w:p>
    <w:p w:rsidR="001A5381" w:rsidRPr="00C16706" w:rsidRDefault="001A5381" w:rsidP="004D47E8">
      <w:pPr>
        <w:spacing w:line="276" w:lineRule="auto"/>
        <w:ind w:firstLine="720"/>
        <w:jc w:val="both"/>
        <w:rPr>
          <w:rFonts w:ascii="TimesNewRomanPSMT" w:hAnsi="TimesNewRomanPSMT" w:cs="TimesNewRomanPSMT"/>
          <w:lang w:eastAsia="lv-LV"/>
        </w:rPr>
      </w:pPr>
      <w:r>
        <w:rPr>
          <w:rFonts w:ascii="TimesNewRomanPSMT" w:hAnsi="TimesNewRomanPSMT" w:cs="TimesNewRomanPSMT"/>
          <w:lang w:eastAsia="lv-LV"/>
        </w:rPr>
        <w:t xml:space="preserve">[3.4] Drošības līdzeklis – uzturēšanās noteiktā vietā – </w:t>
      </w:r>
      <w:r w:rsidR="006677C8">
        <w:rPr>
          <w:rFonts w:ascii="TimesNewRomanPSMT" w:hAnsi="TimesNewRomanPSMT" w:cs="TimesNewRomanPSMT"/>
          <w:lang w:eastAsia="lv-LV"/>
        </w:rPr>
        <w:t>[pers. A]</w:t>
      </w:r>
      <w:r w:rsidR="001979E5">
        <w:rPr>
          <w:rFonts w:ascii="TimesNewRomanPSMT" w:hAnsi="TimesNewRomanPSMT" w:cs="TimesNewRomanPSMT"/>
          <w:lang w:eastAsia="lv-LV"/>
        </w:rPr>
        <w:t xml:space="preserve"> </w:t>
      </w:r>
      <w:r>
        <w:rPr>
          <w:rFonts w:ascii="TimesNewRomanPSMT" w:hAnsi="TimesNewRomanPSMT" w:cs="TimesNewRomanPSMT"/>
          <w:lang w:eastAsia="lv-LV"/>
        </w:rPr>
        <w:t>atstāts negrozīts.</w:t>
      </w:r>
    </w:p>
    <w:p w:rsidR="00B55B7B" w:rsidRDefault="00B55B7B" w:rsidP="00235444">
      <w:pPr>
        <w:tabs>
          <w:tab w:val="left" w:pos="1134"/>
        </w:tabs>
        <w:spacing w:line="276" w:lineRule="auto"/>
        <w:jc w:val="both"/>
      </w:pPr>
    </w:p>
    <w:p w:rsidR="00B55B7B" w:rsidRDefault="00B55B7B" w:rsidP="005B34C2">
      <w:pPr>
        <w:pStyle w:val="ListParagraph"/>
        <w:tabs>
          <w:tab w:val="left" w:pos="1134"/>
        </w:tabs>
        <w:spacing w:line="276" w:lineRule="auto"/>
        <w:ind w:left="0" w:firstLine="709"/>
        <w:jc w:val="both"/>
      </w:pPr>
      <w:r>
        <w:t>[</w:t>
      </w:r>
      <w:r w:rsidR="00235444">
        <w:t>4</w:t>
      </w:r>
      <w:r>
        <w:t xml:space="preserve">] Par </w:t>
      </w:r>
      <w:r w:rsidR="00235444">
        <w:t>Zemgales</w:t>
      </w:r>
      <w:r>
        <w:t xml:space="preserve"> apgabaltiesas </w:t>
      </w:r>
      <w:proofErr w:type="gramStart"/>
      <w:r>
        <w:t>2017.gada</w:t>
      </w:r>
      <w:proofErr w:type="gramEnd"/>
      <w:r>
        <w:t xml:space="preserve"> </w:t>
      </w:r>
      <w:r w:rsidR="00F55B8B">
        <w:t>9</w:t>
      </w:r>
      <w:r>
        <w:t>.</w:t>
      </w:r>
      <w:r w:rsidR="00F55B8B">
        <w:t>oktobra</w:t>
      </w:r>
      <w:r>
        <w:t xml:space="preserve"> </w:t>
      </w:r>
      <w:r w:rsidR="00F55B8B">
        <w:t>spriedumu</w:t>
      </w:r>
      <w:r>
        <w:t xml:space="preserve"> </w:t>
      </w:r>
      <w:r w:rsidR="00235444">
        <w:t xml:space="preserve">apsūdzētais </w:t>
      </w:r>
      <w:r w:rsidR="006677C8">
        <w:t>[pers. A]</w:t>
      </w:r>
      <w:r w:rsidR="00F55B8B">
        <w:t xml:space="preserve"> iesniedzis</w:t>
      </w:r>
      <w:r>
        <w:t xml:space="preserve"> kasācijas sūdzību, kurā </w:t>
      </w:r>
      <w:r w:rsidR="00F55B8B">
        <w:t>lūdz izskatīt lietu kasācijas instances tiesā mutvārdu procesā, atcelt apelācijas instances tiesas spriedumu pilnībā un nosūtīt lietu jaunai izskatīšanai apelācijas instances tiesā</w:t>
      </w:r>
      <w:r w:rsidR="002E4694">
        <w:t>.</w:t>
      </w:r>
    </w:p>
    <w:p w:rsidR="002E4694" w:rsidRDefault="002E4694" w:rsidP="005B34C2">
      <w:pPr>
        <w:pStyle w:val="ListParagraph"/>
        <w:tabs>
          <w:tab w:val="left" w:pos="1134"/>
        </w:tabs>
        <w:spacing w:line="276" w:lineRule="auto"/>
        <w:ind w:left="0" w:firstLine="709"/>
        <w:jc w:val="both"/>
      </w:pPr>
      <w:r>
        <w:t>Savu lūgumu apsūdzētais pamatojis ar šādiem argumentiem.</w:t>
      </w:r>
    </w:p>
    <w:p w:rsidR="00F55B8B" w:rsidRDefault="00F55B8B" w:rsidP="005B34C2">
      <w:pPr>
        <w:pStyle w:val="ListParagraph"/>
        <w:tabs>
          <w:tab w:val="left" w:pos="1134"/>
        </w:tabs>
        <w:spacing w:line="276" w:lineRule="auto"/>
        <w:ind w:left="0" w:firstLine="709"/>
        <w:jc w:val="both"/>
      </w:pPr>
      <w:r>
        <w:t>[4.1] </w:t>
      </w:r>
      <w:r w:rsidR="002E4694">
        <w:t>A</w:t>
      </w:r>
      <w:r w:rsidR="001D65FE">
        <w:t>pelācijas in</w:t>
      </w:r>
      <w:r w:rsidR="002E4694">
        <w:t xml:space="preserve">stances tiesa, iztiesājot lietu, pieļāvusi </w:t>
      </w:r>
      <w:r w:rsidR="001D65FE">
        <w:t>Kriminālprocesa likuma 19., 124., 127., 128., 129., 511., 512.panta pārkāpumus, kas noveduši pie nelikumīga nolēmuma, turklāt tiesa nepareizi piemērojusi Krimināllikuma 130.pantu, kvalificējot noziedzīgo nodarījumu. Apelācijas instances tiesas spriedums nevar tikt atzīts p</w:t>
      </w:r>
      <w:r w:rsidR="002E4694">
        <w:t>ar likumīgu un pamatotu, jo tiesa p</w:t>
      </w:r>
      <w:r w:rsidR="001D65FE">
        <w:t>retēji Kriminālprocesa likuma 15., 19., 20., 123., 124., 126., 127., 128.,</w:t>
      </w:r>
      <w:r w:rsidR="002E4694">
        <w:t xml:space="preserve"> 129., 130.panta nosacījumiem nav vispusīgi, pilnīgi </w:t>
      </w:r>
      <w:r w:rsidR="001D65FE">
        <w:t xml:space="preserve">un objektīvi </w:t>
      </w:r>
      <w:r w:rsidR="002E4694">
        <w:t>noskaidrojusi visus lietas apstākļus</w:t>
      </w:r>
      <w:r w:rsidR="001D65FE">
        <w:t xml:space="preserve">, </w:t>
      </w:r>
      <w:r w:rsidR="002E4694">
        <w:t>kuriem ir būtiska nozīme lietas taisnīgā izspriešanā</w:t>
      </w:r>
      <w:r w:rsidR="00CB670C">
        <w:t xml:space="preserve">, kā arī </w:t>
      </w:r>
      <w:r w:rsidR="002E4694">
        <w:t>nav izdarījusi pareizus un taisnīgus secinājumus</w:t>
      </w:r>
      <w:r w:rsidR="001D65FE">
        <w:t xml:space="preserve"> </w:t>
      </w:r>
      <w:r w:rsidR="002E4694">
        <w:t xml:space="preserve">par </w:t>
      </w:r>
      <w:r w:rsidR="001D65FE">
        <w:t>pamat</w:t>
      </w:r>
      <w:r w:rsidR="002E4694">
        <w:t>otām un nenovēršamām šaubām par apsūdzētā vainīgumu.</w:t>
      </w:r>
    </w:p>
    <w:p w:rsidR="00383AB3" w:rsidRDefault="00DD1EFB" w:rsidP="00383AB3">
      <w:pPr>
        <w:pStyle w:val="ListParagraph"/>
        <w:tabs>
          <w:tab w:val="left" w:pos="1134"/>
        </w:tabs>
        <w:spacing w:line="276" w:lineRule="auto"/>
        <w:ind w:left="0" w:firstLine="709"/>
        <w:jc w:val="both"/>
      </w:pPr>
      <w:r>
        <w:t>[4.2] Apelācijas instances t</w:t>
      </w:r>
      <w:r w:rsidR="0017722E">
        <w:t xml:space="preserve">iesa pretēji Kriminālprocesa likuma </w:t>
      </w:r>
      <w:proofErr w:type="gramStart"/>
      <w:r w:rsidR="0017722E">
        <w:t>19.panta</w:t>
      </w:r>
      <w:proofErr w:type="gramEnd"/>
      <w:r w:rsidR="0017722E">
        <w:t xml:space="preserve"> trešajā daļā noteiktajam visas saprātīgās šaubas par vainu, kuras nav iespējams novērst, nav v</w:t>
      </w:r>
      <w:r w:rsidR="0063183E">
        <w:t xml:space="preserve">ērtējusi apsūdzētā labā, bet šajā </w:t>
      </w:r>
      <w:r w:rsidR="00383AB3">
        <w:t>pantā noteikto pierādīšanas pi</w:t>
      </w:r>
      <w:r w:rsidR="0063183E">
        <w:t xml:space="preserve">enākumu nepamatoti uzlikusi </w:t>
      </w:r>
      <w:r w:rsidR="006677C8">
        <w:t>[pers. A]</w:t>
      </w:r>
      <w:r>
        <w:t xml:space="preserve">.  Tiesa </w:t>
      </w:r>
      <w:r w:rsidR="00C23187">
        <w:t>virspusēji un formāli uzskaitījusi atsevišķas ziņas, kas netieši norāda uz apsūdzētā saistību ar noziedzīgo nodarījumu, savukārt pierādījumus, kas apsū</w:t>
      </w:r>
      <w:r>
        <w:t>dzēto attaisno, atstājusi bez ievērības.</w:t>
      </w:r>
    </w:p>
    <w:p w:rsidR="00EF7A25" w:rsidRDefault="00DD1EFB" w:rsidP="00CB670C">
      <w:pPr>
        <w:pStyle w:val="ListParagraph"/>
        <w:tabs>
          <w:tab w:val="left" w:pos="1134"/>
        </w:tabs>
        <w:spacing w:line="276" w:lineRule="auto"/>
        <w:ind w:left="0" w:firstLine="709"/>
        <w:jc w:val="both"/>
      </w:pPr>
      <w:r>
        <w:t>[4.3] Apelācijas instances t</w:t>
      </w:r>
      <w:r w:rsidR="006331E9">
        <w:t>iesa pieļāvusi Kriminālprocesa likuma 574.panta 2.punktā norādīto pārkāpumu, nepareizi piemērojot Krimināllikuma 130.panta o</w:t>
      </w:r>
      <w:r w:rsidR="00CB670C">
        <w:t xml:space="preserve">tro daļu, jo apsūdzētā darbībās nav minētā </w:t>
      </w:r>
      <w:r w:rsidR="009E6418">
        <w:t>noziedzīgā nodarījuma sastāva objek</w:t>
      </w:r>
      <w:r w:rsidR="00CB670C">
        <w:t xml:space="preserve">tīvās </w:t>
      </w:r>
      <w:r w:rsidR="00E11B27">
        <w:t xml:space="preserve">un </w:t>
      </w:r>
      <w:r w:rsidR="00CB670C">
        <w:t xml:space="preserve">subjektīvās puses. </w:t>
      </w:r>
      <w:r w:rsidR="00B32B2B">
        <w:t>Tiesas nolēmums ir pretrun</w:t>
      </w:r>
      <w:r w:rsidR="00CB670C">
        <w:t xml:space="preserve">īgs un pamatots ar pieņēmumiem </w:t>
      </w:r>
      <w:r w:rsidR="00B32B2B">
        <w:t xml:space="preserve">un </w:t>
      </w:r>
      <w:r w:rsidR="00CB670C">
        <w:t xml:space="preserve">nepieļaujamiem </w:t>
      </w:r>
      <w:r w:rsidR="00B32B2B">
        <w:t>pierād</w:t>
      </w:r>
      <w:r w:rsidR="00E11B27">
        <w:t>ījumiem. Vairāki tiesas atzinumi ir izteikti apgalvojuma formā, nenorādot pierādījumus, kas tos apstiprina.</w:t>
      </w:r>
    </w:p>
    <w:p w:rsidR="00742427" w:rsidRDefault="009624B9" w:rsidP="00742427">
      <w:pPr>
        <w:pStyle w:val="ListParagraph"/>
        <w:tabs>
          <w:tab w:val="left" w:pos="1134"/>
        </w:tabs>
        <w:spacing w:line="276" w:lineRule="auto"/>
        <w:ind w:left="0" w:firstLine="709"/>
        <w:jc w:val="both"/>
      </w:pPr>
      <w:r>
        <w:t xml:space="preserve">[4.4] </w:t>
      </w:r>
      <w:r w:rsidR="00E07AEE">
        <w:t>Apelācijas insta</w:t>
      </w:r>
      <w:r w:rsidR="00E11B27">
        <w:t xml:space="preserve">nces tiesa taisījusi spriedumu, </w:t>
      </w:r>
      <w:r w:rsidR="00E07AEE">
        <w:t xml:space="preserve">pamatojoties tikai uz liecinieku </w:t>
      </w:r>
      <w:r w:rsidR="006677C8">
        <w:t>[pers. C]</w:t>
      </w:r>
      <w:r w:rsidR="00E07AEE">
        <w:t xml:space="preserve">, </w:t>
      </w:r>
      <w:r w:rsidR="006677C8">
        <w:t>[pers. D]</w:t>
      </w:r>
      <w:r w:rsidR="00E07AEE">
        <w:t xml:space="preserve"> un </w:t>
      </w:r>
      <w:r w:rsidR="006677C8">
        <w:t>[pers. E]</w:t>
      </w:r>
      <w:r w:rsidR="00E07AEE">
        <w:t xml:space="preserve"> liecībām, </w:t>
      </w:r>
      <w:r w:rsidR="00E11B27">
        <w:t>kuri nav bijuši notikuma aculiecinieki</w:t>
      </w:r>
      <w:r w:rsidR="00E07AEE">
        <w:t xml:space="preserve">, </w:t>
      </w:r>
      <w:r w:rsidR="00E11B27">
        <w:t>bet savās liecīb</w:t>
      </w:r>
      <w:r w:rsidR="00A73E5C">
        <w:t>ās atstāstījuši</w:t>
      </w:r>
      <w:r w:rsidR="00E11B27">
        <w:t xml:space="preserve"> </w:t>
      </w:r>
      <w:r w:rsidR="00E07AEE">
        <w:t>ciet</w:t>
      </w:r>
      <w:r w:rsidR="00E11B27">
        <w:t xml:space="preserve">ušā </w:t>
      </w:r>
      <w:r w:rsidR="006677C8">
        <w:t>[pers. B]</w:t>
      </w:r>
      <w:r w:rsidR="00E11B27">
        <w:t xml:space="preserve"> teikto. Turklāt</w:t>
      </w:r>
      <w:r w:rsidR="00366A8C">
        <w:t xml:space="preserve">, vērtējot cietušā un liecinieku liecības, </w:t>
      </w:r>
      <w:r w:rsidR="00E11B27">
        <w:t xml:space="preserve">tiesa </w:t>
      </w:r>
      <w:r w:rsidR="00366A8C">
        <w:t xml:space="preserve">ir ņēmusi vērā tikai tos apstākļus, ar kuriem </w:t>
      </w:r>
      <w:r w:rsidR="00E11B27">
        <w:t>ir iespējams pamatot notiesājošo spriedumu, bet atstājusi bez ievērības liecībās esošās pretrunas</w:t>
      </w:r>
      <w:r w:rsidR="00B8226E">
        <w:t>.</w:t>
      </w:r>
      <w:r w:rsidR="00A73E5C">
        <w:t xml:space="preserve"> Tāpat tiesa nav vērtējusi faktu, ka inkriminētās </w:t>
      </w:r>
      <w:r w:rsidR="00A73E5C">
        <w:lastRenderedPageBreak/>
        <w:t xml:space="preserve">darbības notikušas diennakts gaišajā laikā, vietā, kur mēdz būt daudz cilvēku, taču notikušajam nav neviena aculiecinieka. </w:t>
      </w:r>
      <w:r w:rsidR="00742427">
        <w:t xml:space="preserve">Savukārt </w:t>
      </w:r>
      <w:r w:rsidR="00A73E5C">
        <w:t xml:space="preserve">apsūdzētā </w:t>
      </w:r>
      <w:r w:rsidR="006677C8">
        <w:t>[pers. A]</w:t>
      </w:r>
      <w:r w:rsidR="00B8226E">
        <w:t xml:space="preserve"> liecības</w:t>
      </w:r>
      <w:r w:rsidR="00A73E5C">
        <w:t xml:space="preserve"> tiesa izklāstījusi tendenciozi</w:t>
      </w:r>
      <w:proofErr w:type="gramStart"/>
      <w:r w:rsidR="00A73E5C">
        <w:t xml:space="preserve"> un</w:t>
      </w:r>
      <w:proofErr w:type="gramEnd"/>
      <w:r w:rsidR="00A73E5C">
        <w:t xml:space="preserve"> nepamatoti novērtējusi tās kā </w:t>
      </w:r>
      <w:r w:rsidR="00B8226E">
        <w:t>mēģinājumu izvairīties no atbildības un soda. Apsūdzētais</w:t>
      </w:r>
      <w:r w:rsidR="00A73E5C">
        <w:t xml:space="preserve"> </w:t>
      </w:r>
      <w:r w:rsidR="006677C8">
        <w:t>[pers. A]</w:t>
      </w:r>
      <w:r w:rsidR="00A73E5C">
        <w:t xml:space="preserve"> gan pirmās instances tiesā, gan apelācijas instances tiesā </w:t>
      </w:r>
      <w:r w:rsidR="00B8226E">
        <w:t>sniedzis</w:t>
      </w:r>
      <w:r w:rsidR="00A73E5C">
        <w:t xml:space="preserve"> izsmeļošas</w:t>
      </w:r>
      <w:r w:rsidR="00B8226E">
        <w:t xml:space="preserve"> </w:t>
      </w:r>
      <w:r w:rsidR="00A73E5C">
        <w:t xml:space="preserve">liecības, kas apstiprinās ar lietas materiāliem, kā arī norādījis </w:t>
      </w:r>
      <w:r w:rsidR="00B8226E">
        <w:t>uz apstākļiem, kas izslēdz viņa k</w:t>
      </w:r>
      <w:r w:rsidR="00A73E5C">
        <w:t>riminālatbildību.</w:t>
      </w:r>
      <w:r w:rsidR="009E29A6">
        <w:t xml:space="preserve"> </w:t>
      </w:r>
    </w:p>
    <w:p w:rsidR="0062355B" w:rsidRDefault="00742427" w:rsidP="00742427">
      <w:pPr>
        <w:pStyle w:val="ListParagraph"/>
        <w:tabs>
          <w:tab w:val="left" w:pos="1134"/>
        </w:tabs>
        <w:spacing w:line="276" w:lineRule="auto"/>
        <w:ind w:left="0" w:firstLine="709"/>
        <w:jc w:val="both"/>
      </w:pPr>
      <w:r>
        <w:t>C</w:t>
      </w:r>
      <w:r w:rsidR="004C6FE5">
        <w:t>ietuš</w:t>
      </w:r>
      <w:r w:rsidR="001979E5">
        <w:t xml:space="preserve">ā </w:t>
      </w:r>
      <w:r w:rsidR="006677C8">
        <w:t>[pers. B]</w:t>
      </w:r>
      <w:r w:rsidR="001979E5">
        <w:t xml:space="preserve"> liecība</w:t>
      </w:r>
      <w:r w:rsidR="009E29A6">
        <w:t xml:space="preserve">s </w:t>
      </w:r>
      <w:r w:rsidR="004C6FE5">
        <w:t>neapstiprinās ar c</w:t>
      </w:r>
      <w:r w:rsidR="009E29A6">
        <w:t>itiem objektīviem pierādījumiem</w:t>
      </w:r>
      <w:proofErr w:type="gramStart"/>
      <w:r w:rsidR="009E29A6">
        <w:t xml:space="preserve"> un</w:t>
      </w:r>
      <w:proofErr w:type="gramEnd"/>
      <w:r w:rsidR="009E29A6">
        <w:t xml:space="preserve"> daudzās pretrunas tajās </w:t>
      </w:r>
      <w:r>
        <w:t xml:space="preserve">liecina par šo liecību zemo ticamību. </w:t>
      </w:r>
      <w:r w:rsidR="004C6FE5">
        <w:t xml:space="preserve">No atpazīšanas protokola izriet, ka cietušajam </w:t>
      </w:r>
      <w:r w:rsidR="006677C8">
        <w:t>[pers. B]</w:t>
      </w:r>
      <w:r w:rsidR="004C6FE5">
        <w:t xml:space="preserve"> uzrādītas trīs vīri</w:t>
      </w:r>
      <w:r>
        <w:t xml:space="preserve">ešu fotogrāfijas, un </w:t>
      </w:r>
      <w:r w:rsidR="006677C8">
        <w:t>[pers. B]</w:t>
      </w:r>
      <w:r>
        <w:t xml:space="preserve"> </w:t>
      </w:r>
      <w:r w:rsidR="004C6FE5">
        <w:t xml:space="preserve">norādījis uz </w:t>
      </w:r>
      <w:r w:rsidR="006677C8">
        <w:t>[pers. A]</w:t>
      </w:r>
      <w:r>
        <w:t xml:space="preserve"> fotogrāfiju, norādot, ka atpazīst vainīgo </w:t>
      </w:r>
      <w:r w:rsidR="004C6FE5">
        <w:t>personu pēc acīm un sejas kopējiem vaibstiem</w:t>
      </w:r>
      <w:r w:rsidR="009B56BD">
        <w:t>. Tomēr savās</w:t>
      </w:r>
      <w:r>
        <w:t xml:space="preserve"> liecībās cietušais nekad nav pieminējis</w:t>
      </w:r>
      <w:r w:rsidR="009B56BD">
        <w:t xml:space="preserve"> apsūdzētā acis vai sejas kopējos </w:t>
      </w:r>
      <w:r>
        <w:t>vaibstus, vai kā citādi</w:t>
      </w:r>
      <w:r w:rsidR="009B56BD">
        <w:t xml:space="preserve"> raksturo</w:t>
      </w:r>
      <w:r>
        <w:t>jis personu, kura viņam nodarījusi</w:t>
      </w:r>
      <w:r w:rsidR="009B56BD">
        <w:t xml:space="preserve"> miesas bojājumus.</w:t>
      </w:r>
      <w:r>
        <w:t xml:space="preserve"> Tāpat </w:t>
      </w:r>
      <w:r w:rsidR="001979E5">
        <w:t>l</w:t>
      </w:r>
      <w:r>
        <w:t xml:space="preserve">ietā nav veikta </w:t>
      </w:r>
      <w:r w:rsidR="0062355B">
        <w:t>li</w:t>
      </w:r>
      <w:r>
        <w:t xml:space="preserve">ecību pārbaude uz vietas, līdz ar to </w:t>
      </w:r>
      <w:r w:rsidR="0062355B">
        <w:t>nav bijis iespējams salīdzināt un pārbaudīt agrāk iegū</w:t>
      </w:r>
      <w:r>
        <w:t>tās ziņas par lietas apstākļiem un</w:t>
      </w:r>
      <w:r w:rsidR="0062355B">
        <w:t xml:space="preserve"> nav bijis iespējams pārliecināties par cietušā liecību ticamību</w:t>
      </w:r>
      <w:r w:rsidR="009624B9">
        <w:t>. No minētā izriet</w:t>
      </w:r>
      <w:r w:rsidR="0062355B">
        <w:t xml:space="preserve">, ka lietā, izņemot cietušā </w:t>
      </w:r>
      <w:r w:rsidR="006677C8">
        <w:t>[pers. B]</w:t>
      </w:r>
      <w:r w:rsidR="0062355B">
        <w:t xml:space="preserve"> liecības</w:t>
      </w:r>
      <w:r w:rsidR="00EA307B">
        <w:t>,</w:t>
      </w:r>
      <w:r w:rsidR="0062355B">
        <w:t xml:space="preserve"> nav citu objektīvu pierādījumu</w:t>
      </w:r>
      <w:r w:rsidR="00EA307B">
        <w:t xml:space="preserve"> apsūdzētā vainīgumam miesas bojājumu nodarīšanā cietušajam.</w:t>
      </w:r>
    </w:p>
    <w:p w:rsidR="00AA562C" w:rsidRDefault="009624B9" w:rsidP="001979E5">
      <w:pPr>
        <w:pStyle w:val="ListParagraph"/>
        <w:tabs>
          <w:tab w:val="left" w:pos="1134"/>
        </w:tabs>
        <w:spacing w:line="276" w:lineRule="auto"/>
        <w:ind w:left="0" w:firstLine="709"/>
        <w:jc w:val="both"/>
      </w:pPr>
      <w:r>
        <w:t>[4.5</w:t>
      </w:r>
      <w:r w:rsidR="00EA307B">
        <w:t>] </w:t>
      </w:r>
      <w:r w:rsidR="001B6639">
        <w:t>Apelāc</w:t>
      </w:r>
      <w:r>
        <w:t>ijas instances tiesa nav vērtējusi apsūdzētā</w:t>
      </w:r>
      <w:r w:rsidR="00583920">
        <w:t xml:space="preserve"> personību, pozitīvos raksturojumus no darba devējiem un faktu, ka</w:t>
      </w:r>
      <w:r w:rsidR="00802FFD">
        <w:t xml:space="preserve"> viņš </w:t>
      </w:r>
      <w:r w:rsidR="00583920">
        <w:t>nekad agrāk nav saukts pie kriminālatbildības.</w:t>
      </w:r>
    </w:p>
    <w:p w:rsidR="00C37C9C" w:rsidRDefault="00C37C9C" w:rsidP="00C13AE0">
      <w:pPr>
        <w:pStyle w:val="tv213"/>
        <w:spacing w:before="0" w:beforeAutospacing="0" w:after="0" w:afterAutospacing="0" w:line="276" w:lineRule="auto"/>
        <w:jc w:val="center"/>
        <w:rPr>
          <w:b/>
        </w:rPr>
      </w:pPr>
    </w:p>
    <w:p w:rsidR="006A3F7F" w:rsidRDefault="006A3F7F" w:rsidP="003F34E7">
      <w:pPr>
        <w:pStyle w:val="tv213"/>
        <w:spacing w:before="0" w:beforeAutospacing="0" w:after="0" w:afterAutospacing="0" w:line="276" w:lineRule="auto"/>
        <w:jc w:val="center"/>
        <w:rPr>
          <w:b/>
        </w:rPr>
      </w:pPr>
      <w:r>
        <w:rPr>
          <w:b/>
        </w:rPr>
        <w:t>Motīvu daļa</w:t>
      </w:r>
    </w:p>
    <w:p w:rsidR="006A3F7F" w:rsidRDefault="006A3F7F" w:rsidP="006A3F7F">
      <w:pPr>
        <w:pStyle w:val="tv213"/>
        <w:spacing w:before="0" w:beforeAutospacing="0" w:after="0" w:afterAutospacing="0" w:line="276" w:lineRule="auto"/>
        <w:jc w:val="center"/>
      </w:pPr>
    </w:p>
    <w:p w:rsidR="001F540F" w:rsidRDefault="003F34E7" w:rsidP="001F540F">
      <w:pPr>
        <w:spacing w:line="276" w:lineRule="auto"/>
        <w:ind w:firstLine="709"/>
        <w:jc w:val="both"/>
        <w:rPr>
          <w:color w:val="000000"/>
        </w:rPr>
      </w:pPr>
      <w:r>
        <w:t>[</w:t>
      </w:r>
      <w:r w:rsidR="00CC69B4">
        <w:t>5</w:t>
      </w:r>
      <w:r w:rsidR="00D15B61" w:rsidRPr="00B610B8">
        <w:t xml:space="preserve">] </w:t>
      </w:r>
      <w:r w:rsidR="001F540F">
        <w:rPr>
          <w:color w:val="000000"/>
        </w:rPr>
        <w:t xml:space="preserve">Augstākā tiesa atzīst, ka apsūdzētā </w:t>
      </w:r>
      <w:r w:rsidR="006677C8">
        <w:rPr>
          <w:color w:val="000000"/>
        </w:rPr>
        <w:t>[pers. A]</w:t>
      </w:r>
      <w:r w:rsidR="001F540F">
        <w:rPr>
          <w:color w:val="000000"/>
        </w:rPr>
        <w:t xml:space="preserve"> lūgums par lietas izskatīšanu mutvārdu procesā noraidāms. </w:t>
      </w:r>
    </w:p>
    <w:p w:rsidR="001F540F" w:rsidRDefault="001F540F" w:rsidP="001F540F">
      <w:pPr>
        <w:spacing w:line="276" w:lineRule="auto"/>
        <w:ind w:firstLine="709"/>
        <w:jc w:val="both"/>
      </w:pPr>
      <w:r>
        <w:rPr>
          <w:color w:val="000000"/>
        </w:rPr>
        <w:t>Saskaņā ar Kriminālprocesa likuma 583.panta pirmo daļu tiesnesis, kuram uzdots referēt, nosaka lietas izskatīšanu rakstveida procesā vai izskatīšanu tiesas sēdē. No šā panta otrās daļas izriet, ka lietas izskatīšanu rakstveida procesā nosaka, ja iespējams pieņemt lēmumu pēc lietā esošajiem materiāliem. Ja nepieciešami papildu paskaidrojumi no personām, kurām ir tiesības piedalīties procesā, vai, pēc Augstākās tiesas ieskata, attiecīgajai lietai var būt īpaša nozīme likuma normu interpretēšanā, nosaka lietas izskatīšanu tiesas sēdē.</w:t>
      </w:r>
      <w:r>
        <w:t xml:space="preserve"> </w:t>
      </w:r>
    </w:p>
    <w:p w:rsidR="001F540F" w:rsidRDefault="001F540F" w:rsidP="001F540F">
      <w:pPr>
        <w:spacing w:line="276" w:lineRule="auto"/>
        <w:ind w:firstLine="709"/>
        <w:jc w:val="both"/>
      </w:pPr>
      <w:r>
        <w:t xml:space="preserve">Augstākā tiesa atzīst, ka lēmumu iespējams pieņemt pēc lietā esošajiem materiāliem, jo papildu paskaidrojumi no personām, kurām ir tiesības piedalīties procesā, nav nepieciešami, un konkrētajai lietai nav īpašas nozīmes likuma normu interpretēšanā. </w:t>
      </w:r>
    </w:p>
    <w:p w:rsidR="000A5173" w:rsidRDefault="000A5173" w:rsidP="001F540F">
      <w:pPr>
        <w:spacing w:line="276" w:lineRule="auto"/>
        <w:ind w:firstLine="709"/>
        <w:jc w:val="both"/>
      </w:pPr>
    </w:p>
    <w:p w:rsidR="00A370F1" w:rsidRDefault="000A5173" w:rsidP="00A370F1">
      <w:pPr>
        <w:spacing w:line="276" w:lineRule="auto"/>
        <w:ind w:firstLine="709"/>
        <w:jc w:val="both"/>
      </w:pPr>
      <w:r>
        <w:t>[6] </w:t>
      </w:r>
      <w:r w:rsidR="006A570C" w:rsidRPr="00B610B8">
        <w:t xml:space="preserve">Augstākā tiesa </w:t>
      </w:r>
      <w:r w:rsidR="00B610B8">
        <w:t>atzīst, ka</w:t>
      </w:r>
      <w:r w:rsidR="002C1977">
        <w:t xml:space="preserve"> </w:t>
      </w:r>
      <w:r w:rsidR="00994E8C">
        <w:t>Zemgales</w:t>
      </w:r>
      <w:r w:rsidR="002C1977">
        <w:t xml:space="preserve"> apgabaltiesas 2017.gada </w:t>
      </w:r>
      <w:r w:rsidR="001F540F">
        <w:t>9</w:t>
      </w:r>
      <w:r w:rsidR="002C1977">
        <w:t>.</w:t>
      </w:r>
      <w:r w:rsidR="001F540F">
        <w:t>oktobra</w:t>
      </w:r>
      <w:r w:rsidR="002C1977">
        <w:t xml:space="preserve"> </w:t>
      </w:r>
      <w:r w:rsidR="001F540F">
        <w:t>spriedums atceļams</w:t>
      </w:r>
      <w:r w:rsidR="006B3164">
        <w:t xml:space="preserve"> un </w:t>
      </w:r>
      <w:r w:rsidR="002C1977">
        <w:t>lieta</w:t>
      </w:r>
      <w:r w:rsidR="00B26C63">
        <w:t xml:space="preserve"> </w:t>
      </w:r>
      <w:r w:rsidR="002C1977">
        <w:t>nosūtāma jaunai izskatīšanai apelācijas instances tiesā.</w:t>
      </w:r>
      <w:r w:rsidR="00A370F1">
        <w:t xml:space="preserve"> </w:t>
      </w:r>
    </w:p>
    <w:p w:rsidR="00EB6056" w:rsidRDefault="00C47DF7" w:rsidP="00A370F1">
      <w:pPr>
        <w:spacing w:line="276" w:lineRule="auto"/>
        <w:ind w:firstLine="709"/>
        <w:jc w:val="both"/>
      </w:pPr>
      <w:r>
        <w:t>[6.1] </w:t>
      </w:r>
      <w:r w:rsidR="00A370F1">
        <w:t xml:space="preserve">Augstākā tiesa, pamatojoties uz Kriminālprocesa likuma </w:t>
      </w:r>
      <w:proofErr w:type="gramStart"/>
      <w:r w:rsidR="00A370F1">
        <w:t>584.panta</w:t>
      </w:r>
      <w:proofErr w:type="gramEnd"/>
      <w:r w:rsidR="00A370F1">
        <w:t xml:space="preserve"> otro daļu, atzīst par nepieciešanu pārsniegt apsūdzētā </w:t>
      </w:r>
      <w:r w:rsidR="006677C8">
        <w:t>[pers. A]</w:t>
      </w:r>
      <w:r w:rsidR="00A370F1">
        <w:t xml:space="preserve"> kasācijas sūdzībā izteikto prasību apjomu, jo konstatē tādu Krimināl</w:t>
      </w:r>
      <w:r w:rsidR="00994ADE">
        <w:t>procesa likuma</w:t>
      </w:r>
      <w:r w:rsidR="00A370F1">
        <w:t xml:space="preserve"> pārkāpumu, kas nav norādīts sūdzībā. </w:t>
      </w:r>
      <w:r w:rsidR="00B610B8">
        <w:t xml:space="preserve"> </w:t>
      </w:r>
    </w:p>
    <w:p w:rsidR="00FB36BD" w:rsidRDefault="008402D0" w:rsidP="00EB6056">
      <w:pPr>
        <w:spacing w:line="276" w:lineRule="auto"/>
        <w:ind w:firstLine="709"/>
        <w:jc w:val="both"/>
      </w:pPr>
      <w:r>
        <w:t>[</w:t>
      </w:r>
      <w:r w:rsidR="00B302B0">
        <w:t>6</w:t>
      </w:r>
      <w:r w:rsidR="00C47DF7">
        <w:t>.2</w:t>
      </w:r>
      <w:r>
        <w:t>] </w:t>
      </w:r>
      <w:r w:rsidR="00F35358">
        <w:t xml:space="preserve">Apelācijas instances tiesa </w:t>
      </w:r>
      <w:r w:rsidR="004A6862">
        <w:t xml:space="preserve">atcēlusi pirmās instances tiesas attaisnojošo spriedumu un taisījusi lietā jaunu – notiesājošu spriedumu, ar kuru atzinusi </w:t>
      </w:r>
      <w:r w:rsidR="00692B74">
        <w:t xml:space="preserve">apsūdzēto </w:t>
      </w:r>
      <w:r w:rsidR="006677C8">
        <w:t>[pers. A]</w:t>
      </w:r>
      <w:r w:rsidR="004A6862">
        <w:t xml:space="preserve"> par vainīgu</w:t>
      </w:r>
      <w:r w:rsidR="00692B74">
        <w:t xml:space="preserve"> Krimināllikuma </w:t>
      </w:r>
      <w:proofErr w:type="gramStart"/>
      <w:r w:rsidR="00692B74">
        <w:t>130.panta</w:t>
      </w:r>
      <w:proofErr w:type="gramEnd"/>
      <w:r w:rsidR="00692B74">
        <w:t xml:space="preserve"> otrajā daļā paredz</w:t>
      </w:r>
      <w:r w:rsidR="00947EA3">
        <w:t>ēt</w:t>
      </w:r>
      <w:r w:rsidR="00692B74">
        <w:t>ā noziedz</w:t>
      </w:r>
      <w:r w:rsidR="00947EA3">
        <w:t>īg</w:t>
      </w:r>
      <w:r w:rsidR="00692B74">
        <w:t>ā nodarījum</w:t>
      </w:r>
      <w:r w:rsidR="00947EA3">
        <w:t>a izdarīšanā</w:t>
      </w:r>
      <w:r w:rsidR="00692B74">
        <w:t>.</w:t>
      </w:r>
      <w:r w:rsidR="004A6862">
        <w:t xml:space="preserve"> </w:t>
      </w:r>
      <w:r w:rsidR="00FF6F1F">
        <w:t xml:space="preserve">Atbilstoši </w:t>
      </w:r>
      <w:r w:rsidR="00FF6F1F">
        <w:lastRenderedPageBreak/>
        <w:t xml:space="preserve">Kriminālprocesa likuma 564.panta astotajai daļai </w:t>
      </w:r>
      <w:r w:rsidR="00C249DA">
        <w:t xml:space="preserve">gadījumā, </w:t>
      </w:r>
      <w:r w:rsidR="00FF6F1F">
        <w:t>j</w:t>
      </w:r>
      <w:r w:rsidR="00FF6F1F" w:rsidRPr="00FF6F1F">
        <w:t xml:space="preserve">a apelācijas instances tiesa taisa pēc būtības jaunu spriedumu, tā aprakstošajai daļai, motīvu daļai un rezolutīvajai daļai jāatbilst prasībām, kādas šajā likumā noteiktas pirmās instances tiesas spriedumam. </w:t>
      </w:r>
      <w:r w:rsidR="00B053AF">
        <w:t>Savukārt atbilstoši Kriminālprocesa likuma 527.panta pirmajai daļai n</w:t>
      </w:r>
      <w:r w:rsidR="00B053AF" w:rsidRPr="00B053AF">
        <w:t>otiesājoša sprieduma aprakstošajā daļā sniedz pierādītā noziedzīga nodarījuma aprakstu un juridisko kvalifikāciju, minot tā izdarīšanas laiku, vietu, izdarīšanas veidu, apsūdzētā vainas formu, motīvus un šā nodarījuma sekas.</w:t>
      </w:r>
      <w:r w:rsidR="00364591">
        <w:t xml:space="preserve"> Apelācijas instances tiesa </w:t>
      </w:r>
      <w:r w:rsidR="00973E0E">
        <w:t>spriedumā, atsaucoties uz pirmās instances tiesas spriedumu, norādījusi</w:t>
      </w:r>
      <w:r w:rsidR="00543C12">
        <w:t>, par kādām darbībām</w:t>
      </w:r>
      <w:r w:rsidR="00973E0E">
        <w:t xml:space="preserve"> </w:t>
      </w:r>
      <w:r w:rsidR="006677C8">
        <w:t>[pers. A]</w:t>
      </w:r>
      <w:r w:rsidR="00543C12">
        <w:t xml:space="preserve"> ticis apsūdzēts</w:t>
      </w:r>
      <w:r w:rsidR="00612835">
        <w:t xml:space="preserve">, atreferējusi prokurora </w:t>
      </w:r>
      <w:r w:rsidR="00E40645">
        <w:t>apelācijas</w:t>
      </w:r>
      <w:r w:rsidR="00612835">
        <w:t xml:space="preserve"> protest</w:t>
      </w:r>
      <w:r w:rsidR="00705E94">
        <w:t>a un cietušā apelācijas sūdzības motīvus</w:t>
      </w:r>
      <w:r w:rsidR="00C34F75">
        <w:t>, izklāstījusi un novērtējusi lietā esošos pierādījumus, ar kur</w:t>
      </w:r>
      <w:r w:rsidR="00270AC4">
        <w:t>iem pamatojusi savus atzinumus</w:t>
      </w:r>
      <w:r w:rsidR="00C34F75">
        <w:t xml:space="preserve"> par apsūdzētā vainīgumu viņam inkriminētajā noziedzīgajā nodarīj</w:t>
      </w:r>
      <w:r w:rsidR="00270AC4">
        <w:t>umā un viņam</w:t>
      </w:r>
      <w:r w:rsidR="00C34F75">
        <w:t xml:space="preserve"> nosakāmo sodu.</w:t>
      </w:r>
      <w:r w:rsidR="005E7866">
        <w:t xml:space="preserve"> Vienlaikus apelācijas instances tiesa spriedumā nav sniegusi  pierādītā noziedzīgā nodarījuma aprakstu atbilstoši Kriminālprocesa likuma 527.panta pirmās daļas prasībām.</w:t>
      </w:r>
    </w:p>
    <w:p w:rsidR="00742847" w:rsidRDefault="001979E5" w:rsidP="00EB6056">
      <w:pPr>
        <w:spacing w:line="276" w:lineRule="auto"/>
        <w:ind w:firstLine="709"/>
        <w:jc w:val="both"/>
      </w:pPr>
      <w:r>
        <w:t>[6.3] </w:t>
      </w:r>
      <w:r w:rsidR="00FB36BD">
        <w:t>Augstākā tiesa jau agrāk vairākkārt norādījusi, ka tiesas nolēmumu, kurā nav sniegts</w:t>
      </w:r>
      <w:r w:rsidR="009624B9">
        <w:t xml:space="preserve"> pierādītā</w:t>
      </w:r>
      <w:r w:rsidR="00FB36BD">
        <w:t xml:space="preserve"> noziedzīgā nodarījuma apraksts, nevar atzīt par tiesisku un pamatotu Kriminālprocesa likuma 511.panta otrās daļas un 512.panta pirmās daļas izpratnē</w:t>
      </w:r>
      <w:r w:rsidR="00461CCF">
        <w:t xml:space="preserve"> (</w:t>
      </w:r>
      <w:r w:rsidR="00461CCF">
        <w:rPr>
          <w:i/>
        </w:rPr>
        <w:t>Augstākās tiesas 2012.gada 7.jūnija lēmums lietā Nr. SKK-372/2012, Augstākās tiesas 2012.gada 20.decembra lēmums lietā Nr. SKK-784/2012, Augstākās tiesas 2015.gada 27.janvāra lēmums lietā Nr. SKK-9/2015</w:t>
      </w:r>
      <w:r w:rsidR="00461CCF">
        <w:t>).</w:t>
      </w:r>
    </w:p>
    <w:p w:rsidR="00FD49C5" w:rsidRDefault="00742847" w:rsidP="00EB6056">
      <w:pPr>
        <w:spacing w:line="276" w:lineRule="auto"/>
        <w:ind w:firstLine="709"/>
        <w:jc w:val="both"/>
      </w:pPr>
      <w:r>
        <w:t>Ievērojot to, ka noziedzīgā nodarījuma apraksts ir notiesājoša sprieduma būtiska sastāvdaļa, kas atspoguļo tiesas atzinumu par to, kādu noziedzīgo nodarījumu apsūdzētais ir izdarījis, notiesājošu spriedumu, kurā šis apraksts nav sniegts, nevar atzīt par tiesisku un pamatotu Kriminālprocesa likuma 511.panta otrās daļas un 512.panta pirmās daļas izpratnē.</w:t>
      </w:r>
      <w:r w:rsidR="00270AC4">
        <w:t xml:space="preserve"> </w:t>
      </w:r>
    </w:p>
    <w:p w:rsidR="00270AC4" w:rsidRDefault="00270AC4" w:rsidP="00270AC4">
      <w:pPr>
        <w:spacing w:line="276" w:lineRule="auto"/>
        <w:jc w:val="both"/>
      </w:pPr>
      <w:r>
        <w:t xml:space="preserve">            Augstākā tiesa</w:t>
      </w:r>
      <w:r>
        <w:rPr>
          <w:color w:val="000000"/>
          <w:spacing w:val="-1"/>
        </w:rPr>
        <w:t xml:space="preserve"> atzīst, ka apelācijas instances tiesas pieļautie Kriminālprocesa likuma 511.panta otrās daļas, 512.panta pirmās daļas un 527.panta pirmās daļas pārkāpumi atzīstami par Kriminālprocesa likuma būtiskiem pārkāpumiem šā likuma 575.panta trešās daļas izpratnē, kas noveduši pie nelikumīga nolēmuma, tādēļ apelācijas instances tiesas spriedums atceļams un krimināllieta nosūtāma jaunai izskatīšanai apelācijas instances tiesā.</w:t>
      </w:r>
    </w:p>
    <w:p w:rsidR="00270AC4" w:rsidRDefault="00270AC4" w:rsidP="00270AC4">
      <w:pPr>
        <w:spacing w:line="276" w:lineRule="auto"/>
        <w:jc w:val="both"/>
      </w:pPr>
      <w:r>
        <w:t xml:space="preserve">            </w:t>
      </w:r>
    </w:p>
    <w:p w:rsidR="00270AC4" w:rsidRDefault="00270AC4" w:rsidP="00270AC4">
      <w:pPr>
        <w:spacing w:line="276" w:lineRule="auto"/>
        <w:jc w:val="both"/>
      </w:pPr>
      <w:r>
        <w:t xml:space="preserve">            [7] Ievērojot to, </w:t>
      </w:r>
      <w:proofErr w:type="gramStart"/>
      <w:r>
        <w:t>ka lieta apelācijas instances tiesā</w:t>
      </w:r>
      <w:proofErr w:type="gramEnd"/>
      <w:r>
        <w:t xml:space="preserve"> jāizskata no jauna atbilstoši Kriminālprocesa likuma 53.nodaļas prasībām, apsūdzētā </w:t>
      </w:r>
      <w:r w:rsidR="006677C8">
        <w:t>[pers. A]</w:t>
      </w:r>
      <w:r>
        <w:t xml:space="preserve"> kasācijas sūdzībā norādītie argumenti netiek izvērtēti.</w:t>
      </w:r>
    </w:p>
    <w:p w:rsidR="00F35358" w:rsidRPr="00B053AF" w:rsidRDefault="00270AC4" w:rsidP="00270AC4">
      <w:pPr>
        <w:spacing w:line="276" w:lineRule="auto"/>
        <w:ind w:firstLine="709"/>
        <w:jc w:val="both"/>
      </w:pPr>
      <w:r>
        <w:rPr>
          <w:color w:val="000000"/>
          <w:spacing w:val="-1"/>
        </w:rPr>
        <w:t xml:space="preserve">         </w:t>
      </w:r>
    </w:p>
    <w:p w:rsidR="00362574" w:rsidRDefault="00270AC4" w:rsidP="00270AC4">
      <w:pPr>
        <w:spacing w:line="276" w:lineRule="auto"/>
        <w:jc w:val="both"/>
      </w:pPr>
      <w:r>
        <w:t xml:space="preserve">            </w:t>
      </w:r>
      <w:r w:rsidR="00362574">
        <w:t>[</w:t>
      </w:r>
      <w:r w:rsidR="00592813">
        <w:t>8</w:t>
      </w:r>
      <w:r w:rsidR="00362574">
        <w:t>] A</w:t>
      </w:r>
      <w:r w:rsidR="00551211">
        <w:t xml:space="preserve">r </w:t>
      </w:r>
      <w:r w:rsidR="009C132C">
        <w:t>Zemgales apgabaltiesas</w:t>
      </w:r>
      <w:r w:rsidR="00551211">
        <w:t xml:space="preserve"> </w:t>
      </w:r>
      <w:proofErr w:type="gramStart"/>
      <w:r w:rsidR="00551211">
        <w:t>2017.gada</w:t>
      </w:r>
      <w:proofErr w:type="gramEnd"/>
      <w:r w:rsidR="00551211">
        <w:t xml:space="preserve"> </w:t>
      </w:r>
      <w:r w:rsidR="009C132C">
        <w:t>9</w:t>
      </w:r>
      <w:r w:rsidR="00551211">
        <w:t>.</w:t>
      </w:r>
      <w:r w:rsidR="009C132C">
        <w:t>oktobra</w:t>
      </w:r>
      <w:r w:rsidR="00551211">
        <w:t xml:space="preserve"> spriedumu a</w:t>
      </w:r>
      <w:r w:rsidR="00362574">
        <w:t xml:space="preserve">psūdzētajam </w:t>
      </w:r>
      <w:r w:rsidR="006677C8">
        <w:t>[pers. A]</w:t>
      </w:r>
      <w:r w:rsidR="00283557">
        <w:t xml:space="preserve"> pirmstiesas procesā piemērotais drošības līdzeklis – uzturēšanās noteiktā vietā – </w:t>
      </w:r>
      <w:r w:rsidR="009C132C">
        <w:t>atstāts negrozīts</w:t>
      </w:r>
      <w:r w:rsidR="00BF0975">
        <w:t xml:space="preserve">. </w:t>
      </w:r>
      <w:r w:rsidR="006A6350">
        <w:rPr>
          <w:rFonts w:eastAsia="Calibri"/>
        </w:rPr>
        <w:t xml:space="preserve">Augstākā tiesa atzīst, ka, atceļot apelācijas instances tiesas nolēmumu, apsūdzētajam </w:t>
      </w:r>
      <w:r w:rsidR="006677C8">
        <w:rPr>
          <w:rFonts w:eastAsia="Calibri"/>
        </w:rPr>
        <w:t>[pers. A]</w:t>
      </w:r>
      <w:r w:rsidR="006A6350">
        <w:rPr>
          <w:rFonts w:eastAsia="Calibri"/>
        </w:rPr>
        <w:t xml:space="preserve"> turpināma minētā drošības līdzekļa piemērošana.</w:t>
      </w:r>
    </w:p>
    <w:p w:rsidR="00362574" w:rsidRDefault="00502133" w:rsidP="00362574">
      <w:pPr>
        <w:spacing w:line="276" w:lineRule="auto"/>
        <w:jc w:val="both"/>
      </w:pPr>
      <w:r>
        <w:t xml:space="preserve"> </w:t>
      </w:r>
    </w:p>
    <w:p w:rsidR="00AC0DBE" w:rsidRPr="00362574" w:rsidRDefault="00AC0DBE" w:rsidP="00362574">
      <w:pPr>
        <w:spacing w:line="276" w:lineRule="auto"/>
        <w:jc w:val="cente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 xml:space="preserve">Pamatojoties uz Kriminālprocesa likuma 585.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E9291F" w:rsidRDefault="00BC51E9" w:rsidP="002F7853">
      <w:pPr>
        <w:pStyle w:val="tv213"/>
        <w:spacing w:before="0" w:beforeAutospacing="0" w:after="0" w:afterAutospacing="0" w:line="276" w:lineRule="auto"/>
        <w:jc w:val="center"/>
        <w:rPr>
          <w:b/>
        </w:rPr>
      </w:pPr>
      <w:r>
        <w:rPr>
          <w:b/>
        </w:rPr>
        <w:lastRenderedPageBreak/>
        <w:t>n</w:t>
      </w:r>
      <w:r w:rsidR="007C6654" w:rsidRPr="00473F47">
        <w:rPr>
          <w:b/>
        </w:rPr>
        <w:t>olēma</w:t>
      </w:r>
      <w:r>
        <w:rPr>
          <w:b/>
        </w:rPr>
        <w:t>:</w:t>
      </w:r>
    </w:p>
    <w:p w:rsidR="00B51044" w:rsidRDefault="00B51044" w:rsidP="002F7853">
      <w:pPr>
        <w:pStyle w:val="tv213"/>
        <w:spacing w:before="0" w:beforeAutospacing="0" w:after="0" w:afterAutospacing="0" w:line="276" w:lineRule="auto"/>
        <w:jc w:val="center"/>
        <w:rPr>
          <w:b/>
        </w:rPr>
      </w:pPr>
    </w:p>
    <w:p w:rsidR="00FE1C99" w:rsidRDefault="00B51044" w:rsidP="00FE1C99">
      <w:pPr>
        <w:tabs>
          <w:tab w:val="left" w:pos="1134"/>
        </w:tabs>
        <w:spacing w:line="276" w:lineRule="auto"/>
        <w:ind w:firstLine="710"/>
        <w:jc w:val="both"/>
      </w:pPr>
      <w:r>
        <w:t xml:space="preserve">atcelt </w:t>
      </w:r>
      <w:r w:rsidR="00921674">
        <w:t xml:space="preserve">Zemgales apgabaltiesas 2017.gada </w:t>
      </w:r>
      <w:r w:rsidR="006A6350">
        <w:t>9</w:t>
      </w:r>
      <w:r w:rsidR="00921674">
        <w:t>.</w:t>
      </w:r>
      <w:r w:rsidR="006A6350">
        <w:t>oktobra</w:t>
      </w:r>
      <w:r w:rsidR="00921674">
        <w:t xml:space="preserve"> </w:t>
      </w:r>
      <w:r w:rsidR="006A6350">
        <w:t>spriedumu</w:t>
      </w:r>
      <w:r w:rsidR="00921674">
        <w:t xml:space="preserve"> </w:t>
      </w:r>
      <w:r w:rsidR="006A6350">
        <w:t xml:space="preserve">un </w:t>
      </w:r>
      <w:r w:rsidR="00B26C63">
        <w:t xml:space="preserve">nosūtīt </w:t>
      </w:r>
      <w:r w:rsidR="006A6350">
        <w:t xml:space="preserve">lietu </w:t>
      </w:r>
      <w:r>
        <w:t xml:space="preserve">jaunai izskatīšanai apelācijas instances tiesā. </w:t>
      </w:r>
    </w:p>
    <w:p w:rsidR="00B51044" w:rsidRDefault="00126929" w:rsidP="00FE1C99">
      <w:pPr>
        <w:tabs>
          <w:tab w:val="left" w:pos="1134"/>
        </w:tabs>
        <w:spacing w:line="276" w:lineRule="auto"/>
        <w:ind w:firstLine="710"/>
        <w:jc w:val="both"/>
      </w:pPr>
      <w:r>
        <w:t xml:space="preserve">Apsūdzētajam </w:t>
      </w:r>
      <w:r w:rsidR="006677C8">
        <w:t>[pers. A]</w:t>
      </w:r>
      <w:r>
        <w:t xml:space="preserve"> turpināt piemērot drošības līdzekli – uzturēšanās noteiktā vietā.</w:t>
      </w:r>
    </w:p>
    <w:p w:rsidR="001218D2" w:rsidRPr="00473F47" w:rsidRDefault="00B51044" w:rsidP="00A00485">
      <w:pPr>
        <w:tabs>
          <w:tab w:val="left" w:pos="-3120"/>
        </w:tabs>
        <w:suppressAutoHyphens/>
        <w:spacing w:line="276" w:lineRule="auto"/>
        <w:jc w:val="both"/>
      </w:pPr>
      <w:r>
        <w:rPr>
          <w:b/>
          <w:lang w:eastAsia="lv-LV"/>
        </w:rPr>
        <w:t xml:space="preserve">            </w:t>
      </w:r>
      <w:smartTag w:uri="schemas-tilde-lv/tildestengine" w:element="veidnes">
        <w:smartTagPr>
          <w:attr w:name="id" w:val="-1"/>
          <w:attr w:name="baseform" w:val="lēmums"/>
          <w:attr w:name="text" w:val="lēmums"/>
        </w:smartTagPr>
        <w:r w:rsidR="002B7187" w:rsidRPr="00473F47">
          <w:rPr>
            <w:color w:val="000000"/>
          </w:rPr>
          <w:t>Lēmums</w:t>
        </w:r>
      </w:smartTag>
      <w:r w:rsidR="002B7187" w:rsidRPr="00473F47">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p w:rsidR="00260CA0" w:rsidRDefault="00260CA0" w:rsidP="00260CA0">
      <w:pPr>
        <w:tabs>
          <w:tab w:val="left" w:pos="2410"/>
        </w:tabs>
        <w:spacing w:line="276" w:lineRule="auto"/>
        <w:ind w:firstLine="720"/>
        <w:jc w:val="both"/>
      </w:pPr>
    </w:p>
    <w:p w:rsidR="00260CA0" w:rsidRDefault="00260CA0" w:rsidP="00A00485">
      <w:pPr>
        <w:spacing w:line="276" w:lineRule="auto"/>
        <w:ind w:firstLine="720"/>
        <w:jc w:val="both"/>
      </w:pPr>
    </w:p>
    <w:p w:rsidR="00260CA0" w:rsidRDefault="00260CA0" w:rsidP="00A00485">
      <w:pPr>
        <w:spacing w:line="276" w:lineRule="auto"/>
        <w:ind w:firstLine="720"/>
        <w:jc w:val="both"/>
      </w:pPr>
    </w:p>
    <w:p w:rsidR="00260CA0" w:rsidRPr="00A01EA3" w:rsidRDefault="00260CA0" w:rsidP="00A00485">
      <w:pPr>
        <w:spacing w:line="276" w:lineRule="auto"/>
        <w:ind w:firstLine="720"/>
        <w:jc w:val="both"/>
        <w:rPr>
          <w:lang w:val="en-US"/>
        </w:rPr>
      </w:pPr>
    </w:p>
    <w:sectPr w:rsidR="00260CA0" w:rsidRPr="00A01EA3" w:rsidSect="004D4FC5">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6EE" w:rsidRDefault="005546EE">
      <w:r>
        <w:separator/>
      </w:r>
    </w:p>
  </w:endnote>
  <w:endnote w:type="continuationSeparator" w:id="0">
    <w:p w:rsidR="005546EE" w:rsidRDefault="00554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3A4" w:rsidRDefault="00B713A4">
    <w:pPr>
      <w:pStyle w:val="Footer"/>
      <w:ind w:right="360"/>
    </w:pPr>
  </w:p>
  <w:p w:rsidR="00B713A4" w:rsidRPr="00966A45" w:rsidRDefault="00B713A4">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260CA0">
      <w:rPr>
        <w:rStyle w:val="PageNumber"/>
        <w:noProof/>
      </w:rPr>
      <w:t>5</w:t>
    </w:r>
    <w:r w:rsidRPr="00966A45">
      <w:rPr>
        <w:rStyle w:val="PageNumber"/>
      </w:rPr>
      <w:fldChar w:fldCharType="end"/>
    </w:r>
    <w:r w:rsidRPr="00966A45">
      <w:rPr>
        <w:rStyle w:val="PageNumber"/>
      </w:rPr>
      <w:t xml:space="preserve"> no </w:t>
    </w:r>
    <w:r w:rsidR="001979E5">
      <w:t>5</w:t>
    </w:r>
  </w:p>
  <w:p w:rsidR="00B713A4" w:rsidRDefault="00B713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6EE" w:rsidRDefault="005546EE">
      <w:r>
        <w:separator/>
      </w:r>
    </w:p>
  </w:footnote>
  <w:footnote w:type="continuationSeparator" w:id="0">
    <w:p w:rsidR="005546EE" w:rsidRDefault="00554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56BD"/>
    <w:rsid w:val="00006517"/>
    <w:rsid w:val="00006867"/>
    <w:rsid w:val="000108B0"/>
    <w:rsid w:val="00010924"/>
    <w:rsid w:val="00010A38"/>
    <w:rsid w:val="00010FF5"/>
    <w:rsid w:val="00011545"/>
    <w:rsid w:val="000116AB"/>
    <w:rsid w:val="00011A36"/>
    <w:rsid w:val="00011F8A"/>
    <w:rsid w:val="00012B7F"/>
    <w:rsid w:val="0001310C"/>
    <w:rsid w:val="00013452"/>
    <w:rsid w:val="0001403C"/>
    <w:rsid w:val="00014B09"/>
    <w:rsid w:val="00015186"/>
    <w:rsid w:val="000154BA"/>
    <w:rsid w:val="00015557"/>
    <w:rsid w:val="00015760"/>
    <w:rsid w:val="00015BF4"/>
    <w:rsid w:val="00015E6E"/>
    <w:rsid w:val="00015FB6"/>
    <w:rsid w:val="00016ACB"/>
    <w:rsid w:val="00017011"/>
    <w:rsid w:val="00017178"/>
    <w:rsid w:val="000173EC"/>
    <w:rsid w:val="000176D6"/>
    <w:rsid w:val="00017768"/>
    <w:rsid w:val="00017833"/>
    <w:rsid w:val="00017AEB"/>
    <w:rsid w:val="00017B8F"/>
    <w:rsid w:val="00021107"/>
    <w:rsid w:val="000218EE"/>
    <w:rsid w:val="00022092"/>
    <w:rsid w:val="00022508"/>
    <w:rsid w:val="00022D01"/>
    <w:rsid w:val="00022F18"/>
    <w:rsid w:val="000235AE"/>
    <w:rsid w:val="00024007"/>
    <w:rsid w:val="00024154"/>
    <w:rsid w:val="000244AF"/>
    <w:rsid w:val="00025026"/>
    <w:rsid w:val="00026230"/>
    <w:rsid w:val="0002742E"/>
    <w:rsid w:val="00030212"/>
    <w:rsid w:val="00030F30"/>
    <w:rsid w:val="00031074"/>
    <w:rsid w:val="00031526"/>
    <w:rsid w:val="00031BC6"/>
    <w:rsid w:val="00031CED"/>
    <w:rsid w:val="00031DF2"/>
    <w:rsid w:val="000349B1"/>
    <w:rsid w:val="00035494"/>
    <w:rsid w:val="00035725"/>
    <w:rsid w:val="000367D1"/>
    <w:rsid w:val="000368C0"/>
    <w:rsid w:val="00036997"/>
    <w:rsid w:val="00036E1D"/>
    <w:rsid w:val="0003718C"/>
    <w:rsid w:val="00037592"/>
    <w:rsid w:val="00037969"/>
    <w:rsid w:val="00037A17"/>
    <w:rsid w:val="00037AFF"/>
    <w:rsid w:val="000408E0"/>
    <w:rsid w:val="0004181A"/>
    <w:rsid w:val="00041E7D"/>
    <w:rsid w:val="000422F5"/>
    <w:rsid w:val="00042395"/>
    <w:rsid w:val="0004268D"/>
    <w:rsid w:val="0004271D"/>
    <w:rsid w:val="00042CE4"/>
    <w:rsid w:val="000435ED"/>
    <w:rsid w:val="00043743"/>
    <w:rsid w:val="000437AE"/>
    <w:rsid w:val="00044513"/>
    <w:rsid w:val="00044A6B"/>
    <w:rsid w:val="00044C2C"/>
    <w:rsid w:val="00045ED8"/>
    <w:rsid w:val="00046599"/>
    <w:rsid w:val="00046B95"/>
    <w:rsid w:val="00046E7C"/>
    <w:rsid w:val="000472E2"/>
    <w:rsid w:val="00047525"/>
    <w:rsid w:val="00047A19"/>
    <w:rsid w:val="000518FC"/>
    <w:rsid w:val="00051C2C"/>
    <w:rsid w:val="00051CFC"/>
    <w:rsid w:val="00051FCC"/>
    <w:rsid w:val="00052977"/>
    <w:rsid w:val="0005465D"/>
    <w:rsid w:val="000547B3"/>
    <w:rsid w:val="00054D13"/>
    <w:rsid w:val="00054D9E"/>
    <w:rsid w:val="00055271"/>
    <w:rsid w:val="0005587A"/>
    <w:rsid w:val="0005622A"/>
    <w:rsid w:val="00056F1F"/>
    <w:rsid w:val="00057E5C"/>
    <w:rsid w:val="00060059"/>
    <w:rsid w:val="000609A1"/>
    <w:rsid w:val="00060CC0"/>
    <w:rsid w:val="00060FF6"/>
    <w:rsid w:val="00061483"/>
    <w:rsid w:val="000627EC"/>
    <w:rsid w:val="0006288B"/>
    <w:rsid w:val="00062D52"/>
    <w:rsid w:val="000635CE"/>
    <w:rsid w:val="000638ED"/>
    <w:rsid w:val="000639CD"/>
    <w:rsid w:val="00063EA3"/>
    <w:rsid w:val="000643EA"/>
    <w:rsid w:val="000658B5"/>
    <w:rsid w:val="00065B09"/>
    <w:rsid w:val="000664C5"/>
    <w:rsid w:val="00066EB8"/>
    <w:rsid w:val="000700AE"/>
    <w:rsid w:val="000706F7"/>
    <w:rsid w:val="0007079F"/>
    <w:rsid w:val="00070AD5"/>
    <w:rsid w:val="0007190F"/>
    <w:rsid w:val="00071FD8"/>
    <w:rsid w:val="00072A1F"/>
    <w:rsid w:val="00073BC4"/>
    <w:rsid w:val="000741C6"/>
    <w:rsid w:val="00074431"/>
    <w:rsid w:val="000749B1"/>
    <w:rsid w:val="000756D5"/>
    <w:rsid w:val="00075A2E"/>
    <w:rsid w:val="00075D00"/>
    <w:rsid w:val="000761B0"/>
    <w:rsid w:val="000761F1"/>
    <w:rsid w:val="00076560"/>
    <w:rsid w:val="00076E72"/>
    <w:rsid w:val="00076F43"/>
    <w:rsid w:val="00077E27"/>
    <w:rsid w:val="0008008F"/>
    <w:rsid w:val="000815A2"/>
    <w:rsid w:val="00081955"/>
    <w:rsid w:val="00081DF4"/>
    <w:rsid w:val="00082CC6"/>
    <w:rsid w:val="000831FA"/>
    <w:rsid w:val="000841EF"/>
    <w:rsid w:val="00084439"/>
    <w:rsid w:val="00084A61"/>
    <w:rsid w:val="000852ED"/>
    <w:rsid w:val="0008653D"/>
    <w:rsid w:val="00086FE1"/>
    <w:rsid w:val="00087108"/>
    <w:rsid w:val="00087B0D"/>
    <w:rsid w:val="00087E3E"/>
    <w:rsid w:val="000900C0"/>
    <w:rsid w:val="000909BC"/>
    <w:rsid w:val="00090B61"/>
    <w:rsid w:val="00091BD2"/>
    <w:rsid w:val="00092C2B"/>
    <w:rsid w:val="000937B0"/>
    <w:rsid w:val="00093BC4"/>
    <w:rsid w:val="00094073"/>
    <w:rsid w:val="0009411A"/>
    <w:rsid w:val="000944B5"/>
    <w:rsid w:val="000944D9"/>
    <w:rsid w:val="000944F7"/>
    <w:rsid w:val="000958FB"/>
    <w:rsid w:val="00095A4B"/>
    <w:rsid w:val="0009620C"/>
    <w:rsid w:val="0009679F"/>
    <w:rsid w:val="00097736"/>
    <w:rsid w:val="00097C79"/>
    <w:rsid w:val="00097D92"/>
    <w:rsid w:val="000A0304"/>
    <w:rsid w:val="000A0DC1"/>
    <w:rsid w:val="000A1462"/>
    <w:rsid w:val="000A1A28"/>
    <w:rsid w:val="000A1ADC"/>
    <w:rsid w:val="000A1FA5"/>
    <w:rsid w:val="000A20D4"/>
    <w:rsid w:val="000A217B"/>
    <w:rsid w:val="000A21CE"/>
    <w:rsid w:val="000A253C"/>
    <w:rsid w:val="000A343F"/>
    <w:rsid w:val="000A35F8"/>
    <w:rsid w:val="000A3DAC"/>
    <w:rsid w:val="000A3FAB"/>
    <w:rsid w:val="000A4B01"/>
    <w:rsid w:val="000A4B30"/>
    <w:rsid w:val="000A5173"/>
    <w:rsid w:val="000A578A"/>
    <w:rsid w:val="000A5C65"/>
    <w:rsid w:val="000A5DBE"/>
    <w:rsid w:val="000A60A8"/>
    <w:rsid w:val="000B0174"/>
    <w:rsid w:val="000B01AD"/>
    <w:rsid w:val="000B0229"/>
    <w:rsid w:val="000B03E3"/>
    <w:rsid w:val="000B06F8"/>
    <w:rsid w:val="000B0851"/>
    <w:rsid w:val="000B08EA"/>
    <w:rsid w:val="000B0BF8"/>
    <w:rsid w:val="000B131C"/>
    <w:rsid w:val="000B29A3"/>
    <w:rsid w:val="000B327F"/>
    <w:rsid w:val="000B377F"/>
    <w:rsid w:val="000B5E72"/>
    <w:rsid w:val="000B68E8"/>
    <w:rsid w:val="000B6A92"/>
    <w:rsid w:val="000B6F6F"/>
    <w:rsid w:val="000B7089"/>
    <w:rsid w:val="000B7FD4"/>
    <w:rsid w:val="000C0736"/>
    <w:rsid w:val="000C0938"/>
    <w:rsid w:val="000C0BDE"/>
    <w:rsid w:val="000C1CC7"/>
    <w:rsid w:val="000C206E"/>
    <w:rsid w:val="000C2134"/>
    <w:rsid w:val="000C23FE"/>
    <w:rsid w:val="000C3200"/>
    <w:rsid w:val="000C3546"/>
    <w:rsid w:val="000C3F8A"/>
    <w:rsid w:val="000C4BCC"/>
    <w:rsid w:val="000C5376"/>
    <w:rsid w:val="000C5812"/>
    <w:rsid w:val="000C6199"/>
    <w:rsid w:val="000C6517"/>
    <w:rsid w:val="000C6CD4"/>
    <w:rsid w:val="000C7C76"/>
    <w:rsid w:val="000C7E94"/>
    <w:rsid w:val="000D17B5"/>
    <w:rsid w:val="000D1D98"/>
    <w:rsid w:val="000D3345"/>
    <w:rsid w:val="000D4B0D"/>
    <w:rsid w:val="000D58F0"/>
    <w:rsid w:val="000D6DF4"/>
    <w:rsid w:val="000D7342"/>
    <w:rsid w:val="000D7408"/>
    <w:rsid w:val="000D7B56"/>
    <w:rsid w:val="000D7C6D"/>
    <w:rsid w:val="000D7C98"/>
    <w:rsid w:val="000E0661"/>
    <w:rsid w:val="000E0752"/>
    <w:rsid w:val="000E093F"/>
    <w:rsid w:val="000E0D24"/>
    <w:rsid w:val="000E115D"/>
    <w:rsid w:val="000E137A"/>
    <w:rsid w:val="000E1405"/>
    <w:rsid w:val="000E18D3"/>
    <w:rsid w:val="000E1E82"/>
    <w:rsid w:val="000E2D98"/>
    <w:rsid w:val="000E2E54"/>
    <w:rsid w:val="000E3E0F"/>
    <w:rsid w:val="000E4E70"/>
    <w:rsid w:val="000E51C0"/>
    <w:rsid w:val="000E55AE"/>
    <w:rsid w:val="000E57A1"/>
    <w:rsid w:val="000E5EA4"/>
    <w:rsid w:val="000E6099"/>
    <w:rsid w:val="000E6B84"/>
    <w:rsid w:val="000E76A0"/>
    <w:rsid w:val="000E7D39"/>
    <w:rsid w:val="000F056F"/>
    <w:rsid w:val="000F0975"/>
    <w:rsid w:val="000F1A53"/>
    <w:rsid w:val="000F1E6D"/>
    <w:rsid w:val="000F1FA3"/>
    <w:rsid w:val="000F24F4"/>
    <w:rsid w:val="000F2EC0"/>
    <w:rsid w:val="000F341E"/>
    <w:rsid w:val="000F363F"/>
    <w:rsid w:val="000F3A11"/>
    <w:rsid w:val="000F4B47"/>
    <w:rsid w:val="000F4C56"/>
    <w:rsid w:val="000F604B"/>
    <w:rsid w:val="000F6178"/>
    <w:rsid w:val="000F668F"/>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732"/>
    <w:rsid w:val="00103912"/>
    <w:rsid w:val="001059EC"/>
    <w:rsid w:val="001063D6"/>
    <w:rsid w:val="0010684B"/>
    <w:rsid w:val="00106E14"/>
    <w:rsid w:val="00110312"/>
    <w:rsid w:val="001111FA"/>
    <w:rsid w:val="00111312"/>
    <w:rsid w:val="0011425A"/>
    <w:rsid w:val="00114538"/>
    <w:rsid w:val="00114E5E"/>
    <w:rsid w:val="00115E3E"/>
    <w:rsid w:val="0011606B"/>
    <w:rsid w:val="001164F2"/>
    <w:rsid w:val="0011728C"/>
    <w:rsid w:val="00117CB3"/>
    <w:rsid w:val="001203B5"/>
    <w:rsid w:val="00120569"/>
    <w:rsid w:val="00120817"/>
    <w:rsid w:val="001209E3"/>
    <w:rsid w:val="00120E09"/>
    <w:rsid w:val="00120E6B"/>
    <w:rsid w:val="001218D2"/>
    <w:rsid w:val="00121AAF"/>
    <w:rsid w:val="00122852"/>
    <w:rsid w:val="00122CC0"/>
    <w:rsid w:val="00124741"/>
    <w:rsid w:val="00125286"/>
    <w:rsid w:val="00125310"/>
    <w:rsid w:val="001254A7"/>
    <w:rsid w:val="00125A9B"/>
    <w:rsid w:val="00125AEF"/>
    <w:rsid w:val="0012609A"/>
    <w:rsid w:val="00126929"/>
    <w:rsid w:val="00126CF2"/>
    <w:rsid w:val="00126CF7"/>
    <w:rsid w:val="001273C1"/>
    <w:rsid w:val="00127F72"/>
    <w:rsid w:val="00127FFC"/>
    <w:rsid w:val="00131258"/>
    <w:rsid w:val="00131299"/>
    <w:rsid w:val="0013163C"/>
    <w:rsid w:val="001319D6"/>
    <w:rsid w:val="00131A77"/>
    <w:rsid w:val="00131D35"/>
    <w:rsid w:val="0013219B"/>
    <w:rsid w:val="001322AB"/>
    <w:rsid w:val="0013333E"/>
    <w:rsid w:val="00134756"/>
    <w:rsid w:val="00134C2B"/>
    <w:rsid w:val="0013592A"/>
    <w:rsid w:val="00135993"/>
    <w:rsid w:val="00135BC0"/>
    <w:rsid w:val="0013609E"/>
    <w:rsid w:val="00136292"/>
    <w:rsid w:val="001363C4"/>
    <w:rsid w:val="0013676A"/>
    <w:rsid w:val="00136A00"/>
    <w:rsid w:val="00136D42"/>
    <w:rsid w:val="00136E89"/>
    <w:rsid w:val="001400F1"/>
    <w:rsid w:val="00140C14"/>
    <w:rsid w:val="00141A75"/>
    <w:rsid w:val="00141F5E"/>
    <w:rsid w:val="00142347"/>
    <w:rsid w:val="001425C3"/>
    <w:rsid w:val="00142664"/>
    <w:rsid w:val="0014274B"/>
    <w:rsid w:val="00142954"/>
    <w:rsid w:val="0014301D"/>
    <w:rsid w:val="001437AF"/>
    <w:rsid w:val="00143A54"/>
    <w:rsid w:val="0014459F"/>
    <w:rsid w:val="00144CD7"/>
    <w:rsid w:val="001452E3"/>
    <w:rsid w:val="00145533"/>
    <w:rsid w:val="001457DC"/>
    <w:rsid w:val="0014604A"/>
    <w:rsid w:val="0014671C"/>
    <w:rsid w:val="00146D9A"/>
    <w:rsid w:val="0014722A"/>
    <w:rsid w:val="0014728C"/>
    <w:rsid w:val="001477C0"/>
    <w:rsid w:val="00147962"/>
    <w:rsid w:val="00151183"/>
    <w:rsid w:val="00151897"/>
    <w:rsid w:val="00151AFE"/>
    <w:rsid w:val="00151E77"/>
    <w:rsid w:val="0015273B"/>
    <w:rsid w:val="00153032"/>
    <w:rsid w:val="001533E4"/>
    <w:rsid w:val="001535CB"/>
    <w:rsid w:val="0015375D"/>
    <w:rsid w:val="00153BF8"/>
    <w:rsid w:val="00154854"/>
    <w:rsid w:val="00154AA5"/>
    <w:rsid w:val="00154C1A"/>
    <w:rsid w:val="001553AD"/>
    <w:rsid w:val="001555C4"/>
    <w:rsid w:val="001559FB"/>
    <w:rsid w:val="00155B08"/>
    <w:rsid w:val="00155D7B"/>
    <w:rsid w:val="00156C21"/>
    <w:rsid w:val="00156D6B"/>
    <w:rsid w:val="00157C6E"/>
    <w:rsid w:val="00161D8F"/>
    <w:rsid w:val="00162A17"/>
    <w:rsid w:val="0016422B"/>
    <w:rsid w:val="00164B5C"/>
    <w:rsid w:val="001651DE"/>
    <w:rsid w:val="001654E4"/>
    <w:rsid w:val="0016578C"/>
    <w:rsid w:val="00165F1E"/>
    <w:rsid w:val="0016626A"/>
    <w:rsid w:val="00166CF0"/>
    <w:rsid w:val="00166D54"/>
    <w:rsid w:val="00167403"/>
    <w:rsid w:val="0016799A"/>
    <w:rsid w:val="0017029F"/>
    <w:rsid w:val="001705B2"/>
    <w:rsid w:val="00170699"/>
    <w:rsid w:val="00171F99"/>
    <w:rsid w:val="0017230B"/>
    <w:rsid w:val="00172CBA"/>
    <w:rsid w:val="001736AD"/>
    <w:rsid w:val="00173B28"/>
    <w:rsid w:val="00173FE5"/>
    <w:rsid w:val="0017406D"/>
    <w:rsid w:val="001740B3"/>
    <w:rsid w:val="0017514C"/>
    <w:rsid w:val="00175504"/>
    <w:rsid w:val="001757B7"/>
    <w:rsid w:val="00176242"/>
    <w:rsid w:val="00176B65"/>
    <w:rsid w:val="00176C98"/>
    <w:rsid w:val="00176DBF"/>
    <w:rsid w:val="00176F50"/>
    <w:rsid w:val="0017722E"/>
    <w:rsid w:val="001777B2"/>
    <w:rsid w:val="001778EF"/>
    <w:rsid w:val="0017797E"/>
    <w:rsid w:val="00177E4D"/>
    <w:rsid w:val="00177FD0"/>
    <w:rsid w:val="00180B2C"/>
    <w:rsid w:val="001811E7"/>
    <w:rsid w:val="00181810"/>
    <w:rsid w:val="00181FCF"/>
    <w:rsid w:val="00182025"/>
    <w:rsid w:val="00183507"/>
    <w:rsid w:val="00183511"/>
    <w:rsid w:val="00183FA1"/>
    <w:rsid w:val="00184329"/>
    <w:rsid w:val="00184978"/>
    <w:rsid w:val="001851EF"/>
    <w:rsid w:val="0018555B"/>
    <w:rsid w:val="00185635"/>
    <w:rsid w:val="00186B2D"/>
    <w:rsid w:val="0018767E"/>
    <w:rsid w:val="00187C3C"/>
    <w:rsid w:val="001900BC"/>
    <w:rsid w:val="001902ED"/>
    <w:rsid w:val="00190396"/>
    <w:rsid w:val="001908C0"/>
    <w:rsid w:val="001910A6"/>
    <w:rsid w:val="0019120B"/>
    <w:rsid w:val="001919F1"/>
    <w:rsid w:val="001927E9"/>
    <w:rsid w:val="0019290A"/>
    <w:rsid w:val="00192AFE"/>
    <w:rsid w:val="0019389F"/>
    <w:rsid w:val="0019397B"/>
    <w:rsid w:val="00193E9D"/>
    <w:rsid w:val="00193FA3"/>
    <w:rsid w:val="0019496B"/>
    <w:rsid w:val="00194D78"/>
    <w:rsid w:val="00194EE4"/>
    <w:rsid w:val="00195DF2"/>
    <w:rsid w:val="001962A1"/>
    <w:rsid w:val="0019698E"/>
    <w:rsid w:val="001969E9"/>
    <w:rsid w:val="00196B1B"/>
    <w:rsid w:val="001975E2"/>
    <w:rsid w:val="001979E5"/>
    <w:rsid w:val="001A02DC"/>
    <w:rsid w:val="001A0616"/>
    <w:rsid w:val="001A1938"/>
    <w:rsid w:val="001A27CA"/>
    <w:rsid w:val="001A4613"/>
    <w:rsid w:val="001A4D04"/>
    <w:rsid w:val="001A4D51"/>
    <w:rsid w:val="001A5381"/>
    <w:rsid w:val="001A5786"/>
    <w:rsid w:val="001A5F3C"/>
    <w:rsid w:val="001A60BB"/>
    <w:rsid w:val="001A60E4"/>
    <w:rsid w:val="001A67DB"/>
    <w:rsid w:val="001B0546"/>
    <w:rsid w:val="001B07EC"/>
    <w:rsid w:val="001B1D08"/>
    <w:rsid w:val="001B2611"/>
    <w:rsid w:val="001B2D1D"/>
    <w:rsid w:val="001B2F1F"/>
    <w:rsid w:val="001B4267"/>
    <w:rsid w:val="001B53C2"/>
    <w:rsid w:val="001B6028"/>
    <w:rsid w:val="001B62EB"/>
    <w:rsid w:val="001B6639"/>
    <w:rsid w:val="001B6B5F"/>
    <w:rsid w:val="001B77E3"/>
    <w:rsid w:val="001B7831"/>
    <w:rsid w:val="001C09B7"/>
    <w:rsid w:val="001C0BA3"/>
    <w:rsid w:val="001C125E"/>
    <w:rsid w:val="001C127B"/>
    <w:rsid w:val="001C14BA"/>
    <w:rsid w:val="001C1640"/>
    <w:rsid w:val="001C1E3B"/>
    <w:rsid w:val="001C2075"/>
    <w:rsid w:val="001C2625"/>
    <w:rsid w:val="001C4119"/>
    <w:rsid w:val="001C4AC0"/>
    <w:rsid w:val="001C5894"/>
    <w:rsid w:val="001C5D3D"/>
    <w:rsid w:val="001C64A2"/>
    <w:rsid w:val="001C6832"/>
    <w:rsid w:val="001C7165"/>
    <w:rsid w:val="001C7933"/>
    <w:rsid w:val="001C7C50"/>
    <w:rsid w:val="001D11E4"/>
    <w:rsid w:val="001D1BDA"/>
    <w:rsid w:val="001D1EE9"/>
    <w:rsid w:val="001D2E1D"/>
    <w:rsid w:val="001D3C05"/>
    <w:rsid w:val="001D3D88"/>
    <w:rsid w:val="001D426E"/>
    <w:rsid w:val="001D47B5"/>
    <w:rsid w:val="001D4852"/>
    <w:rsid w:val="001D4A1A"/>
    <w:rsid w:val="001D4B14"/>
    <w:rsid w:val="001D4FCD"/>
    <w:rsid w:val="001D5CB5"/>
    <w:rsid w:val="001D639A"/>
    <w:rsid w:val="001D65FE"/>
    <w:rsid w:val="001D6721"/>
    <w:rsid w:val="001D6EDD"/>
    <w:rsid w:val="001D73B5"/>
    <w:rsid w:val="001D7473"/>
    <w:rsid w:val="001D75B8"/>
    <w:rsid w:val="001D77AE"/>
    <w:rsid w:val="001E05AD"/>
    <w:rsid w:val="001E05FE"/>
    <w:rsid w:val="001E1B4E"/>
    <w:rsid w:val="001E3374"/>
    <w:rsid w:val="001E38AC"/>
    <w:rsid w:val="001E3A62"/>
    <w:rsid w:val="001E3C55"/>
    <w:rsid w:val="001E5464"/>
    <w:rsid w:val="001E5AA1"/>
    <w:rsid w:val="001E670A"/>
    <w:rsid w:val="001E6C6A"/>
    <w:rsid w:val="001E6D9F"/>
    <w:rsid w:val="001E7245"/>
    <w:rsid w:val="001E7A9F"/>
    <w:rsid w:val="001E7F11"/>
    <w:rsid w:val="001F210C"/>
    <w:rsid w:val="001F2196"/>
    <w:rsid w:val="001F2B01"/>
    <w:rsid w:val="001F30FE"/>
    <w:rsid w:val="001F38D0"/>
    <w:rsid w:val="001F4028"/>
    <w:rsid w:val="001F45B1"/>
    <w:rsid w:val="001F4B09"/>
    <w:rsid w:val="001F540F"/>
    <w:rsid w:val="001F5677"/>
    <w:rsid w:val="001F567A"/>
    <w:rsid w:val="001F5AD3"/>
    <w:rsid w:val="001F619C"/>
    <w:rsid w:val="001F73F9"/>
    <w:rsid w:val="00200CC7"/>
    <w:rsid w:val="002015DB"/>
    <w:rsid w:val="00201B08"/>
    <w:rsid w:val="00202E51"/>
    <w:rsid w:val="0020456D"/>
    <w:rsid w:val="002100E3"/>
    <w:rsid w:val="00210E36"/>
    <w:rsid w:val="00211478"/>
    <w:rsid w:val="002123A5"/>
    <w:rsid w:val="00212555"/>
    <w:rsid w:val="0021313F"/>
    <w:rsid w:val="00213F98"/>
    <w:rsid w:val="00214ABA"/>
    <w:rsid w:val="00214B3E"/>
    <w:rsid w:val="00215E19"/>
    <w:rsid w:val="00215E9E"/>
    <w:rsid w:val="0021630C"/>
    <w:rsid w:val="00216B11"/>
    <w:rsid w:val="00217233"/>
    <w:rsid w:val="0021750A"/>
    <w:rsid w:val="00217F43"/>
    <w:rsid w:val="00220C9D"/>
    <w:rsid w:val="00220CDB"/>
    <w:rsid w:val="0022151F"/>
    <w:rsid w:val="002215F6"/>
    <w:rsid w:val="00221C07"/>
    <w:rsid w:val="00221DBF"/>
    <w:rsid w:val="00221EBD"/>
    <w:rsid w:val="0022338A"/>
    <w:rsid w:val="00223465"/>
    <w:rsid w:val="002235C6"/>
    <w:rsid w:val="002238A1"/>
    <w:rsid w:val="00223BE8"/>
    <w:rsid w:val="002241BF"/>
    <w:rsid w:val="00224A3A"/>
    <w:rsid w:val="00224EBB"/>
    <w:rsid w:val="00224F4B"/>
    <w:rsid w:val="002252E3"/>
    <w:rsid w:val="0022620C"/>
    <w:rsid w:val="00226902"/>
    <w:rsid w:val="002271A0"/>
    <w:rsid w:val="0022756C"/>
    <w:rsid w:val="002276D8"/>
    <w:rsid w:val="0023070A"/>
    <w:rsid w:val="00231376"/>
    <w:rsid w:val="00231383"/>
    <w:rsid w:val="00233141"/>
    <w:rsid w:val="00233759"/>
    <w:rsid w:val="002338A9"/>
    <w:rsid w:val="00233B11"/>
    <w:rsid w:val="00233DDF"/>
    <w:rsid w:val="002353C0"/>
    <w:rsid w:val="00235444"/>
    <w:rsid w:val="002354E6"/>
    <w:rsid w:val="00235BC6"/>
    <w:rsid w:val="00235BEE"/>
    <w:rsid w:val="002367BE"/>
    <w:rsid w:val="0023709F"/>
    <w:rsid w:val="00237B2C"/>
    <w:rsid w:val="00237EF0"/>
    <w:rsid w:val="002407D4"/>
    <w:rsid w:val="0024094E"/>
    <w:rsid w:val="00240CE6"/>
    <w:rsid w:val="00241F50"/>
    <w:rsid w:val="00242000"/>
    <w:rsid w:val="00242166"/>
    <w:rsid w:val="00242625"/>
    <w:rsid w:val="00242683"/>
    <w:rsid w:val="00242B88"/>
    <w:rsid w:val="00243206"/>
    <w:rsid w:val="00244074"/>
    <w:rsid w:val="00244089"/>
    <w:rsid w:val="00245403"/>
    <w:rsid w:val="00245B27"/>
    <w:rsid w:val="00246179"/>
    <w:rsid w:val="00246378"/>
    <w:rsid w:val="0024652A"/>
    <w:rsid w:val="00247045"/>
    <w:rsid w:val="0024764D"/>
    <w:rsid w:val="00247B35"/>
    <w:rsid w:val="00247FA5"/>
    <w:rsid w:val="002500A7"/>
    <w:rsid w:val="00250284"/>
    <w:rsid w:val="00250984"/>
    <w:rsid w:val="002524CE"/>
    <w:rsid w:val="00252B16"/>
    <w:rsid w:val="00252CC0"/>
    <w:rsid w:val="00252F0B"/>
    <w:rsid w:val="00254258"/>
    <w:rsid w:val="002547A1"/>
    <w:rsid w:val="00255FB2"/>
    <w:rsid w:val="00256210"/>
    <w:rsid w:val="00256422"/>
    <w:rsid w:val="00256510"/>
    <w:rsid w:val="00256732"/>
    <w:rsid w:val="00256814"/>
    <w:rsid w:val="00256D2E"/>
    <w:rsid w:val="00256F9B"/>
    <w:rsid w:val="00257557"/>
    <w:rsid w:val="0026044D"/>
    <w:rsid w:val="00260C6F"/>
    <w:rsid w:val="00260CA0"/>
    <w:rsid w:val="002610E7"/>
    <w:rsid w:val="00261130"/>
    <w:rsid w:val="00262AEE"/>
    <w:rsid w:val="00262BA4"/>
    <w:rsid w:val="0026360B"/>
    <w:rsid w:val="00263D07"/>
    <w:rsid w:val="0026417F"/>
    <w:rsid w:val="00264922"/>
    <w:rsid w:val="002655D6"/>
    <w:rsid w:val="002661DD"/>
    <w:rsid w:val="0026650B"/>
    <w:rsid w:val="002666D4"/>
    <w:rsid w:val="00266BDA"/>
    <w:rsid w:val="00267C30"/>
    <w:rsid w:val="00267D51"/>
    <w:rsid w:val="00267FD3"/>
    <w:rsid w:val="002703B0"/>
    <w:rsid w:val="00270740"/>
    <w:rsid w:val="00270AC4"/>
    <w:rsid w:val="0027154C"/>
    <w:rsid w:val="0027170D"/>
    <w:rsid w:val="002717A5"/>
    <w:rsid w:val="002721B1"/>
    <w:rsid w:val="002725B4"/>
    <w:rsid w:val="00272D06"/>
    <w:rsid w:val="00273305"/>
    <w:rsid w:val="002734C4"/>
    <w:rsid w:val="00273C26"/>
    <w:rsid w:val="002751AC"/>
    <w:rsid w:val="0027524B"/>
    <w:rsid w:val="00275395"/>
    <w:rsid w:val="00275917"/>
    <w:rsid w:val="0027648E"/>
    <w:rsid w:val="00276E55"/>
    <w:rsid w:val="00277BA1"/>
    <w:rsid w:val="00280076"/>
    <w:rsid w:val="00281C53"/>
    <w:rsid w:val="00281CF6"/>
    <w:rsid w:val="002825BA"/>
    <w:rsid w:val="00282699"/>
    <w:rsid w:val="00282906"/>
    <w:rsid w:val="00282E59"/>
    <w:rsid w:val="00282F95"/>
    <w:rsid w:val="00283508"/>
    <w:rsid w:val="00283557"/>
    <w:rsid w:val="0028489F"/>
    <w:rsid w:val="002850C5"/>
    <w:rsid w:val="00285BEC"/>
    <w:rsid w:val="00286202"/>
    <w:rsid w:val="002866BA"/>
    <w:rsid w:val="00287674"/>
    <w:rsid w:val="00287905"/>
    <w:rsid w:val="00287965"/>
    <w:rsid w:val="002904AA"/>
    <w:rsid w:val="00290860"/>
    <w:rsid w:val="00291295"/>
    <w:rsid w:val="00292395"/>
    <w:rsid w:val="00292A6F"/>
    <w:rsid w:val="00293336"/>
    <w:rsid w:val="002935ED"/>
    <w:rsid w:val="0029444D"/>
    <w:rsid w:val="002951C8"/>
    <w:rsid w:val="00295642"/>
    <w:rsid w:val="00297669"/>
    <w:rsid w:val="002978B2"/>
    <w:rsid w:val="00297DC5"/>
    <w:rsid w:val="00297E7A"/>
    <w:rsid w:val="00297F3F"/>
    <w:rsid w:val="002A023E"/>
    <w:rsid w:val="002A0264"/>
    <w:rsid w:val="002A17A0"/>
    <w:rsid w:val="002A20DF"/>
    <w:rsid w:val="002A25AB"/>
    <w:rsid w:val="002A2869"/>
    <w:rsid w:val="002A2F73"/>
    <w:rsid w:val="002A41BB"/>
    <w:rsid w:val="002A423F"/>
    <w:rsid w:val="002A4B8B"/>
    <w:rsid w:val="002A525C"/>
    <w:rsid w:val="002A55BE"/>
    <w:rsid w:val="002A597D"/>
    <w:rsid w:val="002A5DA8"/>
    <w:rsid w:val="002A6601"/>
    <w:rsid w:val="002A7F38"/>
    <w:rsid w:val="002B0270"/>
    <w:rsid w:val="002B045D"/>
    <w:rsid w:val="002B0971"/>
    <w:rsid w:val="002B0DA2"/>
    <w:rsid w:val="002B0EB0"/>
    <w:rsid w:val="002B11F0"/>
    <w:rsid w:val="002B183E"/>
    <w:rsid w:val="002B1FE5"/>
    <w:rsid w:val="002B201E"/>
    <w:rsid w:val="002B259A"/>
    <w:rsid w:val="002B2F86"/>
    <w:rsid w:val="002B344B"/>
    <w:rsid w:val="002B3833"/>
    <w:rsid w:val="002B3CD5"/>
    <w:rsid w:val="002B3F48"/>
    <w:rsid w:val="002B4EF7"/>
    <w:rsid w:val="002B4F5A"/>
    <w:rsid w:val="002B509F"/>
    <w:rsid w:val="002B5760"/>
    <w:rsid w:val="002B64D0"/>
    <w:rsid w:val="002B6526"/>
    <w:rsid w:val="002B7187"/>
    <w:rsid w:val="002B7745"/>
    <w:rsid w:val="002B77EA"/>
    <w:rsid w:val="002C0186"/>
    <w:rsid w:val="002C06EE"/>
    <w:rsid w:val="002C0BC8"/>
    <w:rsid w:val="002C0F99"/>
    <w:rsid w:val="002C191C"/>
    <w:rsid w:val="002C1977"/>
    <w:rsid w:val="002C2B24"/>
    <w:rsid w:val="002C2D69"/>
    <w:rsid w:val="002C2E84"/>
    <w:rsid w:val="002C3288"/>
    <w:rsid w:val="002C32D8"/>
    <w:rsid w:val="002C349C"/>
    <w:rsid w:val="002C372F"/>
    <w:rsid w:val="002C38A1"/>
    <w:rsid w:val="002C55B3"/>
    <w:rsid w:val="002C5861"/>
    <w:rsid w:val="002C689D"/>
    <w:rsid w:val="002C6E7B"/>
    <w:rsid w:val="002D00CF"/>
    <w:rsid w:val="002D080A"/>
    <w:rsid w:val="002D080B"/>
    <w:rsid w:val="002D0898"/>
    <w:rsid w:val="002D0909"/>
    <w:rsid w:val="002D0A03"/>
    <w:rsid w:val="002D0BDE"/>
    <w:rsid w:val="002D16BC"/>
    <w:rsid w:val="002D1D80"/>
    <w:rsid w:val="002D2755"/>
    <w:rsid w:val="002D3974"/>
    <w:rsid w:val="002D447C"/>
    <w:rsid w:val="002D55BB"/>
    <w:rsid w:val="002D59B9"/>
    <w:rsid w:val="002D6C07"/>
    <w:rsid w:val="002D7857"/>
    <w:rsid w:val="002D7BE6"/>
    <w:rsid w:val="002E0335"/>
    <w:rsid w:val="002E1BFF"/>
    <w:rsid w:val="002E224F"/>
    <w:rsid w:val="002E2839"/>
    <w:rsid w:val="002E2CB8"/>
    <w:rsid w:val="002E30D4"/>
    <w:rsid w:val="002E4637"/>
    <w:rsid w:val="002E4694"/>
    <w:rsid w:val="002E47A2"/>
    <w:rsid w:val="002E4894"/>
    <w:rsid w:val="002E4C0F"/>
    <w:rsid w:val="002E504A"/>
    <w:rsid w:val="002E52E9"/>
    <w:rsid w:val="002E534A"/>
    <w:rsid w:val="002E571B"/>
    <w:rsid w:val="002E6F85"/>
    <w:rsid w:val="002E77C5"/>
    <w:rsid w:val="002E7C70"/>
    <w:rsid w:val="002F0675"/>
    <w:rsid w:val="002F13DE"/>
    <w:rsid w:val="002F163D"/>
    <w:rsid w:val="002F1779"/>
    <w:rsid w:val="002F1D32"/>
    <w:rsid w:val="002F25BC"/>
    <w:rsid w:val="002F308A"/>
    <w:rsid w:val="002F369E"/>
    <w:rsid w:val="002F3A58"/>
    <w:rsid w:val="002F3CB9"/>
    <w:rsid w:val="002F3E6D"/>
    <w:rsid w:val="002F3ED6"/>
    <w:rsid w:val="002F44C1"/>
    <w:rsid w:val="002F48C4"/>
    <w:rsid w:val="002F4D0E"/>
    <w:rsid w:val="002F5319"/>
    <w:rsid w:val="002F580E"/>
    <w:rsid w:val="002F5F50"/>
    <w:rsid w:val="002F61F2"/>
    <w:rsid w:val="002F75AC"/>
    <w:rsid w:val="002F7853"/>
    <w:rsid w:val="002F7B53"/>
    <w:rsid w:val="002F7BA1"/>
    <w:rsid w:val="002F7EB3"/>
    <w:rsid w:val="00300A4C"/>
    <w:rsid w:val="00300F08"/>
    <w:rsid w:val="0030298E"/>
    <w:rsid w:val="00302C30"/>
    <w:rsid w:val="00303130"/>
    <w:rsid w:val="003032EA"/>
    <w:rsid w:val="003041F3"/>
    <w:rsid w:val="00304305"/>
    <w:rsid w:val="0030513A"/>
    <w:rsid w:val="003063AF"/>
    <w:rsid w:val="00306446"/>
    <w:rsid w:val="0030651E"/>
    <w:rsid w:val="0031016B"/>
    <w:rsid w:val="003103F6"/>
    <w:rsid w:val="00310AAD"/>
    <w:rsid w:val="00311191"/>
    <w:rsid w:val="00311559"/>
    <w:rsid w:val="003116B3"/>
    <w:rsid w:val="0031174B"/>
    <w:rsid w:val="00312247"/>
    <w:rsid w:val="003133DC"/>
    <w:rsid w:val="00313859"/>
    <w:rsid w:val="003139E3"/>
    <w:rsid w:val="00313F3E"/>
    <w:rsid w:val="003152D8"/>
    <w:rsid w:val="00315EA0"/>
    <w:rsid w:val="00317032"/>
    <w:rsid w:val="003170A5"/>
    <w:rsid w:val="00317488"/>
    <w:rsid w:val="00317886"/>
    <w:rsid w:val="003201E4"/>
    <w:rsid w:val="00320ECC"/>
    <w:rsid w:val="003216C8"/>
    <w:rsid w:val="00321CC3"/>
    <w:rsid w:val="003223EE"/>
    <w:rsid w:val="003229DF"/>
    <w:rsid w:val="00323593"/>
    <w:rsid w:val="0032380C"/>
    <w:rsid w:val="00323920"/>
    <w:rsid w:val="00323B80"/>
    <w:rsid w:val="003252F8"/>
    <w:rsid w:val="00326886"/>
    <w:rsid w:val="0032725B"/>
    <w:rsid w:val="00327601"/>
    <w:rsid w:val="00327B0F"/>
    <w:rsid w:val="00330566"/>
    <w:rsid w:val="003307CB"/>
    <w:rsid w:val="00331494"/>
    <w:rsid w:val="003318D5"/>
    <w:rsid w:val="00331E6A"/>
    <w:rsid w:val="00332B77"/>
    <w:rsid w:val="0033372A"/>
    <w:rsid w:val="00334DDA"/>
    <w:rsid w:val="00335D83"/>
    <w:rsid w:val="0033689D"/>
    <w:rsid w:val="00336CF7"/>
    <w:rsid w:val="00336D48"/>
    <w:rsid w:val="0033741F"/>
    <w:rsid w:val="003403B8"/>
    <w:rsid w:val="003407CE"/>
    <w:rsid w:val="00340878"/>
    <w:rsid w:val="00340C9E"/>
    <w:rsid w:val="00340E38"/>
    <w:rsid w:val="003410D5"/>
    <w:rsid w:val="0034187D"/>
    <w:rsid w:val="00342FE2"/>
    <w:rsid w:val="003433E8"/>
    <w:rsid w:val="00343A18"/>
    <w:rsid w:val="00343A65"/>
    <w:rsid w:val="00344382"/>
    <w:rsid w:val="00344A62"/>
    <w:rsid w:val="0034622A"/>
    <w:rsid w:val="00346459"/>
    <w:rsid w:val="00346770"/>
    <w:rsid w:val="0034757A"/>
    <w:rsid w:val="00347E12"/>
    <w:rsid w:val="00347FAA"/>
    <w:rsid w:val="003506AE"/>
    <w:rsid w:val="00350732"/>
    <w:rsid w:val="0035183B"/>
    <w:rsid w:val="00351A87"/>
    <w:rsid w:val="00352115"/>
    <w:rsid w:val="00352178"/>
    <w:rsid w:val="00352383"/>
    <w:rsid w:val="003542B8"/>
    <w:rsid w:val="00354C29"/>
    <w:rsid w:val="00354FE9"/>
    <w:rsid w:val="00355C53"/>
    <w:rsid w:val="00356393"/>
    <w:rsid w:val="00360016"/>
    <w:rsid w:val="003601A6"/>
    <w:rsid w:val="00360729"/>
    <w:rsid w:val="00360B6A"/>
    <w:rsid w:val="00360F97"/>
    <w:rsid w:val="0036112E"/>
    <w:rsid w:val="003611D4"/>
    <w:rsid w:val="003612A2"/>
    <w:rsid w:val="00361742"/>
    <w:rsid w:val="00361AA0"/>
    <w:rsid w:val="00361D4A"/>
    <w:rsid w:val="00361D59"/>
    <w:rsid w:val="00362256"/>
    <w:rsid w:val="00362574"/>
    <w:rsid w:val="00362DF4"/>
    <w:rsid w:val="00363377"/>
    <w:rsid w:val="00363D43"/>
    <w:rsid w:val="00364591"/>
    <w:rsid w:val="00364FBF"/>
    <w:rsid w:val="00365234"/>
    <w:rsid w:val="003657C5"/>
    <w:rsid w:val="003658EB"/>
    <w:rsid w:val="00365B17"/>
    <w:rsid w:val="00365CAC"/>
    <w:rsid w:val="00365CC3"/>
    <w:rsid w:val="00366297"/>
    <w:rsid w:val="003665CF"/>
    <w:rsid w:val="003666D4"/>
    <w:rsid w:val="003669AA"/>
    <w:rsid w:val="00366A8C"/>
    <w:rsid w:val="00367ACA"/>
    <w:rsid w:val="00367C6A"/>
    <w:rsid w:val="00367C9F"/>
    <w:rsid w:val="00367CFC"/>
    <w:rsid w:val="0037003B"/>
    <w:rsid w:val="0037041C"/>
    <w:rsid w:val="0037145F"/>
    <w:rsid w:val="0037182E"/>
    <w:rsid w:val="0037188B"/>
    <w:rsid w:val="003718C8"/>
    <w:rsid w:val="003719A3"/>
    <w:rsid w:val="00372351"/>
    <w:rsid w:val="00373C43"/>
    <w:rsid w:val="00374332"/>
    <w:rsid w:val="003747D0"/>
    <w:rsid w:val="00374AC1"/>
    <w:rsid w:val="00375573"/>
    <w:rsid w:val="00375972"/>
    <w:rsid w:val="00376324"/>
    <w:rsid w:val="00376734"/>
    <w:rsid w:val="00376B81"/>
    <w:rsid w:val="00377821"/>
    <w:rsid w:val="0037784F"/>
    <w:rsid w:val="003800FE"/>
    <w:rsid w:val="0038049B"/>
    <w:rsid w:val="003805F9"/>
    <w:rsid w:val="00380920"/>
    <w:rsid w:val="00380CE7"/>
    <w:rsid w:val="00380E1A"/>
    <w:rsid w:val="00380E2B"/>
    <w:rsid w:val="003811C9"/>
    <w:rsid w:val="00381FDE"/>
    <w:rsid w:val="00382647"/>
    <w:rsid w:val="00382F15"/>
    <w:rsid w:val="003831A4"/>
    <w:rsid w:val="003834D4"/>
    <w:rsid w:val="00383900"/>
    <w:rsid w:val="00383AB3"/>
    <w:rsid w:val="0038433C"/>
    <w:rsid w:val="00384470"/>
    <w:rsid w:val="0038480B"/>
    <w:rsid w:val="00384F0D"/>
    <w:rsid w:val="00385BA6"/>
    <w:rsid w:val="00385EE9"/>
    <w:rsid w:val="00386B12"/>
    <w:rsid w:val="003877A1"/>
    <w:rsid w:val="00390E8E"/>
    <w:rsid w:val="0039196A"/>
    <w:rsid w:val="00391A1B"/>
    <w:rsid w:val="00391A79"/>
    <w:rsid w:val="003930BF"/>
    <w:rsid w:val="0039347C"/>
    <w:rsid w:val="003938DD"/>
    <w:rsid w:val="0039398D"/>
    <w:rsid w:val="0039473A"/>
    <w:rsid w:val="00394AC3"/>
    <w:rsid w:val="003955D9"/>
    <w:rsid w:val="0039562B"/>
    <w:rsid w:val="00395EF2"/>
    <w:rsid w:val="003967F4"/>
    <w:rsid w:val="00396885"/>
    <w:rsid w:val="003970CD"/>
    <w:rsid w:val="00397323"/>
    <w:rsid w:val="00397381"/>
    <w:rsid w:val="003976A7"/>
    <w:rsid w:val="00397BE1"/>
    <w:rsid w:val="003A04A3"/>
    <w:rsid w:val="003A15A8"/>
    <w:rsid w:val="003A1602"/>
    <w:rsid w:val="003A1E23"/>
    <w:rsid w:val="003A2C79"/>
    <w:rsid w:val="003A3352"/>
    <w:rsid w:val="003A4DE7"/>
    <w:rsid w:val="003A5952"/>
    <w:rsid w:val="003A59C7"/>
    <w:rsid w:val="003A6341"/>
    <w:rsid w:val="003A67CE"/>
    <w:rsid w:val="003A77D7"/>
    <w:rsid w:val="003A7B53"/>
    <w:rsid w:val="003A7CDB"/>
    <w:rsid w:val="003A7D0A"/>
    <w:rsid w:val="003B09D3"/>
    <w:rsid w:val="003B10C1"/>
    <w:rsid w:val="003B115B"/>
    <w:rsid w:val="003B1D8D"/>
    <w:rsid w:val="003B251C"/>
    <w:rsid w:val="003B2C98"/>
    <w:rsid w:val="003B3410"/>
    <w:rsid w:val="003B3B08"/>
    <w:rsid w:val="003B3C09"/>
    <w:rsid w:val="003B4ECB"/>
    <w:rsid w:val="003B5110"/>
    <w:rsid w:val="003B5FFA"/>
    <w:rsid w:val="003B6022"/>
    <w:rsid w:val="003B6ED4"/>
    <w:rsid w:val="003B713C"/>
    <w:rsid w:val="003B71ED"/>
    <w:rsid w:val="003B7681"/>
    <w:rsid w:val="003B7A27"/>
    <w:rsid w:val="003B7BFD"/>
    <w:rsid w:val="003C0426"/>
    <w:rsid w:val="003C0431"/>
    <w:rsid w:val="003C0817"/>
    <w:rsid w:val="003C0ADF"/>
    <w:rsid w:val="003C0EB2"/>
    <w:rsid w:val="003C0FCA"/>
    <w:rsid w:val="003C1944"/>
    <w:rsid w:val="003C246D"/>
    <w:rsid w:val="003C2B1E"/>
    <w:rsid w:val="003C2FE2"/>
    <w:rsid w:val="003C3065"/>
    <w:rsid w:val="003C4905"/>
    <w:rsid w:val="003C4BBB"/>
    <w:rsid w:val="003C4C2B"/>
    <w:rsid w:val="003C4E93"/>
    <w:rsid w:val="003C593B"/>
    <w:rsid w:val="003C5EFE"/>
    <w:rsid w:val="003C607C"/>
    <w:rsid w:val="003C7073"/>
    <w:rsid w:val="003C77BF"/>
    <w:rsid w:val="003D0823"/>
    <w:rsid w:val="003D0C1C"/>
    <w:rsid w:val="003D1067"/>
    <w:rsid w:val="003D1643"/>
    <w:rsid w:val="003D1F32"/>
    <w:rsid w:val="003D221E"/>
    <w:rsid w:val="003D371C"/>
    <w:rsid w:val="003D3CD2"/>
    <w:rsid w:val="003D4423"/>
    <w:rsid w:val="003D4E11"/>
    <w:rsid w:val="003D6332"/>
    <w:rsid w:val="003D6447"/>
    <w:rsid w:val="003D79B6"/>
    <w:rsid w:val="003E078D"/>
    <w:rsid w:val="003E0ED0"/>
    <w:rsid w:val="003E1E3E"/>
    <w:rsid w:val="003E21DA"/>
    <w:rsid w:val="003E2D2A"/>
    <w:rsid w:val="003E4B99"/>
    <w:rsid w:val="003E5A33"/>
    <w:rsid w:val="003E5B1A"/>
    <w:rsid w:val="003E5D08"/>
    <w:rsid w:val="003E608F"/>
    <w:rsid w:val="003E661C"/>
    <w:rsid w:val="003E69FF"/>
    <w:rsid w:val="003E72D9"/>
    <w:rsid w:val="003E73F3"/>
    <w:rsid w:val="003F07F5"/>
    <w:rsid w:val="003F0DB7"/>
    <w:rsid w:val="003F184F"/>
    <w:rsid w:val="003F1AFA"/>
    <w:rsid w:val="003F2295"/>
    <w:rsid w:val="003F2DEF"/>
    <w:rsid w:val="003F2E82"/>
    <w:rsid w:val="003F302A"/>
    <w:rsid w:val="003F34E7"/>
    <w:rsid w:val="003F4213"/>
    <w:rsid w:val="003F4AAC"/>
    <w:rsid w:val="003F52C3"/>
    <w:rsid w:val="003F53BA"/>
    <w:rsid w:val="003F5E7B"/>
    <w:rsid w:val="003F687C"/>
    <w:rsid w:val="003F788E"/>
    <w:rsid w:val="00400B09"/>
    <w:rsid w:val="00401139"/>
    <w:rsid w:val="004013FE"/>
    <w:rsid w:val="00401BFD"/>
    <w:rsid w:val="00402AB0"/>
    <w:rsid w:val="00403C84"/>
    <w:rsid w:val="00403EFF"/>
    <w:rsid w:val="004042D2"/>
    <w:rsid w:val="00404944"/>
    <w:rsid w:val="00404B6C"/>
    <w:rsid w:val="0040522B"/>
    <w:rsid w:val="0040599E"/>
    <w:rsid w:val="00406249"/>
    <w:rsid w:val="004069F7"/>
    <w:rsid w:val="00406D0F"/>
    <w:rsid w:val="004071B4"/>
    <w:rsid w:val="00407229"/>
    <w:rsid w:val="0040732B"/>
    <w:rsid w:val="00407347"/>
    <w:rsid w:val="00407A09"/>
    <w:rsid w:val="00407EB2"/>
    <w:rsid w:val="00410584"/>
    <w:rsid w:val="004106C6"/>
    <w:rsid w:val="00410B10"/>
    <w:rsid w:val="00410C15"/>
    <w:rsid w:val="004114C3"/>
    <w:rsid w:val="00411925"/>
    <w:rsid w:val="00411D47"/>
    <w:rsid w:val="0041244C"/>
    <w:rsid w:val="004124D7"/>
    <w:rsid w:val="00412F4F"/>
    <w:rsid w:val="00413BD3"/>
    <w:rsid w:val="00414254"/>
    <w:rsid w:val="0041491E"/>
    <w:rsid w:val="00414A39"/>
    <w:rsid w:val="00414ADC"/>
    <w:rsid w:val="004150DB"/>
    <w:rsid w:val="00415A41"/>
    <w:rsid w:val="00415CF9"/>
    <w:rsid w:val="00415DE5"/>
    <w:rsid w:val="00415EDB"/>
    <w:rsid w:val="00415F3A"/>
    <w:rsid w:val="00416769"/>
    <w:rsid w:val="00416AB7"/>
    <w:rsid w:val="00416B05"/>
    <w:rsid w:val="0041732D"/>
    <w:rsid w:val="00417B10"/>
    <w:rsid w:val="004207A1"/>
    <w:rsid w:val="00420BCA"/>
    <w:rsid w:val="00421735"/>
    <w:rsid w:val="00421E22"/>
    <w:rsid w:val="00421F41"/>
    <w:rsid w:val="004220AE"/>
    <w:rsid w:val="0042266F"/>
    <w:rsid w:val="00422E1E"/>
    <w:rsid w:val="004236D1"/>
    <w:rsid w:val="00423BFF"/>
    <w:rsid w:val="00424238"/>
    <w:rsid w:val="004247BA"/>
    <w:rsid w:val="00424F32"/>
    <w:rsid w:val="0042526A"/>
    <w:rsid w:val="0042540A"/>
    <w:rsid w:val="00425417"/>
    <w:rsid w:val="00425EBB"/>
    <w:rsid w:val="0042631A"/>
    <w:rsid w:val="00426439"/>
    <w:rsid w:val="00426677"/>
    <w:rsid w:val="00426802"/>
    <w:rsid w:val="00426B61"/>
    <w:rsid w:val="00427081"/>
    <w:rsid w:val="00427937"/>
    <w:rsid w:val="004279EE"/>
    <w:rsid w:val="00427EE9"/>
    <w:rsid w:val="00430798"/>
    <w:rsid w:val="0043086F"/>
    <w:rsid w:val="0043130B"/>
    <w:rsid w:val="00431861"/>
    <w:rsid w:val="004328AE"/>
    <w:rsid w:val="004329F5"/>
    <w:rsid w:val="004331AB"/>
    <w:rsid w:val="004341E2"/>
    <w:rsid w:val="00434368"/>
    <w:rsid w:val="00434F97"/>
    <w:rsid w:val="00435528"/>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438B"/>
    <w:rsid w:val="0044464C"/>
    <w:rsid w:val="00444B7C"/>
    <w:rsid w:val="00444C17"/>
    <w:rsid w:val="0044558E"/>
    <w:rsid w:val="004455AC"/>
    <w:rsid w:val="00445898"/>
    <w:rsid w:val="00445B32"/>
    <w:rsid w:val="00445CC6"/>
    <w:rsid w:val="004462EA"/>
    <w:rsid w:val="004463E6"/>
    <w:rsid w:val="00446435"/>
    <w:rsid w:val="00447C00"/>
    <w:rsid w:val="00450153"/>
    <w:rsid w:val="004502F2"/>
    <w:rsid w:val="00450A64"/>
    <w:rsid w:val="00450BC2"/>
    <w:rsid w:val="00450FF2"/>
    <w:rsid w:val="004510DF"/>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6798"/>
    <w:rsid w:val="004568D3"/>
    <w:rsid w:val="00456B8F"/>
    <w:rsid w:val="00457EAA"/>
    <w:rsid w:val="00460657"/>
    <w:rsid w:val="00460A9C"/>
    <w:rsid w:val="00460EC2"/>
    <w:rsid w:val="00461A46"/>
    <w:rsid w:val="00461AB0"/>
    <w:rsid w:val="00461CCF"/>
    <w:rsid w:val="00461D59"/>
    <w:rsid w:val="00462255"/>
    <w:rsid w:val="00462E0D"/>
    <w:rsid w:val="00462EA1"/>
    <w:rsid w:val="00463E8F"/>
    <w:rsid w:val="004657F4"/>
    <w:rsid w:val="004659F6"/>
    <w:rsid w:val="00465D10"/>
    <w:rsid w:val="00466E51"/>
    <w:rsid w:val="00467466"/>
    <w:rsid w:val="004676F9"/>
    <w:rsid w:val="00467F69"/>
    <w:rsid w:val="0047047B"/>
    <w:rsid w:val="00470572"/>
    <w:rsid w:val="00470709"/>
    <w:rsid w:val="004708DD"/>
    <w:rsid w:val="00470CAD"/>
    <w:rsid w:val="00471068"/>
    <w:rsid w:val="004714A2"/>
    <w:rsid w:val="004715A2"/>
    <w:rsid w:val="0047163D"/>
    <w:rsid w:val="004717F4"/>
    <w:rsid w:val="00471FDE"/>
    <w:rsid w:val="004732D9"/>
    <w:rsid w:val="0047350B"/>
    <w:rsid w:val="004735CD"/>
    <w:rsid w:val="00473ABB"/>
    <w:rsid w:val="00473E33"/>
    <w:rsid w:val="00473F47"/>
    <w:rsid w:val="00474EF8"/>
    <w:rsid w:val="00475663"/>
    <w:rsid w:val="00475EBA"/>
    <w:rsid w:val="00476726"/>
    <w:rsid w:val="00476EF0"/>
    <w:rsid w:val="00477562"/>
    <w:rsid w:val="0048088F"/>
    <w:rsid w:val="00482B56"/>
    <w:rsid w:val="0048330A"/>
    <w:rsid w:val="00484E22"/>
    <w:rsid w:val="0048537B"/>
    <w:rsid w:val="00485A44"/>
    <w:rsid w:val="00486A12"/>
    <w:rsid w:val="00486B95"/>
    <w:rsid w:val="00486C79"/>
    <w:rsid w:val="00487194"/>
    <w:rsid w:val="00487BD8"/>
    <w:rsid w:val="00487D97"/>
    <w:rsid w:val="004900CD"/>
    <w:rsid w:val="00490465"/>
    <w:rsid w:val="00490B27"/>
    <w:rsid w:val="00490CCD"/>
    <w:rsid w:val="00490D23"/>
    <w:rsid w:val="0049115F"/>
    <w:rsid w:val="004912BC"/>
    <w:rsid w:val="00491E00"/>
    <w:rsid w:val="00492652"/>
    <w:rsid w:val="004928B5"/>
    <w:rsid w:val="00492B43"/>
    <w:rsid w:val="004931E0"/>
    <w:rsid w:val="004934D2"/>
    <w:rsid w:val="004938F6"/>
    <w:rsid w:val="004939A8"/>
    <w:rsid w:val="00493A8F"/>
    <w:rsid w:val="00494186"/>
    <w:rsid w:val="0049456C"/>
    <w:rsid w:val="00494ACC"/>
    <w:rsid w:val="00494B1F"/>
    <w:rsid w:val="00494FA6"/>
    <w:rsid w:val="0049544F"/>
    <w:rsid w:val="0049582B"/>
    <w:rsid w:val="00495E48"/>
    <w:rsid w:val="0049611B"/>
    <w:rsid w:val="004964E3"/>
    <w:rsid w:val="00496A29"/>
    <w:rsid w:val="00496F70"/>
    <w:rsid w:val="004976DF"/>
    <w:rsid w:val="00497A76"/>
    <w:rsid w:val="004A0684"/>
    <w:rsid w:val="004A09DF"/>
    <w:rsid w:val="004A1120"/>
    <w:rsid w:val="004A12F3"/>
    <w:rsid w:val="004A1C85"/>
    <w:rsid w:val="004A1EA2"/>
    <w:rsid w:val="004A3316"/>
    <w:rsid w:val="004A351F"/>
    <w:rsid w:val="004A3696"/>
    <w:rsid w:val="004A3B1A"/>
    <w:rsid w:val="004A44F9"/>
    <w:rsid w:val="004A46D2"/>
    <w:rsid w:val="004A4A36"/>
    <w:rsid w:val="004A5514"/>
    <w:rsid w:val="004A5864"/>
    <w:rsid w:val="004A5CBC"/>
    <w:rsid w:val="004A5FDB"/>
    <w:rsid w:val="004A6862"/>
    <w:rsid w:val="004A6BB0"/>
    <w:rsid w:val="004A7622"/>
    <w:rsid w:val="004A7BAD"/>
    <w:rsid w:val="004B0A39"/>
    <w:rsid w:val="004B12B4"/>
    <w:rsid w:val="004B132B"/>
    <w:rsid w:val="004B1582"/>
    <w:rsid w:val="004B2006"/>
    <w:rsid w:val="004B2363"/>
    <w:rsid w:val="004B33A7"/>
    <w:rsid w:val="004B4034"/>
    <w:rsid w:val="004B45F0"/>
    <w:rsid w:val="004B47AD"/>
    <w:rsid w:val="004B502E"/>
    <w:rsid w:val="004B5197"/>
    <w:rsid w:val="004B5837"/>
    <w:rsid w:val="004B5AC4"/>
    <w:rsid w:val="004B6856"/>
    <w:rsid w:val="004B6BA2"/>
    <w:rsid w:val="004C0BAE"/>
    <w:rsid w:val="004C0FA6"/>
    <w:rsid w:val="004C1826"/>
    <w:rsid w:val="004C202C"/>
    <w:rsid w:val="004C2ACA"/>
    <w:rsid w:val="004C2C2C"/>
    <w:rsid w:val="004C2C31"/>
    <w:rsid w:val="004C2E50"/>
    <w:rsid w:val="004C31E8"/>
    <w:rsid w:val="004C37A7"/>
    <w:rsid w:val="004C3D7D"/>
    <w:rsid w:val="004C42E9"/>
    <w:rsid w:val="004C4B22"/>
    <w:rsid w:val="004C4FAE"/>
    <w:rsid w:val="004C5192"/>
    <w:rsid w:val="004C5336"/>
    <w:rsid w:val="004C6FE5"/>
    <w:rsid w:val="004C71EC"/>
    <w:rsid w:val="004C7206"/>
    <w:rsid w:val="004C7314"/>
    <w:rsid w:val="004C7752"/>
    <w:rsid w:val="004C7ADD"/>
    <w:rsid w:val="004C7E41"/>
    <w:rsid w:val="004D0291"/>
    <w:rsid w:val="004D07E2"/>
    <w:rsid w:val="004D13EF"/>
    <w:rsid w:val="004D2302"/>
    <w:rsid w:val="004D2386"/>
    <w:rsid w:val="004D289E"/>
    <w:rsid w:val="004D2CD9"/>
    <w:rsid w:val="004D3C2F"/>
    <w:rsid w:val="004D3EB2"/>
    <w:rsid w:val="004D46C9"/>
    <w:rsid w:val="004D47E8"/>
    <w:rsid w:val="004D4FC5"/>
    <w:rsid w:val="004D55BD"/>
    <w:rsid w:val="004D594C"/>
    <w:rsid w:val="004D65BE"/>
    <w:rsid w:val="004D6A4D"/>
    <w:rsid w:val="004D6A97"/>
    <w:rsid w:val="004D735E"/>
    <w:rsid w:val="004D77F3"/>
    <w:rsid w:val="004D7F51"/>
    <w:rsid w:val="004E0505"/>
    <w:rsid w:val="004E08AB"/>
    <w:rsid w:val="004E0942"/>
    <w:rsid w:val="004E0E6B"/>
    <w:rsid w:val="004E0F62"/>
    <w:rsid w:val="004E169A"/>
    <w:rsid w:val="004E3856"/>
    <w:rsid w:val="004E3DED"/>
    <w:rsid w:val="004E3E2A"/>
    <w:rsid w:val="004E409A"/>
    <w:rsid w:val="004E5391"/>
    <w:rsid w:val="004E5609"/>
    <w:rsid w:val="004E580C"/>
    <w:rsid w:val="004E59E4"/>
    <w:rsid w:val="004E5F23"/>
    <w:rsid w:val="004E7C4F"/>
    <w:rsid w:val="004E7C55"/>
    <w:rsid w:val="004F0087"/>
    <w:rsid w:val="004F011A"/>
    <w:rsid w:val="004F028C"/>
    <w:rsid w:val="004F0ACE"/>
    <w:rsid w:val="004F25D1"/>
    <w:rsid w:val="004F36B6"/>
    <w:rsid w:val="004F3B58"/>
    <w:rsid w:val="004F3BB8"/>
    <w:rsid w:val="004F3CF7"/>
    <w:rsid w:val="004F52FD"/>
    <w:rsid w:val="004F5633"/>
    <w:rsid w:val="004F7613"/>
    <w:rsid w:val="00500F44"/>
    <w:rsid w:val="0050171D"/>
    <w:rsid w:val="00501B68"/>
    <w:rsid w:val="0050208E"/>
    <w:rsid w:val="00502133"/>
    <w:rsid w:val="005033DA"/>
    <w:rsid w:val="005036D0"/>
    <w:rsid w:val="005052C5"/>
    <w:rsid w:val="00505F73"/>
    <w:rsid w:val="00505FED"/>
    <w:rsid w:val="005062CD"/>
    <w:rsid w:val="00506814"/>
    <w:rsid w:val="00506C58"/>
    <w:rsid w:val="005113AE"/>
    <w:rsid w:val="00511DE0"/>
    <w:rsid w:val="00511EF9"/>
    <w:rsid w:val="0051276E"/>
    <w:rsid w:val="00513667"/>
    <w:rsid w:val="00513D77"/>
    <w:rsid w:val="00514364"/>
    <w:rsid w:val="00514A02"/>
    <w:rsid w:val="0051537B"/>
    <w:rsid w:val="005162C8"/>
    <w:rsid w:val="005165DA"/>
    <w:rsid w:val="00516815"/>
    <w:rsid w:val="00516F06"/>
    <w:rsid w:val="00517FB4"/>
    <w:rsid w:val="005206D0"/>
    <w:rsid w:val="00520FB2"/>
    <w:rsid w:val="005216EA"/>
    <w:rsid w:val="00522AFE"/>
    <w:rsid w:val="00522EEA"/>
    <w:rsid w:val="00523AAE"/>
    <w:rsid w:val="005243D9"/>
    <w:rsid w:val="00524640"/>
    <w:rsid w:val="005247FB"/>
    <w:rsid w:val="00524AE4"/>
    <w:rsid w:val="00524CB9"/>
    <w:rsid w:val="00525DD6"/>
    <w:rsid w:val="005260A5"/>
    <w:rsid w:val="00526100"/>
    <w:rsid w:val="00526EFF"/>
    <w:rsid w:val="005270FE"/>
    <w:rsid w:val="00527198"/>
    <w:rsid w:val="00527676"/>
    <w:rsid w:val="00527A8B"/>
    <w:rsid w:val="00531066"/>
    <w:rsid w:val="00531601"/>
    <w:rsid w:val="00531FE6"/>
    <w:rsid w:val="00532BEB"/>
    <w:rsid w:val="00533825"/>
    <w:rsid w:val="00533C97"/>
    <w:rsid w:val="00534CA9"/>
    <w:rsid w:val="00534D8D"/>
    <w:rsid w:val="00535903"/>
    <w:rsid w:val="00535F90"/>
    <w:rsid w:val="005362E6"/>
    <w:rsid w:val="00536805"/>
    <w:rsid w:val="0053697F"/>
    <w:rsid w:val="00536A99"/>
    <w:rsid w:val="00536E5E"/>
    <w:rsid w:val="0053741E"/>
    <w:rsid w:val="0054084E"/>
    <w:rsid w:val="00541589"/>
    <w:rsid w:val="00541B3B"/>
    <w:rsid w:val="00541D62"/>
    <w:rsid w:val="00542134"/>
    <w:rsid w:val="00542400"/>
    <w:rsid w:val="00542C86"/>
    <w:rsid w:val="0054314C"/>
    <w:rsid w:val="005435A4"/>
    <w:rsid w:val="00543C12"/>
    <w:rsid w:val="00543C5F"/>
    <w:rsid w:val="00543F03"/>
    <w:rsid w:val="00543F5A"/>
    <w:rsid w:val="00544114"/>
    <w:rsid w:val="005445E8"/>
    <w:rsid w:val="00544D47"/>
    <w:rsid w:val="00544EE5"/>
    <w:rsid w:val="00544F03"/>
    <w:rsid w:val="0054524B"/>
    <w:rsid w:val="005455C0"/>
    <w:rsid w:val="005455F6"/>
    <w:rsid w:val="00545610"/>
    <w:rsid w:val="005456DB"/>
    <w:rsid w:val="00546215"/>
    <w:rsid w:val="00546513"/>
    <w:rsid w:val="00546F1B"/>
    <w:rsid w:val="00546FD3"/>
    <w:rsid w:val="005474AA"/>
    <w:rsid w:val="0054777E"/>
    <w:rsid w:val="00551047"/>
    <w:rsid w:val="00551211"/>
    <w:rsid w:val="00551566"/>
    <w:rsid w:val="005515FC"/>
    <w:rsid w:val="00551AA6"/>
    <w:rsid w:val="00551EAF"/>
    <w:rsid w:val="00552772"/>
    <w:rsid w:val="005535B4"/>
    <w:rsid w:val="005538D5"/>
    <w:rsid w:val="00553DB3"/>
    <w:rsid w:val="00554060"/>
    <w:rsid w:val="00554083"/>
    <w:rsid w:val="005546EE"/>
    <w:rsid w:val="0055487E"/>
    <w:rsid w:val="00555436"/>
    <w:rsid w:val="00555DFD"/>
    <w:rsid w:val="00556A5B"/>
    <w:rsid w:val="00557E0E"/>
    <w:rsid w:val="0056224A"/>
    <w:rsid w:val="005624E9"/>
    <w:rsid w:val="00562BE1"/>
    <w:rsid w:val="00562C76"/>
    <w:rsid w:val="005636C5"/>
    <w:rsid w:val="005637D2"/>
    <w:rsid w:val="00563DB5"/>
    <w:rsid w:val="00563F05"/>
    <w:rsid w:val="00563F89"/>
    <w:rsid w:val="00564E05"/>
    <w:rsid w:val="00565F6B"/>
    <w:rsid w:val="00566289"/>
    <w:rsid w:val="0056662C"/>
    <w:rsid w:val="00566A4D"/>
    <w:rsid w:val="00566F0F"/>
    <w:rsid w:val="00567A0C"/>
    <w:rsid w:val="00567AA7"/>
    <w:rsid w:val="005704FC"/>
    <w:rsid w:val="00570CBB"/>
    <w:rsid w:val="00571920"/>
    <w:rsid w:val="00571B5D"/>
    <w:rsid w:val="00572199"/>
    <w:rsid w:val="005740F9"/>
    <w:rsid w:val="005745DE"/>
    <w:rsid w:val="00574AC3"/>
    <w:rsid w:val="00574BBE"/>
    <w:rsid w:val="00574FC3"/>
    <w:rsid w:val="005750CB"/>
    <w:rsid w:val="0057616A"/>
    <w:rsid w:val="005762D3"/>
    <w:rsid w:val="0057654F"/>
    <w:rsid w:val="00576E16"/>
    <w:rsid w:val="005774F9"/>
    <w:rsid w:val="0058069B"/>
    <w:rsid w:val="005809D8"/>
    <w:rsid w:val="00580DA2"/>
    <w:rsid w:val="00580DAF"/>
    <w:rsid w:val="005813C7"/>
    <w:rsid w:val="0058152C"/>
    <w:rsid w:val="00581D88"/>
    <w:rsid w:val="00581DFC"/>
    <w:rsid w:val="00581E9C"/>
    <w:rsid w:val="00581F8E"/>
    <w:rsid w:val="005831B1"/>
    <w:rsid w:val="00583495"/>
    <w:rsid w:val="00583586"/>
    <w:rsid w:val="00583920"/>
    <w:rsid w:val="005843BF"/>
    <w:rsid w:val="00584BB9"/>
    <w:rsid w:val="005859E5"/>
    <w:rsid w:val="0058632B"/>
    <w:rsid w:val="00586717"/>
    <w:rsid w:val="00586D4B"/>
    <w:rsid w:val="005871B1"/>
    <w:rsid w:val="005872E2"/>
    <w:rsid w:val="00587F76"/>
    <w:rsid w:val="005902D3"/>
    <w:rsid w:val="005903AB"/>
    <w:rsid w:val="005908AB"/>
    <w:rsid w:val="00590BF0"/>
    <w:rsid w:val="00591EE3"/>
    <w:rsid w:val="0059209E"/>
    <w:rsid w:val="00592604"/>
    <w:rsid w:val="00592813"/>
    <w:rsid w:val="00593157"/>
    <w:rsid w:val="005938B4"/>
    <w:rsid w:val="005938C1"/>
    <w:rsid w:val="005945F5"/>
    <w:rsid w:val="005951DC"/>
    <w:rsid w:val="0059525D"/>
    <w:rsid w:val="00595406"/>
    <w:rsid w:val="0059574E"/>
    <w:rsid w:val="00595E76"/>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B2B"/>
    <w:rsid w:val="005A52C5"/>
    <w:rsid w:val="005A57AD"/>
    <w:rsid w:val="005A620A"/>
    <w:rsid w:val="005A6665"/>
    <w:rsid w:val="005A6E38"/>
    <w:rsid w:val="005A7024"/>
    <w:rsid w:val="005A75D6"/>
    <w:rsid w:val="005A7B5B"/>
    <w:rsid w:val="005A7C83"/>
    <w:rsid w:val="005B039C"/>
    <w:rsid w:val="005B1CA3"/>
    <w:rsid w:val="005B30E1"/>
    <w:rsid w:val="005B34C2"/>
    <w:rsid w:val="005B3650"/>
    <w:rsid w:val="005B45B8"/>
    <w:rsid w:val="005B49E8"/>
    <w:rsid w:val="005B5DA8"/>
    <w:rsid w:val="005B61CB"/>
    <w:rsid w:val="005B6C76"/>
    <w:rsid w:val="005B7962"/>
    <w:rsid w:val="005B7E0B"/>
    <w:rsid w:val="005B7F10"/>
    <w:rsid w:val="005C0F87"/>
    <w:rsid w:val="005C1428"/>
    <w:rsid w:val="005C1D9F"/>
    <w:rsid w:val="005C20C5"/>
    <w:rsid w:val="005C251E"/>
    <w:rsid w:val="005C26B3"/>
    <w:rsid w:val="005C2C46"/>
    <w:rsid w:val="005C3CAE"/>
    <w:rsid w:val="005C3F68"/>
    <w:rsid w:val="005C41B7"/>
    <w:rsid w:val="005C41CE"/>
    <w:rsid w:val="005C47D3"/>
    <w:rsid w:val="005C4B1A"/>
    <w:rsid w:val="005C53FA"/>
    <w:rsid w:val="005C558E"/>
    <w:rsid w:val="005C59A8"/>
    <w:rsid w:val="005C704F"/>
    <w:rsid w:val="005C73CC"/>
    <w:rsid w:val="005C7EC9"/>
    <w:rsid w:val="005D0CA1"/>
    <w:rsid w:val="005D1522"/>
    <w:rsid w:val="005D27B4"/>
    <w:rsid w:val="005D2EE4"/>
    <w:rsid w:val="005D2F77"/>
    <w:rsid w:val="005D31E6"/>
    <w:rsid w:val="005D3601"/>
    <w:rsid w:val="005D3D65"/>
    <w:rsid w:val="005D41C3"/>
    <w:rsid w:val="005D42EA"/>
    <w:rsid w:val="005D4898"/>
    <w:rsid w:val="005D4FEC"/>
    <w:rsid w:val="005D4FEE"/>
    <w:rsid w:val="005D5513"/>
    <w:rsid w:val="005D57BA"/>
    <w:rsid w:val="005D5B72"/>
    <w:rsid w:val="005D5E60"/>
    <w:rsid w:val="005D60DB"/>
    <w:rsid w:val="005D67A4"/>
    <w:rsid w:val="005D6AC0"/>
    <w:rsid w:val="005D7819"/>
    <w:rsid w:val="005D7D6D"/>
    <w:rsid w:val="005E0078"/>
    <w:rsid w:val="005E0A1D"/>
    <w:rsid w:val="005E0D49"/>
    <w:rsid w:val="005E0E42"/>
    <w:rsid w:val="005E13DB"/>
    <w:rsid w:val="005E19C8"/>
    <w:rsid w:val="005E1FBF"/>
    <w:rsid w:val="005E23D6"/>
    <w:rsid w:val="005E38F8"/>
    <w:rsid w:val="005E3A03"/>
    <w:rsid w:val="005E3A6A"/>
    <w:rsid w:val="005E4C47"/>
    <w:rsid w:val="005E5024"/>
    <w:rsid w:val="005E645A"/>
    <w:rsid w:val="005E7441"/>
    <w:rsid w:val="005E7866"/>
    <w:rsid w:val="005E7DC5"/>
    <w:rsid w:val="005F0170"/>
    <w:rsid w:val="005F072F"/>
    <w:rsid w:val="005F08CD"/>
    <w:rsid w:val="005F198F"/>
    <w:rsid w:val="005F20A7"/>
    <w:rsid w:val="005F2134"/>
    <w:rsid w:val="005F2C0C"/>
    <w:rsid w:val="005F50EF"/>
    <w:rsid w:val="005F5214"/>
    <w:rsid w:val="005F5500"/>
    <w:rsid w:val="005F59A1"/>
    <w:rsid w:val="005F60EE"/>
    <w:rsid w:val="005F6EA2"/>
    <w:rsid w:val="005F6EC8"/>
    <w:rsid w:val="005F6F7A"/>
    <w:rsid w:val="005F70BE"/>
    <w:rsid w:val="005F7999"/>
    <w:rsid w:val="006007C2"/>
    <w:rsid w:val="00600D94"/>
    <w:rsid w:val="00601AFA"/>
    <w:rsid w:val="0060275C"/>
    <w:rsid w:val="0060290C"/>
    <w:rsid w:val="0060291E"/>
    <w:rsid w:val="006034D3"/>
    <w:rsid w:val="00603977"/>
    <w:rsid w:val="00604D41"/>
    <w:rsid w:val="0060522F"/>
    <w:rsid w:val="00605388"/>
    <w:rsid w:val="006057A0"/>
    <w:rsid w:val="00605ADA"/>
    <w:rsid w:val="00606796"/>
    <w:rsid w:val="00607AAF"/>
    <w:rsid w:val="00607DD5"/>
    <w:rsid w:val="006101BE"/>
    <w:rsid w:val="00610572"/>
    <w:rsid w:val="006125D9"/>
    <w:rsid w:val="0061266E"/>
    <w:rsid w:val="00612757"/>
    <w:rsid w:val="00612835"/>
    <w:rsid w:val="006133DE"/>
    <w:rsid w:val="00613868"/>
    <w:rsid w:val="00613990"/>
    <w:rsid w:val="0061465E"/>
    <w:rsid w:val="0061470F"/>
    <w:rsid w:val="0061492E"/>
    <w:rsid w:val="00614CC6"/>
    <w:rsid w:val="006154DD"/>
    <w:rsid w:val="00615518"/>
    <w:rsid w:val="00615E97"/>
    <w:rsid w:val="0061643D"/>
    <w:rsid w:val="00616BE0"/>
    <w:rsid w:val="00616CDC"/>
    <w:rsid w:val="00617437"/>
    <w:rsid w:val="0061749A"/>
    <w:rsid w:val="006179E4"/>
    <w:rsid w:val="00617DA9"/>
    <w:rsid w:val="00617FB8"/>
    <w:rsid w:val="0062024F"/>
    <w:rsid w:val="006203B2"/>
    <w:rsid w:val="00620CD6"/>
    <w:rsid w:val="00621204"/>
    <w:rsid w:val="006212E4"/>
    <w:rsid w:val="00621463"/>
    <w:rsid w:val="00621DEE"/>
    <w:rsid w:val="00622131"/>
    <w:rsid w:val="00622522"/>
    <w:rsid w:val="00623150"/>
    <w:rsid w:val="0062346C"/>
    <w:rsid w:val="0062355B"/>
    <w:rsid w:val="00624737"/>
    <w:rsid w:val="00624A1B"/>
    <w:rsid w:val="006255AA"/>
    <w:rsid w:val="006255CE"/>
    <w:rsid w:val="00625905"/>
    <w:rsid w:val="00625CAD"/>
    <w:rsid w:val="006267A6"/>
    <w:rsid w:val="00626BF0"/>
    <w:rsid w:val="006278EF"/>
    <w:rsid w:val="00627B11"/>
    <w:rsid w:val="00630299"/>
    <w:rsid w:val="00630B01"/>
    <w:rsid w:val="00631375"/>
    <w:rsid w:val="0063183E"/>
    <w:rsid w:val="00631D34"/>
    <w:rsid w:val="00631F16"/>
    <w:rsid w:val="00631FDF"/>
    <w:rsid w:val="006320A5"/>
    <w:rsid w:val="00632B0E"/>
    <w:rsid w:val="006331E9"/>
    <w:rsid w:val="006334A1"/>
    <w:rsid w:val="00634841"/>
    <w:rsid w:val="00634919"/>
    <w:rsid w:val="00635A91"/>
    <w:rsid w:val="00635EB1"/>
    <w:rsid w:val="00636040"/>
    <w:rsid w:val="006362EE"/>
    <w:rsid w:val="00636B8C"/>
    <w:rsid w:val="006373DA"/>
    <w:rsid w:val="0063745D"/>
    <w:rsid w:val="006400EE"/>
    <w:rsid w:val="00640411"/>
    <w:rsid w:val="00640793"/>
    <w:rsid w:val="00640B32"/>
    <w:rsid w:val="00641484"/>
    <w:rsid w:val="00641709"/>
    <w:rsid w:val="00641C54"/>
    <w:rsid w:val="00641DBA"/>
    <w:rsid w:val="00641ED6"/>
    <w:rsid w:val="00642985"/>
    <w:rsid w:val="00642FCE"/>
    <w:rsid w:val="0064306D"/>
    <w:rsid w:val="00643813"/>
    <w:rsid w:val="00643BAF"/>
    <w:rsid w:val="00643F3B"/>
    <w:rsid w:val="00644009"/>
    <w:rsid w:val="00644BC3"/>
    <w:rsid w:val="00645EBA"/>
    <w:rsid w:val="0064626C"/>
    <w:rsid w:val="006478C3"/>
    <w:rsid w:val="00647EB4"/>
    <w:rsid w:val="0065039C"/>
    <w:rsid w:val="006505AF"/>
    <w:rsid w:val="00650BB8"/>
    <w:rsid w:val="00651377"/>
    <w:rsid w:val="0065140D"/>
    <w:rsid w:val="006516C3"/>
    <w:rsid w:val="00651731"/>
    <w:rsid w:val="00651EB1"/>
    <w:rsid w:val="00652A56"/>
    <w:rsid w:val="00652C9D"/>
    <w:rsid w:val="006533F8"/>
    <w:rsid w:val="006534F4"/>
    <w:rsid w:val="00653986"/>
    <w:rsid w:val="0065446E"/>
    <w:rsid w:val="00655E80"/>
    <w:rsid w:val="006569E7"/>
    <w:rsid w:val="0065769B"/>
    <w:rsid w:val="00657849"/>
    <w:rsid w:val="00660706"/>
    <w:rsid w:val="00661ADB"/>
    <w:rsid w:val="00662019"/>
    <w:rsid w:val="00662ABB"/>
    <w:rsid w:val="0066318C"/>
    <w:rsid w:val="0066336A"/>
    <w:rsid w:val="00663615"/>
    <w:rsid w:val="00663648"/>
    <w:rsid w:val="00664632"/>
    <w:rsid w:val="00664649"/>
    <w:rsid w:val="006646D9"/>
    <w:rsid w:val="006652E4"/>
    <w:rsid w:val="0066531E"/>
    <w:rsid w:val="00665325"/>
    <w:rsid w:val="0066678B"/>
    <w:rsid w:val="006677C8"/>
    <w:rsid w:val="0067100D"/>
    <w:rsid w:val="0067105B"/>
    <w:rsid w:val="00672246"/>
    <w:rsid w:val="00672A46"/>
    <w:rsid w:val="00673894"/>
    <w:rsid w:val="00673913"/>
    <w:rsid w:val="0067432D"/>
    <w:rsid w:val="0067508A"/>
    <w:rsid w:val="00675D40"/>
    <w:rsid w:val="00675FFE"/>
    <w:rsid w:val="00677532"/>
    <w:rsid w:val="00677DF6"/>
    <w:rsid w:val="00680700"/>
    <w:rsid w:val="006808F5"/>
    <w:rsid w:val="00680D2D"/>
    <w:rsid w:val="00681023"/>
    <w:rsid w:val="0068111A"/>
    <w:rsid w:val="00681F23"/>
    <w:rsid w:val="006829F3"/>
    <w:rsid w:val="00683622"/>
    <w:rsid w:val="006845D1"/>
    <w:rsid w:val="0068480C"/>
    <w:rsid w:val="00684D23"/>
    <w:rsid w:val="006854A7"/>
    <w:rsid w:val="006865F1"/>
    <w:rsid w:val="00687360"/>
    <w:rsid w:val="006873DA"/>
    <w:rsid w:val="00690C7D"/>
    <w:rsid w:val="00690F3B"/>
    <w:rsid w:val="00691997"/>
    <w:rsid w:val="00692B74"/>
    <w:rsid w:val="00692CDC"/>
    <w:rsid w:val="00692DAF"/>
    <w:rsid w:val="0069344E"/>
    <w:rsid w:val="00693C54"/>
    <w:rsid w:val="006942E9"/>
    <w:rsid w:val="00694580"/>
    <w:rsid w:val="006949AF"/>
    <w:rsid w:val="00696D16"/>
    <w:rsid w:val="0069740A"/>
    <w:rsid w:val="006A02F3"/>
    <w:rsid w:val="006A058B"/>
    <w:rsid w:val="006A08C8"/>
    <w:rsid w:val="006A0D73"/>
    <w:rsid w:val="006A0F25"/>
    <w:rsid w:val="006A0FC7"/>
    <w:rsid w:val="006A1A00"/>
    <w:rsid w:val="006A2128"/>
    <w:rsid w:val="006A2201"/>
    <w:rsid w:val="006A2989"/>
    <w:rsid w:val="006A29A4"/>
    <w:rsid w:val="006A2CEB"/>
    <w:rsid w:val="006A2EB9"/>
    <w:rsid w:val="006A38C9"/>
    <w:rsid w:val="006A3F7F"/>
    <w:rsid w:val="006A44F4"/>
    <w:rsid w:val="006A4588"/>
    <w:rsid w:val="006A570C"/>
    <w:rsid w:val="006A6350"/>
    <w:rsid w:val="006A64A5"/>
    <w:rsid w:val="006A665A"/>
    <w:rsid w:val="006A6974"/>
    <w:rsid w:val="006A6B73"/>
    <w:rsid w:val="006A70A3"/>
    <w:rsid w:val="006A72D5"/>
    <w:rsid w:val="006A76CD"/>
    <w:rsid w:val="006B04F9"/>
    <w:rsid w:val="006B0727"/>
    <w:rsid w:val="006B1252"/>
    <w:rsid w:val="006B1923"/>
    <w:rsid w:val="006B26EE"/>
    <w:rsid w:val="006B2833"/>
    <w:rsid w:val="006B29B9"/>
    <w:rsid w:val="006B2AAA"/>
    <w:rsid w:val="006B2C80"/>
    <w:rsid w:val="006B3164"/>
    <w:rsid w:val="006B3339"/>
    <w:rsid w:val="006B3561"/>
    <w:rsid w:val="006B373B"/>
    <w:rsid w:val="006B3824"/>
    <w:rsid w:val="006B382E"/>
    <w:rsid w:val="006B3B6C"/>
    <w:rsid w:val="006B4FD0"/>
    <w:rsid w:val="006B4FE4"/>
    <w:rsid w:val="006B5771"/>
    <w:rsid w:val="006B5F5C"/>
    <w:rsid w:val="006B65E3"/>
    <w:rsid w:val="006B6F6D"/>
    <w:rsid w:val="006B79FC"/>
    <w:rsid w:val="006B7BFA"/>
    <w:rsid w:val="006B7C46"/>
    <w:rsid w:val="006C043F"/>
    <w:rsid w:val="006C0ABB"/>
    <w:rsid w:val="006C0EFF"/>
    <w:rsid w:val="006C19C0"/>
    <w:rsid w:val="006C1BC9"/>
    <w:rsid w:val="006C2445"/>
    <w:rsid w:val="006C26C0"/>
    <w:rsid w:val="006C33FD"/>
    <w:rsid w:val="006C344F"/>
    <w:rsid w:val="006C40DC"/>
    <w:rsid w:val="006C4D82"/>
    <w:rsid w:val="006C4E15"/>
    <w:rsid w:val="006C5432"/>
    <w:rsid w:val="006C54E3"/>
    <w:rsid w:val="006C6071"/>
    <w:rsid w:val="006C70E3"/>
    <w:rsid w:val="006C7836"/>
    <w:rsid w:val="006D0AEF"/>
    <w:rsid w:val="006D1162"/>
    <w:rsid w:val="006D153C"/>
    <w:rsid w:val="006D1A02"/>
    <w:rsid w:val="006D3571"/>
    <w:rsid w:val="006D3E9D"/>
    <w:rsid w:val="006D4506"/>
    <w:rsid w:val="006D50FE"/>
    <w:rsid w:val="006D5EA4"/>
    <w:rsid w:val="006D6301"/>
    <w:rsid w:val="006D661D"/>
    <w:rsid w:val="006D7079"/>
    <w:rsid w:val="006D76DA"/>
    <w:rsid w:val="006E081F"/>
    <w:rsid w:val="006E111B"/>
    <w:rsid w:val="006E1310"/>
    <w:rsid w:val="006E40E7"/>
    <w:rsid w:val="006E4260"/>
    <w:rsid w:val="006E43C0"/>
    <w:rsid w:val="006E5035"/>
    <w:rsid w:val="006E5318"/>
    <w:rsid w:val="006E6471"/>
    <w:rsid w:val="006E670E"/>
    <w:rsid w:val="006E6890"/>
    <w:rsid w:val="006E6C34"/>
    <w:rsid w:val="006E7112"/>
    <w:rsid w:val="006E7224"/>
    <w:rsid w:val="006F1410"/>
    <w:rsid w:val="006F1892"/>
    <w:rsid w:val="006F1A41"/>
    <w:rsid w:val="006F261F"/>
    <w:rsid w:val="006F49DA"/>
    <w:rsid w:val="006F4CBA"/>
    <w:rsid w:val="006F4CE5"/>
    <w:rsid w:val="006F4FCA"/>
    <w:rsid w:val="006F5592"/>
    <w:rsid w:val="006F55BA"/>
    <w:rsid w:val="006F619A"/>
    <w:rsid w:val="006F669A"/>
    <w:rsid w:val="006F6C1C"/>
    <w:rsid w:val="006F7308"/>
    <w:rsid w:val="006F7493"/>
    <w:rsid w:val="006F7518"/>
    <w:rsid w:val="006F7795"/>
    <w:rsid w:val="00700F24"/>
    <w:rsid w:val="0070192D"/>
    <w:rsid w:val="00701ADE"/>
    <w:rsid w:val="00701B16"/>
    <w:rsid w:val="007022FD"/>
    <w:rsid w:val="00702993"/>
    <w:rsid w:val="00702FC6"/>
    <w:rsid w:val="00703E6F"/>
    <w:rsid w:val="00704471"/>
    <w:rsid w:val="00704D47"/>
    <w:rsid w:val="007058C8"/>
    <w:rsid w:val="00705E94"/>
    <w:rsid w:val="00705EB0"/>
    <w:rsid w:val="00706F2F"/>
    <w:rsid w:val="00707274"/>
    <w:rsid w:val="007076B9"/>
    <w:rsid w:val="007077D3"/>
    <w:rsid w:val="007101FB"/>
    <w:rsid w:val="00710707"/>
    <w:rsid w:val="00710A27"/>
    <w:rsid w:val="00710AD2"/>
    <w:rsid w:val="00710B94"/>
    <w:rsid w:val="007111F5"/>
    <w:rsid w:val="0071158A"/>
    <w:rsid w:val="0071165E"/>
    <w:rsid w:val="00711CE9"/>
    <w:rsid w:val="00713275"/>
    <w:rsid w:val="0071382E"/>
    <w:rsid w:val="00713F28"/>
    <w:rsid w:val="0071475D"/>
    <w:rsid w:val="0071537D"/>
    <w:rsid w:val="00715509"/>
    <w:rsid w:val="00715942"/>
    <w:rsid w:val="00715C43"/>
    <w:rsid w:val="00717303"/>
    <w:rsid w:val="00717DB9"/>
    <w:rsid w:val="00717DED"/>
    <w:rsid w:val="00721D90"/>
    <w:rsid w:val="00723087"/>
    <w:rsid w:val="00723B9B"/>
    <w:rsid w:val="00723DB3"/>
    <w:rsid w:val="00724621"/>
    <w:rsid w:val="00724ACC"/>
    <w:rsid w:val="00724FD0"/>
    <w:rsid w:val="00725B46"/>
    <w:rsid w:val="00726266"/>
    <w:rsid w:val="00726C44"/>
    <w:rsid w:val="00727451"/>
    <w:rsid w:val="00730677"/>
    <w:rsid w:val="0073080B"/>
    <w:rsid w:val="00730B04"/>
    <w:rsid w:val="00730CB5"/>
    <w:rsid w:val="00730CE3"/>
    <w:rsid w:val="00731DDF"/>
    <w:rsid w:val="0073212E"/>
    <w:rsid w:val="007324FC"/>
    <w:rsid w:val="0073294D"/>
    <w:rsid w:val="0073320A"/>
    <w:rsid w:val="00733A86"/>
    <w:rsid w:val="00734568"/>
    <w:rsid w:val="00734D75"/>
    <w:rsid w:val="00734F03"/>
    <w:rsid w:val="0073546B"/>
    <w:rsid w:val="00735861"/>
    <w:rsid w:val="007362D8"/>
    <w:rsid w:val="0073722F"/>
    <w:rsid w:val="007376DD"/>
    <w:rsid w:val="0074058F"/>
    <w:rsid w:val="00740CD4"/>
    <w:rsid w:val="00740F6A"/>
    <w:rsid w:val="00741246"/>
    <w:rsid w:val="00742427"/>
    <w:rsid w:val="007424E2"/>
    <w:rsid w:val="00742847"/>
    <w:rsid w:val="00742ED6"/>
    <w:rsid w:val="00743F25"/>
    <w:rsid w:val="00743F43"/>
    <w:rsid w:val="0074421A"/>
    <w:rsid w:val="007445FE"/>
    <w:rsid w:val="00744996"/>
    <w:rsid w:val="00744A4D"/>
    <w:rsid w:val="00745178"/>
    <w:rsid w:val="007452F8"/>
    <w:rsid w:val="007457C2"/>
    <w:rsid w:val="00746D5A"/>
    <w:rsid w:val="007476BE"/>
    <w:rsid w:val="0074782C"/>
    <w:rsid w:val="007479D3"/>
    <w:rsid w:val="007509BD"/>
    <w:rsid w:val="00750B5F"/>
    <w:rsid w:val="00751857"/>
    <w:rsid w:val="00751E34"/>
    <w:rsid w:val="00751E97"/>
    <w:rsid w:val="007521CB"/>
    <w:rsid w:val="007521CF"/>
    <w:rsid w:val="007527B5"/>
    <w:rsid w:val="00752873"/>
    <w:rsid w:val="00752F84"/>
    <w:rsid w:val="0075392B"/>
    <w:rsid w:val="00753C65"/>
    <w:rsid w:val="00754AB2"/>
    <w:rsid w:val="00754DFA"/>
    <w:rsid w:val="00755A98"/>
    <w:rsid w:val="00755EB7"/>
    <w:rsid w:val="0075742F"/>
    <w:rsid w:val="00757AD2"/>
    <w:rsid w:val="0076045D"/>
    <w:rsid w:val="00760B83"/>
    <w:rsid w:val="00760DD7"/>
    <w:rsid w:val="0076160B"/>
    <w:rsid w:val="00761AE8"/>
    <w:rsid w:val="00762128"/>
    <w:rsid w:val="0076223D"/>
    <w:rsid w:val="00762403"/>
    <w:rsid w:val="007625E2"/>
    <w:rsid w:val="00762F24"/>
    <w:rsid w:val="00763170"/>
    <w:rsid w:val="007646B9"/>
    <w:rsid w:val="00764898"/>
    <w:rsid w:val="00765003"/>
    <w:rsid w:val="00765025"/>
    <w:rsid w:val="007657A3"/>
    <w:rsid w:val="00765B5E"/>
    <w:rsid w:val="00766ECD"/>
    <w:rsid w:val="007671A6"/>
    <w:rsid w:val="007700B8"/>
    <w:rsid w:val="00770697"/>
    <w:rsid w:val="00770A7D"/>
    <w:rsid w:val="00770B54"/>
    <w:rsid w:val="00770CFA"/>
    <w:rsid w:val="00770E1B"/>
    <w:rsid w:val="00770E29"/>
    <w:rsid w:val="007717EC"/>
    <w:rsid w:val="0077180C"/>
    <w:rsid w:val="00771F2F"/>
    <w:rsid w:val="00773B6D"/>
    <w:rsid w:val="00773FEB"/>
    <w:rsid w:val="007746F3"/>
    <w:rsid w:val="00774B8F"/>
    <w:rsid w:val="00774C97"/>
    <w:rsid w:val="00774D02"/>
    <w:rsid w:val="0077526B"/>
    <w:rsid w:val="007753CC"/>
    <w:rsid w:val="00776446"/>
    <w:rsid w:val="00776530"/>
    <w:rsid w:val="007766C0"/>
    <w:rsid w:val="00776A2B"/>
    <w:rsid w:val="007775FD"/>
    <w:rsid w:val="00777BBD"/>
    <w:rsid w:val="0078029D"/>
    <w:rsid w:val="007806AA"/>
    <w:rsid w:val="00780806"/>
    <w:rsid w:val="00782A35"/>
    <w:rsid w:val="00782D25"/>
    <w:rsid w:val="0078390D"/>
    <w:rsid w:val="00783DE2"/>
    <w:rsid w:val="007849F2"/>
    <w:rsid w:val="00784A81"/>
    <w:rsid w:val="00785AFE"/>
    <w:rsid w:val="00786033"/>
    <w:rsid w:val="00787825"/>
    <w:rsid w:val="007907CD"/>
    <w:rsid w:val="0079083D"/>
    <w:rsid w:val="007909FA"/>
    <w:rsid w:val="00790C05"/>
    <w:rsid w:val="00791000"/>
    <w:rsid w:val="00791045"/>
    <w:rsid w:val="0079175E"/>
    <w:rsid w:val="00791843"/>
    <w:rsid w:val="007919FE"/>
    <w:rsid w:val="00791DB2"/>
    <w:rsid w:val="00792208"/>
    <w:rsid w:val="007922EA"/>
    <w:rsid w:val="00792871"/>
    <w:rsid w:val="007929C9"/>
    <w:rsid w:val="007929EC"/>
    <w:rsid w:val="00792CAA"/>
    <w:rsid w:val="00792F91"/>
    <w:rsid w:val="0079328B"/>
    <w:rsid w:val="00794A99"/>
    <w:rsid w:val="00794E6A"/>
    <w:rsid w:val="0079576F"/>
    <w:rsid w:val="00795830"/>
    <w:rsid w:val="00796143"/>
    <w:rsid w:val="007A0291"/>
    <w:rsid w:val="007A063D"/>
    <w:rsid w:val="007A09DE"/>
    <w:rsid w:val="007A11EE"/>
    <w:rsid w:val="007A16B5"/>
    <w:rsid w:val="007A1F22"/>
    <w:rsid w:val="007A2030"/>
    <w:rsid w:val="007A2104"/>
    <w:rsid w:val="007A28CF"/>
    <w:rsid w:val="007A311E"/>
    <w:rsid w:val="007A3620"/>
    <w:rsid w:val="007A3951"/>
    <w:rsid w:val="007A43D7"/>
    <w:rsid w:val="007A4549"/>
    <w:rsid w:val="007A4CD0"/>
    <w:rsid w:val="007A5421"/>
    <w:rsid w:val="007A54D1"/>
    <w:rsid w:val="007A55FC"/>
    <w:rsid w:val="007A63C5"/>
    <w:rsid w:val="007A6441"/>
    <w:rsid w:val="007A7B2C"/>
    <w:rsid w:val="007A7E5E"/>
    <w:rsid w:val="007B1CD8"/>
    <w:rsid w:val="007B1D5B"/>
    <w:rsid w:val="007B1F4A"/>
    <w:rsid w:val="007B204A"/>
    <w:rsid w:val="007B22A4"/>
    <w:rsid w:val="007B3608"/>
    <w:rsid w:val="007B39B5"/>
    <w:rsid w:val="007B4570"/>
    <w:rsid w:val="007B45FA"/>
    <w:rsid w:val="007B4724"/>
    <w:rsid w:val="007B48E7"/>
    <w:rsid w:val="007B5305"/>
    <w:rsid w:val="007B6049"/>
    <w:rsid w:val="007B63EC"/>
    <w:rsid w:val="007B659B"/>
    <w:rsid w:val="007B6722"/>
    <w:rsid w:val="007B744C"/>
    <w:rsid w:val="007B7AA2"/>
    <w:rsid w:val="007C011A"/>
    <w:rsid w:val="007C03FD"/>
    <w:rsid w:val="007C0FD8"/>
    <w:rsid w:val="007C1143"/>
    <w:rsid w:val="007C1982"/>
    <w:rsid w:val="007C1B76"/>
    <w:rsid w:val="007C1EEE"/>
    <w:rsid w:val="007C2426"/>
    <w:rsid w:val="007C2939"/>
    <w:rsid w:val="007C2F5A"/>
    <w:rsid w:val="007C3914"/>
    <w:rsid w:val="007C3ABB"/>
    <w:rsid w:val="007C486A"/>
    <w:rsid w:val="007C4BE9"/>
    <w:rsid w:val="007C517F"/>
    <w:rsid w:val="007C5354"/>
    <w:rsid w:val="007C5853"/>
    <w:rsid w:val="007C5A07"/>
    <w:rsid w:val="007C5A69"/>
    <w:rsid w:val="007C5BC2"/>
    <w:rsid w:val="007C6057"/>
    <w:rsid w:val="007C6082"/>
    <w:rsid w:val="007C65D4"/>
    <w:rsid w:val="007C6654"/>
    <w:rsid w:val="007C6689"/>
    <w:rsid w:val="007C684D"/>
    <w:rsid w:val="007C6D63"/>
    <w:rsid w:val="007C6DE3"/>
    <w:rsid w:val="007C73BD"/>
    <w:rsid w:val="007C75A5"/>
    <w:rsid w:val="007C7BD5"/>
    <w:rsid w:val="007C7C70"/>
    <w:rsid w:val="007C7E53"/>
    <w:rsid w:val="007D02DA"/>
    <w:rsid w:val="007D0CF3"/>
    <w:rsid w:val="007D0CFD"/>
    <w:rsid w:val="007D0F89"/>
    <w:rsid w:val="007D138B"/>
    <w:rsid w:val="007D1A7C"/>
    <w:rsid w:val="007D26F4"/>
    <w:rsid w:val="007D28F4"/>
    <w:rsid w:val="007D2C3E"/>
    <w:rsid w:val="007D2C5C"/>
    <w:rsid w:val="007D2ED5"/>
    <w:rsid w:val="007D39B5"/>
    <w:rsid w:val="007D3AFF"/>
    <w:rsid w:val="007D4455"/>
    <w:rsid w:val="007D4D27"/>
    <w:rsid w:val="007D5679"/>
    <w:rsid w:val="007D5FEB"/>
    <w:rsid w:val="007D6373"/>
    <w:rsid w:val="007D63AB"/>
    <w:rsid w:val="007D63B1"/>
    <w:rsid w:val="007D6A32"/>
    <w:rsid w:val="007D7689"/>
    <w:rsid w:val="007D7A9E"/>
    <w:rsid w:val="007D7EDF"/>
    <w:rsid w:val="007E020A"/>
    <w:rsid w:val="007E17F9"/>
    <w:rsid w:val="007E1C50"/>
    <w:rsid w:val="007E2F6B"/>
    <w:rsid w:val="007E3014"/>
    <w:rsid w:val="007E3117"/>
    <w:rsid w:val="007E35F1"/>
    <w:rsid w:val="007E393A"/>
    <w:rsid w:val="007E396F"/>
    <w:rsid w:val="007E3FC0"/>
    <w:rsid w:val="007E4230"/>
    <w:rsid w:val="007E4324"/>
    <w:rsid w:val="007E47AA"/>
    <w:rsid w:val="007E4910"/>
    <w:rsid w:val="007E4DD4"/>
    <w:rsid w:val="007E5180"/>
    <w:rsid w:val="007E51AF"/>
    <w:rsid w:val="007E59FB"/>
    <w:rsid w:val="007E602F"/>
    <w:rsid w:val="007E7A6B"/>
    <w:rsid w:val="007E7C1A"/>
    <w:rsid w:val="007E7C8C"/>
    <w:rsid w:val="007E7F95"/>
    <w:rsid w:val="007F0071"/>
    <w:rsid w:val="007F03A5"/>
    <w:rsid w:val="007F1428"/>
    <w:rsid w:val="007F1B46"/>
    <w:rsid w:val="007F2923"/>
    <w:rsid w:val="007F2B1F"/>
    <w:rsid w:val="007F2D2E"/>
    <w:rsid w:val="007F34C6"/>
    <w:rsid w:val="007F3570"/>
    <w:rsid w:val="007F3D23"/>
    <w:rsid w:val="007F4D35"/>
    <w:rsid w:val="007F4EFD"/>
    <w:rsid w:val="007F51ED"/>
    <w:rsid w:val="007F5821"/>
    <w:rsid w:val="007F5FA7"/>
    <w:rsid w:val="007F622A"/>
    <w:rsid w:val="007F716B"/>
    <w:rsid w:val="00800181"/>
    <w:rsid w:val="008002D8"/>
    <w:rsid w:val="008005F4"/>
    <w:rsid w:val="008026C7"/>
    <w:rsid w:val="00802FFD"/>
    <w:rsid w:val="0080347B"/>
    <w:rsid w:val="00803B53"/>
    <w:rsid w:val="00803BC1"/>
    <w:rsid w:val="00804DDC"/>
    <w:rsid w:val="0080514A"/>
    <w:rsid w:val="0080559E"/>
    <w:rsid w:val="00805DAF"/>
    <w:rsid w:val="00806545"/>
    <w:rsid w:val="008066CB"/>
    <w:rsid w:val="00810158"/>
    <w:rsid w:val="0081085A"/>
    <w:rsid w:val="00811030"/>
    <w:rsid w:val="00811193"/>
    <w:rsid w:val="008117AF"/>
    <w:rsid w:val="00811FE5"/>
    <w:rsid w:val="0081330E"/>
    <w:rsid w:val="008133C4"/>
    <w:rsid w:val="00813AF1"/>
    <w:rsid w:val="00813CD7"/>
    <w:rsid w:val="00814274"/>
    <w:rsid w:val="00815FB8"/>
    <w:rsid w:val="008162DE"/>
    <w:rsid w:val="008167BE"/>
    <w:rsid w:val="00817656"/>
    <w:rsid w:val="008177E5"/>
    <w:rsid w:val="008209DF"/>
    <w:rsid w:val="00820BD9"/>
    <w:rsid w:val="00820D5F"/>
    <w:rsid w:val="00821536"/>
    <w:rsid w:val="0082174D"/>
    <w:rsid w:val="00821953"/>
    <w:rsid w:val="00821C3C"/>
    <w:rsid w:val="00821EDA"/>
    <w:rsid w:val="008224E0"/>
    <w:rsid w:val="00823D8B"/>
    <w:rsid w:val="00824B34"/>
    <w:rsid w:val="00824E1B"/>
    <w:rsid w:val="00825462"/>
    <w:rsid w:val="00826359"/>
    <w:rsid w:val="0082639E"/>
    <w:rsid w:val="00827309"/>
    <w:rsid w:val="0082741F"/>
    <w:rsid w:val="0083067C"/>
    <w:rsid w:val="00830882"/>
    <w:rsid w:val="0083089E"/>
    <w:rsid w:val="0083177B"/>
    <w:rsid w:val="008321A7"/>
    <w:rsid w:val="00832F48"/>
    <w:rsid w:val="00833D74"/>
    <w:rsid w:val="00834E6B"/>
    <w:rsid w:val="008351D5"/>
    <w:rsid w:val="008351E7"/>
    <w:rsid w:val="00835523"/>
    <w:rsid w:val="0083630B"/>
    <w:rsid w:val="00836BF0"/>
    <w:rsid w:val="00837232"/>
    <w:rsid w:val="00837E4D"/>
    <w:rsid w:val="008402D0"/>
    <w:rsid w:val="0084054F"/>
    <w:rsid w:val="008407EE"/>
    <w:rsid w:val="00840E72"/>
    <w:rsid w:val="008416D6"/>
    <w:rsid w:val="00841A65"/>
    <w:rsid w:val="00841CA2"/>
    <w:rsid w:val="00842B56"/>
    <w:rsid w:val="00843DCF"/>
    <w:rsid w:val="00844029"/>
    <w:rsid w:val="00844CC0"/>
    <w:rsid w:val="00845BAF"/>
    <w:rsid w:val="00846128"/>
    <w:rsid w:val="0084638F"/>
    <w:rsid w:val="00846902"/>
    <w:rsid w:val="00846B1D"/>
    <w:rsid w:val="00846D0B"/>
    <w:rsid w:val="00850269"/>
    <w:rsid w:val="00850B63"/>
    <w:rsid w:val="00851420"/>
    <w:rsid w:val="00851DBA"/>
    <w:rsid w:val="00852A3C"/>
    <w:rsid w:val="00852EC4"/>
    <w:rsid w:val="008534AC"/>
    <w:rsid w:val="008536DF"/>
    <w:rsid w:val="008543DE"/>
    <w:rsid w:val="00854D5E"/>
    <w:rsid w:val="008557C6"/>
    <w:rsid w:val="00855DEF"/>
    <w:rsid w:val="00856B1F"/>
    <w:rsid w:val="00856C65"/>
    <w:rsid w:val="00856E19"/>
    <w:rsid w:val="00856E69"/>
    <w:rsid w:val="00857202"/>
    <w:rsid w:val="00857D50"/>
    <w:rsid w:val="00857F9F"/>
    <w:rsid w:val="00860422"/>
    <w:rsid w:val="0086062C"/>
    <w:rsid w:val="00860FCB"/>
    <w:rsid w:val="00861116"/>
    <w:rsid w:val="00861487"/>
    <w:rsid w:val="0086148C"/>
    <w:rsid w:val="00861FCA"/>
    <w:rsid w:val="0086218B"/>
    <w:rsid w:val="008621D4"/>
    <w:rsid w:val="008623CF"/>
    <w:rsid w:val="00862CE7"/>
    <w:rsid w:val="008639F0"/>
    <w:rsid w:val="00863A12"/>
    <w:rsid w:val="00864400"/>
    <w:rsid w:val="0086448B"/>
    <w:rsid w:val="008648B8"/>
    <w:rsid w:val="008649A8"/>
    <w:rsid w:val="00864C52"/>
    <w:rsid w:val="00864F8B"/>
    <w:rsid w:val="008652DE"/>
    <w:rsid w:val="00865727"/>
    <w:rsid w:val="0086573E"/>
    <w:rsid w:val="00865DF9"/>
    <w:rsid w:val="00865F4A"/>
    <w:rsid w:val="00865FD5"/>
    <w:rsid w:val="00870A33"/>
    <w:rsid w:val="0087195E"/>
    <w:rsid w:val="00872244"/>
    <w:rsid w:val="008724DB"/>
    <w:rsid w:val="008738E6"/>
    <w:rsid w:val="00873C14"/>
    <w:rsid w:val="00873D28"/>
    <w:rsid w:val="008760A6"/>
    <w:rsid w:val="00876850"/>
    <w:rsid w:val="0087688D"/>
    <w:rsid w:val="0087692F"/>
    <w:rsid w:val="0087739E"/>
    <w:rsid w:val="008805DA"/>
    <w:rsid w:val="0088079C"/>
    <w:rsid w:val="00880D8E"/>
    <w:rsid w:val="0088157B"/>
    <w:rsid w:val="008815A1"/>
    <w:rsid w:val="00881CE2"/>
    <w:rsid w:val="00882C94"/>
    <w:rsid w:val="008842C6"/>
    <w:rsid w:val="008845C2"/>
    <w:rsid w:val="00884906"/>
    <w:rsid w:val="0088490C"/>
    <w:rsid w:val="008854C8"/>
    <w:rsid w:val="00885859"/>
    <w:rsid w:val="008863B4"/>
    <w:rsid w:val="00886D04"/>
    <w:rsid w:val="00886E90"/>
    <w:rsid w:val="008876A5"/>
    <w:rsid w:val="00887C7B"/>
    <w:rsid w:val="00891589"/>
    <w:rsid w:val="008917D3"/>
    <w:rsid w:val="00891BC9"/>
    <w:rsid w:val="00891F56"/>
    <w:rsid w:val="008923E2"/>
    <w:rsid w:val="00893183"/>
    <w:rsid w:val="0089343C"/>
    <w:rsid w:val="008937CD"/>
    <w:rsid w:val="00893803"/>
    <w:rsid w:val="00895EAF"/>
    <w:rsid w:val="00895F54"/>
    <w:rsid w:val="00896038"/>
    <w:rsid w:val="0089638E"/>
    <w:rsid w:val="00896B1F"/>
    <w:rsid w:val="00896F20"/>
    <w:rsid w:val="008978C9"/>
    <w:rsid w:val="0089790F"/>
    <w:rsid w:val="00897B70"/>
    <w:rsid w:val="008A0CE3"/>
    <w:rsid w:val="008A18C2"/>
    <w:rsid w:val="008A1B67"/>
    <w:rsid w:val="008A2820"/>
    <w:rsid w:val="008A2FAF"/>
    <w:rsid w:val="008A4033"/>
    <w:rsid w:val="008A472B"/>
    <w:rsid w:val="008A4A9E"/>
    <w:rsid w:val="008A58C4"/>
    <w:rsid w:val="008A693A"/>
    <w:rsid w:val="008A6C44"/>
    <w:rsid w:val="008A6D22"/>
    <w:rsid w:val="008B0353"/>
    <w:rsid w:val="008B14F5"/>
    <w:rsid w:val="008B1BEC"/>
    <w:rsid w:val="008B1E2D"/>
    <w:rsid w:val="008B23C1"/>
    <w:rsid w:val="008B2BAA"/>
    <w:rsid w:val="008B2BDB"/>
    <w:rsid w:val="008B2CBE"/>
    <w:rsid w:val="008B37D0"/>
    <w:rsid w:val="008B3CB8"/>
    <w:rsid w:val="008B3F2B"/>
    <w:rsid w:val="008B41A2"/>
    <w:rsid w:val="008B44A4"/>
    <w:rsid w:val="008B4828"/>
    <w:rsid w:val="008B5417"/>
    <w:rsid w:val="008B6249"/>
    <w:rsid w:val="008C0422"/>
    <w:rsid w:val="008C06EF"/>
    <w:rsid w:val="008C0C28"/>
    <w:rsid w:val="008C1607"/>
    <w:rsid w:val="008C173A"/>
    <w:rsid w:val="008C18E8"/>
    <w:rsid w:val="008C2AEB"/>
    <w:rsid w:val="008C3523"/>
    <w:rsid w:val="008C382D"/>
    <w:rsid w:val="008C3CB7"/>
    <w:rsid w:val="008C3F03"/>
    <w:rsid w:val="008C463F"/>
    <w:rsid w:val="008C5071"/>
    <w:rsid w:val="008C55B1"/>
    <w:rsid w:val="008C663D"/>
    <w:rsid w:val="008C7450"/>
    <w:rsid w:val="008C7690"/>
    <w:rsid w:val="008C7B1B"/>
    <w:rsid w:val="008C7C4B"/>
    <w:rsid w:val="008C7ECC"/>
    <w:rsid w:val="008D0C11"/>
    <w:rsid w:val="008D0FC0"/>
    <w:rsid w:val="008D1356"/>
    <w:rsid w:val="008D14AF"/>
    <w:rsid w:val="008D1754"/>
    <w:rsid w:val="008D1A00"/>
    <w:rsid w:val="008D1D3F"/>
    <w:rsid w:val="008D2034"/>
    <w:rsid w:val="008D2216"/>
    <w:rsid w:val="008D2598"/>
    <w:rsid w:val="008D3F71"/>
    <w:rsid w:val="008D4628"/>
    <w:rsid w:val="008D4A9B"/>
    <w:rsid w:val="008D4C75"/>
    <w:rsid w:val="008D505D"/>
    <w:rsid w:val="008D5C21"/>
    <w:rsid w:val="008D5E21"/>
    <w:rsid w:val="008D62FF"/>
    <w:rsid w:val="008D6917"/>
    <w:rsid w:val="008D72FC"/>
    <w:rsid w:val="008D75C4"/>
    <w:rsid w:val="008D7FB5"/>
    <w:rsid w:val="008E07C9"/>
    <w:rsid w:val="008E1AD9"/>
    <w:rsid w:val="008E1D97"/>
    <w:rsid w:val="008E1EF0"/>
    <w:rsid w:val="008E3032"/>
    <w:rsid w:val="008E3153"/>
    <w:rsid w:val="008E3371"/>
    <w:rsid w:val="008E4184"/>
    <w:rsid w:val="008E4B78"/>
    <w:rsid w:val="008E4E61"/>
    <w:rsid w:val="008E55A2"/>
    <w:rsid w:val="008E5638"/>
    <w:rsid w:val="008E5D54"/>
    <w:rsid w:val="008E61CB"/>
    <w:rsid w:val="008E6E04"/>
    <w:rsid w:val="008E7217"/>
    <w:rsid w:val="008E75F9"/>
    <w:rsid w:val="008E789A"/>
    <w:rsid w:val="008E78AA"/>
    <w:rsid w:val="008E7BC4"/>
    <w:rsid w:val="008F013A"/>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6C2B"/>
    <w:rsid w:val="008F6E6E"/>
    <w:rsid w:val="008F77D7"/>
    <w:rsid w:val="0090033B"/>
    <w:rsid w:val="0090167C"/>
    <w:rsid w:val="009023B5"/>
    <w:rsid w:val="00902E8C"/>
    <w:rsid w:val="009030CD"/>
    <w:rsid w:val="009032C4"/>
    <w:rsid w:val="0090368D"/>
    <w:rsid w:val="00904005"/>
    <w:rsid w:val="00904F44"/>
    <w:rsid w:val="00905099"/>
    <w:rsid w:val="009054A2"/>
    <w:rsid w:val="00905695"/>
    <w:rsid w:val="009065CE"/>
    <w:rsid w:val="00910041"/>
    <w:rsid w:val="00910644"/>
    <w:rsid w:val="009109AD"/>
    <w:rsid w:val="00910A30"/>
    <w:rsid w:val="0091158C"/>
    <w:rsid w:val="00911A2A"/>
    <w:rsid w:val="00911CF8"/>
    <w:rsid w:val="00912406"/>
    <w:rsid w:val="00912511"/>
    <w:rsid w:val="00912A7B"/>
    <w:rsid w:val="00912AD7"/>
    <w:rsid w:val="00912F48"/>
    <w:rsid w:val="00913032"/>
    <w:rsid w:val="009148B1"/>
    <w:rsid w:val="00914ADA"/>
    <w:rsid w:val="00914C73"/>
    <w:rsid w:val="00915695"/>
    <w:rsid w:val="00915B1C"/>
    <w:rsid w:val="00916418"/>
    <w:rsid w:val="009170C3"/>
    <w:rsid w:val="009175DE"/>
    <w:rsid w:val="00917DF7"/>
    <w:rsid w:val="00917E58"/>
    <w:rsid w:val="00920453"/>
    <w:rsid w:val="00920AA1"/>
    <w:rsid w:val="00920B15"/>
    <w:rsid w:val="00920DDA"/>
    <w:rsid w:val="00921421"/>
    <w:rsid w:val="00921674"/>
    <w:rsid w:val="00921977"/>
    <w:rsid w:val="00921AAB"/>
    <w:rsid w:val="00921ECF"/>
    <w:rsid w:val="00923EDC"/>
    <w:rsid w:val="00923FDA"/>
    <w:rsid w:val="009240D3"/>
    <w:rsid w:val="00925060"/>
    <w:rsid w:val="009250BD"/>
    <w:rsid w:val="0092521B"/>
    <w:rsid w:val="009266B0"/>
    <w:rsid w:val="00926C9B"/>
    <w:rsid w:val="00927173"/>
    <w:rsid w:val="0092746E"/>
    <w:rsid w:val="009277D7"/>
    <w:rsid w:val="00927E8D"/>
    <w:rsid w:val="0093007C"/>
    <w:rsid w:val="00930088"/>
    <w:rsid w:val="00930738"/>
    <w:rsid w:val="00930C28"/>
    <w:rsid w:val="009316AE"/>
    <w:rsid w:val="00931B83"/>
    <w:rsid w:val="00931E87"/>
    <w:rsid w:val="00932472"/>
    <w:rsid w:val="0093359A"/>
    <w:rsid w:val="00933E9C"/>
    <w:rsid w:val="0093427C"/>
    <w:rsid w:val="009349FD"/>
    <w:rsid w:val="009356A4"/>
    <w:rsid w:val="009356F3"/>
    <w:rsid w:val="00935B02"/>
    <w:rsid w:val="00935DE9"/>
    <w:rsid w:val="0093620C"/>
    <w:rsid w:val="009363FE"/>
    <w:rsid w:val="009364B5"/>
    <w:rsid w:val="0093698B"/>
    <w:rsid w:val="00936FE5"/>
    <w:rsid w:val="0093726A"/>
    <w:rsid w:val="009373DF"/>
    <w:rsid w:val="00937E98"/>
    <w:rsid w:val="009403A9"/>
    <w:rsid w:val="00940F7D"/>
    <w:rsid w:val="0094112C"/>
    <w:rsid w:val="009415FA"/>
    <w:rsid w:val="00941893"/>
    <w:rsid w:val="0094192C"/>
    <w:rsid w:val="00941F6C"/>
    <w:rsid w:val="00942893"/>
    <w:rsid w:val="00943DBE"/>
    <w:rsid w:val="0094474A"/>
    <w:rsid w:val="00944A82"/>
    <w:rsid w:val="00946AB5"/>
    <w:rsid w:val="00946EBC"/>
    <w:rsid w:val="009476FE"/>
    <w:rsid w:val="00947DFA"/>
    <w:rsid w:val="00947EA3"/>
    <w:rsid w:val="009505FC"/>
    <w:rsid w:val="009508AD"/>
    <w:rsid w:val="00950D26"/>
    <w:rsid w:val="00950D73"/>
    <w:rsid w:val="00950FFA"/>
    <w:rsid w:val="00951263"/>
    <w:rsid w:val="00951563"/>
    <w:rsid w:val="00951FA8"/>
    <w:rsid w:val="00952136"/>
    <w:rsid w:val="009532FC"/>
    <w:rsid w:val="0095377C"/>
    <w:rsid w:val="009538D0"/>
    <w:rsid w:val="00953909"/>
    <w:rsid w:val="00954AF1"/>
    <w:rsid w:val="009554A3"/>
    <w:rsid w:val="0095586D"/>
    <w:rsid w:val="00956318"/>
    <w:rsid w:val="00956CC2"/>
    <w:rsid w:val="00957015"/>
    <w:rsid w:val="00960192"/>
    <w:rsid w:val="00961058"/>
    <w:rsid w:val="00962487"/>
    <w:rsid w:val="009624B9"/>
    <w:rsid w:val="00962C4D"/>
    <w:rsid w:val="00963183"/>
    <w:rsid w:val="009633CC"/>
    <w:rsid w:val="00963502"/>
    <w:rsid w:val="009635EA"/>
    <w:rsid w:val="00964367"/>
    <w:rsid w:val="009643DB"/>
    <w:rsid w:val="009649F9"/>
    <w:rsid w:val="00966A45"/>
    <w:rsid w:val="00966A87"/>
    <w:rsid w:val="00966FAB"/>
    <w:rsid w:val="009670F2"/>
    <w:rsid w:val="00967506"/>
    <w:rsid w:val="009704B5"/>
    <w:rsid w:val="00970954"/>
    <w:rsid w:val="00970FFB"/>
    <w:rsid w:val="00971BDF"/>
    <w:rsid w:val="00971E88"/>
    <w:rsid w:val="009721FE"/>
    <w:rsid w:val="0097259E"/>
    <w:rsid w:val="00972835"/>
    <w:rsid w:val="00972855"/>
    <w:rsid w:val="009731E4"/>
    <w:rsid w:val="00973D10"/>
    <w:rsid w:val="00973DF7"/>
    <w:rsid w:val="00973E0E"/>
    <w:rsid w:val="0097424F"/>
    <w:rsid w:val="00975051"/>
    <w:rsid w:val="0097551C"/>
    <w:rsid w:val="00976944"/>
    <w:rsid w:val="00976B73"/>
    <w:rsid w:val="00976FA6"/>
    <w:rsid w:val="009778A5"/>
    <w:rsid w:val="0097798C"/>
    <w:rsid w:val="00980A9F"/>
    <w:rsid w:val="00980DEA"/>
    <w:rsid w:val="00981694"/>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2B1"/>
    <w:rsid w:val="00987809"/>
    <w:rsid w:val="0099057D"/>
    <w:rsid w:val="00990640"/>
    <w:rsid w:val="009908D9"/>
    <w:rsid w:val="00990F8B"/>
    <w:rsid w:val="009928CD"/>
    <w:rsid w:val="00993991"/>
    <w:rsid w:val="00993FA6"/>
    <w:rsid w:val="00993FCC"/>
    <w:rsid w:val="00994ADE"/>
    <w:rsid w:val="00994E8C"/>
    <w:rsid w:val="00994F52"/>
    <w:rsid w:val="009957F9"/>
    <w:rsid w:val="00996199"/>
    <w:rsid w:val="0099679E"/>
    <w:rsid w:val="0099690C"/>
    <w:rsid w:val="009969B7"/>
    <w:rsid w:val="009971E4"/>
    <w:rsid w:val="00997628"/>
    <w:rsid w:val="009A07D6"/>
    <w:rsid w:val="009A1987"/>
    <w:rsid w:val="009A1C35"/>
    <w:rsid w:val="009A1C42"/>
    <w:rsid w:val="009A28FF"/>
    <w:rsid w:val="009A2977"/>
    <w:rsid w:val="009A30CA"/>
    <w:rsid w:val="009A3703"/>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3800"/>
    <w:rsid w:val="009B43F9"/>
    <w:rsid w:val="009B52E7"/>
    <w:rsid w:val="009B5507"/>
    <w:rsid w:val="009B56BD"/>
    <w:rsid w:val="009B618E"/>
    <w:rsid w:val="009B7DFA"/>
    <w:rsid w:val="009C06B0"/>
    <w:rsid w:val="009C0D5F"/>
    <w:rsid w:val="009C1004"/>
    <w:rsid w:val="009C132C"/>
    <w:rsid w:val="009C13C1"/>
    <w:rsid w:val="009C15E2"/>
    <w:rsid w:val="009C232C"/>
    <w:rsid w:val="009C2AE4"/>
    <w:rsid w:val="009C4248"/>
    <w:rsid w:val="009C484C"/>
    <w:rsid w:val="009C4D62"/>
    <w:rsid w:val="009C5110"/>
    <w:rsid w:val="009C547E"/>
    <w:rsid w:val="009C5817"/>
    <w:rsid w:val="009C5BAD"/>
    <w:rsid w:val="009C73DB"/>
    <w:rsid w:val="009C742F"/>
    <w:rsid w:val="009C78CC"/>
    <w:rsid w:val="009C7F41"/>
    <w:rsid w:val="009D0550"/>
    <w:rsid w:val="009D058B"/>
    <w:rsid w:val="009D07D2"/>
    <w:rsid w:val="009D0B6E"/>
    <w:rsid w:val="009D0C73"/>
    <w:rsid w:val="009D1D9D"/>
    <w:rsid w:val="009D2921"/>
    <w:rsid w:val="009D2996"/>
    <w:rsid w:val="009D2C59"/>
    <w:rsid w:val="009D32A7"/>
    <w:rsid w:val="009D4DC5"/>
    <w:rsid w:val="009D51D5"/>
    <w:rsid w:val="009D559D"/>
    <w:rsid w:val="009D5662"/>
    <w:rsid w:val="009D583C"/>
    <w:rsid w:val="009D60FB"/>
    <w:rsid w:val="009D6115"/>
    <w:rsid w:val="009D62E6"/>
    <w:rsid w:val="009D672E"/>
    <w:rsid w:val="009D6A47"/>
    <w:rsid w:val="009D6B2C"/>
    <w:rsid w:val="009D772A"/>
    <w:rsid w:val="009E0282"/>
    <w:rsid w:val="009E0504"/>
    <w:rsid w:val="009E0605"/>
    <w:rsid w:val="009E0F79"/>
    <w:rsid w:val="009E1A84"/>
    <w:rsid w:val="009E29A6"/>
    <w:rsid w:val="009E4A8E"/>
    <w:rsid w:val="009E5DD3"/>
    <w:rsid w:val="009E6414"/>
    <w:rsid w:val="009E6418"/>
    <w:rsid w:val="009E66B9"/>
    <w:rsid w:val="009E7359"/>
    <w:rsid w:val="009E73B5"/>
    <w:rsid w:val="009E77C3"/>
    <w:rsid w:val="009E7A02"/>
    <w:rsid w:val="009E7B40"/>
    <w:rsid w:val="009F009F"/>
    <w:rsid w:val="009F0198"/>
    <w:rsid w:val="009F05E6"/>
    <w:rsid w:val="009F1693"/>
    <w:rsid w:val="009F1800"/>
    <w:rsid w:val="009F1CD6"/>
    <w:rsid w:val="009F21F3"/>
    <w:rsid w:val="009F23E5"/>
    <w:rsid w:val="009F2A62"/>
    <w:rsid w:val="009F372B"/>
    <w:rsid w:val="009F3CD7"/>
    <w:rsid w:val="009F42D5"/>
    <w:rsid w:val="009F4525"/>
    <w:rsid w:val="009F4E29"/>
    <w:rsid w:val="009F594F"/>
    <w:rsid w:val="009F6089"/>
    <w:rsid w:val="009F60B6"/>
    <w:rsid w:val="009F6199"/>
    <w:rsid w:val="009F64FB"/>
    <w:rsid w:val="009F6CCD"/>
    <w:rsid w:val="009F7D11"/>
    <w:rsid w:val="00A00115"/>
    <w:rsid w:val="00A002F5"/>
    <w:rsid w:val="00A00485"/>
    <w:rsid w:val="00A01170"/>
    <w:rsid w:val="00A01671"/>
    <w:rsid w:val="00A01B70"/>
    <w:rsid w:val="00A01EA3"/>
    <w:rsid w:val="00A02C69"/>
    <w:rsid w:val="00A02D74"/>
    <w:rsid w:val="00A048AB"/>
    <w:rsid w:val="00A051D9"/>
    <w:rsid w:val="00A05DAB"/>
    <w:rsid w:val="00A061F0"/>
    <w:rsid w:val="00A06508"/>
    <w:rsid w:val="00A06D58"/>
    <w:rsid w:val="00A070D0"/>
    <w:rsid w:val="00A1052D"/>
    <w:rsid w:val="00A1152E"/>
    <w:rsid w:val="00A12153"/>
    <w:rsid w:val="00A128AC"/>
    <w:rsid w:val="00A132F4"/>
    <w:rsid w:val="00A13831"/>
    <w:rsid w:val="00A13DE3"/>
    <w:rsid w:val="00A153EA"/>
    <w:rsid w:val="00A15A7F"/>
    <w:rsid w:val="00A15B91"/>
    <w:rsid w:val="00A1614E"/>
    <w:rsid w:val="00A1650A"/>
    <w:rsid w:val="00A16DEA"/>
    <w:rsid w:val="00A16EEA"/>
    <w:rsid w:val="00A17550"/>
    <w:rsid w:val="00A1777E"/>
    <w:rsid w:val="00A21D33"/>
    <w:rsid w:val="00A21F37"/>
    <w:rsid w:val="00A2230C"/>
    <w:rsid w:val="00A22BD9"/>
    <w:rsid w:val="00A2306B"/>
    <w:rsid w:val="00A23601"/>
    <w:rsid w:val="00A2458D"/>
    <w:rsid w:val="00A2520A"/>
    <w:rsid w:val="00A25AA2"/>
    <w:rsid w:val="00A25FA0"/>
    <w:rsid w:val="00A26775"/>
    <w:rsid w:val="00A27FDB"/>
    <w:rsid w:val="00A30AF4"/>
    <w:rsid w:val="00A31603"/>
    <w:rsid w:val="00A3160F"/>
    <w:rsid w:val="00A31E48"/>
    <w:rsid w:val="00A31E82"/>
    <w:rsid w:val="00A32239"/>
    <w:rsid w:val="00A323C5"/>
    <w:rsid w:val="00A327A6"/>
    <w:rsid w:val="00A32A1F"/>
    <w:rsid w:val="00A32A97"/>
    <w:rsid w:val="00A3353F"/>
    <w:rsid w:val="00A33BDB"/>
    <w:rsid w:val="00A341F9"/>
    <w:rsid w:val="00A349F8"/>
    <w:rsid w:val="00A34E64"/>
    <w:rsid w:val="00A35025"/>
    <w:rsid w:val="00A352DA"/>
    <w:rsid w:val="00A367C8"/>
    <w:rsid w:val="00A36C20"/>
    <w:rsid w:val="00A36D48"/>
    <w:rsid w:val="00A370F1"/>
    <w:rsid w:val="00A379AC"/>
    <w:rsid w:val="00A37E49"/>
    <w:rsid w:val="00A37F50"/>
    <w:rsid w:val="00A37FEE"/>
    <w:rsid w:val="00A409CA"/>
    <w:rsid w:val="00A4129F"/>
    <w:rsid w:val="00A4229F"/>
    <w:rsid w:val="00A422FC"/>
    <w:rsid w:val="00A42334"/>
    <w:rsid w:val="00A42F03"/>
    <w:rsid w:val="00A42FA0"/>
    <w:rsid w:val="00A44581"/>
    <w:rsid w:val="00A44B12"/>
    <w:rsid w:val="00A44D03"/>
    <w:rsid w:val="00A45399"/>
    <w:rsid w:val="00A456C1"/>
    <w:rsid w:val="00A456C4"/>
    <w:rsid w:val="00A4598C"/>
    <w:rsid w:val="00A45E5E"/>
    <w:rsid w:val="00A4667C"/>
    <w:rsid w:val="00A468EE"/>
    <w:rsid w:val="00A477C5"/>
    <w:rsid w:val="00A51119"/>
    <w:rsid w:val="00A512AA"/>
    <w:rsid w:val="00A5219D"/>
    <w:rsid w:val="00A525B6"/>
    <w:rsid w:val="00A5273E"/>
    <w:rsid w:val="00A5330C"/>
    <w:rsid w:val="00A53D96"/>
    <w:rsid w:val="00A53E02"/>
    <w:rsid w:val="00A54811"/>
    <w:rsid w:val="00A55BA2"/>
    <w:rsid w:val="00A561CC"/>
    <w:rsid w:val="00A56930"/>
    <w:rsid w:val="00A56E70"/>
    <w:rsid w:val="00A6120D"/>
    <w:rsid w:val="00A615E2"/>
    <w:rsid w:val="00A61F7F"/>
    <w:rsid w:val="00A62968"/>
    <w:rsid w:val="00A62B4C"/>
    <w:rsid w:val="00A62E26"/>
    <w:rsid w:val="00A635C5"/>
    <w:rsid w:val="00A63C93"/>
    <w:rsid w:val="00A63E39"/>
    <w:rsid w:val="00A6473A"/>
    <w:rsid w:val="00A65B0B"/>
    <w:rsid w:val="00A65FC3"/>
    <w:rsid w:val="00A6603B"/>
    <w:rsid w:val="00A677E3"/>
    <w:rsid w:val="00A67B91"/>
    <w:rsid w:val="00A70828"/>
    <w:rsid w:val="00A708F4"/>
    <w:rsid w:val="00A70AFD"/>
    <w:rsid w:val="00A71DE3"/>
    <w:rsid w:val="00A735ED"/>
    <w:rsid w:val="00A73D0A"/>
    <w:rsid w:val="00A73E5C"/>
    <w:rsid w:val="00A74159"/>
    <w:rsid w:val="00A74C0C"/>
    <w:rsid w:val="00A75E83"/>
    <w:rsid w:val="00A75F8D"/>
    <w:rsid w:val="00A76703"/>
    <w:rsid w:val="00A7691E"/>
    <w:rsid w:val="00A76BB4"/>
    <w:rsid w:val="00A77BF1"/>
    <w:rsid w:val="00A80337"/>
    <w:rsid w:val="00A8176B"/>
    <w:rsid w:val="00A82131"/>
    <w:rsid w:val="00A83197"/>
    <w:rsid w:val="00A838B3"/>
    <w:rsid w:val="00A8413A"/>
    <w:rsid w:val="00A84775"/>
    <w:rsid w:val="00A8513C"/>
    <w:rsid w:val="00A85A51"/>
    <w:rsid w:val="00A85CF3"/>
    <w:rsid w:val="00A86005"/>
    <w:rsid w:val="00A8607D"/>
    <w:rsid w:val="00A869E4"/>
    <w:rsid w:val="00A86D7F"/>
    <w:rsid w:val="00A9015A"/>
    <w:rsid w:val="00A9128B"/>
    <w:rsid w:val="00A91796"/>
    <w:rsid w:val="00A92B72"/>
    <w:rsid w:val="00A95508"/>
    <w:rsid w:val="00A95850"/>
    <w:rsid w:val="00A96289"/>
    <w:rsid w:val="00A96FE0"/>
    <w:rsid w:val="00A97A57"/>
    <w:rsid w:val="00AA0419"/>
    <w:rsid w:val="00AA0A8B"/>
    <w:rsid w:val="00AA0D28"/>
    <w:rsid w:val="00AA1359"/>
    <w:rsid w:val="00AA21E8"/>
    <w:rsid w:val="00AA2A4C"/>
    <w:rsid w:val="00AA3BE2"/>
    <w:rsid w:val="00AA438E"/>
    <w:rsid w:val="00AA43A2"/>
    <w:rsid w:val="00AA47C0"/>
    <w:rsid w:val="00AA4B4B"/>
    <w:rsid w:val="00AA562C"/>
    <w:rsid w:val="00AA5C99"/>
    <w:rsid w:val="00AA5DD5"/>
    <w:rsid w:val="00AA5E07"/>
    <w:rsid w:val="00AA6AE3"/>
    <w:rsid w:val="00AA6F0B"/>
    <w:rsid w:val="00AA76DC"/>
    <w:rsid w:val="00AA77B2"/>
    <w:rsid w:val="00AB0864"/>
    <w:rsid w:val="00AB194A"/>
    <w:rsid w:val="00AB1D9E"/>
    <w:rsid w:val="00AB2E11"/>
    <w:rsid w:val="00AB348F"/>
    <w:rsid w:val="00AB3900"/>
    <w:rsid w:val="00AB3D89"/>
    <w:rsid w:val="00AB401C"/>
    <w:rsid w:val="00AB4478"/>
    <w:rsid w:val="00AB5103"/>
    <w:rsid w:val="00AB6E9E"/>
    <w:rsid w:val="00AC0AB5"/>
    <w:rsid w:val="00AC0DBE"/>
    <w:rsid w:val="00AC124D"/>
    <w:rsid w:val="00AC1D22"/>
    <w:rsid w:val="00AC2C9F"/>
    <w:rsid w:val="00AC32D1"/>
    <w:rsid w:val="00AC34B7"/>
    <w:rsid w:val="00AC434C"/>
    <w:rsid w:val="00AC4960"/>
    <w:rsid w:val="00AC5CF6"/>
    <w:rsid w:val="00AC7320"/>
    <w:rsid w:val="00AC7A14"/>
    <w:rsid w:val="00AC7BD8"/>
    <w:rsid w:val="00AD0BE9"/>
    <w:rsid w:val="00AD1CA7"/>
    <w:rsid w:val="00AD1DAA"/>
    <w:rsid w:val="00AD25AD"/>
    <w:rsid w:val="00AD283D"/>
    <w:rsid w:val="00AD38D1"/>
    <w:rsid w:val="00AD3A6E"/>
    <w:rsid w:val="00AD3CF2"/>
    <w:rsid w:val="00AD3DD8"/>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1D7"/>
    <w:rsid w:val="00AE23C8"/>
    <w:rsid w:val="00AE2593"/>
    <w:rsid w:val="00AE3509"/>
    <w:rsid w:val="00AE4036"/>
    <w:rsid w:val="00AE44F6"/>
    <w:rsid w:val="00AE4573"/>
    <w:rsid w:val="00AE48B5"/>
    <w:rsid w:val="00AE48F0"/>
    <w:rsid w:val="00AE4993"/>
    <w:rsid w:val="00AE5E1A"/>
    <w:rsid w:val="00AE67E6"/>
    <w:rsid w:val="00AE6D31"/>
    <w:rsid w:val="00AE6F74"/>
    <w:rsid w:val="00AE6FBE"/>
    <w:rsid w:val="00AE79B8"/>
    <w:rsid w:val="00AE7DFD"/>
    <w:rsid w:val="00AF08D8"/>
    <w:rsid w:val="00AF0A94"/>
    <w:rsid w:val="00AF0B50"/>
    <w:rsid w:val="00AF0ECC"/>
    <w:rsid w:val="00AF11EC"/>
    <w:rsid w:val="00AF2457"/>
    <w:rsid w:val="00AF32AC"/>
    <w:rsid w:val="00AF3BF8"/>
    <w:rsid w:val="00AF3F39"/>
    <w:rsid w:val="00AF45FA"/>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1461"/>
    <w:rsid w:val="00B01DDA"/>
    <w:rsid w:val="00B0244A"/>
    <w:rsid w:val="00B029BE"/>
    <w:rsid w:val="00B02D29"/>
    <w:rsid w:val="00B053AF"/>
    <w:rsid w:val="00B054C2"/>
    <w:rsid w:val="00B05879"/>
    <w:rsid w:val="00B06D4B"/>
    <w:rsid w:val="00B07E29"/>
    <w:rsid w:val="00B10089"/>
    <w:rsid w:val="00B10803"/>
    <w:rsid w:val="00B117A1"/>
    <w:rsid w:val="00B11F4E"/>
    <w:rsid w:val="00B12704"/>
    <w:rsid w:val="00B12F29"/>
    <w:rsid w:val="00B1404E"/>
    <w:rsid w:val="00B1437E"/>
    <w:rsid w:val="00B15F75"/>
    <w:rsid w:val="00B160CD"/>
    <w:rsid w:val="00B16F03"/>
    <w:rsid w:val="00B174C4"/>
    <w:rsid w:val="00B17504"/>
    <w:rsid w:val="00B17867"/>
    <w:rsid w:val="00B17AB7"/>
    <w:rsid w:val="00B2118B"/>
    <w:rsid w:val="00B21A0C"/>
    <w:rsid w:val="00B21A7C"/>
    <w:rsid w:val="00B21C1B"/>
    <w:rsid w:val="00B21FCF"/>
    <w:rsid w:val="00B21FE6"/>
    <w:rsid w:val="00B221F9"/>
    <w:rsid w:val="00B22E62"/>
    <w:rsid w:val="00B239A0"/>
    <w:rsid w:val="00B23A84"/>
    <w:rsid w:val="00B23BB5"/>
    <w:rsid w:val="00B23CBC"/>
    <w:rsid w:val="00B23D0F"/>
    <w:rsid w:val="00B24488"/>
    <w:rsid w:val="00B25C0E"/>
    <w:rsid w:val="00B263FC"/>
    <w:rsid w:val="00B26B17"/>
    <w:rsid w:val="00B26C63"/>
    <w:rsid w:val="00B274A3"/>
    <w:rsid w:val="00B274A9"/>
    <w:rsid w:val="00B302B0"/>
    <w:rsid w:val="00B310DC"/>
    <w:rsid w:val="00B32358"/>
    <w:rsid w:val="00B326D8"/>
    <w:rsid w:val="00B32B2B"/>
    <w:rsid w:val="00B32E40"/>
    <w:rsid w:val="00B340A9"/>
    <w:rsid w:val="00B341CD"/>
    <w:rsid w:val="00B35000"/>
    <w:rsid w:val="00B360B0"/>
    <w:rsid w:val="00B36DA6"/>
    <w:rsid w:val="00B36E9D"/>
    <w:rsid w:val="00B3737F"/>
    <w:rsid w:val="00B37969"/>
    <w:rsid w:val="00B37EB9"/>
    <w:rsid w:val="00B40214"/>
    <w:rsid w:val="00B404BE"/>
    <w:rsid w:val="00B405A0"/>
    <w:rsid w:val="00B40782"/>
    <w:rsid w:val="00B40AAC"/>
    <w:rsid w:val="00B41249"/>
    <w:rsid w:val="00B41519"/>
    <w:rsid w:val="00B4185B"/>
    <w:rsid w:val="00B41875"/>
    <w:rsid w:val="00B4207A"/>
    <w:rsid w:val="00B4230B"/>
    <w:rsid w:val="00B432F8"/>
    <w:rsid w:val="00B436FD"/>
    <w:rsid w:val="00B43723"/>
    <w:rsid w:val="00B43852"/>
    <w:rsid w:val="00B44652"/>
    <w:rsid w:val="00B44A3B"/>
    <w:rsid w:val="00B44B49"/>
    <w:rsid w:val="00B45705"/>
    <w:rsid w:val="00B4648E"/>
    <w:rsid w:val="00B46E98"/>
    <w:rsid w:val="00B47036"/>
    <w:rsid w:val="00B476A8"/>
    <w:rsid w:val="00B4772E"/>
    <w:rsid w:val="00B479BF"/>
    <w:rsid w:val="00B51044"/>
    <w:rsid w:val="00B5116F"/>
    <w:rsid w:val="00B51C8B"/>
    <w:rsid w:val="00B52525"/>
    <w:rsid w:val="00B52810"/>
    <w:rsid w:val="00B53489"/>
    <w:rsid w:val="00B53CB8"/>
    <w:rsid w:val="00B54B44"/>
    <w:rsid w:val="00B5520E"/>
    <w:rsid w:val="00B553A8"/>
    <w:rsid w:val="00B55B7B"/>
    <w:rsid w:val="00B55D2A"/>
    <w:rsid w:val="00B5702B"/>
    <w:rsid w:val="00B57415"/>
    <w:rsid w:val="00B57760"/>
    <w:rsid w:val="00B57AAA"/>
    <w:rsid w:val="00B57F42"/>
    <w:rsid w:val="00B60628"/>
    <w:rsid w:val="00B6071B"/>
    <w:rsid w:val="00B6097F"/>
    <w:rsid w:val="00B610B8"/>
    <w:rsid w:val="00B6184C"/>
    <w:rsid w:val="00B61B4B"/>
    <w:rsid w:val="00B61D47"/>
    <w:rsid w:val="00B61DC5"/>
    <w:rsid w:val="00B62326"/>
    <w:rsid w:val="00B646A6"/>
    <w:rsid w:val="00B64963"/>
    <w:rsid w:val="00B64E73"/>
    <w:rsid w:val="00B6560A"/>
    <w:rsid w:val="00B65A37"/>
    <w:rsid w:val="00B65E9C"/>
    <w:rsid w:val="00B66F22"/>
    <w:rsid w:val="00B6713C"/>
    <w:rsid w:val="00B67509"/>
    <w:rsid w:val="00B67E2E"/>
    <w:rsid w:val="00B7071B"/>
    <w:rsid w:val="00B708E8"/>
    <w:rsid w:val="00B7094E"/>
    <w:rsid w:val="00B713A4"/>
    <w:rsid w:val="00B71910"/>
    <w:rsid w:val="00B72082"/>
    <w:rsid w:val="00B72DBA"/>
    <w:rsid w:val="00B733BC"/>
    <w:rsid w:val="00B73BE2"/>
    <w:rsid w:val="00B74146"/>
    <w:rsid w:val="00B74ED7"/>
    <w:rsid w:val="00B7675C"/>
    <w:rsid w:val="00B76D30"/>
    <w:rsid w:val="00B76E69"/>
    <w:rsid w:val="00B771AA"/>
    <w:rsid w:val="00B77734"/>
    <w:rsid w:val="00B77A30"/>
    <w:rsid w:val="00B77AC8"/>
    <w:rsid w:val="00B77BB2"/>
    <w:rsid w:val="00B80854"/>
    <w:rsid w:val="00B8092F"/>
    <w:rsid w:val="00B80A9E"/>
    <w:rsid w:val="00B81230"/>
    <w:rsid w:val="00B81B22"/>
    <w:rsid w:val="00B8226E"/>
    <w:rsid w:val="00B82F33"/>
    <w:rsid w:val="00B83479"/>
    <w:rsid w:val="00B83AE6"/>
    <w:rsid w:val="00B83F4F"/>
    <w:rsid w:val="00B85485"/>
    <w:rsid w:val="00B8554F"/>
    <w:rsid w:val="00B85846"/>
    <w:rsid w:val="00B859A2"/>
    <w:rsid w:val="00B85EB3"/>
    <w:rsid w:val="00B862D6"/>
    <w:rsid w:val="00B87015"/>
    <w:rsid w:val="00B870E9"/>
    <w:rsid w:val="00B877E4"/>
    <w:rsid w:val="00B878E9"/>
    <w:rsid w:val="00B879E4"/>
    <w:rsid w:val="00B904F1"/>
    <w:rsid w:val="00B905C9"/>
    <w:rsid w:val="00B90B5B"/>
    <w:rsid w:val="00B9198A"/>
    <w:rsid w:val="00B91ED4"/>
    <w:rsid w:val="00B92E9F"/>
    <w:rsid w:val="00B93366"/>
    <w:rsid w:val="00B9343A"/>
    <w:rsid w:val="00B936EB"/>
    <w:rsid w:val="00B93EBD"/>
    <w:rsid w:val="00B93EE2"/>
    <w:rsid w:val="00B951E3"/>
    <w:rsid w:val="00B9529C"/>
    <w:rsid w:val="00B959A2"/>
    <w:rsid w:val="00B95A91"/>
    <w:rsid w:val="00B95C76"/>
    <w:rsid w:val="00B95FF0"/>
    <w:rsid w:val="00B96087"/>
    <w:rsid w:val="00B96466"/>
    <w:rsid w:val="00B9667B"/>
    <w:rsid w:val="00B96BED"/>
    <w:rsid w:val="00B96CC2"/>
    <w:rsid w:val="00B96FF2"/>
    <w:rsid w:val="00B9744C"/>
    <w:rsid w:val="00B97D13"/>
    <w:rsid w:val="00B97E04"/>
    <w:rsid w:val="00BA0A01"/>
    <w:rsid w:val="00BA0B29"/>
    <w:rsid w:val="00BA0B58"/>
    <w:rsid w:val="00BA0FA2"/>
    <w:rsid w:val="00BA1504"/>
    <w:rsid w:val="00BA169F"/>
    <w:rsid w:val="00BA203A"/>
    <w:rsid w:val="00BA20B5"/>
    <w:rsid w:val="00BA221F"/>
    <w:rsid w:val="00BA2B91"/>
    <w:rsid w:val="00BA2F07"/>
    <w:rsid w:val="00BA33F9"/>
    <w:rsid w:val="00BA3649"/>
    <w:rsid w:val="00BA37D4"/>
    <w:rsid w:val="00BA3F46"/>
    <w:rsid w:val="00BA50D9"/>
    <w:rsid w:val="00BA54E4"/>
    <w:rsid w:val="00BA56E9"/>
    <w:rsid w:val="00BA66FE"/>
    <w:rsid w:val="00BA67DB"/>
    <w:rsid w:val="00BA6C97"/>
    <w:rsid w:val="00BA6F41"/>
    <w:rsid w:val="00BA72C0"/>
    <w:rsid w:val="00BA73AF"/>
    <w:rsid w:val="00BA7EF3"/>
    <w:rsid w:val="00BB003A"/>
    <w:rsid w:val="00BB1655"/>
    <w:rsid w:val="00BB1D05"/>
    <w:rsid w:val="00BB238D"/>
    <w:rsid w:val="00BB23A3"/>
    <w:rsid w:val="00BB2709"/>
    <w:rsid w:val="00BB28C8"/>
    <w:rsid w:val="00BB2E8C"/>
    <w:rsid w:val="00BB345F"/>
    <w:rsid w:val="00BB38AE"/>
    <w:rsid w:val="00BB3D0E"/>
    <w:rsid w:val="00BB45B0"/>
    <w:rsid w:val="00BB4D82"/>
    <w:rsid w:val="00BB6526"/>
    <w:rsid w:val="00BB6791"/>
    <w:rsid w:val="00BB6F23"/>
    <w:rsid w:val="00BB7BBF"/>
    <w:rsid w:val="00BC0781"/>
    <w:rsid w:val="00BC0C51"/>
    <w:rsid w:val="00BC10AA"/>
    <w:rsid w:val="00BC1774"/>
    <w:rsid w:val="00BC1B2E"/>
    <w:rsid w:val="00BC2244"/>
    <w:rsid w:val="00BC2651"/>
    <w:rsid w:val="00BC2CEF"/>
    <w:rsid w:val="00BC3892"/>
    <w:rsid w:val="00BC3A11"/>
    <w:rsid w:val="00BC4787"/>
    <w:rsid w:val="00BC47B3"/>
    <w:rsid w:val="00BC47FC"/>
    <w:rsid w:val="00BC4EBE"/>
    <w:rsid w:val="00BC51E9"/>
    <w:rsid w:val="00BC58F5"/>
    <w:rsid w:val="00BC60F9"/>
    <w:rsid w:val="00BC622B"/>
    <w:rsid w:val="00BC64B6"/>
    <w:rsid w:val="00BC64FB"/>
    <w:rsid w:val="00BC6502"/>
    <w:rsid w:val="00BC6FF0"/>
    <w:rsid w:val="00BC7335"/>
    <w:rsid w:val="00BC7B91"/>
    <w:rsid w:val="00BC7BCE"/>
    <w:rsid w:val="00BC7D1A"/>
    <w:rsid w:val="00BC7FF9"/>
    <w:rsid w:val="00BD0448"/>
    <w:rsid w:val="00BD0745"/>
    <w:rsid w:val="00BD0DFD"/>
    <w:rsid w:val="00BD13A7"/>
    <w:rsid w:val="00BD14D6"/>
    <w:rsid w:val="00BD1ABD"/>
    <w:rsid w:val="00BD2851"/>
    <w:rsid w:val="00BD296C"/>
    <w:rsid w:val="00BD35E7"/>
    <w:rsid w:val="00BD37BD"/>
    <w:rsid w:val="00BD3D2F"/>
    <w:rsid w:val="00BD3F27"/>
    <w:rsid w:val="00BD3F83"/>
    <w:rsid w:val="00BD5144"/>
    <w:rsid w:val="00BD523E"/>
    <w:rsid w:val="00BD6084"/>
    <w:rsid w:val="00BD6106"/>
    <w:rsid w:val="00BD61B3"/>
    <w:rsid w:val="00BD68F8"/>
    <w:rsid w:val="00BD6BC8"/>
    <w:rsid w:val="00BD7280"/>
    <w:rsid w:val="00BD73B2"/>
    <w:rsid w:val="00BD79F1"/>
    <w:rsid w:val="00BE024A"/>
    <w:rsid w:val="00BE046A"/>
    <w:rsid w:val="00BE0CE0"/>
    <w:rsid w:val="00BE139A"/>
    <w:rsid w:val="00BE237C"/>
    <w:rsid w:val="00BE27FB"/>
    <w:rsid w:val="00BE2C31"/>
    <w:rsid w:val="00BE3738"/>
    <w:rsid w:val="00BE3E89"/>
    <w:rsid w:val="00BE3EE8"/>
    <w:rsid w:val="00BE3F70"/>
    <w:rsid w:val="00BE4BF5"/>
    <w:rsid w:val="00BE54BB"/>
    <w:rsid w:val="00BE571C"/>
    <w:rsid w:val="00BE6295"/>
    <w:rsid w:val="00BE6679"/>
    <w:rsid w:val="00BE681E"/>
    <w:rsid w:val="00BE6ACE"/>
    <w:rsid w:val="00BE6FD1"/>
    <w:rsid w:val="00BE6FD6"/>
    <w:rsid w:val="00BE756A"/>
    <w:rsid w:val="00BE7D6B"/>
    <w:rsid w:val="00BF00B0"/>
    <w:rsid w:val="00BF0975"/>
    <w:rsid w:val="00BF0A2D"/>
    <w:rsid w:val="00BF0EE9"/>
    <w:rsid w:val="00BF109D"/>
    <w:rsid w:val="00BF1343"/>
    <w:rsid w:val="00BF141E"/>
    <w:rsid w:val="00BF2046"/>
    <w:rsid w:val="00BF260D"/>
    <w:rsid w:val="00BF283F"/>
    <w:rsid w:val="00BF2889"/>
    <w:rsid w:val="00BF28BD"/>
    <w:rsid w:val="00BF2AA1"/>
    <w:rsid w:val="00BF2FC4"/>
    <w:rsid w:val="00BF300C"/>
    <w:rsid w:val="00BF31AC"/>
    <w:rsid w:val="00BF3787"/>
    <w:rsid w:val="00BF3BB9"/>
    <w:rsid w:val="00BF3C6E"/>
    <w:rsid w:val="00BF505B"/>
    <w:rsid w:val="00BF57F6"/>
    <w:rsid w:val="00BF6001"/>
    <w:rsid w:val="00BF6344"/>
    <w:rsid w:val="00BF7696"/>
    <w:rsid w:val="00BF7786"/>
    <w:rsid w:val="00BF787A"/>
    <w:rsid w:val="00C00A02"/>
    <w:rsid w:val="00C016F2"/>
    <w:rsid w:val="00C01DEA"/>
    <w:rsid w:val="00C02658"/>
    <w:rsid w:val="00C02865"/>
    <w:rsid w:val="00C02959"/>
    <w:rsid w:val="00C02B87"/>
    <w:rsid w:val="00C03C01"/>
    <w:rsid w:val="00C06ABE"/>
    <w:rsid w:val="00C071F9"/>
    <w:rsid w:val="00C07703"/>
    <w:rsid w:val="00C10005"/>
    <w:rsid w:val="00C1006B"/>
    <w:rsid w:val="00C10200"/>
    <w:rsid w:val="00C1133B"/>
    <w:rsid w:val="00C115F8"/>
    <w:rsid w:val="00C11B51"/>
    <w:rsid w:val="00C11C5D"/>
    <w:rsid w:val="00C11E69"/>
    <w:rsid w:val="00C12055"/>
    <w:rsid w:val="00C12ADB"/>
    <w:rsid w:val="00C12B48"/>
    <w:rsid w:val="00C1344A"/>
    <w:rsid w:val="00C1345D"/>
    <w:rsid w:val="00C13AE0"/>
    <w:rsid w:val="00C142AD"/>
    <w:rsid w:val="00C155BD"/>
    <w:rsid w:val="00C15CB7"/>
    <w:rsid w:val="00C16634"/>
    <w:rsid w:val="00C16706"/>
    <w:rsid w:val="00C16CCC"/>
    <w:rsid w:val="00C16DA1"/>
    <w:rsid w:val="00C2033D"/>
    <w:rsid w:val="00C20B61"/>
    <w:rsid w:val="00C21372"/>
    <w:rsid w:val="00C21611"/>
    <w:rsid w:val="00C216DA"/>
    <w:rsid w:val="00C21A99"/>
    <w:rsid w:val="00C23187"/>
    <w:rsid w:val="00C23A60"/>
    <w:rsid w:val="00C23ECD"/>
    <w:rsid w:val="00C249DA"/>
    <w:rsid w:val="00C24F6B"/>
    <w:rsid w:val="00C24F7C"/>
    <w:rsid w:val="00C25BA5"/>
    <w:rsid w:val="00C26441"/>
    <w:rsid w:val="00C26BF2"/>
    <w:rsid w:val="00C27901"/>
    <w:rsid w:val="00C306A4"/>
    <w:rsid w:val="00C32AB3"/>
    <w:rsid w:val="00C32DCE"/>
    <w:rsid w:val="00C330D4"/>
    <w:rsid w:val="00C33767"/>
    <w:rsid w:val="00C33D8F"/>
    <w:rsid w:val="00C34820"/>
    <w:rsid w:val="00C34F6B"/>
    <w:rsid w:val="00C34F75"/>
    <w:rsid w:val="00C353CA"/>
    <w:rsid w:val="00C353FC"/>
    <w:rsid w:val="00C3540B"/>
    <w:rsid w:val="00C356A9"/>
    <w:rsid w:val="00C35A0E"/>
    <w:rsid w:val="00C35C41"/>
    <w:rsid w:val="00C363D0"/>
    <w:rsid w:val="00C36B7A"/>
    <w:rsid w:val="00C37AA6"/>
    <w:rsid w:val="00C37C9C"/>
    <w:rsid w:val="00C4001F"/>
    <w:rsid w:val="00C40477"/>
    <w:rsid w:val="00C40BC7"/>
    <w:rsid w:val="00C41DBC"/>
    <w:rsid w:val="00C41E29"/>
    <w:rsid w:val="00C41E87"/>
    <w:rsid w:val="00C41ECE"/>
    <w:rsid w:val="00C421E2"/>
    <w:rsid w:val="00C422A0"/>
    <w:rsid w:val="00C42374"/>
    <w:rsid w:val="00C429CC"/>
    <w:rsid w:val="00C42E27"/>
    <w:rsid w:val="00C43255"/>
    <w:rsid w:val="00C43289"/>
    <w:rsid w:val="00C4428F"/>
    <w:rsid w:val="00C44383"/>
    <w:rsid w:val="00C450A7"/>
    <w:rsid w:val="00C4510F"/>
    <w:rsid w:val="00C4523C"/>
    <w:rsid w:val="00C453F1"/>
    <w:rsid w:val="00C454CA"/>
    <w:rsid w:val="00C45841"/>
    <w:rsid w:val="00C45DCF"/>
    <w:rsid w:val="00C462BB"/>
    <w:rsid w:val="00C469E9"/>
    <w:rsid w:val="00C46AD5"/>
    <w:rsid w:val="00C47002"/>
    <w:rsid w:val="00C47291"/>
    <w:rsid w:val="00C47DF7"/>
    <w:rsid w:val="00C50AFC"/>
    <w:rsid w:val="00C52044"/>
    <w:rsid w:val="00C52574"/>
    <w:rsid w:val="00C52756"/>
    <w:rsid w:val="00C5296E"/>
    <w:rsid w:val="00C5389B"/>
    <w:rsid w:val="00C540C9"/>
    <w:rsid w:val="00C5432F"/>
    <w:rsid w:val="00C54795"/>
    <w:rsid w:val="00C55670"/>
    <w:rsid w:val="00C5742E"/>
    <w:rsid w:val="00C57957"/>
    <w:rsid w:val="00C57C60"/>
    <w:rsid w:val="00C607CA"/>
    <w:rsid w:val="00C607E4"/>
    <w:rsid w:val="00C60DB2"/>
    <w:rsid w:val="00C615F1"/>
    <w:rsid w:val="00C6261B"/>
    <w:rsid w:val="00C62B28"/>
    <w:rsid w:val="00C635A1"/>
    <w:rsid w:val="00C637E2"/>
    <w:rsid w:val="00C63D07"/>
    <w:rsid w:val="00C656CA"/>
    <w:rsid w:val="00C657E6"/>
    <w:rsid w:val="00C65D2C"/>
    <w:rsid w:val="00C66730"/>
    <w:rsid w:val="00C66E66"/>
    <w:rsid w:val="00C67950"/>
    <w:rsid w:val="00C67AE6"/>
    <w:rsid w:val="00C7087C"/>
    <w:rsid w:val="00C70A72"/>
    <w:rsid w:val="00C717F1"/>
    <w:rsid w:val="00C71AC1"/>
    <w:rsid w:val="00C726C8"/>
    <w:rsid w:val="00C72822"/>
    <w:rsid w:val="00C72908"/>
    <w:rsid w:val="00C72FB9"/>
    <w:rsid w:val="00C73095"/>
    <w:rsid w:val="00C7343E"/>
    <w:rsid w:val="00C73DD2"/>
    <w:rsid w:val="00C73E3F"/>
    <w:rsid w:val="00C73FE9"/>
    <w:rsid w:val="00C744D4"/>
    <w:rsid w:val="00C744EE"/>
    <w:rsid w:val="00C74EE8"/>
    <w:rsid w:val="00C75273"/>
    <w:rsid w:val="00C76E9A"/>
    <w:rsid w:val="00C7729C"/>
    <w:rsid w:val="00C778DD"/>
    <w:rsid w:val="00C779C8"/>
    <w:rsid w:val="00C802DA"/>
    <w:rsid w:val="00C80490"/>
    <w:rsid w:val="00C817B1"/>
    <w:rsid w:val="00C821CA"/>
    <w:rsid w:val="00C83644"/>
    <w:rsid w:val="00C83914"/>
    <w:rsid w:val="00C83958"/>
    <w:rsid w:val="00C84B32"/>
    <w:rsid w:val="00C84C54"/>
    <w:rsid w:val="00C84D36"/>
    <w:rsid w:val="00C84E07"/>
    <w:rsid w:val="00C84EF0"/>
    <w:rsid w:val="00C854A8"/>
    <w:rsid w:val="00C86230"/>
    <w:rsid w:val="00C86333"/>
    <w:rsid w:val="00C863B4"/>
    <w:rsid w:val="00C8640E"/>
    <w:rsid w:val="00C8662D"/>
    <w:rsid w:val="00C8691B"/>
    <w:rsid w:val="00C86E86"/>
    <w:rsid w:val="00C87F2F"/>
    <w:rsid w:val="00C9109C"/>
    <w:rsid w:val="00C9186F"/>
    <w:rsid w:val="00C927B8"/>
    <w:rsid w:val="00C936B5"/>
    <w:rsid w:val="00C93BD2"/>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FA0"/>
    <w:rsid w:val="00CA2299"/>
    <w:rsid w:val="00CA285E"/>
    <w:rsid w:val="00CA2E51"/>
    <w:rsid w:val="00CA320D"/>
    <w:rsid w:val="00CA4650"/>
    <w:rsid w:val="00CA4A3E"/>
    <w:rsid w:val="00CA52C7"/>
    <w:rsid w:val="00CA564D"/>
    <w:rsid w:val="00CA570B"/>
    <w:rsid w:val="00CA5ACF"/>
    <w:rsid w:val="00CA5AD2"/>
    <w:rsid w:val="00CA5FE8"/>
    <w:rsid w:val="00CA6796"/>
    <w:rsid w:val="00CA6CA1"/>
    <w:rsid w:val="00CA73AA"/>
    <w:rsid w:val="00CA7CE6"/>
    <w:rsid w:val="00CB0477"/>
    <w:rsid w:val="00CB0E4E"/>
    <w:rsid w:val="00CB157D"/>
    <w:rsid w:val="00CB18F7"/>
    <w:rsid w:val="00CB31BF"/>
    <w:rsid w:val="00CB3948"/>
    <w:rsid w:val="00CB4581"/>
    <w:rsid w:val="00CB47A8"/>
    <w:rsid w:val="00CB4AEB"/>
    <w:rsid w:val="00CB4F71"/>
    <w:rsid w:val="00CB4FF9"/>
    <w:rsid w:val="00CB50E3"/>
    <w:rsid w:val="00CB56FA"/>
    <w:rsid w:val="00CB5A26"/>
    <w:rsid w:val="00CB645A"/>
    <w:rsid w:val="00CB659A"/>
    <w:rsid w:val="00CB670C"/>
    <w:rsid w:val="00CB6A81"/>
    <w:rsid w:val="00CB6EB3"/>
    <w:rsid w:val="00CB74F6"/>
    <w:rsid w:val="00CB7694"/>
    <w:rsid w:val="00CB76B4"/>
    <w:rsid w:val="00CB7D5A"/>
    <w:rsid w:val="00CB7D85"/>
    <w:rsid w:val="00CC00D1"/>
    <w:rsid w:val="00CC0477"/>
    <w:rsid w:val="00CC058D"/>
    <w:rsid w:val="00CC07E5"/>
    <w:rsid w:val="00CC10DE"/>
    <w:rsid w:val="00CC1690"/>
    <w:rsid w:val="00CC2646"/>
    <w:rsid w:val="00CC2BA3"/>
    <w:rsid w:val="00CC2E4E"/>
    <w:rsid w:val="00CC2F77"/>
    <w:rsid w:val="00CC2FB0"/>
    <w:rsid w:val="00CC37EB"/>
    <w:rsid w:val="00CC3CF7"/>
    <w:rsid w:val="00CC3EE0"/>
    <w:rsid w:val="00CC43CB"/>
    <w:rsid w:val="00CC47E5"/>
    <w:rsid w:val="00CC498C"/>
    <w:rsid w:val="00CC4E88"/>
    <w:rsid w:val="00CC5662"/>
    <w:rsid w:val="00CC580D"/>
    <w:rsid w:val="00CC5AF6"/>
    <w:rsid w:val="00CC69B4"/>
    <w:rsid w:val="00CC6D9D"/>
    <w:rsid w:val="00CC6FC7"/>
    <w:rsid w:val="00CC6FF2"/>
    <w:rsid w:val="00CC71D7"/>
    <w:rsid w:val="00CC7A10"/>
    <w:rsid w:val="00CD03A3"/>
    <w:rsid w:val="00CD0551"/>
    <w:rsid w:val="00CD18FC"/>
    <w:rsid w:val="00CD24F2"/>
    <w:rsid w:val="00CD2F45"/>
    <w:rsid w:val="00CD3299"/>
    <w:rsid w:val="00CD439A"/>
    <w:rsid w:val="00CD4801"/>
    <w:rsid w:val="00CD5120"/>
    <w:rsid w:val="00CD5DE1"/>
    <w:rsid w:val="00CD5DEE"/>
    <w:rsid w:val="00CD60B1"/>
    <w:rsid w:val="00CD6B51"/>
    <w:rsid w:val="00CD753B"/>
    <w:rsid w:val="00CD7D9D"/>
    <w:rsid w:val="00CE046A"/>
    <w:rsid w:val="00CE0821"/>
    <w:rsid w:val="00CE098B"/>
    <w:rsid w:val="00CE0E6A"/>
    <w:rsid w:val="00CE18A2"/>
    <w:rsid w:val="00CE20DF"/>
    <w:rsid w:val="00CE2E04"/>
    <w:rsid w:val="00CE3602"/>
    <w:rsid w:val="00CE3743"/>
    <w:rsid w:val="00CE48DE"/>
    <w:rsid w:val="00CE4E9F"/>
    <w:rsid w:val="00CE5447"/>
    <w:rsid w:val="00CE6667"/>
    <w:rsid w:val="00CE693A"/>
    <w:rsid w:val="00CE705F"/>
    <w:rsid w:val="00CE72EC"/>
    <w:rsid w:val="00CE78EA"/>
    <w:rsid w:val="00CE7F57"/>
    <w:rsid w:val="00CE7F6F"/>
    <w:rsid w:val="00CE7F99"/>
    <w:rsid w:val="00CF0202"/>
    <w:rsid w:val="00CF08C4"/>
    <w:rsid w:val="00CF0AF5"/>
    <w:rsid w:val="00CF1231"/>
    <w:rsid w:val="00CF158B"/>
    <w:rsid w:val="00CF2210"/>
    <w:rsid w:val="00CF232C"/>
    <w:rsid w:val="00CF2414"/>
    <w:rsid w:val="00CF281E"/>
    <w:rsid w:val="00CF2AA8"/>
    <w:rsid w:val="00CF3181"/>
    <w:rsid w:val="00CF34A5"/>
    <w:rsid w:val="00CF3B0F"/>
    <w:rsid w:val="00CF4E5E"/>
    <w:rsid w:val="00CF5141"/>
    <w:rsid w:val="00CF5322"/>
    <w:rsid w:val="00CF5654"/>
    <w:rsid w:val="00CF570E"/>
    <w:rsid w:val="00CF59D4"/>
    <w:rsid w:val="00CF5A42"/>
    <w:rsid w:val="00CF5BED"/>
    <w:rsid w:val="00CF6ADD"/>
    <w:rsid w:val="00CF6C74"/>
    <w:rsid w:val="00CF7B02"/>
    <w:rsid w:val="00D0137D"/>
    <w:rsid w:val="00D026AD"/>
    <w:rsid w:val="00D02929"/>
    <w:rsid w:val="00D02DB6"/>
    <w:rsid w:val="00D04378"/>
    <w:rsid w:val="00D044E6"/>
    <w:rsid w:val="00D04C39"/>
    <w:rsid w:val="00D04F74"/>
    <w:rsid w:val="00D05513"/>
    <w:rsid w:val="00D0582C"/>
    <w:rsid w:val="00D05AC3"/>
    <w:rsid w:val="00D066AB"/>
    <w:rsid w:val="00D06D5E"/>
    <w:rsid w:val="00D0718A"/>
    <w:rsid w:val="00D07930"/>
    <w:rsid w:val="00D079F1"/>
    <w:rsid w:val="00D1145A"/>
    <w:rsid w:val="00D11DDD"/>
    <w:rsid w:val="00D12251"/>
    <w:rsid w:val="00D1333E"/>
    <w:rsid w:val="00D1350F"/>
    <w:rsid w:val="00D13515"/>
    <w:rsid w:val="00D1364B"/>
    <w:rsid w:val="00D1365D"/>
    <w:rsid w:val="00D137CB"/>
    <w:rsid w:val="00D152E1"/>
    <w:rsid w:val="00D15949"/>
    <w:rsid w:val="00D15B61"/>
    <w:rsid w:val="00D15BAC"/>
    <w:rsid w:val="00D1635C"/>
    <w:rsid w:val="00D1643F"/>
    <w:rsid w:val="00D166B7"/>
    <w:rsid w:val="00D1748C"/>
    <w:rsid w:val="00D17EE8"/>
    <w:rsid w:val="00D17F17"/>
    <w:rsid w:val="00D2066E"/>
    <w:rsid w:val="00D20718"/>
    <w:rsid w:val="00D214E4"/>
    <w:rsid w:val="00D2229F"/>
    <w:rsid w:val="00D22603"/>
    <w:rsid w:val="00D228B7"/>
    <w:rsid w:val="00D22D64"/>
    <w:rsid w:val="00D22DCA"/>
    <w:rsid w:val="00D22E54"/>
    <w:rsid w:val="00D230B3"/>
    <w:rsid w:val="00D23673"/>
    <w:rsid w:val="00D23C32"/>
    <w:rsid w:val="00D24157"/>
    <w:rsid w:val="00D247A5"/>
    <w:rsid w:val="00D248C7"/>
    <w:rsid w:val="00D2490E"/>
    <w:rsid w:val="00D254AF"/>
    <w:rsid w:val="00D25727"/>
    <w:rsid w:val="00D25A07"/>
    <w:rsid w:val="00D26222"/>
    <w:rsid w:val="00D27612"/>
    <w:rsid w:val="00D27858"/>
    <w:rsid w:val="00D27C21"/>
    <w:rsid w:val="00D27F02"/>
    <w:rsid w:val="00D30496"/>
    <w:rsid w:val="00D30607"/>
    <w:rsid w:val="00D309BB"/>
    <w:rsid w:val="00D30CBC"/>
    <w:rsid w:val="00D31AAE"/>
    <w:rsid w:val="00D31C33"/>
    <w:rsid w:val="00D31F41"/>
    <w:rsid w:val="00D31F71"/>
    <w:rsid w:val="00D3251D"/>
    <w:rsid w:val="00D32937"/>
    <w:rsid w:val="00D32B22"/>
    <w:rsid w:val="00D32F6C"/>
    <w:rsid w:val="00D32FDB"/>
    <w:rsid w:val="00D3334F"/>
    <w:rsid w:val="00D3339E"/>
    <w:rsid w:val="00D33586"/>
    <w:rsid w:val="00D3370B"/>
    <w:rsid w:val="00D343D1"/>
    <w:rsid w:val="00D35321"/>
    <w:rsid w:val="00D36352"/>
    <w:rsid w:val="00D364AA"/>
    <w:rsid w:val="00D3777D"/>
    <w:rsid w:val="00D37EEE"/>
    <w:rsid w:val="00D40211"/>
    <w:rsid w:val="00D40F77"/>
    <w:rsid w:val="00D41FDE"/>
    <w:rsid w:val="00D428AB"/>
    <w:rsid w:val="00D42D01"/>
    <w:rsid w:val="00D433A5"/>
    <w:rsid w:val="00D437C0"/>
    <w:rsid w:val="00D43E5E"/>
    <w:rsid w:val="00D43F87"/>
    <w:rsid w:val="00D44030"/>
    <w:rsid w:val="00D44C2A"/>
    <w:rsid w:val="00D44D3A"/>
    <w:rsid w:val="00D45047"/>
    <w:rsid w:val="00D457DE"/>
    <w:rsid w:val="00D458CB"/>
    <w:rsid w:val="00D45ECB"/>
    <w:rsid w:val="00D4616E"/>
    <w:rsid w:val="00D46ADF"/>
    <w:rsid w:val="00D46BAE"/>
    <w:rsid w:val="00D46CAA"/>
    <w:rsid w:val="00D472CD"/>
    <w:rsid w:val="00D476E0"/>
    <w:rsid w:val="00D47786"/>
    <w:rsid w:val="00D501B4"/>
    <w:rsid w:val="00D50BA9"/>
    <w:rsid w:val="00D51CC2"/>
    <w:rsid w:val="00D524EA"/>
    <w:rsid w:val="00D528D0"/>
    <w:rsid w:val="00D52927"/>
    <w:rsid w:val="00D55376"/>
    <w:rsid w:val="00D555FF"/>
    <w:rsid w:val="00D559EE"/>
    <w:rsid w:val="00D5659D"/>
    <w:rsid w:val="00D56B82"/>
    <w:rsid w:val="00D57B11"/>
    <w:rsid w:val="00D60129"/>
    <w:rsid w:val="00D60D77"/>
    <w:rsid w:val="00D60F0F"/>
    <w:rsid w:val="00D61105"/>
    <w:rsid w:val="00D61488"/>
    <w:rsid w:val="00D6172A"/>
    <w:rsid w:val="00D61BF9"/>
    <w:rsid w:val="00D61DC8"/>
    <w:rsid w:val="00D62AF9"/>
    <w:rsid w:val="00D63413"/>
    <w:rsid w:val="00D63A33"/>
    <w:rsid w:val="00D63B77"/>
    <w:rsid w:val="00D647A2"/>
    <w:rsid w:val="00D64809"/>
    <w:rsid w:val="00D64BC3"/>
    <w:rsid w:val="00D650DA"/>
    <w:rsid w:val="00D6530E"/>
    <w:rsid w:val="00D65C27"/>
    <w:rsid w:val="00D65DD3"/>
    <w:rsid w:val="00D667A6"/>
    <w:rsid w:val="00D677B1"/>
    <w:rsid w:val="00D70564"/>
    <w:rsid w:val="00D70588"/>
    <w:rsid w:val="00D70984"/>
    <w:rsid w:val="00D70DFA"/>
    <w:rsid w:val="00D71095"/>
    <w:rsid w:val="00D72150"/>
    <w:rsid w:val="00D726B8"/>
    <w:rsid w:val="00D739F6"/>
    <w:rsid w:val="00D74FDA"/>
    <w:rsid w:val="00D7545A"/>
    <w:rsid w:val="00D7655A"/>
    <w:rsid w:val="00D76722"/>
    <w:rsid w:val="00D76DCA"/>
    <w:rsid w:val="00D772AA"/>
    <w:rsid w:val="00D7737F"/>
    <w:rsid w:val="00D77600"/>
    <w:rsid w:val="00D77B93"/>
    <w:rsid w:val="00D80620"/>
    <w:rsid w:val="00D80674"/>
    <w:rsid w:val="00D80B69"/>
    <w:rsid w:val="00D80F7B"/>
    <w:rsid w:val="00D81C75"/>
    <w:rsid w:val="00D82D6B"/>
    <w:rsid w:val="00D82F10"/>
    <w:rsid w:val="00D83021"/>
    <w:rsid w:val="00D83030"/>
    <w:rsid w:val="00D832DB"/>
    <w:rsid w:val="00D8380B"/>
    <w:rsid w:val="00D83827"/>
    <w:rsid w:val="00D85354"/>
    <w:rsid w:val="00D86176"/>
    <w:rsid w:val="00D862C5"/>
    <w:rsid w:val="00D86B2E"/>
    <w:rsid w:val="00D871C6"/>
    <w:rsid w:val="00D872C8"/>
    <w:rsid w:val="00D873BF"/>
    <w:rsid w:val="00D878E0"/>
    <w:rsid w:val="00D87DDF"/>
    <w:rsid w:val="00D90070"/>
    <w:rsid w:val="00D90327"/>
    <w:rsid w:val="00D90379"/>
    <w:rsid w:val="00D90515"/>
    <w:rsid w:val="00D90C47"/>
    <w:rsid w:val="00D91A61"/>
    <w:rsid w:val="00D91BF6"/>
    <w:rsid w:val="00D91E48"/>
    <w:rsid w:val="00D920C4"/>
    <w:rsid w:val="00D92527"/>
    <w:rsid w:val="00D92F3B"/>
    <w:rsid w:val="00D9328F"/>
    <w:rsid w:val="00D93410"/>
    <w:rsid w:val="00D93A04"/>
    <w:rsid w:val="00D93D14"/>
    <w:rsid w:val="00D94013"/>
    <w:rsid w:val="00D9545F"/>
    <w:rsid w:val="00D9574A"/>
    <w:rsid w:val="00D95CFB"/>
    <w:rsid w:val="00D96A54"/>
    <w:rsid w:val="00D96F62"/>
    <w:rsid w:val="00D97468"/>
    <w:rsid w:val="00D976BB"/>
    <w:rsid w:val="00D977DE"/>
    <w:rsid w:val="00D977F7"/>
    <w:rsid w:val="00DA0217"/>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334D"/>
    <w:rsid w:val="00DA38CE"/>
    <w:rsid w:val="00DA5E9B"/>
    <w:rsid w:val="00DA65F6"/>
    <w:rsid w:val="00DA75F2"/>
    <w:rsid w:val="00DA7B3E"/>
    <w:rsid w:val="00DB003A"/>
    <w:rsid w:val="00DB108E"/>
    <w:rsid w:val="00DB1107"/>
    <w:rsid w:val="00DB174C"/>
    <w:rsid w:val="00DB1F18"/>
    <w:rsid w:val="00DB4683"/>
    <w:rsid w:val="00DB4D3F"/>
    <w:rsid w:val="00DB6218"/>
    <w:rsid w:val="00DB6679"/>
    <w:rsid w:val="00DB7116"/>
    <w:rsid w:val="00DB7886"/>
    <w:rsid w:val="00DC00D9"/>
    <w:rsid w:val="00DC02C0"/>
    <w:rsid w:val="00DC0311"/>
    <w:rsid w:val="00DC072A"/>
    <w:rsid w:val="00DC0E0B"/>
    <w:rsid w:val="00DC0E68"/>
    <w:rsid w:val="00DC1C0B"/>
    <w:rsid w:val="00DC1EC2"/>
    <w:rsid w:val="00DC287C"/>
    <w:rsid w:val="00DC34B9"/>
    <w:rsid w:val="00DC3582"/>
    <w:rsid w:val="00DC363C"/>
    <w:rsid w:val="00DC398B"/>
    <w:rsid w:val="00DC3B14"/>
    <w:rsid w:val="00DC50F0"/>
    <w:rsid w:val="00DC5AF7"/>
    <w:rsid w:val="00DC5FA5"/>
    <w:rsid w:val="00DC601C"/>
    <w:rsid w:val="00DC67E1"/>
    <w:rsid w:val="00DC689C"/>
    <w:rsid w:val="00DC71E0"/>
    <w:rsid w:val="00DC7F97"/>
    <w:rsid w:val="00DD056A"/>
    <w:rsid w:val="00DD08D8"/>
    <w:rsid w:val="00DD0C60"/>
    <w:rsid w:val="00DD0E6B"/>
    <w:rsid w:val="00DD1EFB"/>
    <w:rsid w:val="00DD2711"/>
    <w:rsid w:val="00DD2781"/>
    <w:rsid w:val="00DD29E4"/>
    <w:rsid w:val="00DD2A80"/>
    <w:rsid w:val="00DD2AEA"/>
    <w:rsid w:val="00DD3F94"/>
    <w:rsid w:val="00DD4BEF"/>
    <w:rsid w:val="00DD5D85"/>
    <w:rsid w:val="00DD614A"/>
    <w:rsid w:val="00DD6A9F"/>
    <w:rsid w:val="00DD76B9"/>
    <w:rsid w:val="00DE0386"/>
    <w:rsid w:val="00DE0819"/>
    <w:rsid w:val="00DE0F89"/>
    <w:rsid w:val="00DE183F"/>
    <w:rsid w:val="00DE27D0"/>
    <w:rsid w:val="00DE2BF9"/>
    <w:rsid w:val="00DE3092"/>
    <w:rsid w:val="00DE32A0"/>
    <w:rsid w:val="00DE330C"/>
    <w:rsid w:val="00DE331A"/>
    <w:rsid w:val="00DE3863"/>
    <w:rsid w:val="00DE3BA8"/>
    <w:rsid w:val="00DE3E5F"/>
    <w:rsid w:val="00DE490D"/>
    <w:rsid w:val="00DE5513"/>
    <w:rsid w:val="00DE5B95"/>
    <w:rsid w:val="00DE6165"/>
    <w:rsid w:val="00DE63FD"/>
    <w:rsid w:val="00DE6BCB"/>
    <w:rsid w:val="00DE6E2F"/>
    <w:rsid w:val="00DE747F"/>
    <w:rsid w:val="00DF048E"/>
    <w:rsid w:val="00DF075E"/>
    <w:rsid w:val="00DF172D"/>
    <w:rsid w:val="00DF2228"/>
    <w:rsid w:val="00DF2C24"/>
    <w:rsid w:val="00DF2CCC"/>
    <w:rsid w:val="00DF3140"/>
    <w:rsid w:val="00DF33DF"/>
    <w:rsid w:val="00DF3709"/>
    <w:rsid w:val="00DF4037"/>
    <w:rsid w:val="00DF47B5"/>
    <w:rsid w:val="00DF49C9"/>
    <w:rsid w:val="00DF4C7B"/>
    <w:rsid w:val="00DF5317"/>
    <w:rsid w:val="00DF5704"/>
    <w:rsid w:val="00DF6112"/>
    <w:rsid w:val="00DF6277"/>
    <w:rsid w:val="00DF68B5"/>
    <w:rsid w:val="00DF68C7"/>
    <w:rsid w:val="00DF733C"/>
    <w:rsid w:val="00DF75FE"/>
    <w:rsid w:val="00E00449"/>
    <w:rsid w:val="00E00793"/>
    <w:rsid w:val="00E0087D"/>
    <w:rsid w:val="00E01068"/>
    <w:rsid w:val="00E0108B"/>
    <w:rsid w:val="00E010A8"/>
    <w:rsid w:val="00E01EB0"/>
    <w:rsid w:val="00E02142"/>
    <w:rsid w:val="00E021BF"/>
    <w:rsid w:val="00E026AF"/>
    <w:rsid w:val="00E02DAF"/>
    <w:rsid w:val="00E03F54"/>
    <w:rsid w:val="00E043C9"/>
    <w:rsid w:val="00E05094"/>
    <w:rsid w:val="00E053F6"/>
    <w:rsid w:val="00E05E45"/>
    <w:rsid w:val="00E05FAF"/>
    <w:rsid w:val="00E0616E"/>
    <w:rsid w:val="00E06982"/>
    <w:rsid w:val="00E07599"/>
    <w:rsid w:val="00E07767"/>
    <w:rsid w:val="00E0787D"/>
    <w:rsid w:val="00E0793E"/>
    <w:rsid w:val="00E07AEE"/>
    <w:rsid w:val="00E07E18"/>
    <w:rsid w:val="00E10C3E"/>
    <w:rsid w:val="00E10EEF"/>
    <w:rsid w:val="00E11805"/>
    <w:rsid w:val="00E11B27"/>
    <w:rsid w:val="00E11D71"/>
    <w:rsid w:val="00E1288C"/>
    <w:rsid w:val="00E1297B"/>
    <w:rsid w:val="00E137AF"/>
    <w:rsid w:val="00E148D7"/>
    <w:rsid w:val="00E14CAE"/>
    <w:rsid w:val="00E14CD1"/>
    <w:rsid w:val="00E161A0"/>
    <w:rsid w:val="00E16219"/>
    <w:rsid w:val="00E169F1"/>
    <w:rsid w:val="00E16C34"/>
    <w:rsid w:val="00E17033"/>
    <w:rsid w:val="00E17C96"/>
    <w:rsid w:val="00E200DB"/>
    <w:rsid w:val="00E209D1"/>
    <w:rsid w:val="00E20E4E"/>
    <w:rsid w:val="00E23721"/>
    <w:rsid w:val="00E23A96"/>
    <w:rsid w:val="00E23C79"/>
    <w:rsid w:val="00E244AE"/>
    <w:rsid w:val="00E24B3D"/>
    <w:rsid w:val="00E24BD1"/>
    <w:rsid w:val="00E24F38"/>
    <w:rsid w:val="00E24FDC"/>
    <w:rsid w:val="00E2576F"/>
    <w:rsid w:val="00E25FEE"/>
    <w:rsid w:val="00E26707"/>
    <w:rsid w:val="00E2681D"/>
    <w:rsid w:val="00E26AC1"/>
    <w:rsid w:val="00E26CE4"/>
    <w:rsid w:val="00E27777"/>
    <w:rsid w:val="00E278C6"/>
    <w:rsid w:val="00E3093B"/>
    <w:rsid w:val="00E312CE"/>
    <w:rsid w:val="00E322CB"/>
    <w:rsid w:val="00E324A5"/>
    <w:rsid w:val="00E32F61"/>
    <w:rsid w:val="00E330CB"/>
    <w:rsid w:val="00E33D57"/>
    <w:rsid w:val="00E34E0D"/>
    <w:rsid w:val="00E37237"/>
    <w:rsid w:val="00E37747"/>
    <w:rsid w:val="00E379E5"/>
    <w:rsid w:val="00E40238"/>
    <w:rsid w:val="00E403E0"/>
    <w:rsid w:val="00E40645"/>
    <w:rsid w:val="00E40C74"/>
    <w:rsid w:val="00E40ECC"/>
    <w:rsid w:val="00E41479"/>
    <w:rsid w:val="00E41666"/>
    <w:rsid w:val="00E41DB1"/>
    <w:rsid w:val="00E423BB"/>
    <w:rsid w:val="00E433D0"/>
    <w:rsid w:val="00E44078"/>
    <w:rsid w:val="00E44D73"/>
    <w:rsid w:val="00E4548B"/>
    <w:rsid w:val="00E459A5"/>
    <w:rsid w:val="00E45B0C"/>
    <w:rsid w:val="00E45D9E"/>
    <w:rsid w:val="00E4633E"/>
    <w:rsid w:val="00E46A91"/>
    <w:rsid w:val="00E47C91"/>
    <w:rsid w:val="00E50A1C"/>
    <w:rsid w:val="00E50A52"/>
    <w:rsid w:val="00E50AA2"/>
    <w:rsid w:val="00E511C4"/>
    <w:rsid w:val="00E52760"/>
    <w:rsid w:val="00E52DDC"/>
    <w:rsid w:val="00E530E2"/>
    <w:rsid w:val="00E5436E"/>
    <w:rsid w:val="00E54579"/>
    <w:rsid w:val="00E56E88"/>
    <w:rsid w:val="00E60FFF"/>
    <w:rsid w:val="00E613A5"/>
    <w:rsid w:val="00E615E9"/>
    <w:rsid w:val="00E6216F"/>
    <w:rsid w:val="00E6275D"/>
    <w:rsid w:val="00E62BFF"/>
    <w:rsid w:val="00E6412C"/>
    <w:rsid w:val="00E651C6"/>
    <w:rsid w:val="00E652FB"/>
    <w:rsid w:val="00E6561F"/>
    <w:rsid w:val="00E65C56"/>
    <w:rsid w:val="00E66B11"/>
    <w:rsid w:val="00E672C8"/>
    <w:rsid w:val="00E7032B"/>
    <w:rsid w:val="00E70960"/>
    <w:rsid w:val="00E7205A"/>
    <w:rsid w:val="00E735CB"/>
    <w:rsid w:val="00E74283"/>
    <w:rsid w:val="00E74CE2"/>
    <w:rsid w:val="00E74D67"/>
    <w:rsid w:val="00E7562C"/>
    <w:rsid w:val="00E7570E"/>
    <w:rsid w:val="00E75F3F"/>
    <w:rsid w:val="00E7739C"/>
    <w:rsid w:val="00E779B2"/>
    <w:rsid w:val="00E77A55"/>
    <w:rsid w:val="00E8000A"/>
    <w:rsid w:val="00E8062A"/>
    <w:rsid w:val="00E81A0D"/>
    <w:rsid w:val="00E820A3"/>
    <w:rsid w:val="00E83DB8"/>
    <w:rsid w:val="00E83F52"/>
    <w:rsid w:val="00E851A8"/>
    <w:rsid w:val="00E85D1E"/>
    <w:rsid w:val="00E86753"/>
    <w:rsid w:val="00E86A76"/>
    <w:rsid w:val="00E8773A"/>
    <w:rsid w:val="00E877A0"/>
    <w:rsid w:val="00E90224"/>
    <w:rsid w:val="00E90E2A"/>
    <w:rsid w:val="00E91080"/>
    <w:rsid w:val="00E913B1"/>
    <w:rsid w:val="00E915D0"/>
    <w:rsid w:val="00E91A01"/>
    <w:rsid w:val="00E923AB"/>
    <w:rsid w:val="00E9291F"/>
    <w:rsid w:val="00E93685"/>
    <w:rsid w:val="00E93A0A"/>
    <w:rsid w:val="00E94505"/>
    <w:rsid w:val="00E94F33"/>
    <w:rsid w:val="00E95334"/>
    <w:rsid w:val="00E973A5"/>
    <w:rsid w:val="00E97DEA"/>
    <w:rsid w:val="00E97FF3"/>
    <w:rsid w:val="00EA01E9"/>
    <w:rsid w:val="00EA1B53"/>
    <w:rsid w:val="00EA1E56"/>
    <w:rsid w:val="00EA2B53"/>
    <w:rsid w:val="00EA2B9C"/>
    <w:rsid w:val="00EA2CFF"/>
    <w:rsid w:val="00EA307B"/>
    <w:rsid w:val="00EA37DA"/>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FD4"/>
    <w:rsid w:val="00EB009F"/>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056"/>
    <w:rsid w:val="00EB60CF"/>
    <w:rsid w:val="00EB64A9"/>
    <w:rsid w:val="00EB660C"/>
    <w:rsid w:val="00EB7278"/>
    <w:rsid w:val="00EC0343"/>
    <w:rsid w:val="00EC0C69"/>
    <w:rsid w:val="00EC1014"/>
    <w:rsid w:val="00EC1CDF"/>
    <w:rsid w:val="00EC1D8A"/>
    <w:rsid w:val="00EC2204"/>
    <w:rsid w:val="00EC2B90"/>
    <w:rsid w:val="00EC2CEC"/>
    <w:rsid w:val="00EC2F23"/>
    <w:rsid w:val="00EC37EE"/>
    <w:rsid w:val="00EC43E2"/>
    <w:rsid w:val="00EC4DA0"/>
    <w:rsid w:val="00EC50F3"/>
    <w:rsid w:val="00EC5249"/>
    <w:rsid w:val="00EC62DD"/>
    <w:rsid w:val="00EC7CBB"/>
    <w:rsid w:val="00ED04B1"/>
    <w:rsid w:val="00ED0715"/>
    <w:rsid w:val="00ED0F05"/>
    <w:rsid w:val="00ED0F76"/>
    <w:rsid w:val="00ED1233"/>
    <w:rsid w:val="00ED1614"/>
    <w:rsid w:val="00ED1B39"/>
    <w:rsid w:val="00ED1B91"/>
    <w:rsid w:val="00ED1FC5"/>
    <w:rsid w:val="00ED2796"/>
    <w:rsid w:val="00ED28B8"/>
    <w:rsid w:val="00ED2BAD"/>
    <w:rsid w:val="00ED2FD1"/>
    <w:rsid w:val="00ED3A08"/>
    <w:rsid w:val="00ED457D"/>
    <w:rsid w:val="00ED4FAA"/>
    <w:rsid w:val="00ED4FBF"/>
    <w:rsid w:val="00ED511B"/>
    <w:rsid w:val="00ED5AA0"/>
    <w:rsid w:val="00ED63E4"/>
    <w:rsid w:val="00ED6499"/>
    <w:rsid w:val="00ED72F9"/>
    <w:rsid w:val="00ED7D31"/>
    <w:rsid w:val="00ED7EDE"/>
    <w:rsid w:val="00EE04BD"/>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F0060"/>
    <w:rsid w:val="00EF00AA"/>
    <w:rsid w:val="00EF0101"/>
    <w:rsid w:val="00EF0208"/>
    <w:rsid w:val="00EF0318"/>
    <w:rsid w:val="00EF07D9"/>
    <w:rsid w:val="00EF2060"/>
    <w:rsid w:val="00EF2A8A"/>
    <w:rsid w:val="00EF4562"/>
    <w:rsid w:val="00EF46CA"/>
    <w:rsid w:val="00EF53B7"/>
    <w:rsid w:val="00EF6678"/>
    <w:rsid w:val="00EF6762"/>
    <w:rsid w:val="00EF7147"/>
    <w:rsid w:val="00EF7857"/>
    <w:rsid w:val="00EF7A25"/>
    <w:rsid w:val="00F0094C"/>
    <w:rsid w:val="00F0204E"/>
    <w:rsid w:val="00F0254C"/>
    <w:rsid w:val="00F027CD"/>
    <w:rsid w:val="00F02940"/>
    <w:rsid w:val="00F029A0"/>
    <w:rsid w:val="00F02AFB"/>
    <w:rsid w:val="00F0331E"/>
    <w:rsid w:val="00F03885"/>
    <w:rsid w:val="00F055E1"/>
    <w:rsid w:val="00F061AE"/>
    <w:rsid w:val="00F06B10"/>
    <w:rsid w:val="00F07D6E"/>
    <w:rsid w:val="00F10197"/>
    <w:rsid w:val="00F10AA6"/>
    <w:rsid w:val="00F10D26"/>
    <w:rsid w:val="00F10DD1"/>
    <w:rsid w:val="00F11185"/>
    <w:rsid w:val="00F1138C"/>
    <w:rsid w:val="00F11622"/>
    <w:rsid w:val="00F1188D"/>
    <w:rsid w:val="00F12072"/>
    <w:rsid w:val="00F12703"/>
    <w:rsid w:val="00F1283F"/>
    <w:rsid w:val="00F14875"/>
    <w:rsid w:val="00F14B69"/>
    <w:rsid w:val="00F14FBB"/>
    <w:rsid w:val="00F15CBD"/>
    <w:rsid w:val="00F16155"/>
    <w:rsid w:val="00F1633B"/>
    <w:rsid w:val="00F1637E"/>
    <w:rsid w:val="00F201CA"/>
    <w:rsid w:val="00F21E63"/>
    <w:rsid w:val="00F22228"/>
    <w:rsid w:val="00F22ED2"/>
    <w:rsid w:val="00F2335F"/>
    <w:rsid w:val="00F2346E"/>
    <w:rsid w:val="00F23B0B"/>
    <w:rsid w:val="00F23C28"/>
    <w:rsid w:val="00F2447E"/>
    <w:rsid w:val="00F24576"/>
    <w:rsid w:val="00F2481D"/>
    <w:rsid w:val="00F24B94"/>
    <w:rsid w:val="00F26CBC"/>
    <w:rsid w:val="00F2782C"/>
    <w:rsid w:val="00F27908"/>
    <w:rsid w:val="00F304C4"/>
    <w:rsid w:val="00F30502"/>
    <w:rsid w:val="00F30774"/>
    <w:rsid w:val="00F3086A"/>
    <w:rsid w:val="00F30DBE"/>
    <w:rsid w:val="00F3179E"/>
    <w:rsid w:val="00F3190A"/>
    <w:rsid w:val="00F321D5"/>
    <w:rsid w:val="00F323E1"/>
    <w:rsid w:val="00F3499F"/>
    <w:rsid w:val="00F34EAB"/>
    <w:rsid w:val="00F35019"/>
    <w:rsid w:val="00F35358"/>
    <w:rsid w:val="00F35497"/>
    <w:rsid w:val="00F36044"/>
    <w:rsid w:val="00F36540"/>
    <w:rsid w:val="00F36D20"/>
    <w:rsid w:val="00F36F18"/>
    <w:rsid w:val="00F37200"/>
    <w:rsid w:val="00F378EF"/>
    <w:rsid w:val="00F402F6"/>
    <w:rsid w:val="00F40D76"/>
    <w:rsid w:val="00F4156E"/>
    <w:rsid w:val="00F41748"/>
    <w:rsid w:val="00F419AD"/>
    <w:rsid w:val="00F41B69"/>
    <w:rsid w:val="00F41D87"/>
    <w:rsid w:val="00F425E7"/>
    <w:rsid w:val="00F4280B"/>
    <w:rsid w:val="00F4291F"/>
    <w:rsid w:val="00F42963"/>
    <w:rsid w:val="00F42B16"/>
    <w:rsid w:val="00F4350B"/>
    <w:rsid w:val="00F43C8B"/>
    <w:rsid w:val="00F43CF2"/>
    <w:rsid w:val="00F43F55"/>
    <w:rsid w:val="00F440FE"/>
    <w:rsid w:val="00F44DAF"/>
    <w:rsid w:val="00F451B6"/>
    <w:rsid w:val="00F456DD"/>
    <w:rsid w:val="00F45857"/>
    <w:rsid w:val="00F459DA"/>
    <w:rsid w:val="00F46C34"/>
    <w:rsid w:val="00F46D85"/>
    <w:rsid w:val="00F47160"/>
    <w:rsid w:val="00F47305"/>
    <w:rsid w:val="00F47468"/>
    <w:rsid w:val="00F474A1"/>
    <w:rsid w:val="00F47534"/>
    <w:rsid w:val="00F47B8C"/>
    <w:rsid w:val="00F50B6A"/>
    <w:rsid w:val="00F50DAE"/>
    <w:rsid w:val="00F50ED7"/>
    <w:rsid w:val="00F516DB"/>
    <w:rsid w:val="00F52553"/>
    <w:rsid w:val="00F54E05"/>
    <w:rsid w:val="00F553FE"/>
    <w:rsid w:val="00F55906"/>
    <w:rsid w:val="00F55B8B"/>
    <w:rsid w:val="00F55DBA"/>
    <w:rsid w:val="00F5641B"/>
    <w:rsid w:val="00F5661F"/>
    <w:rsid w:val="00F566CD"/>
    <w:rsid w:val="00F56F46"/>
    <w:rsid w:val="00F578BA"/>
    <w:rsid w:val="00F57E7D"/>
    <w:rsid w:val="00F600F4"/>
    <w:rsid w:val="00F605E2"/>
    <w:rsid w:val="00F606D3"/>
    <w:rsid w:val="00F60734"/>
    <w:rsid w:val="00F60F61"/>
    <w:rsid w:val="00F610A8"/>
    <w:rsid w:val="00F611E4"/>
    <w:rsid w:val="00F61209"/>
    <w:rsid w:val="00F61876"/>
    <w:rsid w:val="00F61FD1"/>
    <w:rsid w:val="00F62678"/>
    <w:rsid w:val="00F62FD0"/>
    <w:rsid w:val="00F63CDE"/>
    <w:rsid w:val="00F63D53"/>
    <w:rsid w:val="00F65094"/>
    <w:rsid w:val="00F655DD"/>
    <w:rsid w:val="00F67744"/>
    <w:rsid w:val="00F704B0"/>
    <w:rsid w:val="00F7166A"/>
    <w:rsid w:val="00F7181F"/>
    <w:rsid w:val="00F7223C"/>
    <w:rsid w:val="00F723BF"/>
    <w:rsid w:val="00F73497"/>
    <w:rsid w:val="00F73856"/>
    <w:rsid w:val="00F74B2C"/>
    <w:rsid w:val="00F74ECE"/>
    <w:rsid w:val="00F75AD7"/>
    <w:rsid w:val="00F75D82"/>
    <w:rsid w:val="00F760E5"/>
    <w:rsid w:val="00F76319"/>
    <w:rsid w:val="00F763A0"/>
    <w:rsid w:val="00F80735"/>
    <w:rsid w:val="00F8086B"/>
    <w:rsid w:val="00F8093E"/>
    <w:rsid w:val="00F80AD0"/>
    <w:rsid w:val="00F80DEE"/>
    <w:rsid w:val="00F81396"/>
    <w:rsid w:val="00F81512"/>
    <w:rsid w:val="00F81FD0"/>
    <w:rsid w:val="00F823FB"/>
    <w:rsid w:val="00F83D64"/>
    <w:rsid w:val="00F85166"/>
    <w:rsid w:val="00F85346"/>
    <w:rsid w:val="00F85DD1"/>
    <w:rsid w:val="00F8676F"/>
    <w:rsid w:val="00F868B9"/>
    <w:rsid w:val="00F8699A"/>
    <w:rsid w:val="00F87178"/>
    <w:rsid w:val="00F904B4"/>
    <w:rsid w:val="00F909A8"/>
    <w:rsid w:val="00F90BC6"/>
    <w:rsid w:val="00F91228"/>
    <w:rsid w:val="00F9177E"/>
    <w:rsid w:val="00F91BF7"/>
    <w:rsid w:val="00F93275"/>
    <w:rsid w:val="00F9544A"/>
    <w:rsid w:val="00F962F7"/>
    <w:rsid w:val="00F963AC"/>
    <w:rsid w:val="00F96D62"/>
    <w:rsid w:val="00F97CAA"/>
    <w:rsid w:val="00FA033A"/>
    <w:rsid w:val="00FA1448"/>
    <w:rsid w:val="00FA20B7"/>
    <w:rsid w:val="00FA2292"/>
    <w:rsid w:val="00FA4465"/>
    <w:rsid w:val="00FA448F"/>
    <w:rsid w:val="00FA4CB2"/>
    <w:rsid w:val="00FA6977"/>
    <w:rsid w:val="00FA73AB"/>
    <w:rsid w:val="00FA786B"/>
    <w:rsid w:val="00FA79D7"/>
    <w:rsid w:val="00FB109E"/>
    <w:rsid w:val="00FB1761"/>
    <w:rsid w:val="00FB19D3"/>
    <w:rsid w:val="00FB1A8E"/>
    <w:rsid w:val="00FB2DB0"/>
    <w:rsid w:val="00FB325C"/>
    <w:rsid w:val="00FB364C"/>
    <w:rsid w:val="00FB36BD"/>
    <w:rsid w:val="00FB3E9D"/>
    <w:rsid w:val="00FB41BB"/>
    <w:rsid w:val="00FB458E"/>
    <w:rsid w:val="00FB5869"/>
    <w:rsid w:val="00FB5FD0"/>
    <w:rsid w:val="00FB661D"/>
    <w:rsid w:val="00FB721D"/>
    <w:rsid w:val="00FC20AF"/>
    <w:rsid w:val="00FC25AC"/>
    <w:rsid w:val="00FC2D69"/>
    <w:rsid w:val="00FC2DEC"/>
    <w:rsid w:val="00FC349B"/>
    <w:rsid w:val="00FC381A"/>
    <w:rsid w:val="00FC3CAB"/>
    <w:rsid w:val="00FC431B"/>
    <w:rsid w:val="00FC489B"/>
    <w:rsid w:val="00FC4D89"/>
    <w:rsid w:val="00FC5B7B"/>
    <w:rsid w:val="00FC5D13"/>
    <w:rsid w:val="00FC5E9F"/>
    <w:rsid w:val="00FC604A"/>
    <w:rsid w:val="00FC6CEC"/>
    <w:rsid w:val="00FC6DA5"/>
    <w:rsid w:val="00FC78B7"/>
    <w:rsid w:val="00FC7BA0"/>
    <w:rsid w:val="00FC7F59"/>
    <w:rsid w:val="00FD024C"/>
    <w:rsid w:val="00FD05C9"/>
    <w:rsid w:val="00FD0A71"/>
    <w:rsid w:val="00FD0D00"/>
    <w:rsid w:val="00FD0FA8"/>
    <w:rsid w:val="00FD2302"/>
    <w:rsid w:val="00FD25AA"/>
    <w:rsid w:val="00FD276E"/>
    <w:rsid w:val="00FD296C"/>
    <w:rsid w:val="00FD2EB4"/>
    <w:rsid w:val="00FD3F7B"/>
    <w:rsid w:val="00FD422B"/>
    <w:rsid w:val="00FD49C5"/>
    <w:rsid w:val="00FD5F31"/>
    <w:rsid w:val="00FD64E5"/>
    <w:rsid w:val="00FE0216"/>
    <w:rsid w:val="00FE02C6"/>
    <w:rsid w:val="00FE1157"/>
    <w:rsid w:val="00FE12ED"/>
    <w:rsid w:val="00FE1C99"/>
    <w:rsid w:val="00FE1F7F"/>
    <w:rsid w:val="00FE2259"/>
    <w:rsid w:val="00FE26E3"/>
    <w:rsid w:val="00FE3011"/>
    <w:rsid w:val="00FE3CFB"/>
    <w:rsid w:val="00FE43A9"/>
    <w:rsid w:val="00FE4B75"/>
    <w:rsid w:val="00FE4E37"/>
    <w:rsid w:val="00FE5546"/>
    <w:rsid w:val="00FE61DF"/>
    <w:rsid w:val="00FE710D"/>
    <w:rsid w:val="00FE725D"/>
    <w:rsid w:val="00FE727B"/>
    <w:rsid w:val="00FE7358"/>
    <w:rsid w:val="00FE735F"/>
    <w:rsid w:val="00FE77FC"/>
    <w:rsid w:val="00FE780F"/>
    <w:rsid w:val="00FF1863"/>
    <w:rsid w:val="00FF1A01"/>
    <w:rsid w:val="00FF1A70"/>
    <w:rsid w:val="00FF2121"/>
    <w:rsid w:val="00FF2E40"/>
    <w:rsid w:val="00FF4E13"/>
    <w:rsid w:val="00FF554D"/>
    <w:rsid w:val="00FF579B"/>
    <w:rsid w:val="00FF5EBB"/>
    <w:rsid w:val="00FF6163"/>
    <w:rsid w:val="00FF6BE6"/>
    <w:rsid w:val="00FF6DEA"/>
    <w:rsid w:val="00FF6E1C"/>
    <w:rsid w:val="00FF6E1F"/>
    <w:rsid w:val="00FF6F1F"/>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166480372">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328752825">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72362191">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60118428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50353734">
      <w:bodyDiv w:val="1"/>
      <w:marLeft w:val="0"/>
      <w:marRight w:val="0"/>
      <w:marTop w:val="0"/>
      <w:marBottom w:val="0"/>
      <w:divBdr>
        <w:top w:val="none" w:sz="0" w:space="0" w:color="auto"/>
        <w:left w:val="none" w:sz="0" w:space="0" w:color="auto"/>
        <w:bottom w:val="none" w:sz="0" w:space="0" w:color="auto"/>
        <w:right w:val="none" w:sz="0" w:space="0" w:color="auto"/>
      </w:divBdr>
    </w:div>
    <w:div w:id="1996764158">
      <w:bodyDiv w:val="1"/>
      <w:marLeft w:val="0"/>
      <w:marRight w:val="0"/>
      <w:marTop w:val="0"/>
      <w:marBottom w:val="0"/>
      <w:divBdr>
        <w:top w:val="none" w:sz="0" w:space="0" w:color="auto"/>
        <w:left w:val="none" w:sz="0" w:space="0" w:color="auto"/>
        <w:bottom w:val="none" w:sz="0" w:space="0" w:color="auto"/>
        <w:right w:val="none" w:sz="0" w:space="0" w:color="auto"/>
      </w:divBdr>
    </w:div>
    <w:div w:id="2059283151">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A435B-5967-4401-ABBC-B49E6DAC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1452</Words>
  <Characters>10220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2018-05-18T11:22:00Z</dcterms:created>
  <dcterms:modified xsi:type="dcterms:W3CDTF">2018-05-18T11:22:00Z</dcterms:modified>
</cp:coreProperties>
</file>