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A95" w:rsidRPr="00910A95" w:rsidRDefault="0073107A" w:rsidP="005713B3">
      <w:pPr>
        <w:spacing w:line="276" w:lineRule="auto"/>
        <w:jc w:val="both"/>
        <w:rPr>
          <w:b/>
          <w:bCs/>
          <w:lang w:eastAsia="en-US"/>
        </w:rPr>
      </w:pPr>
      <w:bookmarkStart w:id="0" w:name="_Hlk486602176"/>
      <w:r>
        <w:rPr>
          <w:b/>
          <w:bCs/>
          <w:lang w:eastAsia="en-US"/>
        </w:rPr>
        <w:t>T</w:t>
      </w:r>
      <w:r w:rsidR="00910A95" w:rsidRPr="00910A95">
        <w:rPr>
          <w:b/>
          <w:bCs/>
          <w:lang w:eastAsia="en-US"/>
        </w:rPr>
        <w:t>iesas pienākums pēc savas iniciatīvas izvērtēt iespējami negodīgus ar patērētāju noslēgta līguma noteikumus</w:t>
      </w:r>
    </w:p>
    <w:bookmarkEnd w:id="0"/>
    <w:p w:rsidR="00910A95" w:rsidRDefault="00910A95" w:rsidP="005713B3">
      <w:pPr>
        <w:spacing w:line="276" w:lineRule="auto"/>
        <w:jc w:val="center"/>
        <w:rPr>
          <w:b/>
          <w:bCs/>
        </w:rPr>
      </w:pPr>
    </w:p>
    <w:p w:rsidR="003E63C6" w:rsidRDefault="003E63C6" w:rsidP="005713B3">
      <w:pPr>
        <w:spacing w:line="276" w:lineRule="auto"/>
        <w:jc w:val="center"/>
        <w:rPr>
          <w:b/>
          <w:bCs/>
        </w:rPr>
      </w:pPr>
      <w:r>
        <w:rPr>
          <w:b/>
          <w:bCs/>
        </w:rPr>
        <w:t>Latvijas Republikas Augstākās tiesas</w:t>
      </w:r>
    </w:p>
    <w:p w:rsidR="003E63C6" w:rsidRDefault="003E63C6" w:rsidP="005713B3">
      <w:pPr>
        <w:spacing w:line="276" w:lineRule="auto"/>
        <w:jc w:val="center"/>
        <w:rPr>
          <w:b/>
          <w:bCs/>
        </w:rPr>
      </w:pPr>
      <w:r>
        <w:rPr>
          <w:b/>
          <w:bCs/>
        </w:rPr>
        <w:t>Civillietu departamenta</w:t>
      </w:r>
    </w:p>
    <w:p w:rsidR="003E63C6" w:rsidRDefault="003E63C6" w:rsidP="005713B3">
      <w:pPr>
        <w:spacing w:line="276" w:lineRule="auto"/>
        <w:jc w:val="center"/>
        <w:rPr>
          <w:b/>
          <w:bCs/>
        </w:rPr>
      </w:pPr>
      <w:proofErr w:type="gramStart"/>
      <w:r>
        <w:rPr>
          <w:b/>
          <w:bCs/>
        </w:rPr>
        <w:t>2017.gada</w:t>
      </w:r>
      <w:proofErr w:type="gramEnd"/>
      <w:r>
        <w:rPr>
          <w:b/>
          <w:bCs/>
        </w:rPr>
        <w:t xml:space="preserve"> 30.jūnija</w:t>
      </w:r>
    </w:p>
    <w:p w:rsidR="003E63C6" w:rsidRDefault="003E63C6" w:rsidP="005713B3">
      <w:pPr>
        <w:spacing w:line="276" w:lineRule="auto"/>
        <w:jc w:val="center"/>
        <w:rPr>
          <w:b/>
          <w:bCs/>
        </w:rPr>
      </w:pPr>
      <w:r>
        <w:rPr>
          <w:b/>
          <w:bCs/>
        </w:rPr>
        <w:t>SPRIEDUMS</w:t>
      </w:r>
    </w:p>
    <w:p w:rsidR="003E63C6" w:rsidRDefault="003E63C6" w:rsidP="005713B3">
      <w:pPr>
        <w:spacing w:line="276" w:lineRule="auto"/>
        <w:jc w:val="center"/>
        <w:rPr>
          <w:b/>
          <w:bCs/>
        </w:rPr>
      </w:pPr>
      <w:r>
        <w:rPr>
          <w:b/>
          <w:bCs/>
        </w:rPr>
        <w:t>Lietā Nr. C</w:t>
      </w:r>
      <w:r w:rsidRPr="003E63C6">
        <w:rPr>
          <w:b/>
        </w:rPr>
        <w:t>33439211</w:t>
      </w:r>
    </w:p>
    <w:p w:rsidR="003E63C6" w:rsidRDefault="003E63C6" w:rsidP="005713B3">
      <w:pPr>
        <w:spacing w:line="276" w:lineRule="auto"/>
        <w:ind w:right="143"/>
        <w:jc w:val="center"/>
        <w:rPr>
          <w:b/>
          <w:bCs/>
        </w:rPr>
      </w:pPr>
      <w:r>
        <w:rPr>
          <w:b/>
          <w:bCs/>
        </w:rPr>
        <w:t>SKC-154/2017</w:t>
      </w:r>
    </w:p>
    <w:p w:rsidR="003E63C6" w:rsidRDefault="003E63C6" w:rsidP="005713B3">
      <w:pPr>
        <w:spacing w:line="276" w:lineRule="auto"/>
        <w:ind w:right="143"/>
        <w:jc w:val="center"/>
      </w:pPr>
    </w:p>
    <w:p w:rsidR="00E26D5A" w:rsidRDefault="00E26D5A" w:rsidP="005713B3">
      <w:pPr>
        <w:spacing w:line="276" w:lineRule="auto"/>
        <w:ind w:right="143" w:firstLine="709"/>
        <w:jc w:val="both"/>
      </w:pPr>
      <w:r>
        <w:t>Augstākā tiesa šādā sastāvā:</w:t>
      </w:r>
    </w:p>
    <w:p w:rsidR="00E26D5A" w:rsidRDefault="00E26D5A" w:rsidP="005713B3">
      <w:pPr>
        <w:spacing w:line="276" w:lineRule="auto"/>
        <w:ind w:left="720" w:right="143"/>
        <w:jc w:val="both"/>
      </w:pPr>
      <w:r>
        <w:t xml:space="preserve">         tiesnesis referents Normunds Salenieks,</w:t>
      </w:r>
    </w:p>
    <w:p w:rsidR="00E26D5A" w:rsidRDefault="0025660D" w:rsidP="005713B3">
      <w:pPr>
        <w:spacing w:line="276" w:lineRule="auto"/>
        <w:ind w:right="143" w:firstLine="709"/>
        <w:jc w:val="both"/>
      </w:pPr>
      <w:r>
        <w:t xml:space="preserve">         tiesnesis</w:t>
      </w:r>
      <w:r w:rsidR="00E26D5A">
        <w:t xml:space="preserve"> </w:t>
      </w:r>
      <w:r>
        <w:t>Valērijs Maksimovs</w:t>
      </w:r>
      <w:r w:rsidR="00E26D5A">
        <w:t>,</w:t>
      </w:r>
    </w:p>
    <w:p w:rsidR="00E26D5A" w:rsidRDefault="00E26D5A" w:rsidP="005713B3">
      <w:pPr>
        <w:spacing w:line="276" w:lineRule="auto"/>
        <w:ind w:right="143" w:firstLine="709"/>
        <w:jc w:val="both"/>
      </w:pPr>
      <w:r>
        <w:t xml:space="preserve">         tiesnese Marika Senkāne,</w:t>
      </w:r>
    </w:p>
    <w:p w:rsidR="00E26D5A" w:rsidRDefault="00E26D5A" w:rsidP="005713B3">
      <w:pPr>
        <w:spacing w:line="276" w:lineRule="auto"/>
        <w:ind w:right="143" w:firstLine="709"/>
        <w:jc w:val="both"/>
      </w:pPr>
      <w:bookmarkStart w:id="1" w:name="_GoBack"/>
      <w:bookmarkEnd w:id="1"/>
    </w:p>
    <w:p w:rsidR="006B5B4F" w:rsidRPr="00FB2645" w:rsidRDefault="00E26D5A" w:rsidP="005713B3">
      <w:pPr>
        <w:spacing w:line="276" w:lineRule="auto"/>
        <w:ind w:right="143" w:firstLine="709"/>
        <w:jc w:val="both"/>
        <w:rPr>
          <w:sz w:val="16"/>
          <w:szCs w:val="16"/>
        </w:rPr>
      </w:pPr>
      <w:r>
        <w:t xml:space="preserve">izskatīja rakstveida procesā civillietu sakarā ar </w:t>
      </w:r>
      <w:r w:rsidR="0025660D">
        <w:t xml:space="preserve">prasītāja </w:t>
      </w:r>
      <w:r w:rsidR="003E63C6">
        <w:t xml:space="preserve">[pers. A] </w:t>
      </w:r>
      <w:r>
        <w:t xml:space="preserve">kasācijas sūdzību par Rīgas apgabaltiesas Civillietu tiesas kolēģijas </w:t>
      </w:r>
      <w:proofErr w:type="gramStart"/>
      <w:r>
        <w:t>2014.gada</w:t>
      </w:r>
      <w:proofErr w:type="gramEnd"/>
      <w:r>
        <w:t xml:space="preserve"> </w:t>
      </w:r>
      <w:r w:rsidR="0025660D">
        <w:t>3.februāra</w:t>
      </w:r>
      <w:r>
        <w:t xml:space="preserve"> spriedumu </w:t>
      </w:r>
      <w:r w:rsidR="003E63C6">
        <w:t>[pers. A]</w:t>
      </w:r>
      <w:r w:rsidR="00CE1FA4">
        <w:t xml:space="preserve"> prasībā pret </w:t>
      </w:r>
      <w:r w:rsidR="0025660D">
        <w:t>AS „SEB banka”</w:t>
      </w:r>
      <w:r w:rsidR="00CE1FA4">
        <w:t xml:space="preserve"> </w:t>
      </w:r>
      <w:r w:rsidR="00BA2D9E">
        <w:t xml:space="preserve">ar trešo personu </w:t>
      </w:r>
      <w:r w:rsidR="003E63C6">
        <w:t xml:space="preserve">[pers. B] </w:t>
      </w:r>
      <w:r w:rsidR="00CE1FA4">
        <w:t xml:space="preserve">par </w:t>
      </w:r>
      <w:r w:rsidR="0025660D">
        <w:t>kredīta līguma noteikumu atzīšanu par spēkā neesošiem</w:t>
      </w:r>
      <w:r>
        <w:t xml:space="preserve">. </w:t>
      </w:r>
    </w:p>
    <w:p w:rsidR="00E26D5A" w:rsidRDefault="00E26D5A" w:rsidP="005713B3">
      <w:pPr>
        <w:spacing w:line="276" w:lineRule="auto"/>
        <w:ind w:right="143" w:firstLine="709"/>
        <w:jc w:val="center"/>
        <w:rPr>
          <w:b/>
        </w:rPr>
      </w:pPr>
    </w:p>
    <w:p w:rsidR="00E265B2" w:rsidRPr="00FB2645" w:rsidRDefault="00E265B2" w:rsidP="005713B3">
      <w:pPr>
        <w:spacing w:line="276" w:lineRule="auto"/>
        <w:ind w:right="143"/>
        <w:jc w:val="center"/>
        <w:rPr>
          <w:b/>
        </w:rPr>
      </w:pPr>
      <w:r w:rsidRPr="00FB2645">
        <w:rPr>
          <w:b/>
        </w:rPr>
        <w:t>Aprakstošā</w:t>
      </w:r>
      <w:r w:rsidR="00905670" w:rsidRPr="00FB2645">
        <w:rPr>
          <w:b/>
        </w:rPr>
        <w:t xml:space="preserve"> </w:t>
      </w:r>
      <w:r w:rsidRPr="00FB2645">
        <w:rPr>
          <w:b/>
        </w:rPr>
        <w:t>daļa</w:t>
      </w:r>
    </w:p>
    <w:p w:rsidR="002A22EA" w:rsidRDefault="002A22EA" w:rsidP="005713B3">
      <w:pPr>
        <w:tabs>
          <w:tab w:val="left" w:pos="540"/>
        </w:tabs>
        <w:spacing w:line="276" w:lineRule="auto"/>
        <w:ind w:right="143"/>
        <w:jc w:val="both"/>
      </w:pPr>
    </w:p>
    <w:p w:rsidR="00894A05" w:rsidRDefault="00CD68EE" w:rsidP="005713B3">
      <w:pPr>
        <w:tabs>
          <w:tab w:val="left" w:pos="540"/>
        </w:tabs>
        <w:spacing w:line="276" w:lineRule="auto"/>
        <w:ind w:right="143" w:firstLine="567"/>
        <w:jc w:val="both"/>
      </w:pPr>
      <w:r>
        <w:t xml:space="preserve">[1] </w:t>
      </w:r>
      <w:r w:rsidR="00894A05">
        <w:t xml:space="preserve">Starp AS „SEB banka” un </w:t>
      </w:r>
      <w:r w:rsidR="003E63C6">
        <w:t>[pers. A]</w:t>
      </w:r>
      <w:r w:rsidR="00894A05">
        <w:t xml:space="preserve"> </w:t>
      </w:r>
      <w:proofErr w:type="gramStart"/>
      <w:r w:rsidR="00894A05">
        <w:t>2006.gada</w:t>
      </w:r>
      <w:proofErr w:type="gramEnd"/>
      <w:r w:rsidR="00894A05">
        <w:t xml:space="preserve"> 15.maijā noslēgts kredīta līgums, ar kuru aizņēmējam izsniegts aizdevums 68 000 EUR bēniņu telpu remontam </w:t>
      </w:r>
      <w:r w:rsidR="002D5EF4">
        <w:t>[adrese]</w:t>
      </w:r>
      <w:r w:rsidR="00910A95">
        <w:t xml:space="preserve"> (</w:t>
      </w:r>
      <w:r w:rsidR="00805D21">
        <w:t>turpmāk – nekustamais īpašums)</w:t>
      </w:r>
      <w:r w:rsidR="00161B41">
        <w:t>,</w:t>
      </w:r>
      <w:r w:rsidR="00894A05">
        <w:t xml:space="preserve"> ar aizdevuma atmaksas termiņu 2009.gada 14.maijā. </w:t>
      </w:r>
    </w:p>
    <w:p w:rsidR="00161B41" w:rsidRDefault="00161B41" w:rsidP="005713B3">
      <w:pPr>
        <w:tabs>
          <w:tab w:val="left" w:pos="540"/>
        </w:tabs>
        <w:spacing w:line="276" w:lineRule="auto"/>
        <w:ind w:right="143" w:firstLine="567"/>
        <w:jc w:val="both"/>
      </w:pPr>
      <w:r>
        <w:t xml:space="preserve">Līguma 8.2.puntā puses vienojušās, ka gadījumā, ja aizņēmējs līguma darbības laikā nepārkāpj līguma noteikumus un nav iestājušies līguma 20.5.punktā un tā apakšpunktos minētie nosacījumi, aizdevuma atmaksas beigu termiņš tiek pakāpeniski pagarināts līdz </w:t>
      </w:r>
      <w:proofErr w:type="gramStart"/>
      <w:r>
        <w:t>2041.gada</w:t>
      </w:r>
      <w:proofErr w:type="gramEnd"/>
      <w:r>
        <w:t xml:space="preserve"> 14.maijam, katru reizi pusēm noslēdzot vienošanos par grozījumiem līgumā. </w:t>
      </w:r>
    </w:p>
    <w:p w:rsidR="00C322D3" w:rsidRDefault="00C322D3" w:rsidP="005713B3">
      <w:pPr>
        <w:tabs>
          <w:tab w:val="left" w:pos="540"/>
        </w:tabs>
        <w:spacing w:line="276" w:lineRule="auto"/>
        <w:ind w:right="143" w:firstLine="567"/>
        <w:jc w:val="both"/>
      </w:pPr>
      <w:r>
        <w:t xml:space="preserve">Kopš kredīta līguma noslēgšanas, </w:t>
      </w:r>
      <w:r w:rsidR="00161B41">
        <w:t xml:space="preserve">proti, </w:t>
      </w:r>
      <w:proofErr w:type="gramStart"/>
      <w:r w:rsidR="00161B41" w:rsidRPr="00161B41">
        <w:t>2006.gada</w:t>
      </w:r>
      <w:proofErr w:type="gramEnd"/>
      <w:r w:rsidR="00161B41" w:rsidRPr="00161B41">
        <w:t xml:space="preserve"> 6.novembrī, 2007.gada 26.februārī, 2007.gada 2.novembrī, 2008.gada 18.aprīlī, 2008.gada 17.oktobrī, 2009.gada 14.aprīlī, 2009.gada 22.jūlijā, 2009.gada 16.decembrī un 2010.gada 9.aprīlī </w:t>
      </w:r>
      <w:r>
        <w:t>starp pusēm noslēgtas vienošanās ar papildinājumiem un grozījumiem kredīta līgumā, ar ko palielināta aizdevuma pamatsumma, kā arī pakāpeniski pagari</w:t>
      </w:r>
      <w:r w:rsidR="00805D21">
        <w:t>nāts aizdevuma atmaksas termiņš.</w:t>
      </w:r>
      <w:r>
        <w:t xml:space="preserve"> </w:t>
      </w:r>
    </w:p>
    <w:p w:rsidR="00C322D3" w:rsidRDefault="00C322D3" w:rsidP="005713B3">
      <w:pPr>
        <w:tabs>
          <w:tab w:val="left" w:pos="540"/>
        </w:tabs>
        <w:spacing w:line="276" w:lineRule="auto"/>
        <w:ind w:right="143" w:firstLine="567"/>
        <w:jc w:val="both"/>
      </w:pPr>
      <w:r>
        <w:t xml:space="preserve">Ar pēdējo </w:t>
      </w:r>
      <w:r w:rsidR="00805D21">
        <w:t xml:space="preserve">starp pusēm noslēgto </w:t>
      </w:r>
      <w:r>
        <w:t xml:space="preserve">vienošanos aizdevuma atmaksas beigu termiņš </w:t>
      </w:r>
      <w:r w:rsidR="00805D21">
        <w:t xml:space="preserve">pagarināts līdz </w:t>
      </w:r>
      <w:proofErr w:type="gramStart"/>
      <w:r w:rsidR="00805D21">
        <w:t>2011.gada</w:t>
      </w:r>
      <w:proofErr w:type="gramEnd"/>
      <w:r w:rsidR="00805D21">
        <w:t xml:space="preserve"> 8.aprīlim</w:t>
      </w:r>
      <w:r>
        <w:t xml:space="preserve">, </w:t>
      </w:r>
      <w:r w:rsidR="00805D21">
        <w:t xml:space="preserve">noteikta aizdevuma pamatsumma un līgumsods, proti, </w:t>
      </w:r>
      <w:r w:rsidR="005F0C7A">
        <w:t>196 </w:t>
      </w:r>
      <w:r>
        <w:t>436,73 EUR</w:t>
      </w:r>
      <w:r w:rsidR="00805D21">
        <w:t xml:space="preserve"> un</w:t>
      </w:r>
      <w:r w:rsidR="005F0C7A">
        <w:t xml:space="preserve"> 3 </w:t>
      </w:r>
      <w:r>
        <w:t xml:space="preserve">930,90 EUR, kā arī aizņēmējam noteikts pienākums līdz 2011.gada 28.aprīlim nodot ekspluatācijā un ierakstīt zemesgrāmatā nekustamā īpašuma izbūvi. </w:t>
      </w:r>
    </w:p>
    <w:p w:rsidR="00D92376" w:rsidRDefault="009F33CB" w:rsidP="005713B3">
      <w:pPr>
        <w:tabs>
          <w:tab w:val="left" w:pos="540"/>
        </w:tabs>
        <w:spacing w:line="276" w:lineRule="auto"/>
        <w:ind w:right="143" w:firstLine="567"/>
        <w:jc w:val="both"/>
      </w:pPr>
      <w:r>
        <w:t xml:space="preserve">AS „SEB banka” </w:t>
      </w:r>
      <w:proofErr w:type="gramStart"/>
      <w:r>
        <w:t>2011.gada</w:t>
      </w:r>
      <w:proofErr w:type="gramEnd"/>
      <w:r>
        <w:t xml:space="preserve"> 10.maijā sastādījusi paziņojumu par līguma noteikumu pārkāpumu, norādot, ka prasītājs nav izpildījis maksājuma saist</w:t>
      </w:r>
      <w:r w:rsidR="00D92376">
        <w:t xml:space="preserve">ības uz 2011.gada 10.maiju, proti, </w:t>
      </w:r>
      <w:r w:rsidR="005F0C7A">
        <w:t>kredīta pamatsumma ir 195 </w:t>
      </w:r>
      <w:r>
        <w:t xml:space="preserve">199,63 EUR, procenti – 0, līgumsods – 0. </w:t>
      </w:r>
      <w:r w:rsidR="00D92376">
        <w:t xml:space="preserve">Savukārt </w:t>
      </w:r>
      <w:proofErr w:type="gramStart"/>
      <w:r w:rsidR="00D92376">
        <w:t>2011.gada</w:t>
      </w:r>
      <w:proofErr w:type="gramEnd"/>
      <w:r w:rsidR="00D92376">
        <w:t xml:space="preserve"> 12.maijā AS „SEB banka” sastādījusi brīdinājumu, kurā, ievērojot kredīta līguma ar vēlākiem grozījumiem 5.4.punktā noteikto, norādīja, ka aizdevums bija jāatmaksā līdz 2011.gada 8.aprīlim</w:t>
      </w:r>
      <w:r w:rsidR="00586FD0">
        <w:t xml:space="preserve"> un šobr</w:t>
      </w:r>
      <w:r w:rsidR="009513F5">
        <w:t xml:space="preserve">īd aizdevuma pamatsumma ir 195 199,63 EUR, līgumsods 6 655,76 EUR. </w:t>
      </w:r>
    </w:p>
    <w:p w:rsidR="0017366C" w:rsidRDefault="0017366C" w:rsidP="005713B3">
      <w:pPr>
        <w:tabs>
          <w:tab w:val="left" w:pos="540"/>
        </w:tabs>
        <w:spacing w:line="276" w:lineRule="auto"/>
        <w:ind w:right="143"/>
        <w:jc w:val="both"/>
      </w:pPr>
    </w:p>
    <w:p w:rsidR="0017366C" w:rsidRDefault="0017366C" w:rsidP="005713B3">
      <w:pPr>
        <w:tabs>
          <w:tab w:val="left" w:pos="540"/>
        </w:tabs>
        <w:spacing w:line="276" w:lineRule="auto"/>
        <w:ind w:right="143" w:firstLine="567"/>
        <w:jc w:val="both"/>
      </w:pPr>
      <w:r>
        <w:t xml:space="preserve">[2] </w:t>
      </w:r>
      <w:r w:rsidR="002D5EF4">
        <w:t>[Pers. A]</w:t>
      </w:r>
      <w:r w:rsidR="00E614CC">
        <w:t xml:space="preserve"> </w:t>
      </w:r>
      <w:proofErr w:type="gramStart"/>
      <w:r w:rsidR="00E614CC">
        <w:t>2011</w:t>
      </w:r>
      <w:r>
        <w:t>.gada</w:t>
      </w:r>
      <w:proofErr w:type="gramEnd"/>
      <w:r>
        <w:t xml:space="preserve"> </w:t>
      </w:r>
      <w:r w:rsidR="00BA2D9E">
        <w:t>17.maijā</w:t>
      </w:r>
      <w:r>
        <w:t xml:space="preserve"> cēlis prasību </w:t>
      </w:r>
      <w:r w:rsidR="00A109D0">
        <w:t xml:space="preserve">ar vēlākiem papildinājumiem </w:t>
      </w:r>
      <w:r>
        <w:t xml:space="preserve">pret </w:t>
      </w:r>
      <w:r w:rsidR="00BA2D9E">
        <w:t>AS „SEB banka”</w:t>
      </w:r>
      <w:r>
        <w:t xml:space="preserve"> par </w:t>
      </w:r>
      <w:r w:rsidR="00C322D3">
        <w:t xml:space="preserve">kredīta līguma 5.4 un 8.2.6.punkta atzīšanu par spēkā neesošu. </w:t>
      </w:r>
    </w:p>
    <w:p w:rsidR="0017366C" w:rsidRDefault="0020387D" w:rsidP="005713B3">
      <w:pPr>
        <w:tabs>
          <w:tab w:val="left" w:pos="540"/>
        </w:tabs>
        <w:spacing w:line="276" w:lineRule="auto"/>
        <w:ind w:right="143" w:firstLine="567"/>
        <w:jc w:val="both"/>
      </w:pPr>
      <w:r w:rsidRPr="0020387D">
        <w:t xml:space="preserve">Prasības pieteikumā </w:t>
      </w:r>
      <w:r w:rsidR="00F90DE9">
        <w:t>norādīts tālāk minētais pamatojums</w:t>
      </w:r>
      <w:r w:rsidRPr="0020387D">
        <w:t>.</w:t>
      </w:r>
    </w:p>
    <w:p w:rsidR="00C322D3" w:rsidRDefault="0017366C" w:rsidP="005713B3">
      <w:pPr>
        <w:tabs>
          <w:tab w:val="left" w:pos="540"/>
        </w:tabs>
        <w:spacing w:line="276" w:lineRule="auto"/>
        <w:ind w:right="143" w:firstLine="567"/>
        <w:jc w:val="both"/>
      </w:pPr>
      <w:r>
        <w:t xml:space="preserve">[2.1] </w:t>
      </w:r>
      <w:r w:rsidR="00AE7B4F">
        <w:t xml:space="preserve">No kredīta līguma izrietošās saistības ir labticīgi pildītas, lai gan pēc līguma noslēgtās vienošanās nebija labvēlīgas kredīta atmaksai. </w:t>
      </w:r>
    </w:p>
    <w:p w:rsidR="00AE7B4F" w:rsidRDefault="00AE7B4F" w:rsidP="005713B3">
      <w:pPr>
        <w:tabs>
          <w:tab w:val="left" w:pos="540"/>
        </w:tabs>
        <w:spacing w:line="276" w:lineRule="auto"/>
        <w:ind w:right="143" w:firstLine="567"/>
        <w:jc w:val="both"/>
      </w:pPr>
      <w:r>
        <w:t xml:space="preserve">[2.2] Pirms beidzamā atmaksas termiņa </w:t>
      </w:r>
      <w:r w:rsidR="009F33CB">
        <w:t xml:space="preserve">uzsāktas sarunas par kārtējās vienošanās noslēgšanu aizdevuma atmaksas termiņa pagarinājumam, bet šoreiz bankas kredīta līguma pagarinājuma projekts netika saņemts. </w:t>
      </w:r>
      <w:r w:rsidR="009513F5">
        <w:t xml:space="preserve">Ievērojot kredīta līguma 1.2.2.punktā noteikto, aizdevuma atmaksas beigu termiņš ir </w:t>
      </w:r>
      <w:proofErr w:type="gramStart"/>
      <w:r w:rsidR="009513F5">
        <w:t>2041.gada</w:t>
      </w:r>
      <w:proofErr w:type="gramEnd"/>
      <w:r w:rsidR="009513F5">
        <w:t xml:space="preserve"> 14.maijs. </w:t>
      </w:r>
    </w:p>
    <w:p w:rsidR="009513F5" w:rsidRDefault="009513F5" w:rsidP="005713B3">
      <w:pPr>
        <w:tabs>
          <w:tab w:val="left" w:pos="540"/>
        </w:tabs>
        <w:spacing w:line="276" w:lineRule="auto"/>
        <w:ind w:right="143" w:firstLine="567"/>
        <w:jc w:val="both"/>
      </w:pPr>
      <w:r>
        <w:t xml:space="preserve">[2.3] Aizdevuma atmaksas termiņa noteikšanai ir piemērojami Patērētāju tiesību aizsardzības likuma noteikumi. Minētā likuma </w:t>
      </w:r>
      <w:proofErr w:type="gramStart"/>
      <w:r>
        <w:t>6.panta</w:t>
      </w:r>
      <w:proofErr w:type="gramEnd"/>
      <w:r>
        <w:t xml:space="preserve"> izpratnē līguma noteikumi par aizdevuma atmaksas termiņu vērtējami kā neapspriesti un tādi, kas pārkāpj patērētāja tiesības. </w:t>
      </w:r>
    </w:p>
    <w:p w:rsidR="00FC4BAD" w:rsidRDefault="00FC4BAD" w:rsidP="005713B3">
      <w:pPr>
        <w:tabs>
          <w:tab w:val="left" w:pos="540"/>
        </w:tabs>
        <w:spacing w:line="276" w:lineRule="auto"/>
        <w:ind w:right="143" w:firstLine="567"/>
        <w:jc w:val="both"/>
      </w:pPr>
      <w:r>
        <w:t xml:space="preserve">[2.4] Prasītājs </w:t>
      </w:r>
      <w:proofErr w:type="gramStart"/>
      <w:r>
        <w:t>2011.gada</w:t>
      </w:r>
      <w:proofErr w:type="gramEnd"/>
      <w:r>
        <w:t xml:space="preserve"> 6.maija vēstulē bankai ir norādījis uz to, ka būvniecība </w:t>
      </w:r>
      <w:r w:rsidR="009B5914">
        <w:t>nekustamajā īpašumā</w:t>
      </w:r>
      <w:r>
        <w:t xml:space="preserve"> ir apturēta, jo fiziska persona – </w:t>
      </w:r>
      <w:r w:rsidR="002D5EF4">
        <w:t>[pers. C]</w:t>
      </w:r>
      <w:r>
        <w:t>, ir iesniedzis Administratīvajā tiesā pieteikumu par būvniecības apturēšanu un, pamatojoties uz Administratīvā procesa likuma 185.pantu, tiesa pieņēmusi lēmumu par ekspertīzes nozīmēšanu</w:t>
      </w:r>
      <w:r w:rsidR="00C816D3">
        <w:t>,</w:t>
      </w:r>
      <w:r>
        <w:t xml:space="preserve"> kā rezultātā tiesvedība </w:t>
      </w:r>
      <w:r w:rsidR="009B5914">
        <w:t xml:space="preserve">lietā </w:t>
      </w:r>
      <w:r>
        <w:t>ir apturēta. Minētais uzskat</w:t>
      </w:r>
      <w:r w:rsidR="009B5914">
        <w:t>āms par nepārvaramu varu, tādēļ</w:t>
      </w:r>
      <w:r>
        <w:t xml:space="preserve"> saistību izpilde bija apturama ne vēlāk kā līdz galīgā aizdevuma atmaksas termiņa beigām. </w:t>
      </w:r>
    </w:p>
    <w:p w:rsidR="00FC4BAD" w:rsidRDefault="00FC4BAD" w:rsidP="005713B3">
      <w:pPr>
        <w:tabs>
          <w:tab w:val="left" w:pos="540"/>
        </w:tabs>
        <w:spacing w:line="276" w:lineRule="auto"/>
        <w:ind w:right="143" w:firstLine="567"/>
        <w:jc w:val="both"/>
      </w:pPr>
      <w:r>
        <w:t xml:space="preserve">[2.5] </w:t>
      </w:r>
      <w:r w:rsidR="00680974">
        <w:t xml:space="preserve">Prasītājs turpina </w:t>
      </w:r>
      <w:r w:rsidR="00C816D3">
        <w:t>veikt</w:t>
      </w:r>
      <w:r w:rsidR="00680974">
        <w:t xml:space="preserve"> maksājumus</w:t>
      </w:r>
      <w:r w:rsidR="009B5914">
        <w:t>,</w:t>
      </w:r>
      <w:r w:rsidR="00680974">
        <w:t xml:space="preserve"> un banka</w:t>
      </w:r>
      <w:r w:rsidR="009B5914">
        <w:t>s rīcība, tos pieņemot,</w:t>
      </w:r>
      <w:r w:rsidR="00680974">
        <w:t xml:space="preserve"> liecina, ka </w:t>
      </w:r>
      <w:r w:rsidR="009B5914">
        <w:t>tā</w:t>
      </w:r>
      <w:r w:rsidR="00680974">
        <w:t xml:space="preserve"> šaubās par noslēgtā kredīta līguma noteikumu likumību un spēkā esamību. </w:t>
      </w:r>
    </w:p>
    <w:p w:rsidR="00680974" w:rsidRDefault="00680974" w:rsidP="005713B3">
      <w:pPr>
        <w:tabs>
          <w:tab w:val="left" w:pos="540"/>
        </w:tabs>
        <w:spacing w:line="276" w:lineRule="auto"/>
        <w:ind w:right="143" w:firstLine="567"/>
        <w:jc w:val="both"/>
      </w:pPr>
      <w:r>
        <w:t>Prasība pamatota ar Eiropas Direktīvu Nr.93/13/</w:t>
      </w:r>
      <w:proofErr w:type="spellStart"/>
      <w:r>
        <w:t>EEk</w:t>
      </w:r>
      <w:proofErr w:type="spellEnd"/>
      <w:r>
        <w:t xml:space="preserve"> „Par negodīgiem noteikumiem patērētāju līgumos”, Civillikuma 1., 5., 1415., </w:t>
      </w:r>
      <w:r w:rsidR="009B5914">
        <w:t xml:space="preserve">1509., 1584., </w:t>
      </w:r>
      <w:r>
        <w:t xml:space="preserve">1589., </w:t>
      </w:r>
      <w:proofErr w:type="gramStart"/>
      <w:r>
        <w:t>1592.pantu</w:t>
      </w:r>
      <w:proofErr w:type="gramEnd"/>
      <w:r>
        <w:t xml:space="preserve"> un Patērētāju tiesību aizsardzības likuma 1. un 6.pantu. </w:t>
      </w:r>
    </w:p>
    <w:p w:rsidR="00DF22CF" w:rsidRDefault="00DF22CF" w:rsidP="005713B3">
      <w:pPr>
        <w:tabs>
          <w:tab w:val="left" w:pos="540"/>
        </w:tabs>
        <w:spacing w:line="276" w:lineRule="auto"/>
        <w:ind w:right="143"/>
        <w:jc w:val="both"/>
      </w:pPr>
    </w:p>
    <w:p w:rsidR="00DF22CF" w:rsidRDefault="00DF22CF" w:rsidP="005713B3">
      <w:pPr>
        <w:tabs>
          <w:tab w:val="left" w:pos="540"/>
        </w:tabs>
        <w:spacing w:line="276" w:lineRule="auto"/>
        <w:ind w:right="143" w:firstLine="567"/>
        <w:jc w:val="both"/>
      </w:pPr>
      <w:r>
        <w:t xml:space="preserve">[3] Ar Rīgas </w:t>
      </w:r>
      <w:r w:rsidR="0025660D">
        <w:t xml:space="preserve">rajona tiesas </w:t>
      </w:r>
      <w:proofErr w:type="gramStart"/>
      <w:r w:rsidR="0025660D">
        <w:t>2013</w:t>
      </w:r>
      <w:r>
        <w:t>.gada</w:t>
      </w:r>
      <w:proofErr w:type="gramEnd"/>
      <w:r>
        <w:t xml:space="preserve"> </w:t>
      </w:r>
      <w:r w:rsidR="0025660D">
        <w:t>4.jūnija</w:t>
      </w:r>
      <w:r>
        <w:t xml:space="preserve"> spriedumu </w:t>
      </w:r>
      <w:r w:rsidR="00DF0C40">
        <w:t xml:space="preserve">prasība </w:t>
      </w:r>
      <w:r w:rsidR="0025660D">
        <w:t>noraidīta</w:t>
      </w:r>
      <w:r w:rsidR="00DF0C40">
        <w:t xml:space="preserve">. </w:t>
      </w:r>
      <w:r w:rsidR="0025660D">
        <w:t>N</w:t>
      </w:r>
      <w:r w:rsidR="001F3250">
        <w:t xml:space="preserve">o </w:t>
      </w:r>
      <w:r w:rsidR="002D5EF4">
        <w:t>[pers. A]</w:t>
      </w:r>
      <w:r w:rsidR="001F3250">
        <w:t xml:space="preserve"> valsts ienākumos piedzīti ar lietas izskatīšanu saistītie izdevumi </w:t>
      </w:r>
      <w:r w:rsidR="0025660D">
        <w:t>15,97</w:t>
      </w:r>
      <w:r w:rsidR="001F3250">
        <w:t xml:space="preserve"> EUR. </w:t>
      </w:r>
    </w:p>
    <w:p w:rsidR="0025660D" w:rsidRDefault="0025660D" w:rsidP="005713B3">
      <w:pPr>
        <w:tabs>
          <w:tab w:val="left" w:pos="540"/>
        </w:tabs>
        <w:spacing w:line="276" w:lineRule="auto"/>
        <w:ind w:right="143" w:firstLine="567"/>
        <w:jc w:val="both"/>
      </w:pPr>
      <w:r w:rsidRPr="0025660D">
        <w:t>Spriedums pamatots ar šādiem argumentiem.</w:t>
      </w:r>
    </w:p>
    <w:p w:rsidR="0025660D" w:rsidRDefault="0025660D" w:rsidP="005713B3">
      <w:pPr>
        <w:tabs>
          <w:tab w:val="left" w:pos="540"/>
        </w:tabs>
        <w:spacing w:line="276" w:lineRule="auto"/>
        <w:ind w:right="143" w:firstLine="567"/>
        <w:jc w:val="both"/>
      </w:pPr>
      <w:r>
        <w:t>[</w:t>
      </w:r>
      <w:r w:rsidR="00680974">
        <w:t>3.1</w:t>
      </w:r>
      <w:r>
        <w:t xml:space="preserve">] </w:t>
      </w:r>
      <w:r w:rsidR="001302B1">
        <w:t>Prasītājs nepamatoti atsaucies uz Patērētāju tiesību aizsardzības likuma normām, jo, iepazīstoties ar pušu parakstītā kredīta līguma nosacījumiem, nav konstatējams, ka kāds no tiem attiecībā pret kredīta ņēmēju</w:t>
      </w:r>
      <w:r w:rsidR="00135905">
        <w:t xml:space="preserve"> būtu netaisnīgs. </w:t>
      </w:r>
    </w:p>
    <w:p w:rsidR="00135905" w:rsidRDefault="00135905" w:rsidP="005713B3">
      <w:pPr>
        <w:tabs>
          <w:tab w:val="left" w:pos="540"/>
        </w:tabs>
        <w:spacing w:line="276" w:lineRule="auto"/>
        <w:ind w:right="143" w:firstLine="567"/>
        <w:jc w:val="both"/>
      </w:pPr>
      <w:r>
        <w:t>Banka neapstrīd faktu, ka starp pusēm nos</w:t>
      </w:r>
      <w:r w:rsidR="009B5914">
        <w:t xml:space="preserve">lēgtie līgumi ir standartlīgumi, </w:t>
      </w:r>
      <w:r>
        <w:t>tādēļ juridiski uzskatāms, ka to noteikumi ir savstarpēji neapspriesti. Minētais tomēr pats par sevi nav pamats, lai atzītu līguma noteikumu par</w:t>
      </w:r>
      <w:r w:rsidR="009B5914">
        <w:t xml:space="preserve"> netaisnīgu un spēkā neesošu, ja netiek</w:t>
      </w:r>
      <w:r>
        <w:t xml:space="preserve"> konstatēt</w:t>
      </w:r>
      <w:r w:rsidR="009B5914">
        <w:t>s</w:t>
      </w:r>
      <w:r>
        <w:t xml:space="preserve">, ka </w:t>
      </w:r>
      <w:r w:rsidR="009B5914">
        <w:t>tas,</w:t>
      </w:r>
      <w:r>
        <w:t xml:space="preserve"> pretēji labticīguma prasībām</w:t>
      </w:r>
      <w:r w:rsidR="009B5914">
        <w:t>,</w:t>
      </w:r>
      <w:r>
        <w:t xml:space="preserve"> rada būtisku neatbilstību līgumā noteiktajās līdzēju tiesībās un pienākumos par sliktu patērētājam. </w:t>
      </w:r>
    </w:p>
    <w:p w:rsidR="009B5914" w:rsidRDefault="00DD69E5" w:rsidP="005713B3">
      <w:pPr>
        <w:tabs>
          <w:tab w:val="left" w:pos="540"/>
        </w:tabs>
        <w:spacing w:line="276" w:lineRule="auto"/>
        <w:ind w:right="143" w:firstLine="567"/>
        <w:jc w:val="both"/>
      </w:pPr>
      <w:r>
        <w:t>[</w:t>
      </w:r>
      <w:r w:rsidR="00680974">
        <w:t>3.2</w:t>
      </w:r>
      <w:r>
        <w:t xml:space="preserve">] Bankai bija pielīgta tiesība pakāpeniski pagarināt aizdevuma atmaksas beigu termiņu līdz </w:t>
      </w:r>
      <w:proofErr w:type="gramStart"/>
      <w:r>
        <w:t>2041.gada</w:t>
      </w:r>
      <w:proofErr w:type="gramEnd"/>
      <w:r>
        <w:t xml:space="preserve"> 14.maijam, ja pras</w:t>
      </w:r>
      <w:r w:rsidR="009B5914">
        <w:t>ītājs pildīs līguma nosacījumus. M</w:t>
      </w:r>
      <w:r>
        <w:t xml:space="preserve">inētais līguma punkts nav pretrunā Patērētāju tiesību aizsardzības likuma </w:t>
      </w:r>
      <w:r w:rsidR="009B5914">
        <w:t>normām</w:t>
      </w:r>
      <w:r>
        <w:t xml:space="preserve">. </w:t>
      </w:r>
    </w:p>
    <w:p w:rsidR="002D5EF4" w:rsidRDefault="009B5914" w:rsidP="005713B3">
      <w:pPr>
        <w:tabs>
          <w:tab w:val="left" w:pos="540"/>
        </w:tabs>
        <w:spacing w:line="276" w:lineRule="auto"/>
        <w:ind w:right="143" w:firstLine="567"/>
        <w:jc w:val="both"/>
      </w:pPr>
      <w:r>
        <w:t xml:space="preserve">[3.3] </w:t>
      </w:r>
      <w:r w:rsidR="00DD69E5">
        <w:t xml:space="preserve">Piemērojot Patērētāju tiesību aizsardzības likuma </w:t>
      </w:r>
      <w:proofErr w:type="gramStart"/>
      <w:r w:rsidR="00DD69E5">
        <w:t>6.panta</w:t>
      </w:r>
      <w:proofErr w:type="gramEnd"/>
      <w:r w:rsidR="00DD69E5">
        <w:t xml:space="preserve"> trešās daļas 8.punktu</w:t>
      </w:r>
      <w:r>
        <w:t>,</w:t>
      </w:r>
      <w:r w:rsidR="00DD69E5">
        <w:t xml:space="preserve"> jāņem vērā aizdevuma līguma būtība un raksturs. Tas ir </w:t>
      </w:r>
      <w:proofErr w:type="spellStart"/>
      <w:r w:rsidR="00DD69E5">
        <w:t>reāllīgums</w:t>
      </w:r>
      <w:proofErr w:type="spellEnd"/>
      <w:r w:rsidR="00DD69E5">
        <w:t>, kas tiek noslēgts</w:t>
      </w:r>
      <w:r w:rsidR="00C816D3">
        <w:t>,</w:t>
      </w:r>
      <w:r w:rsidR="00DD69E5">
        <w:t xml:space="preserve"> vienai pusei dodot kapitālu un otrai pusei piekrītot atmaksāt to ar procentiem par kapitāla lietošanu noteiktā termiņā. Pakalpojuma sniedzējs savu saistību izpildīja pilnībā, izmaksājot </w:t>
      </w:r>
      <w:r w:rsidR="00DD69E5">
        <w:lastRenderedPageBreak/>
        <w:t xml:space="preserve">aizdevuma summu. </w:t>
      </w:r>
      <w:r>
        <w:t>A</w:t>
      </w:r>
      <w:r w:rsidR="00DD69E5">
        <w:t xml:space="preserve">izņēmēja tiesība vienpusēji atkāpties no līguma būtu </w:t>
      </w:r>
      <w:r>
        <w:t xml:space="preserve">realizējama, </w:t>
      </w:r>
      <w:r w:rsidR="00DD69E5">
        <w:t>izpildot savas saistības pirms līgumā noteiktā termiņa</w:t>
      </w:r>
      <w:r>
        <w:t>. T</w:t>
      </w:r>
      <w:r w:rsidR="00DD69E5">
        <w:t xml:space="preserve">ādējādi </w:t>
      </w:r>
      <w:r>
        <w:t>aizņēmējs iegūtu</w:t>
      </w:r>
      <w:r w:rsidR="00DD69E5">
        <w:t xml:space="preserve"> tiesības uz kopējo kredīta izmaksu taisnīgu samazinājumu. </w:t>
      </w:r>
      <w:r w:rsidR="001969C9">
        <w:t xml:space="preserve">Šādas tiesības prasītājam garantē Patērētāju tiesību aizsardzības likuma </w:t>
      </w:r>
      <w:proofErr w:type="gramStart"/>
      <w:r w:rsidR="001969C9">
        <w:t>8.panta</w:t>
      </w:r>
      <w:proofErr w:type="gramEnd"/>
      <w:r w:rsidR="001969C9">
        <w:t xml:space="preserve"> trešā daļa un pušu starpā noslēgtā kredīta līguma 20.2.punkts. Lietā nav strīda, ka prasītājs aizdevuma summu un no tās izrietošos blakus prasījumus atbildētājam nav samaksājis</w:t>
      </w:r>
      <w:proofErr w:type="gramStart"/>
      <w:r w:rsidR="001969C9">
        <w:t>, un pierādījumus par pretējo tiesā nav iesniedzis</w:t>
      </w:r>
      <w:proofErr w:type="gramEnd"/>
      <w:r w:rsidR="001969C9">
        <w:t>.</w:t>
      </w:r>
      <w:r w:rsidR="002D5EF4">
        <w:t xml:space="preserve"> </w:t>
      </w:r>
    </w:p>
    <w:p w:rsidR="0022307C" w:rsidRDefault="0022307C" w:rsidP="005713B3">
      <w:pPr>
        <w:tabs>
          <w:tab w:val="left" w:pos="540"/>
        </w:tabs>
        <w:spacing w:line="276" w:lineRule="auto"/>
        <w:ind w:right="143" w:firstLine="567"/>
        <w:jc w:val="both"/>
      </w:pPr>
      <w:r>
        <w:t xml:space="preserve">Aizdevēja tiesības vienpusēji atkāpties no līguma apstākļos, kad šādas tiesības noteiktas arī aizņēmējam, nerada neatbilstību līgumā noteiktajās līdzēju tiesībās un pienākumos par sliktu patērētājam. </w:t>
      </w:r>
    </w:p>
    <w:p w:rsidR="0022307C" w:rsidRDefault="0022307C" w:rsidP="005713B3">
      <w:pPr>
        <w:tabs>
          <w:tab w:val="left" w:pos="540"/>
        </w:tabs>
        <w:spacing w:line="276" w:lineRule="auto"/>
        <w:ind w:right="143" w:firstLine="567"/>
        <w:jc w:val="both"/>
      </w:pPr>
      <w:r>
        <w:t xml:space="preserve">Atbildētājam bija pamats nepagarināt aizdevuma līguma atmaksas beigu termiņu un atkāpties no līguma, jo kredīta ņēmējs nepildīja pielīgtās saistības. Šāda atziņa izteikta arī Augstākās tiesas Senāta </w:t>
      </w:r>
      <w:proofErr w:type="gramStart"/>
      <w:r>
        <w:t>2009.gada</w:t>
      </w:r>
      <w:proofErr w:type="gramEnd"/>
      <w:r>
        <w:t xml:space="preserve"> 26.augusta lēmumā lietā Nr.</w:t>
      </w:r>
      <w:r w:rsidR="002D5EF4">
        <w:t> </w:t>
      </w:r>
      <w:r>
        <w:t>SPC-76</w:t>
      </w:r>
      <w:r w:rsidR="002D5EF4">
        <w:t>/2017</w:t>
      </w:r>
      <w:r>
        <w:t xml:space="preserve">. </w:t>
      </w:r>
    </w:p>
    <w:p w:rsidR="002D5EF4" w:rsidRDefault="0022307C" w:rsidP="005713B3">
      <w:pPr>
        <w:tabs>
          <w:tab w:val="left" w:pos="540"/>
        </w:tabs>
        <w:spacing w:line="276" w:lineRule="auto"/>
        <w:ind w:right="143" w:firstLine="567"/>
        <w:jc w:val="both"/>
      </w:pPr>
      <w:r>
        <w:t>[</w:t>
      </w:r>
      <w:r w:rsidR="00680974">
        <w:t>3.3</w:t>
      </w:r>
      <w:r>
        <w:t xml:space="preserve">] </w:t>
      </w:r>
      <w:r w:rsidR="00823796">
        <w:t>Lietā nav strīda, ka līguma 8.2.6.punktu prasītājs nav izpildījis, lai gan kredīta līgumā</w:t>
      </w:r>
      <w:r w:rsidR="009B5914">
        <w:t xml:space="preserve"> ir</w:t>
      </w:r>
      <w:r w:rsidR="00823796">
        <w:t xml:space="preserve"> apliecinājis, ka pilnībā saprot līguma noteikumus, apzinās savas tiesības un pienākumus. </w:t>
      </w:r>
      <w:r w:rsidR="009B5914">
        <w:t>N</w:t>
      </w:r>
      <w:r w:rsidR="00823796">
        <w:t>av pamata uzskatīt, ka līgums būtu noslēgts aiz maldības, viltus vai s</w:t>
      </w:r>
      <w:r w:rsidR="002D5EF4">
        <w:t>paidiem.</w:t>
      </w:r>
    </w:p>
    <w:p w:rsidR="00DF22CF" w:rsidRDefault="009B5914" w:rsidP="005713B3">
      <w:pPr>
        <w:tabs>
          <w:tab w:val="left" w:pos="540"/>
        </w:tabs>
        <w:spacing w:line="276" w:lineRule="auto"/>
        <w:ind w:right="143" w:firstLine="567"/>
        <w:jc w:val="both"/>
      </w:pPr>
      <w:proofErr w:type="gramStart"/>
      <w:r>
        <w:t>Lai būtu iespējams konstatēt</w:t>
      </w:r>
      <w:proofErr w:type="gramEnd"/>
      <w:r>
        <w:t>, ka saistību izpildi ir ietekmējusi nepārvarama vara, prasītājam jāpierāda, ka</w:t>
      </w:r>
      <w:r w:rsidR="00F1249F">
        <w:t xml:space="preserve"> saistības neizpildīšanas šķērslis bijis tāds</w:t>
      </w:r>
      <w:r w:rsidR="00823796">
        <w:t xml:space="preserve">, ko pats prasītājs nevarēja kontrolēt, paredzēt, izvairīties un pārvarēt tā sekas. Turklāt jākonstatē, ka līguma izpilde ir kļuvusi </w:t>
      </w:r>
      <w:r w:rsidR="007775BD">
        <w:t>neiespējam</w:t>
      </w:r>
      <w:r w:rsidR="00F1249F">
        <w:t>a</w:t>
      </w:r>
      <w:r w:rsidR="007775BD">
        <w:t xml:space="preserve"> </w:t>
      </w:r>
      <w:r w:rsidR="00823796">
        <w:t xml:space="preserve">abām pusēm, nevis tikai vienai. </w:t>
      </w:r>
    </w:p>
    <w:p w:rsidR="00823796" w:rsidRDefault="001302B1" w:rsidP="005713B3">
      <w:pPr>
        <w:tabs>
          <w:tab w:val="left" w:pos="540"/>
        </w:tabs>
        <w:spacing w:line="276" w:lineRule="auto"/>
        <w:ind w:right="143" w:firstLine="567"/>
        <w:jc w:val="both"/>
      </w:pPr>
      <w:r>
        <w:t xml:space="preserve">Nepamatoti ir prasības pieteikumā norādītie apstākļi par pasaules ekonomisko krīzi, jo tā nav </w:t>
      </w:r>
      <w:r w:rsidR="00F1249F">
        <w:t>uzskatāma par nepārvaramu varu</w:t>
      </w:r>
      <w:r>
        <w:t>. Ar ekonomisko krīzi jāsaprot vēlāk radušās aizdevuma līguma saistību izpildīšanas grūtības, kas atbilstoši Civ</w:t>
      </w:r>
      <w:r w:rsidR="00C816D3">
        <w:t xml:space="preserve">illikuma </w:t>
      </w:r>
      <w:proofErr w:type="gramStart"/>
      <w:r w:rsidR="00C816D3">
        <w:t>1587.pantā</w:t>
      </w:r>
      <w:proofErr w:type="gramEnd"/>
      <w:r w:rsidR="00C816D3">
        <w:t xml:space="preserve"> noteiktajam</w:t>
      </w:r>
      <w:r>
        <w:t xml:space="preserve"> neatbrīvo prasītāju no atbildības par aizdevuma līguma nepildīšanu. Lai atsauktos uz ekonomisko krīzi kā nepārvaram</w:t>
      </w:r>
      <w:r w:rsidR="00F1249F">
        <w:t>u varu</w:t>
      </w:r>
      <w:r>
        <w:t xml:space="preserve">, jākonstatē </w:t>
      </w:r>
      <w:proofErr w:type="gramStart"/>
      <w:r>
        <w:t xml:space="preserve">ne tikai ārkārtējus un neparedzamus notikumus, bet </w:t>
      </w:r>
      <w:r w:rsidR="00F1249F">
        <w:t xml:space="preserve">arī </w:t>
      </w:r>
      <w:r>
        <w:t>apstākļus</w:t>
      </w:r>
      <w:proofErr w:type="gramEnd"/>
      <w:r>
        <w:t xml:space="preserve">, kas padara saistību izpildi absolūti neiespējamu. Prasības pieteikumā šādi apstākļi nav norādīti. </w:t>
      </w:r>
    </w:p>
    <w:p w:rsidR="001302B1" w:rsidRDefault="001302B1" w:rsidP="005713B3">
      <w:pPr>
        <w:tabs>
          <w:tab w:val="left" w:pos="540"/>
        </w:tabs>
        <w:spacing w:line="276" w:lineRule="auto"/>
        <w:ind w:right="143" w:firstLine="567"/>
        <w:jc w:val="both"/>
      </w:pPr>
      <w:r>
        <w:t xml:space="preserve">Vērtējot visus apstākļus kopsakarā, secināms, ka prasība ir formāla un noraidāma. </w:t>
      </w:r>
    </w:p>
    <w:p w:rsidR="00135905" w:rsidRDefault="00135905" w:rsidP="005713B3">
      <w:pPr>
        <w:tabs>
          <w:tab w:val="left" w:pos="540"/>
        </w:tabs>
        <w:spacing w:line="276" w:lineRule="auto"/>
        <w:ind w:right="143"/>
        <w:jc w:val="both"/>
      </w:pPr>
    </w:p>
    <w:p w:rsidR="00DF22CF" w:rsidRDefault="00DF22CF" w:rsidP="005713B3">
      <w:pPr>
        <w:tabs>
          <w:tab w:val="left" w:pos="540"/>
        </w:tabs>
        <w:spacing w:line="276" w:lineRule="auto"/>
        <w:ind w:right="143" w:firstLine="567"/>
        <w:jc w:val="both"/>
      </w:pPr>
      <w:r>
        <w:t xml:space="preserve">[4] Izskatījusi lietu sakarā ar </w:t>
      </w:r>
      <w:r w:rsidR="009F312B">
        <w:t>[pers. A]</w:t>
      </w:r>
      <w:r>
        <w:t xml:space="preserve"> apelācijas sūdzību, Rīgas apgabaltiesas Civillietu tiesas kolēģija ar </w:t>
      </w:r>
      <w:proofErr w:type="gramStart"/>
      <w:r>
        <w:t>2014.gada</w:t>
      </w:r>
      <w:proofErr w:type="gramEnd"/>
      <w:r>
        <w:t xml:space="preserve"> </w:t>
      </w:r>
      <w:r w:rsidR="00135905">
        <w:t>3.februāra</w:t>
      </w:r>
      <w:r>
        <w:t xml:space="preserve"> spriedumu prasību </w:t>
      </w:r>
      <w:r w:rsidR="00135905">
        <w:t>noraidījusi</w:t>
      </w:r>
      <w:r w:rsidR="0000567F">
        <w:t xml:space="preserve">, </w:t>
      </w:r>
      <w:r w:rsidR="00135905">
        <w:t xml:space="preserve">piedzenot no </w:t>
      </w:r>
      <w:r w:rsidR="002D5EF4">
        <w:t>[pers. A]</w:t>
      </w:r>
      <w:r w:rsidR="00135905">
        <w:t xml:space="preserve"> valsts ienākumos ar lietas izskatīšanu saistītos izdevumus 39,64 EUR</w:t>
      </w:r>
      <w:r w:rsidR="002D5EF4">
        <w:t>.</w:t>
      </w:r>
    </w:p>
    <w:p w:rsidR="00DF22CF" w:rsidRDefault="00DF22CF" w:rsidP="005713B3">
      <w:pPr>
        <w:tabs>
          <w:tab w:val="left" w:pos="540"/>
        </w:tabs>
        <w:spacing w:line="276" w:lineRule="auto"/>
        <w:ind w:right="143" w:firstLine="567"/>
        <w:jc w:val="both"/>
      </w:pPr>
      <w:r>
        <w:t>Spriedums pa</w:t>
      </w:r>
      <w:r w:rsidR="002D5EF4">
        <w:t>matots ar šādiem argumentiem.</w:t>
      </w:r>
    </w:p>
    <w:p w:rsidR="00135905" w:rsidRDefault="00DF22CF" w:rsidP="005713B3">
      <w:pPr>
        <w:tabs>
          <w:tab w:val="left" w:pos="540"/>
        </w:tabs>
        <w:spacing w:line="276" w:lineRule="auto"/>
        <w:ind w:right="143" w:firstLine="567"/>
        <w:jc w:val="both"/>
      </w:pPr>
      <w:r>
        <w:t xml:space="preserve">[4.1] </w:t>
      </w:r>
      <w:r w:rsidR="00135905">
        <w:t xml:space="preserve">Pirmās instances tiesas spriedumā ietvertais pamatojums ir pareizs un pilnībā pietiekams, līdz ar to atbilstoši Civilprocesa likuma </w:t>
      </w:r>
      <w:proofErr w:type="gramStart"/>
      <w:r w:rsidR="00135905">
        <w:t>432.panta</w:t>
      </w:r>
      <w:proofErr w:type="gramEnd"/>
      <w:r w:rsidR="00135905">
        <w:t xml:space="preserve"> piektajai daļai ir pamats pievienoties minētā sprieduma motivācijai, tajā nor</w:t>
      </w:r>
      <w:r w:rsidR="002D5EF4">
        <w:t>ādītos apsvērumus neatkārtojot.</w:t>
      </w:r>
    </w:p>
    <w:p w:rsidR="00135905" w:rsidRDefault="00135905" w:rsidP="005713B3">
      <w:pPr>
        <w:tabs>
          <w:tab w:val="left" w:pos="540"/>
        </w:tabs>
        <w:spacing w:line="276" w:lineRule="auto"/>
        <w:ind w:right="143" w:firstLine="567"/>
        <w:jc w:val="both"/>
      </w:pPr>
      <w:r>
        <w:t xml:space="preserve">[4.2] </w:t>
      </w:r>
      <w:r w:rsidR="00D74240">
        <w:t xml:space="preserve">Apelācijas sūdzības arguments, ka tiesa ir atsaukusies tikai uz atbildētājas paskaidrojumiem, nav vērtējusi un analizējusi prasītāja norādītos faktus un iebildumus, ir atzīstams par nepamatotu, jo tā ir subjektīva prasītāja pirmās instances tiesas sprieduma interpretācija, kas neatbilst </w:t>
      </w:r>
      <w:r w:rsidR="002D5EF4">
        <w:t>sprieduma motīvu daļas saturam.</w:t>
      </w:r>
    </w:p>
    <w:p w:rsidR="007A4807" w:rsidRDefault="007A4807" w:rsidP="005713B3">
      <w:pPr>
        <w:tabs>
          <w:tab w:val="left" w:pos="540"/>
        </w:tabs>
        <w:spacing w:line="276" w:lineRule="auto"/>
        <w:ind w:right="143" w:firstLine="567"/>
        <w:jc w:val="both"/>
      </w:pPr>
      <w:r>
        <w:t>[</w:t>
      </w:r>
      <w:r w:rsidR="00680974">
        <w:t>4.3</w:t>
      </w:r>
      <w:r>
        <w:t xml:space="preserve">] Nepamatotas ir arī prasītāja norādes par pirmās instances tiesas sēdes protokola neatbilstību faktiskajiem sēdes gaitas notikumiem un Civilprocesa likuma </w:t>
      </w:r>
      <w:proofErr w:type="gramStart"/>
      <w:r>
        <w:t>62.pantam</w:t>
      </w:r>
      <w:proofErr w:type="gramEnd"/>
      <w:r>
        <w:t xml:space="preserve">, jo no lietas materiāliem redzams, ka 2013.gada 21.maija tiesas sēdes protokolā ir norādīta visa Civilprocesa likuma 62.pantā noteiktā informācija pietiekamā apjomā. Piezīmes par šo tiesas sēdes protokolu prasītājs Civilprocesa likuma </w:t>
      </w:r>
      <w:proofErr w:type="gramStart"/>
      <w:r>
        <w:t>64.pantā</w:t>
      </w:r>
      <w:proofErr w:type="gramEnd"/>
      <w:r>
        <w:t xml:space="preserve"> noteiktajā kārtībā un termiņā nav iesniedzis. </w:t>
      </w:r>
    </w:p>
    <w:p w:rsidR="00EC43BA" w:rsidRDefault="00EC43BA" w:rsidP="005713B3">
      <w:pPr>
        <w:tabs>
          <w:tab w:val="left" w:pos="540"/>
        </w:tabs>
        <w:spacing w:line="276" w:lineRule="auto"/>
        <w:ind w:right="143" w:firstLine="567"/>
        <w:jc w:val="both"/>
      </w:pPr>
      <w:r>
        <w:lastRenderedPageBreak/>
        <w:t>Pretēji apelācijas sūdzības iesniedzēja viedoklim, tiesas sēdes protokolā ir norādīts, ka prasītājs, izsakot sūdzības par savu veselības stāvokli, no tiesas sēdes aiziet</w:t>
      </w:r>
      <w:r w:rsidR="00C816D3">
        <w:t xml:space="preserve"> un</w:t>
      </w:r>
      <w:r>
        <w:t xml:space="preserve"> lietas izskatīšana </w:t>
      </w:r>
      <w:r w:rsidR="00F1249F">
        <w:t xml:space="preserve">tiek </w:t>
      </w:r>
      <w:r>
        <w:t>turpināta bez prasītāja klātbūtnes. Fakts, ka prasītājam, iespējams, ārpus tiesas zāles ir sniegta neatliekamā medicīniskā palīdzība</w:t>
      </w:r>
      <w:r w:rsidR="00F1249F">
        <w:t>,</w:t>
      </w:r>
      <w:r>
        <w:t xml:space="preserve"> un ka viņš, iespējams, ir nogādāts stacionārā, nav ar tiesas sēdes gaitu tieši saistīts notikums, </w:t>
      </w:r>
      <w:r w:rsidR="00C816D3">
        <w:t>tāpēc</w:t>
      </w:r>
      <w:r>
        <w:t xml:space="preserve"> tas tiesas sēdes protokolā saskaņā ar Civilprocesa likuma </w:t>
      </w:r>
      <w:proofErr w:type="gramStart"/>
      <w:r>
        <w:t>62.pantu</w:t>
      </w:r>
      <w:proofErr w:type="gramEnd"/>
      <w:r>
        <w:t xml:space="preserve"> nav norādāms. Prasītājs pats ir izdarījis izvēli neturpināt piedalīties tiesas sēdē</w:t>
      </w:r>
      <w:r w:rsidR="00F1249F">
        <w:t>. Šādu</w:t>
      </w:r>
      <w:r w:rsidR="00640C04">
        <w:t xml:space="preserve"> secinājumu pamatā ir Augstākās tiesas Senāta </w:t>
      </w:r>
      <w:proofErr w:type="gramStart"/>
      <w:r w:rsidR="00640C04">
        <w:t>2010.gada</w:t>
      </w:r>
      <w:proofErr w:type="gramEnd"/>
      <w:r w:rsidR="00640C04">
        <w:t xml:space="preserve"> 24.novembra spriedumā lietā Nr.</w:t>
      </w:r>
      <w:r w:rsidR="002D5EF4">
        <w:t> </w:t>
      </w:r>
      <w:r w:rsidR="00640C04">
        <w:t>SKC-233</w:t>
      </w:r>
      <w:r w:rsidR="002D5EF4">
        <w:t>/2010</w:t>
      </w:r>
      <w:r w:rsidR="00F1249F">
        <w:t xml:space="preserve"> (C27035807) un 2012.gada 23.augusta spriedumā</w:t>
      </w:r>
      <w:r w:rsidR="00640C04">
        <w:t xml:space="preserve"> lietā Nr.</w:t>
      </w:r>
      <w:r w:rsidR="002D5EF4">
        <w:t> </w:t>
      </w:r>
      <w:r w:rsidR="00640C04">
        <w:t>SKC-806</w:t>
      </w:r>
      <w:r w:rsidR="002D5EF4">
        <w:t>/2012</w:t>
      </w:r>
      <w:r w:rsidR="00640C04">
        <w:t xml:space="preserve"> </w:t>
      </w:r>
      <w:r w:rsidR="00F1249F">
        <w:t xml:space="preserve">(C32343510) </w:t>
      </w:r>
      <w:r w:rsidR="00640C04">
        <w:t xml:space="preserve">izteiktās atziņas. </w:t>
      </w:r>
    </w:p>
    <w:p w:rsidR="001E564A" w:rsidRDefault="001E564A" w:rsidP="005713B3">
      <w:pPr>
        <w:tabs>
          <w:tab w:val="left" w:pos="540"/>
        </w:tabs>
        <w:spacing w:line="276" w:lineRule="auto"/>
        <w:ind w:right="143"/>
        <w:jc w:val="both"/>
      </w:pPr>
    </w:p>
    <w:p w:rsidR="00DB7B54" w:rsidRPr="00DD3177" w:rsidRDefault="00FF1D59" w:rsidP="005713B3">
      <w:pPr>
        <w:spacing w:line="276" w:lineRule="auto"/>
        <w:ind w:right="2" w:firstLine="567"/>
        <w:jc w:val="both"/>
      </w:pPr>
      <w:r w:rsidRPr="00DD3177">
        <w:t>[</w:t>
      </w:r>
      <w:r w:rsidR="001F55C5">
        <w:t>5</w:t>
      </w:r>
      <w:r w:rsidRPr="00DD3177">
        <w:t xml:space="preserve">] </w:t>
      </w:r>
      <w:r w:rsidR="00DB7B54" w:rsidRPr="00DD3177">
        <w:t xml:space="preserve">Par </w:t>
      </w:r>
      <w:r w:rsidR="00640C04" w:rsidRPr="00640C04">
        <w:t>Rīgas apgabalties</w:t>
      </w:r>
      <w:r w:rsidR="00640C04">
        <w:t>as Civillietu tiesas kolēģijas</w:t>
      </w:r>
      <w:r w:rsidR="00640C04" w:rsidRPr="00640C04">
        <w:t xml:space="preserve"> </w:t>
      </w:r>
      <w:proofErr w:type="gramStart"/>
      <w:r w:rsidR="00640C04" w:rsidRPr="00640C04">
        <w:t>2014.gada</w:t>
      </w:r>
      <w:proofErr w:type="gramEnd"/>
      <w:r w:rsidR="00640C04" w:rsidRPr="00640C04">
        <w:t xml:space="preserve"> 3.februāra spriedumu</w:t>
      </w:r>
      <w:r w:rsidR="00DB7B54" w:rsidRPr="00DD3177">
        <w:t xml:space="preserve"> kasācijas sūdzību </w:t>
      </w:r>
      <w:r w:rsidR="001E564A">
        <w:t>iesnie</w:t>
      </w:r>
      <w:r w:rsidR="00640C04">
        <w:t xml:space="preserve">dzis </w:t>
      </w:r>
      <w:r w:rsidR="002D5EF4">
        <w:t>[pers. A]</w:t>
      </w:r>
      <w:r w:rsidR="00DB7B54" w:rsidRPr="00DD3177">
        <w:t xml:space="preserve">, </w:t>
      </w:r>
      <w:r w:rsidR="00F96F93">
        <w:t>lūd</w:t>
      </w:r>
      <w:r w:rsidR="00A87B40">
        <w:t>z</w:t>
      </w:r>
      <w:r w:rsidR="00F96F93">
        <w:t>o</w:t>
      </w:r>
      <w:r w:rsidR="00A87B40">
        <w:t>t</w:t>
      </w:r>
      <w:r w:rsidR="00DB7B54" w:rsidRPr="00DD3177">
        <w:t xml:space="preserve"> spriedumu atcelt un lietu nodot jaunai izskatīšanai apelācijas instances tiesā. </w:t>
      </w:r>
    </w:p>
    <w:p w:rsidR="00FF1D59" w:rsidRDefault="008C52DF" w:rsidP="005713B3">
      <w:pPr>
        <w:spacing w:line="276" w:lineRule="auto"/>
        <w:ind w:right="2" w:firstLine="567"/>
        <w:jc w:val="both"/>
      </w:pPr>
      <w:r>
        <w:t xml:space="preserve">Kasācijas sūdzībā norādīti </w:t>
      </w:r>
      <w:r w:rsidR="00FF1D59" w:rsidRPr="00DD3177">
        <w:t>šādi argumenti.</w:t>
      </w:r>
    </w:p>
    <w:p w:rsidR="00640C04" w:rsidRDefault="001F55C5" w:rsidP="005713B3">
      <w:pPr>
        <w:spacing w:line="276" w:lineRule="auto"/>
        <w:ind w:right="2" w:firstLine="567"/>
        <w:jc w:val="both"/>
      </w:pPr>
      <w:r>
        <w:t>[5</w:t>
      </w:r>
      <w:r w:rsidR="008D530E" w:rsidRPr="008D530E">
        <w:t xml:space="preserve">.1] </w:t>
      </w:r>
      <w:r w:rsidR="00AC7FF8">
        <w:t xml:space="preserve">Apelācijas instances tiesa norādījusi, ka prasības pamatojums ar atsauci uz Patērētāju tiesību aizsardzības likuma </w:t>
      </w:r>
      <w:proofErr w:type="gramStart"/>
      <w:r w:rsidR="00AC7FF8">
        <w:t>6.panta</w:t>
      </w:r>
      <w:proofErr w:type="gramEnd"/>
      <w:r w:rsidR="00AC7FF8">
        <w:t xml:space="preserve"> piekto daļu ir pareizs, bet nav atzinusi, ka būtu iestājušies šā likuma 6.panta trešās daļas noteikumi. Tas ir pretrunā ar tiesas konstatētajiem apstākļiem, kādos prasītājs pildīja noslēgto līgumu, kā arī ar iesniegtajiem pierādījumiem par to</w:t>
      </w:r>
      <w:r w:rsidR="00C816D3">
        <w:t>,</w:t>
      </w:r>
      <w:r w:rsidR="00AC7FF8">
        <w:t xml:space="preserve"> kā banka katru gadu, izmantojot šo apstrīdēto līguma noteikumu, pagarināja līguma termiņu, pasliktinot kredīta atmaksas nosacījumus, proti, mainīja procentu likmes</w:t>
      </w:r>
      <w:r w:rsidR="00C816D3">
        <w:t>,</w:t>
      </w:r>
      <w:r w:rsidR="00AC7FF8">
        <w:t xml:space="preserve"> un brīdī, kad atbildētājs iebilda, līgumu nepagarināja, pieprasot visas summas nekavējošu atmaksu. </w:t>
      </w:r>
    </w:p>
    <w:p w:rsidR="00AC7FF8" w:rsidRDefault="00E320A0" w:rsidP="005713B3">
      <w:pPr>
        <w:spacing w:line="276" w:lineRule="auto"/>
        <w:ind w:right="2" w:firstLine="567"/>
        <w:jc w:val="both"/>
      </w:pPr>
      <w:r>
        <w:t xml:space="preserve">Šādi līguma noteikumi ne vien ļauj bankai diktēt savus noteikumus un katru gadu mainīt kredīta atmaksas nosacījumus, </w:t>
      </w:r>
      <w:proofErr w:type="gramStart"/>
      <w:r>
        <w:t>bet ir arī</w:t>
      </w:r>
      <w:proofErr w:type="gramEnd"/>
      <w:r>
        <w:t xml:space="preserve"> maldinoši, jo rada pārpratumus par kredīta atmaksas termiņu un dublē līguma 20.punkta noteikumus par bankas tiesībām</w:t>
      </w:r>
      <w:r w:rsidR="00F1249F">
        <w:t xml:space="preserve"> vienpusēji atkāpties no līguma.</w:t>
      </w:r>
      <w:r>
        <w:t xml:space="preserve"> </w:t>
      </w:r>
      <w:r w:rsidR="00F1249F">
        <w:t>Šādos apstākļos</w:t>
      </w:r>
      <w:r>
        <w:t xml:space="preserve"> aizdevuma atmaksas termiņš ir atkarīgs tika</w:t>
      </w:r>
      <w:r w:rsidR="00F1249F">
        <w:t>i no bankas. Procentu maksājumi</w:t>
      </w:r>
      <w:r>
        <w:t xml:space="preserve"> pakāpeniski palielinā</w:t>
      </w:r>
      <w:r w:rsidR="00F1249F">
        <w:t>ti</w:t>
      </w:r>
      <w:r>
        <w:t xml:space="preserve"> trīs reizes. </w:t>
      </w:r>
    </w:p>
    <w:p w:rsidR="00E320A0" w:rsidRDefault="00E320A0" w:rsidP="005713B3">
      <w:pPr>
        <w:spacing w:line="276" w:lineRule="auto"/>
        <w:ind w:right="2" w:firstLine="567"/>
        <w:jc w:val="both"/>
      </w:pPr>
      <w:r>
        <w:t>[</w:t>
      </w:r>
      <w:r w:rsidR="00680974">
        <w:t>5.2</w:t>
      </w:r>
      <w:r>
        <w:t xml:space="preserve">] Augstākās tiesas Civillietu departamenta </w:t>
      </w:r>
      <w:proofErr w:type="gramStart"/>
      <w:r w:rsidR="0069755B">
        <w:t>2014.gada</w:t>
      </w:r>
      <w:proofErr w:type="gramEnd"/>
      <w:r w:rsidR="0069755B">
        <w:t xml:space="preserve"> 21.februāra spriedumā lietā Nr.</w:t>
      </w:r>
      <w:r w:rsidR="002D5EF4">
        <w:t> </w:t>
      </w:r>
      <w:r w:rsidR="0069755B">
        <w:t>SKC-36</w:t>
      </w:r>
      <w:r w:rsidR="002D5EF4">
        <w:t>/2014</w:t>
      </w:r>
      <w:r w:rsidR="0069755B">
        <w:t xml:space="preserve"> (</w:t>
      </w:r>
      <w:r w:rsidR="0069755B" w:rsidRPr="0069755B">
        <w:t>C27188309</w:t>
      </w:r>
      <w:r w:rsidR="0069755B">
        <w:t xml:space="preserve">) </w:t>
      </w:r>
      <w:r>
        <w:t>atzīts, ka no patērētāju tiesību aizsardzības likuma 6.panta vi</w:t>
      </w:r>
      <w:r w:rsidR="00F1249F">
        <w:t>enpadsmitās daļas izriet, ka</w:t>
      </w:r>
      <w:r w:rsidR="00C816D3">
        <w:t>,</w:t>
      </w:r>
      <w:r w:rsidR="00F1249F">
        <w:t xml:space="preserve"> pat</w:t>
      </w:r>
      <w:r>
        <w:t xml:space="preserve"> neesot prasībai par kāda līguma noteikuma atzīšanu par spēkā neesošu, tiesai uzdots šādu noteikumu nepiemērot, ja</w:t>
      </w:r>
      <w:r w:rsidR="00F1249F">
        <w:t xml:space="preserve"> tas ir netaisnīgs no patērētāja</w:t>
      </w:r>
      <w:r>
        <w:t xml:space="preserve"> tiesību viedokļa. Faktiski apstrīdētais līguma 5.4.punkts bija vērtējams kopsakarā ar līguma 8.2.2.punktu, jo viens termiņš izriet no otra. </w:t>
      </w:r>
    </w:p>
    <w:p w:rsidR="00375693" w:rsidRDefault="00375693" w:rsidP="005713B3">
      <w:pPr>
        <w:spacing w:line="276" w:lineRule="auto"/>
        <w:ind w:right="2" w:firstLine="567"/>
        <w:jc w:val="both"/>
      </w:pPr>
      <w:r>
        <w:t>[</w:t>
      </w:r>
      <w:r w:rsidR="00680974">
        <w:t>5.3</w:t>
      </w:r>
      <w:r>
        <w:t xml:space="preserve">] Apstāklis, ka bēniņu telpas nav nodotas ekspluatācijā, ja aizņēmējs pilda visas pārējās no līguma izrietošās saistības, nevar būt par pamatu vienpusējai līguma izbeigšanai. </w:t>
      </w:r>
    </w:p>
    <w:p w:rsidR="00375693" w:rsidRDefault="00375693" w:rsidP="005713B3">
      <w:pPr>
        <w:spacing w:line="276" w:lineRule="auto"/>
        <w:ind w:right="2" w:firstLine="567"/>
        <w:jc w:val="both"/>
      </w:pPr>
      <w:r>
        <w:t>Tiesas skaidrojums par nepārvaramas varas iestāšanos konkrētajā gadījum</w:t>
      </w:r>
      <w:r w:rsidR="00C816D3">
        <w:t>ā</w:t>
      </w:r>
      <w:r w:rsidR="00F1249F">
        <w:t xml:space="preserve"> ir formāls un pretrunīgs, jo</w:t>
      </w:r>
      <w:r>
        <w:t xml:space="preserve"> no vienas puses tiesa citē definīcijas, kas norāda, ka nepārvarama vara ir šķēršļi, ko viena puse nespēj kontrolēt, </w:t>
      </w:r>
      <w:r w:rsidR="00F1249F">
        <w:t>tajā pašā laikā</w:t>
      </w:r>
      <w:proofErr w:type="gramStart"/>
      <w:r>
        <w:t xml:space="preserve"> ignorē</w:t>
      </w:r>
      <w:r w:rsidR="00F1249F">
        <w:t>jot</w:t>
      </w:r>
      <w:r>
        <w:t xml:space="preserve">, ka atbilstoši Būvniecības </w:t>
      </w:r>
      <w:r w:rsidR="00C816D3">
        <w:t>likuma normām</w:t>
      </w:r>
      <w:r>
        <w:t xml:space="preserve"> būves pieņemšana ekspluatācijā</w:t>
      </w:r>
      <w:proofErr w:type="gramEnd"/>
      <w:r>
        <w:t xml:space="preserve"> ir administratīvs akts, kas atkarīgs ne tikai no aizņēmēja.</w:t>
      </w:r>
    </w:p>
    <w:p w:rsidR="00375693" w:rsidRDefault="00375693" w:rsidP="005713B3">
      <w:pPr>
        <w:spacing w:line="276" w:lineRule="auto"/>
        <w:ind w:right="2" w:firstLine="567"/>
        <w:jc w:val="both"/>
      </w:pPr>
      <w:r>
        <w:t xml:space="preserve">Lietai ir pievienots Administratīvās rajona tiesas </w:t>
      </w:r>
      <w:proofErr w:type="gramStart"/>
      <w:r>
        <w:t>2008.gada</w:t>
      </w:r>
      <w:proofErr w:type="gramEnd"/>
      <w:r>
        <w:t xml:space="preserve"> 27.februāra lēmums, kas apliecina, ka bēniņu telpu būvniecības darbi ir apturēti pēc citas personas – </w:t>
      </w:r>
      <w:r w:rsidR="002D5EF4">
        <w:t>[pers. C]</w:t>
      </w:r>
      <w:r>
        <w:t xml:space="preserve">, sūdzības. Prasītājam nekādi nav iespējams apiet ne administratīvās tiesas lēmumu, ne speciālos likumdošanas aktus būvniecības jomā. </w:t>
      </w:r>
    </w:p>
    <w:p w:rsidR="00375693" w:rsidRDefault="00375693" w:rsidP="005713B3">
      <w:pPr>
        <w:spacing w:line="276" w:lineRule="auto"/>
        <w:ind w:right="2" w:firstLine="567"/>
        <w:jc w:val="both"/>
      </w:pPr>
      <w:r>
        <w:t>[</w:t>
      </w:r>
      <w:r w:rsidR="00680974">
        <w:t>5.4</w:t>
      </w:r>
      <w:r>
        <w:t xml:space="preserve">] </w:t>
      </w:r>
      <w:r w:rsidR="00894A05">
        <w:t xml:space="preserve">Pirmās instances tiesa, iztiesājot lietu, pārkāpa Civilprocesa likuma 74. un </w:t>
      </w:r>
      <w:proofErr w:type="gramStart"/>
      <w:r w:rsidR="00894A05">
        <w:t>162.pantu</w:t>
      </w:r>
      <w:proofErr w:type="gramEnd"/>
      <w:r w:rsidR="00894A05">
        <w:t xml:space="preserve">, jo, kad prasītājam palika slikti un bija nepieciešama medicīniskā palīdzība, tiesa to </w:t>
      </w:r>
      <w:r w:rsidR="00894A05">
        <w:lastRenderedPageBreak/>
        <w:t>ignorēja un turpināja procesu</w:t>
      </w:r>
      <w:r w:rsidR="00C816D3">
        <w:t>,</w:t>
      </w:r>
      <w:r w:rsidR="00894A05">
        <w:t xml:space="preserve"> kā rezultātā prasītājs pats bija spiests izsaukt medicīnisko palīdzību. Atbilde no Tieslietu ministrijas apstiprina, ka, ja procesa gaitā kādai no procesā iesai</w:t>
      </w:r>
      <w:r w:rsidR="00F1249F">
        <w:t>stītajām personām paliek slikti un</w:t>
      </w:r>
      <w:r w:rsidR="00894A05">
        <w:t xml:space="preserve"> ir nepieciešama medicīniskā palīdzība, tiesa aptur lietas izskatīšanu un pati organizē neatliekamās medicīniskās brigādes izsaukšanu. Minētais ir būtisks procesuāls pā</w:t>
      </w:r>
      <w:r w:rsidR="00F1249F">
        <w:t>rkāpums, kas</w:t>
      </w:r>
      <w:r w:rsidR="00894A05">
        <w:t xml:space="preserve"> novedis pie nepareiza lietas izskatīšanas rezultāta. </w:t>
      </w:r>
    </w:p>
    <w:p w:rsidR="00C73BF3" w:rsidRDefault="00C73BF3" w:rsidP="005713B3">
      <w:pPr>
        <w:spacing w:line="276" w:lineRule="auto"/>
        <w:ind w:right="2"/>
        <w:jc w:val="both"/>
      </w:pPr>
    </w:p>
    <w:p w:rsidR="005B6E09" w:rsidRDefault="00A87B40" w:rsidP="005713B3">
      <w:pPr>
        <w:spacing w:line="276" w:lineRule="auto"/>
        <w:ind w:right="2"/>
        <w:jc w:val="center"/>
        <w:rPr>
          <w:rStyle w:val="Emphasis"/>
          <w:b/>
          <w:i w:val="0"/>
        </w:rPr>
      </w:pPr>
      <w:r>
        <w:rPr>
          <w:rStyle w:val="Emphasis"/>
          <w:b/>
          <w:i w:val="0"/>
        </w:rPr>
        <w:t>Motīvu daļa</w:t>
      </w:r>
    </w:p>
    <w:p w:rsidR="00A87B40" w:rsidRPr="00FB2645" w:rsidRDefault="00A87B40" w:rsidP="005713B3">
      <w:pPr>
        <w:spacing w:line="276" w:lineRule="auto"/>
        <w:ind w:right="2" w:firstLine="709"/>
        <w:jc w:val="center"/>
        <w:rPr>
          <w:rStyle w:val="Emphasis"/>
          <w:b/>
          <w:i w:val="0"/>
          <w:sz w:val="16"/>
          <w:szCs w:val="16"/>
        </w:rPr>
      </w:pPr>
    </w:p>
    <w:p w:rsidR="00BB4123" w:rsidRDefault="005B6E09" w:rsidP="005713B3">
      <w:pPr>
        <w:spacing w:line="276" w:lineRule="auto"/>
        <w:ind w:firstLine="567"/>
        <w:jc w:val="both"/>
      </w:pPr>
      <w:r w:rsidRPr="00FB2645">
        <w:rPr>
          <w:rStyle w:val="Emphasis"/>
          <w:i w:val="0"/>
        </w:rPr>
        <w:t>[</w:t>
      </w:r>
      <w:r w:rsidR="00680974">
        <w:rPr>
          <w:rStyle w:val="Emphasis"/>
          <w:i w:val="0"/>
        </w:rPr>
        <w:t>6</w:t>
      </w:r>
      <w:r w:rsidRPr="00FB2645">
        <w:rPr>
          <w:rStyle w:val="Emphasis"/>
          <w:i w:val="0"/>
        </w:rPr>
        <w:t xml:space="preserve">] </w:t>
      </w:r>
      <w:r w:rsidR="00921D54" w:rsidRPr="0046443A">
        <w:t>Pārbaudīj</w:t>
      </w:r>
      <w:r w:rsidR="00204BF4">
        <w:t>usi</w:t>
      </w:r>
      <w:r w:rsidR="00921D54" w:rsidRPr="0046443A">
        <w:t xml:space="preserve"> lietā esošā sprieduma likumību attiecībā uz argumentiem, kas minēti kasācijas sūdzībā, kā tas noteikts Civilprocesa likuma </w:t>
      </w:r>
      <w:proofErr w:type="gramStart"/>
      <w:r w:rsidR="00921D54" w:rsidRPr="0046443A">
        <w:t>473.panta</w:t>
      </w:r>
      <w:proofErr w:type="gramEnd"/>
      <w:r w:rsidR="00921D54" w:rsidRPr="0046443A">
        <w:t xml:space="preserve"> pirmajā daļā, </w:t>
      </w:r>
      <w:r w:rsidR="00204BF4">
        <w:t>Augstākā tiesa</w:t>
      </w:r>
      <w:r w:rsidR="00921D54">
        <w:t xml:space="preserve"> </w:t>
      </w:r>
      <w:r w:rsidR="00921D54" w:rsidRPr="0046443A">
        <w:t xml:space="preserve">uzskata, ka </w:t>
      </w:r>
      <w:r w:rsidR="00512AC1" w:rsidRPr="000850FC">
        <w:t xml:space="preserve">apelācijas instances tiesas spriedums </w:t>
      </w:r>
      <w:r w:rsidR="00AE70CA">
        <w:t>atceļams, nododot lietu jaunai izskatīš</w:t>
      </w:r>
      <w:r w:rsidR="00F1249F">
        <w:t>anai apelācijas instances tiesā</w:t>
      </w:r>
      <w:r w:rsidR="00AE70CA">
        <w:t>.</w:t>
      </w:r>
    </w:p>
    <w:p w:rsidR="00BB4123" w:rsidRDefault="00BB4123" w:rsidP="005713B3">
      <w:pPr>
        <w:spacing w:line="276" w:lineRule="auto"/>
        <w:ind w:firstLine="567"/>
        <w:jc w:val="both"/>
      </w:pPr>
    </w:p>
    <w:p w:rsidR="004B05D5" w:rsidRDefault="003B4B48" w:rsidP="005713B3">
      <w:pPr>
        <w:spacing w:line="276" w:lineRule="auto"/>
        <w:ind w:firstLine="567"/>
        <w:jc w:val="both"/>
      </w:pPr>
      <w:r>
        <w:t xml:space="preserve">[7] </w:t>
      </w:r>
      <w:r w:rsidR="002C3868">
        <w:t>Lietā nav strīda</w:t>
      </w:r>
      <w:r w:rsidR="005C0A55">
        <w:t xml:space="preserve"> par to</w:t>
      </w:r>
      <w:r w:rsidR="002C3868">
        <w:t xml:space="preserve">, ka </w:t>
      </w:r>
      <w:r w:rsidR="005C0A55">
        <w:t>Patērētāju tiesību aizsar</w:t>
      </w:r>
      <w:r w:rsidR="000C7F4B">
        <w:t xml:space="preserve">dzības likuma </w:t>
      </w:r>
      <w:proofErr w:type="gramStart"/>
      <w:r w:rsidR="000C7F4B">
        <w:t>1.panta</w:t>
      </w:r>
      <w:proofErr w:type="gramEnd"/>
      <w:r w:rsidR="000C7F4B">
        <w:t xml:space="preserve"> izpratnē </w:t>
      </w:r>
      <w:r w:rsidR="005C0A55">
        <w:t xml:space="preserve">atbildētāja ir atzīstama par pakalpojuma sniedzēju, bet prasītājs – par patērētāju. </w:t>
      </w:r>
      <w:r w:rsidR="004B05D5">
        <w:t>Respektīvi, tiesai, izskatot lietu, ir saistošas patērētāju tiesību aizsardzības reglamentējošās tiesību normas</w:t>
      </w:r>
      <w:r w:rsidR="00161B41">
        <w:t>, tajā skaitā</w:t>
      </w:r>
      <w:r w:rsidR="00C0556A">
        <w:t>, Patērētāju tiesību aizsardzības likums.</w:t>
      </w:r>
    </w:p>
    <w:p w:rsidR="00552876" w:rsidRPr="00BB4123" w:rsidRDefault="00161B41" w:rsidP="005713B3">
      <w:pPr>
        <w:spacing w:line="276" w:lineRule="auto"/>
        <w:ind w:firstLine="567"/>
        <w:jc w:val="both"/>
      </w:pPr>
      <w:r>
        <w:t>Minētais likums</w:t>
      </w:r>
      <w:r w:rsidR="005C0A55">
        <w:t xml:space="preserve"> pārņem Eiropas Padomes </w:t>
      </w:r>
      <w:proofErr w:type="gramStart"/>
      <w:r w:rsidR="005C0A55">
        <w:t>1993.gad</w:t>
      </w:r>
      <w:r>
        <w:t>a</w:t>
      </w:r>
      <w:proofErr w:type="gramEnd"/>
      <w:r>
        <w:t xml:space="preserve"> 5.aprīļa Direktīvu 93/13/EEK „P</w:t>
      </w:r>
      <w:r w:rsidR="000C7F4B">
        <w:t xml:space="preserve">ar </w:t>
      </w:r>
      <w:r w:rsidR="005C0A55">
        <w:t>netaisnīgiem noteikumiem patērētāju līgumos</w:t>
      </w:r>
      <w:r>
        <w:t>”</w:t>
      </w:r>
      <w:r w:rsidR="005C0A55">
        <w:t xml:space="preserve"> (turpmāk – Direktīva), </w:t>
      </w:r>
      <w:r>
        <w:t>kas balstīta</w:t>
      </w:r>
      <w:r w:rsidR="005C0A55">
        <w:t xml:space="preserve"> uz ideju, ka </w:t>
      </w:r>
      <w:r w:rsidR="007A6E8A" w:rsidRPr="00342811">
        <w:rPr>
          <w:shd w:val="clear" w:color="auto" w:fill="FFFFFF"/>
        </w:rPr>
        <w:t>patērētājs salīdzinājumā ar piegādātāju atrodas vājākā pozīcijā</w:t>
      </w:r>
      <w:r>
        <w:rPr>
          <w:shd w:val="clear" w:color="auto" w:fill="FFFFFF"/>
        </w:rPr>
        <w:t>,</w:t>
      </w:r>
      <w:r w:rsidR="007A6E8A" w:rsidRPr="00342811">
        <w:rPr>
          <w:shd w:val="clear" w:color="auto" w:fill="FFFFFF"/>
        </w:rPr>
        <w:t xml:space="preserve"> un viņa rīcībā ir mazāk informācijas, kā rezultātā viņš piekrīt piegādātāja iepriekš sagatavotiem noteikumiem, nekādi nevarēdams ietekmēt to saturu</w:t>
      </w:r>
      <w:r w:rsidR="007A6E8A">
        <w:t xml:space="preserve"> </w:t>
      </w:r>
      <w:r w:rsidR="005C0A55">
        <w:t>(</w:t>
      </w:r>
      <w:r w:rsidR="005C0A55" w:rsidRPr="0069755B">
        <w:rPr>
          <w:i/>
        </w:rPr>
        <w:t xml:space="preserve">sk. sal. </w:t>
      </w:r>
      <w:r w:rsidR="0028506B" w:rsidRPr="0069755B">
        <w:rPr>
          <w:i/>
        </w:rPr>
        <w:t xml:space="preserve">Eiropas Savienības Tiesas 2000.gada 27.jūnija sprieduma apvienotajās lietās </w:t>
      </w:r>
      <w:proofErr w:type="spellStart"/>
      <w:r w:rsidR="00552876" w:rsidRPr="0069755B">
        <w:rPr>
          <w:i/>
          <w:iCs/>
          <w:shd w:val="clear" w:color="auto" w:fill="FFFFFF"/>
        </w:rPr>
        <w:t>Océano</w:t>
      </w:r>
      <w:proofErr w:type="spellEnd"/>
      <w:r w:rsidR="00552876" w:rsidRPr="0069755B">
        <w:rPr>
          <w:i/>
          <w:iCs/>
          <w:shd w:val="clear" w:color="auto" w:fill="FFFFFF"/>
        </w:rPr>
        <w:t xml:space="preserve"> </w:t>
      </w:r>
      <w:proofErr w:type="spellStart"/>
      <w:r w:rsidR="00552876" w:rsidRPr="0069755B">
        <w:rPr>
          <w:i/>
          <w:iCs/>
          <w:shd w:val="clear" w:color="auto" w:fill="FFFFFF"/>
        </w:rPr>
        <w:t>Grupo</w:t>
      </w:r>
      <w:proofErr w:type="spellEnd"/>
      <w:r w:rsidR="00552876" w:rsidRPr="0069755B">
        <w:rPr>
          <w:i/>
          <w:iCs/>
          <w:shd w:val="clear" w:color="auto" w:fill="FFFFFF"/>
        </w:rPr>
        <w:t xml:space="preserve"> </w:t>
      </w:r>
      <w:proofErr w:type="spellStart"/>
      <w:r w:rsidR="00552876" w:rsidRPr="0069755B">
        <w:rPr>
          <w:i/>
          <w:iCs/>
          <w:shd w:val="clear" w:color="auto" w:fill="FFFFFF"/>
        </w:rPr>
        <w:t>Editorial</w:t>
      </w:r>
      <w:proofErr w:type="spellEnd"/>
      <w:r w:rsidR="00552876" w:rsidRPr="0069755B">
        <w:rPr>
          <w:rStyle w:val="apple-converted-space"/>
          <w:i/>
          <w:iCs/>
          <w:shd w:val="clear" w:color="auto" w:fill="FFFFFF"/>
        </w:rPr>
        <w:t> </w:t>
      </w:r>
      <w:r w:rsidR="00552876" w:rsidRPr="0069755B">
        <w:rPr>
          <w:i/>
          <w:shd w:val="clear" w:color="auto" w:fill="FFFFFF"/>
        </w:rPr>
        <w:t>un</w:t>
      </w:r>
      <w:r w:rsidR="00552876" w:rsidRPr="0069755B">
        <w:rPr>
          <w:rStyle w:val="apple-converted-space"/>
          <w:i/>
          <w:shd w:val="clear" w:color="auto" w:fill="FFFFFF"/>
        </w:rPr>
        <w:t> </w:t>
      </w:r>
      <w:proofErr w:type="spellStart"/>
      <w:r w:rsidR="00552876" w:rsidRPr="0069755B">
        <w:rPr>
          <w:i/>
          <w:iCs/>
          <w:shd w:val="clear" w:color="auto" w:fill="FFFFFF"/>
        </w:rPr>
        <w:t>Salvat</w:t>
      </w:r>
      <w:proofErr w:type="spellEnd"/>
      <w:r w:rsidR="00552876" w:rsidRPr="0069755B">
        <w:rPr>
          <w:i/>
          <w:iCs/>
          <w:shd w:val="clear" w:color="auto" w:fill="FFFFFF"/>
        </w:rPr>
        <w:t xml:space="preserve"> </w:t>
      </w:r>
      <w:proofErr w:type="spellStart"/>
      <w:r w:rsidR="00552876" w:rsidRPr="0069755B">
        <w:rPr>
          <w:i/>
          <w:iCs/>
          <w:shd w:val="clear" w:color="auto" w:fill="FFFFFF"/>
        </w:rPr>
        <w:t>Editores</w:t>
      </w:r>
      <w:proofErr w:type="spellEnd"/>
      <w:r w:rsidR="00552876" w:rsidRPr="0069755B">
        <w:rPr>
          <w:i/>
          <w:shd w:val="clear" w:color="auto" w:fill="FFFFFF"/>
        </w:rPr>
        <w:t>,</w:t>
      </w:r>
      <w:r w:rsidR="00552876" w:rsidRPr="0069755B">
        <w:rPr>
          <w:rStyle w:val="apple-converted-space"/>
          <w:i/>
          <w:shd w:val="clear" w:color="auto" w:fill="FFFFFF"/>
        </w:rPr>
        <w:t> </w:t>
      </w:r>
      <w:proofErr w:type="spellStart"/>
      <w:r w:rsidR="00552876" w:rsidRPr="0069755B">
        <w:rPr>
          <w:i/>
          <w:iCs/>
          <w:shd w:val="clear" w:color="auto" w:fill="FFFFFF"/>
        </w:rPr>
        <w:t>Recueil</w:t>
      </w:r>
      <w:proofErr w:type="spellEnd"/>
      <w:r w:rsidR="00552876" w:rsidRPr="0069755B">
        <w:rPr>
          <w:i/>
          <w:shd w:val="clear" w:color="auto" w:fill="FFFFFF"/>
        </w:rPr>
        <w:t>, C</w:t>
      </w:r>
      <w:r w:rsidR="00552876" w:rsidRPr="0069755B">
        <w:rPr>
          <w:i/>
          <w:shd w:val="clear" w:color="auto" w:fill="FFFFFF"/>
        </w:rPr>
        <w:noBreakHyphen/>
        <w:t xml:space="preserve">240/98 </w:t>
      </w:r>
      <w:r w:rsidR="0028506B" w:rsidRPr="0069755B">
        <w:rPr>
          <w:i/>
          <w:shd w:val="clear" w:color="auto" w:fill="FFFFFF"/>
        </w:rPr>
        <w:t>un</w:t>
      </w:r>
      <w:r w:rsidR="00552876" w:rsidRPr="0069755B">
        <w:rPr>
          <w:i/>
          <w:shd w:val="clear" w:color="auto" w:fill="FFFFFF"/>
        </w:rPr>
        <w:t xml:space="preserve"> C</w:t>
      </w:r>
      <w:r w:rsidR="00552876" w:rsidRPr="0069755B">
        <w:rPr>
          <w:i/>
          <w:shd w:val="clear" w:color="auto" w:fill="FFFFFF"/>
        </w:rPr>
        <w:noBreakHyphen/>
        <w:t>244/98</w:t>
      </w:r>
      <w:r w:rsidR="00552876" w:rsidRPr="0069755B">
        <w:rPr>
          <w:rStyle w:val="apple-converted-space"/>
          <w:i/>
          <w:shd w:val="clear" w:color="auto" w:fill="FFFFFF"/>
        </w:rPr>
        <w:t>,</w:t>
      </w:r>
      <w:r w:rsidR="0028506B" w:rsidRPr="0069755B">
        <w:rPr>
          <w:i/>
          <w:shd w:val="clear" w:color="auto" w:fill="FFFFFF"/>
        </w:rPr>
        <w:t xml:space="preserve"> ECLI:EU:C:2000:346, 25.punkts</w:t>
      </w:r>
      <w:r w:rsidR="00552876" w:rsidRPr="0069755B">
        <w:rPr>
          <w:i/>
          <w:shd w:val="clear" w:color="auto" w:fill="FFFFFF"/>
        </w:rPr>
        <w:t xml:space="preserve">, </w:t>
      </w:r>
      <w:r w:rsidR="0028506B" w:rsidRPr="0069755B">
        <w:rPr>
          <w:i/>
          <w:shd w:val="clear" w:color="auto" w:fill="FFFFFF"/>
        </w:rPr>
        <w:t xml:space="preserve">2009.gada 4.jūnija sprieduma lietā </w:t>
      </w:r>
      <w:proofErr w:type="spellStart"/>
      <w:r w:rsidR="00552876" w:rsidRPr="0069755B">
        <w:rPr>
          <w:i/>
          <w:shd w:val="clear" w:color="auto" w:fill="FFFFFF"/>
        </w:rPr>
        <w:t>Pannon</w:t>
      </w:r>
      <w:proofErr w:type="spellEnd"/>
      <w:r w:rsidR="00552876" w:rsidRPr="0069755B">
        <w:rPr>
          <w:i/>
          <w:shd w:val="clear" w:color="auto" w:fill="FFFFFF"/>
        </w:rPr>
        <w:t>, C-</w:t>
      </w:r>
      <w:r w:rsidR="0028506B" w:rsidRPr="0069755B">
        <w:rPr>
          <w:i/>
          <w:shd w:val="clear" w:color="auto" w:fill="FFFFFF"/>
        </w:rPr>
        <w:t>243/08, ECLI:EU:C:2009:350, 22.</w:t>
      </w:r>
      <w:r w:rsidR="00552876" w:rsidRPr="0069755B">
        <w:rPr>
          <w:i/>
          <w:shd w:val="clear" w:color="auto" w:fill="FFFFFF"/>
        </w:rPr>
        <w:t>p</w:t>
      </w:r>
      <w:r w:rsidR="0028506B" w:rsidRPr="0069755B">
        <w:rPr>
          <w:i/>
          <w:shd w:val="clear" w:color="auto" w:fill="FFFFFF"/>
        </w:rPr>
        <w:t>unkts</w:t>
      </w:r>
      <w:r w:rsidR="00552876" w:rsidRPr="00342811">
        <w:rPr>
          <w:shd w:val="clear" w:color="auto" w:fill="FFFFFF"/>
        </w:rPr>
        <w:t>).</w:t>
      </w:r>
    </w:p>
    <w:p w:rsidR="004B05D5" w:rsidRDefault="00DB27BF" w:rsidP="005713B3">
      <w:pPr>
        <w:spacing w:line="276" w:lineRule="auto"/>
        <w:ind w:firstLine="567"/>
        <w:jc w:val="both"/>
        <w:rPr>
          <w:shd w:val="clear" w:color="auto" w:fill="FFFFFF"/>
        </w:rPr>
      </w:pPr>
      <w:r>
        <w:rPr>
          <w:shd w:val="clear" w:color="auto" w:fill="FFFFFF"/>
        </w:rPr>
        <w:t xml:space="preserve">Līdz ar to dalībvalstīm, realizējot Direktīvas mērķi, </w:t>
      </w:r>
      <w:r w:rsidRPr="003C548E">
        <w:rPr>
          <w:shd w:val="clear" w:color="auto" w:fill="FFFFFF"/>
        </w:rPr>
        <w:t xml:space="preserve">ir pienākums paredzēt mehānismu, ar kuru </w:t>
      </w:r>
      <w:r w:rsidR="00161B41">
        <w:rPr>
          <w:shd w:val="clear" w:color="auto" w:fill="FFFFFF"/>
        </w:rPr>
        <w:t>tiek nodrošināts</w:t>
      </w:r>
      <w:r w:rsidRPr="003C548E">
        <w:rPr>
          <w:shd w:val="clear" w:color="auto" w:fill="FFFFFF"/>
        </w:rPr>
        <w:t>, ka var tikt kontrolēts visu to līguma noteikumu iespējami negodīgais raksturs, par kuriem nav bijusi atsevišķa apspriešanās, lai varētu patērētājam sniegt aizsardzību</w:t>
      </w:r>
      <w:r w:rsidR="00D923DF" w:rsidRPr="00D923DF">
        <w:rPr>
          <w:shd w:val="clear" w:color="auto" w:fill="FFFFFF"/>
        </w:rPr>
        <w:t xml:space="preserve"> </w:t>
      </w:r>
      <w:r w:rsidR="00D923DF" w:rsidRPr="003C548E">
        <w:rPr>
          <w:shd w:val="clear" w:color="auto" w:fill="FFFFFF"/>
        </w:rPr>
        <w:t>(</w:t>
      </w:r>
      <w:r w:rsidR="003255DD" w:rsidRPr="0069755B">
        <w:rPr>
          <w:i/>
          <w:shd w:val="clear" w:color="auto" w:fill="FFFFFF"/>
        </w:rPr>
        <w:t xml:space="preserve">sk. </w:t>
      </w:r>
      <w:r w:rsidR="0028506B" w:rsidRPr="0069755B">
        <w:rPr>
          <w:i/>
          <w:shd w:val="clear" w:color="auto" w:fill="FFFFFF"/>
        </w:rPr>
        <w:t xml:space="preserve">Eiropas Savienības Tiesas </w:t>
      </w:r>
      <w:proofErr w:type="gramStart"/>
      <w:r w:rsidR="0028506B" w:rsidRPr="0069755B">
        <w:rPr>
          <w:i/>
          <w:shd w:val="clear" w:color="auto" w:fill="FFFFFF"/>
        </w:rPr>
        <w:t>2015.gada</w:t>
      </w:r>
      <w:proofErr w:type="gramEnd"/>
      <w:r w:rsidR="0028506B" w:rsidRPr="0069755B">
        <w:rPr>
          <w:i/>
          <w:shd w:val="clear" w:color="auto" w:fill="FFFFFF"/>
        </w:rPr>
        <w:t xml:space="preserve"> 26.februāra sprieduma lietā </w:t>
      </w:r>
      <w:proofErr w:type="spellStart"/>
      <w:r w:rsidR="00D923DF" w:rsidRPr="0069755B">
        <w:rPr>
          <w:i/>
          <w:shd w:val="clear" w:color="auto" w:fill="FFFFFF"/>
        </w:rPr>
        <w:t>Matei</w:t>
      </w:r>
      <w:proofErr w:type="spellEnd"/>
      <w:r w:rsidR="00D923DF" w:rsidRPr="0069755B">
        <w:rPr>
          <w:i/>
          <w:shd w:val="clear" w:color="auto" w:fill="FFFFFF"/>
        </w:rPr>
        <w:t>, C</w:t>
      </w:r>
      <w:r w:rsidR="00D923DF" w:rsidRPr="0069755B">
        <w:rPr>
          <w:i/>
          <w:shd w:val="clear" w:color="auto" w:fill="FFFFFF"/>
        </w:rPr>
        <w:noBreakHyphen/>
        <w:t>143/13, ECLI:EU:C:2015:127, 49.-51.p</w:t>
      </w:r>
      <w:r w:rsidR="003255DD" w:rsidRPr="0069755B">
        <w:rPr>
          <w:i/>
          <w:shd w:val="clear" w:color="auto" w:fill="FFFFFF"/>
        </w:rPr>
        <w:t>unkts</w:t>
      </w:r>
      <w:r w:rsidR="00D923DF" w:rsidRPr="003C548E">
        <w:rPr>
          <w:shd w:val="clear" w:color="auto" w:fill="FFFFFF"/>
        </w:rPr>
        <w:t>)</w:t>
      </w:r>
      <w:r w:rsidR="00161B41">
        <w:rPr>
          <w:shd w:val="clear" w:color="auto" w:fill="FFFFFF"/>
        </w:rPr>
        <w:t>. Tas, ka</w:t>
      </w:r>
      <w:r w:rsidR="00D923DF">
        <w:rPr>
          <w:shd w:val="clear" w:color="auto" w:fill="FFFFFF"/>
        </w:rPr>
        <w:t xml:space="preserve"> n</w:t>
      </w:r>
      <w:r w:rsidR="00D923DF" w:rsidRPr="00342811">
        <w:rPr>
          <w:shd w:val="clear" w:color="auto" w:fill="FFFFFF"/>
        </w:rPr>
        <w:t xml:space="preserve">egodīgi noteikumi </w:t>
      </w:r>
      <w:r w:rsidR="00235F67">
        <w:rPr>
          <w:shd w:val="clear" w:color="auto" w:fill="FFFFFF"/>
        </w:rPr>
        <w:t>nav saistoši patērētajam</w:t>
      </w:r>
      <w:r w:rsidR="00C816D3">
        <w:rPr>
          <w:shd w:val="clear" w:color="auto" w:fill="FFFFFF"/>
        </w:rPr>
        <w:t>,</w:t>
      </w:r>
      <w:r w:rsidR="00235F67">
        <w:rPr>
          <w:shd w:val="clear" w:color="auto" w:fill="FFFFFF"/>
        </w:rPr>
        <w:t xml:space="preserve"> </w:t>
      </w:r>
      <w:r w:rsidR="00235F67" w:rsidRPr="00342811">
        <w:rPr>
          <w:shd w:val="clear" w:color="auto" w:fill="FFFFFF"/>
        </w:rPr>
        <w:t>ir imperatīva norma, kas, ņemot vērā vienas līguma puses nelabvēlīgāku situāciju, vērsta uz to, lai formālo līdzsvaru, ko tā nodibina starp līgumslēdzēju pušu tiesībām un pienākumiem, aizstātu ar reālu līdzsvaru, kas var atjaunot minēto pušu vienlīdzību (</w:t>
      </w:r>
      <w:r w:rsidR="003255DD" w:rsidRPr="0069755B">
        <w:rPr>
          <w:i/>
          <w:shd w:val="clear" w:color="auto" w:fill="FFFFFF"/>
        </w:rPr>
        <w:t xml:space="preserve">sk. Eiropas Savienības Tiesas 2006.gada 26.oktobra sprieduma lietā </w:t>
      </w:r>
      <w:proofErr w:type="spellStart"/>
      <w:r w:rsidR="00235F67" w:rsidRPr="0069755B">
        <w:rPr>
          <w:i/>
          <w:shd w:val="clear" w:color="auto" w:fill="FFFFFF"/>
        </w:rPr>
        <w:t>Mostaza</w:t>
      </w:r>
      <w:proofErr w:type="spellEnd"/>
      <w:r w:rsidR="00235F67" w:rsidRPr="0069755B">
        <w:rPr>
          <w:i/>
          <w:shd w:val="clear" w:color="auto" w:fill="FFFFFF"/>
        </w:rPr>
        <w:t xml:space="preserve"> </w:t>
      </w:r>
      <w:proofErr w:type="spellStart"/>
      <w:r w:rsidR="00235F67" w:rsidRPr="0069755B">
        <w:rPr>
          <w:i/>
          <w:shd w:val="clear" w:color="auto" w:fill="FFFFFF"/>
        </w:rPr>
        <w:t>Claro</w:t>
      </w:r>
      <w:proofErr w:type="spellEnd"/>
      <w:r w:rsidR="003255DD" w:rsidRPr="0069755B">
        <w:rPr>
          <w:i/>
          <w:shd w:val="clear" w:color="auto" w:fill="FFFFFF"/>
        </w:rPr>
        <w:t>, C-</w:t>
      </w:r>
      <w:r w:rsidR="00235F67" w:rsidRPr="0069755B">
        <w:rPr>
          <w:i/>
          <w:shd w:val="clear" w:color="auto" w:fill="FFFFFF"/>
        </w:rPr>
        <w:t>168/05, ECLI:EU:C:2009:</w:t>
      </w:r>
      <w:r w:rsidR="003255DD" w:rsidRPr="0069755B">
        <w:rPr>
          <w:i/>
          <w:shd w:val="clear" w:color="auto" w:fill="FFFFFF"/>
        </w:rPr>
        <w:t>675, 36.punkts</w:t>
      </w:r>
      <w:r w:rsidR="00235F67" w:rsidRPr="0069755B">
        <w:rPr>
          <w:i/>
          <w:shd w:val="clear" w:color="auto" w:fill="FFFFFF"/>
        </w:rPr>
        <w:t xml:space="preserve">, </w:t>
      </w:r>
      <w:r w:rsidR="003255DD" w:rsidRPr="0069755B">
        <w:rPr>
          <w:i/>
          <w:shd w:val="clear" w:color="auto" w:fill="FFFFFF"/>
        </w:rPr>
        <w:t xml:space="preserve">2009.gada 6.oktobra sprieduma lietā </w:t>
      </w:r>
      <w:proofErr w:type="spellStart"/>
      <w:r w:rsidR="00235F67" w:rsidRPr="0069755B">
        <w:rPr>
          <w:i/>
          <w:shd w:val="clear" w:color="auto" w:fill="FFFFFF"/>
        </w:rPr>
        <w:t>Asturcom</w:t>
      </w:r>
      <w:proofErr w:type="spellEnd"/>
      <w:r w:rsidR="00235F67" w:rsidRPr="0069755B">
        <w:rPr>
          <w:bCs/>
          <w:i/>
          <w:iCs/>
          <w:shd w:val="clear" w:color="auto" w:fill="FFFFFF"/>
        </w:rPr>
        <w:t xml:space="preserve"> </w:t>
      </w:r>
      <w:proofErr w:type="spellStart"/>
      <w:r w:rsidR="00235F67" w:rsidRPr="0069755B">
        <w:rPr>
          <w:bCs/>
          <w:i/>
          <w:iCs/>
          <w:shd w:val="clear" w:color="auto" w:fill="FFFFFF"/>
        </w:rPr>
        <w:t>Telecomunicaciones</w:t>
      </w:r>
      <w:proofErr w:type="spellEnd"/>
      <w:r w:rsidR="00235F67" w:rsidRPr="0069755B">
        <w:rPr>
          <w:bCs/>
          <w:i/>
          <w:iCs/>
          <w:shd w:val="clear" w:color="auto" w:fill="FFFFFF"/>
        </w:rPr>
        <w:t xml:space="preserve">, </w:t>
      </w:r>
      <w:r w:rsidR="00235F67" w:rsidRPr="0069755B">
        <w:rPr>
          <w:i/>
          <w:shd w:val="clear" w:color="auto" w:fill="FFFFFF"/>
        </w:rPr>
        <w:t>C</w:t>
      </w:r>
      <w:r w:rsidR="003255DD" w:rsidRPr="0069755B">
        <w:rPr>
          <w:i/>
          <w:shd w:val="clear" w:color="auto" w:fill="FFFFFF"/>
        </w:rPr>
        <w:noBreakHyphen/>
        <w:t>40/08, ECLI:EU:C:2009:615, 30.punkts</w:t>
      </w:r>
      <w:r w:rsidR="00235F67" w:rsidRPr="0069755B">
        <w:rPr>
          <w:i/>
          <w:shd w:val="clear" w:color="auto" w:fill="FFFFFF"/>
        </w:rPr>
        <w:t xml:space="preserve">, </w:t>
      </w:r>
      <w:r w:rsidR="003255DD" w:rsidRPr="0069755B">
        <w:rPr>
          <w:i/>
          <w:shd w:val="clear" w:color="auto" w:fill="FFFFFF"/>
        </w:rPr>
        <w:t xml:space="preserve">2010.gada 9.novembra sprieduma lietā </w:t>
      </w:r>
      <w:r w:rsidR="00235F67" w:rsidRPr="0069755B">
        <w:rPr>
          <w:i/>
          <w:shd w:val="clear" w:color="auto" w:fill="FFFFFF"/>
        </w:rPr>
        <w:t xml:space="preserve">VB </w:t>
      </w:r>
      <w:proofErr w:type="spellStart"/>
      <w:r w:rsidR="00235F67" w:rsidRPr="0069755B">
        <w:rPr>
          <w:i/>
          <w:shd w:val="clear" w:color="auto" w:fill="FFFFFF"/>
        </w:rPr>
        <w:t>Pénzügyi</w:t>
      </w:r>
      <w:proofErr w:type="spellEnd"/>
      <w:r w:rsidR="00235F67" w:rsidRPr="0069755B">
        <w:rPr>
          <w:i/>
          <w:shd w:val="clear" w:color="auto" w:fill="FFFFFF"/>
        </w:rPr>
        <w:t xml:space="preserve"> </w:t>
      </w:r>
      <w:proofErr w:type="spellStart"/>
      <w:r w:rsidR="00235F67" w:rsidRPr="0069755B">
        <w:rPr>
          <w:i/>
          <w:shd w:val="clear" w:color="auto" w:fill="FFFFFF"/>
        </w:rPr>
        <w:t>Lízing</w:t>
      </w:r>
      <w:proofErr w:type="spellEnd"/>
      <w:r w:rsidR="00235F67" w:rsidRPr="0069755B">
        <w:rPr>
          <w:i/>
          <w:shd w:val="clear" w:color="auto" w:fill="FFFFFF"/>
        </w:rPr>
        <w:t>, C</w:t>
      </w:r>
      <w:r w:rsidR="00235F67" w:rsidRPr="0069755B">
        <w:rPr>
          <w:i/>
          <w:shd w:val="clear" w:color="auto" w:fill="FFFFFF"/>
        </w:rPr>
        <w:noBreakHyphen/>
      </w:r>
      <w:r w:rsidR="003255DD" w:rsidRPr="0069755B">
        <w:rPr>
          <w:i/>
          <w:shd w:val="clear" w:color="auto" w:fill="FFFFFF"/>
        </w:rPr>
        <w:t>137/08, ECLI:EU:C:2010:659, 47.punkts</w:t>
      </w:r>
      <w:r w:rsidR="00235F67" w:rsidRPr="00342811">
        <w:rPr>
          <w:shd w:val="clear" w:color="auto" w:fill="FFFFFF"/>
        </w:rPr>
        <w:t>).</w:t>
      </w:r>
    </w:p>
    <w:p w:rsidR="00B32A40" w:rsidRPr="00DD5294" w:rsidRDefault="005C1965" w:rsidP="005713B3">
      <w:pPr>
        <w:spacing w:line="276" w:lineRule="auto"/>
        <w:ind w:firstLine="567"/>
        <w:jc w:val="both"/>
        <w:rPr>
          <w:strike/>
          <w:shd w:val="clear" w:color="auto" w:fill="FFFFFF"/>
        </w:rPr>
      </w:pPr>
      <w:r>
        <w:rPr>
          <w:shd w:val="clear" w:color="auto" w:fill="FFFFFF"/>
        </w:rPr>
        <w:t xml:space="preserve">Tādejādi, lai </w:t>
      </w:r>
      <w:r w:rsidR="00F4683C" w:rsidRPr="00342811">
        <w:rPr>
          <w:shd w:val="clear" w:color="auto" w:fill="FFFFFF"/>
        </w:rPr>
        <w:t xml:space="preserve">izlīdzinātu starp patērētāju un pārdevēju vai piegādātāju pastāvošo nelīdzsvarotību, </w:t>
      </w:r>
      <w:bookmarkStart w:id="2" w:name="_Hlk486598802"/>
      <w:r w:rsidR="00F4683C" w:rsidRPr="00342811">
        <w:rPr>
          <w:shd w:val="clear" w:color="auto" w:fill="FFFFFF"/>
        </w:rPr>
        <w:t xml:space="preserve">tiesai pēc savas iniciatīvas </w:t>
      </w:r>
      <w:r w:rsidR="006A6962">
        <w:rPr>
          <w:shd w:val="clear" w:color="auto" w:fill="FFFFFF"/>
        </w:rPr>
        <w:t>ir</w:t>
      </w:r>
      <w:r w:rsidR="00F4683C" w:rsidRPr="00342811">
        <w:rPr>
          <w:shd w:val="clear" w:color="auto" w:fill="FFFFFF"/>
        </w:rPr>
        <w:t xml:space="preserve"> jāizvērtē </w:t>
      </w:r>
      <w:r w:rsidR="00FE3C7C">
        <w:rPr>
          <w:shd w:val="clear" w:color="auto" w:fill="FFFFFF"/>
        </w:rPr>
        <w:t xml:space="preserve">iespējami </w:t>
      </w:r>
      <w:r w:rsidR="00F4683C" w:rsidRPr="00342811">
        <w:rPr>
          <w:shd w:val="clear" w:color="auto" w:fill="FFFFFF"/>
        </w:rPr>
        <w:t xml:space="preserve">negodīga līguma noteikumi </w:t>
      </w:r>
      <w:bookmarkEnd w:id="2"/>
      <w:r w:rsidR="00F4683C" w:rsidRPr="00342811">
        <w:rPr>
          <w:shd w:val="clear" w:color="auto" w:fill="FFFFFF"/>
        </w:rPr>
        <w:t>(</w:t>
      </w:r>
      <w:r w:rsidR="003255DD" w:rsidRPr="0069755B">
        <w:rPr>
          <w:i/>
          <w:shd w:val="clear" w:color="auto" w:fill="FFFFFF"/>
        </w:rPr>
        <w:t xml:space="preserve">sk. Eiropas Savienības Tiesas </w:t>
      </w:r>
      <w:proofErr w:type="gramStart"/>
      <w:r w:rsidR="003255DD" w:rsidRPr="0069755B">
        <w:rPr>
          <w:i/>
          <w:shd w:val="clear" w:color="auto" w:fill="FFFFFF"/>
        </w:rPr>
        <w:t>2006.gada</w:t>
      </w:r>
      <w:proofErr w:type="gramEnd"/>
      <w:r w:rsidR="003255DD" w:rsidRPr="0069755B">
        <w:rPr>
          <w:i/>
          <w:shd w:val="clear" w:color="auto" w:fill="FFFFFF"/>
        </w:rPr>
        <w:t xml:space="preserve"> 26.oktobra sprieduma lietā </w:t>
      </w:r>
      <w:proofErr w:type="spellStart"/>
      <w:r w:rsidR="003255DD" w:rsidRPr="0069755B">
        <w:rPr>
          <w:i/>
          <w:shd w:val="clear" w:color="auto" w:fill="FFFFFF"/>
        </w:rPr>
        <w:t>Mostaza</w:t>
      </w:r>
      <w:proofErr w:type="spellEnd"/>
      <w:r w:rsidR="003255DD" w:rsidRPr="0069755B">
        <w:rPr>
          <w:i/>
          <w:shd w:val="clear" w:color="auto" w:fill="FFFFFF"/>
        </w:rPr>
        <w:t xml:space="preserve"> </w:t>
      </w:r>
      <w:proofErr w:type="spellStart"/>
      <w:r w:rsidR="003255DD" w:rsidRPr="0069755B">
        <w:rPr>
          <w:i/>
          <w:shd w:val="clear" w:color="auto" w:fill="FFFFFF"/>
        </w:rPr>
        <w:t>Claro</w:t>
      </w:r>
      <w:proofErr w:type="spellEnd"/>
      <w:r w:rsidR="003255DD" w:rsidRPr="0069755B">
        <w:rPr>
          <w:i/>
          <w:shd w:val="clear" w:color="auto" w:fill="FFFFFF"/>
        </w:rPr>
        <w:t>, C-168/05, ECLI:EU:C:2009:675, 38.punkts</w:t>
      </w:r>
      <w:r w:rsidR="00F4683C" w:rsidRPr="00342811">
        <w:rPr>
          <w:shd w:val="clear" w:color="auto" w:fill="FFFFFF"/>
        </w:rPr>
        <w:t>)</w:t>
      </w:r>
      <w:r>
        <w:rPr>
          <w:shd w:val="clear" w:color="auto" w:fill="FFFFFF"/>
        </w:rPr>
        <w:t>, jo e</w:t>
      </w:r>
      <w:r w:rsidR="00F4683C" w:rsidRPr="00342811">
        <w:rPr>
          <w:shd w:val="clear" w:color="auto" w:fill="FFFFFF"/>
        </w:rPr>
        <w:t>fektīvu patērētāju aizsardzību var panākt tikai tad, ja tiesai tiek dota iespēja šādu noteikumu pārbaudīt pēc savas ierosmes (</w:t>
      </w:r>
      <w:r w:rsidR="003255DD" w:rsidRPr="0069755B">
        <w:rPr>
          <w:i/>
          <w:shd w:val="clear" w:color="auto" w:fill="FFFFFF"/>
        </w:rPr>
        <w:t xml:space="preserve">sk. Eiropas Savienības tiesas 2009.gada 4.jūnija sprieduma lietā </w:t>
      </w:r>
      <w:proofErr w:type="spellStart"/>
      <w:r w:rsidR="003255DD" w:rsidRPr="0069755B">
        <w:rPr>
          <w:i/>
          <w:shd w:val="clear" w:color="auto" w:fill="FFFFFF"/>
        </w:rPr>
        <w:t>Pannon</w:t>
      </w:r>
      <w:proofErr w:type="spellEnd"/>
      <w:r w:rsidR="003255DD" w:rsidRPr="0069755B">
        <w:rPr>
          <w:i/>
          <w:shd w:val="clear" w:color="auto" w:fill="FFFFFF"/>
        </w:rPr>
        <w:t>, C-243/08, ECLI:EU:C:2009:350, 23.punkts</w:t>
      </w:r>
      <w:r w:rsidR="00F4683C" w:rsidRPr="00342811">
        <w:rPr>
          <w:shd w:val="clear" w:color="auto" w:fill="FFFFFF"/>
        </w:rPr>
        <w:t xml:space="preserve">). </w:t>
      </w:r>
    </w:p>
    <w:p w:rsidR="007A6CB3" w:rsidRDefault="00C323A6" w:rsidP="005713B3">
      <w:pPr>
        <w:spacing w:line="276" w:lineRule="auto"/>
        <w:ind w:firstLine="567"/>
        <w:jc w:val="both"/>
        <w:rPr>
          <w:shd w:val="clear" w:color="auto" w:fill="FFFFFF"/>
        </w:rPr>
      </w:pPr>
      <w:r>
        <w:rPr>
          <w:shd w:val="clear" w:color="auto" w:fill="FFFFFF"/>
        </w:rPr>
        <w:lastRenderedPageBreak/>
        <w:t>Savukārt, k</w:t>
      </w:r>
      <w:r w:rsidR="006A6962">
        <w:rPr>
          <w:shd w:val="clear" w:color="auto" w:fill="FFFFFF"/>
        </w:rPr>
        <w:t>ā atzīts Eiropas Savienības tiesas judikatūrā</w:t>
      </w:r>
      <w:r w:rsidR="00307A4D">
        <w:rPr>
          <w:shd w:val="clear" w:color="auto" w:fill="FFFFFF"/>
        </w:rPr>
        <w:t xml:space="preserve"> un tiesību doktrīnā</w:t>
      </w:r>
      <w:r w:rsidR="00DD5294">
        <w:rPr>
          <w:shd w:val="clear" w:color="auto" w:fill="FFFFFF"/>
        </w:rPr>
        <w:t>,</w:t>
      </w:r>
      <w:r w:rsidR="00161B41">
        <w:rPr>
          <w:shd w:val="clear" w:color="auto" w:fill="FFFFFF"/>
        </w:rPr>
        <w:t xml:space="preserve"> īpaši</w:t>
      </w:r>
      <w:r w:rsidR="00DD5294">
        <w:rPr>
          <w:shd w:val="clear" w:color="auto" w:fill="FFFFFF"/>
        </w:rPr>
        <w:t xml:space="preserve"> runājot par ilgtermiņa līgumos ietverto noteikumu </w:t>
      </w:r>
      <w:r w:rsidR="00C0556A">
        <w:rPr>
          <w:shd w:val="clear" w:color="auto" w:fill="FFFFFF"/>
        </w:rPr>
        <w:t xml:space="preserve">par līguma pirmstermiņa izbeigšanu parādnieka saistību neievērošanas noteiktā laika posmā dēļ, tiesai </w:t>
      </w:r>
      <w:r>
        <w:rPr>
          <w:shd w:val="clear" w:color="auto" w:fill="FFFFFF"/>
        </w:rPr>
        <w:t>pēc savas iniciatīvas</w:t>
      </w:r>
      <w:r w:rsidR="00183845">
        <w:rPr>
          <w:shd w:val="clear" w:color="auto" w:fill="FFFFFF"/>
        </w:rPr>
        <w:t xml:space="preserve"> it īpaši būtu </w:t>
      </w:r>
      <w:r>
        <w:rPr>
          <w:shd w:val="clear" w:color="auto" w:fill="FFFFFF"/>
        </w:rPr>
        <w:t>jā</w:t>
      </w:r>
      <w:r w:rsidR="00985C74">
        <w:rPr>
          <w:shd w:val="clear" w:color="auto" w:fill="FFFFFF"/>
        </w:rPr>
        <w:t>pārbauda</w:t>
      </w:r>
      <w:r w:rsidR="007A6CB3">
        <w:rPr>
          <w:shd w:val="clear" w:color="auto" w:fill="FFFFFF"/>
        </w:rPr>
        <w:t xml:space="preserve">: </w:t>
      </w:r>
    </w:p>
    <w:p w:rsidR="007A6CB3" w:rsidRDefault="007A6CB3" w:rsidP="005713B3">
      <w:pPr>
        <w:numPr>
          <w:ilvl w:val="0"/>
          <w:numId w:val="26"/>
        </w:numPr>
        <w:spacing w:line="276" w:lineRule="auto"/>
        <w:ind w:hanging="513"/>
        <w:jc w:val="both"/>
      </w:pPr>
      <w:r w:rsidRPr="007A6CB3">
        <w:t>vai iespēja pieprasīt visas aizdevuma summas atmaksu ir atkarīga no tā, ka patērētājs nav izpildījis vienu no saviem pienākumiem, kam ir būtiska nozīme attiecīgajās līgumattiecībās</w:t>
      </w:r>
      <w:r w:rsidR="00B11EF9">
        <w:t xml:space="preserve"> (</w:t>
      </w:r>
      <w:r w:rsidR="003255DD" w:rsidRPr="0069755B">
        <w:rPr>
          <w:i/>
        </w:rPr>
        <w:t xml:space="preserve">sk. Eiropas Savienības Tiesas </w:t>
      </w:r>
      <w:proofErr w:type="gramStart"/>
      <w:r w:rsidR="003255DD" w:rsidRPr="0069755B">
        <w:rPr>
          <w:i/>
        </w:rPr>
        <w:t>2013.gada</w:t>
      </w:r>
      <w:proofErr w:type="gramEnd"/>
      <w:r w:rsidR="003255DD" w:rsidRPr="0069755B">
        <w:rPr>
          <w:i/>
        </w:rPr>
        <w:t xml:space="preserve"> 14.marta sprieduma lietā </w:t>
      </w:r>
      <w:proofErr w:type="spellStart"/>
      <w:r w:rsidR="00B11EF9" w:rsidRPr="0069755B">
        <w:rPr>
          <w:i/>
        </w:rPr>
        <w:t>Aziz</w:t>
      </w:r>
      <w:proofErr w:type="spellEnd"/>
      <w:r w:rsidR="00B11EF9" w:rsidRPr="0069755B">
        <w:rPr>
          <w:i/>
        </w:rPr>
        <w:t>, C-415/11, ECLI:EU:C:2013:16</w:t>
      </w:r>
      <w:r w:rsidR="0069755B" w:rsidRPr="0069755B">
        <w:rPr>
          <w:i/>
        </w:rPr>
        <w:t>4, 73.punkts</w:t>
      </w:r>
      <w:r w:rsidR="00B11EF9">
        <w:t>)</w:t>
      </w:r>
      <w:r>
        <w:t>;</w:t>
      </w:r>
    </w:p>
    <w:p w:rsidR="006A6962" w:rsidRDefault="007A6CB3" w:rsidP="005713B3">
      <w:pPr>
        <w:numPr>
          <w:ilvl w:val="0"/>
          <w:numId w:val="26"/>
        </w:numPr>
        <w:spacing w:line="276" w:lineRule="auto"/>
        <w:ind w:left="1134" w:hanging="513"/>
        <w:jc w:val="both"/>
      </w:pPr>
      <w:r w:rsidRPr="007A6CB3">
        <w:t>vai šī iespēja ir paredzēta gadījumos, kad šādai līguma neizpildei ir pietiekami nopietns raksturs attiecībā pret aizdevuma ilgumu un summu</w:t>
      </w:r>
      <w:r w:rsidR="006A6962">
        <w:t xml:space="preserve"> (nav pieļaujams, ka komersants atsakās no būtiskām saistī</w:t>
      </w:r>
      <w:r w:rsidR="00161B41">
        <w:t>bām tikai tādēļ, ka patērētājs</w:t>
      </w:r>
      <w:r w:rsidR="006A6962">
        <w:t xml:space="preserve"> neievēro kādu nenozīmīgu noteikumu</w:t>
      </w:r>
      <w:r w:rsidR="00161B41">
        <w:t xml:space="preserve"> vai</w:t>
      </w:r>
      <w:r w:rsidR="00ED67CB">
        <w:t xml:space="preserve"> kādu noteiktu procedūru </w:t>
      </w:r>
      <w:r w:rsidR="00562410" w:rsidRPr="005D7F81">
        <w:rPr>
          <w:i/>
        </w:rPr>
        <w:t xml:space="preserve">(sk. Patērētāju tiesību aizsardzības likuma </w:t>
      </w:r>
      <w:proofErr w:type="gramStart"/>
      <w:r w:rsidR="00562410" w:rsidRPr="005D7F81">
        <w:rPr>
          <w:i/>
        </w:rPr>
        <w:t>6.panta</w:t>
      </w:r>
      <w:proofErr w:type="gramEnd"/>
      <w:r w:rsidR="00562410" w:rsidRPr="005D7F81">
        <w:rPr>
          <w:i/>
        </w:rPr>
        <w:t xml:space="preserve"> trešās daļas 6.punktu, kā arī </w:t>
      </w:r>
      <w:r w:rsidR="005D7F81" w:rsidRPr="005D7F81">
        <w:rPr>
          <w:i/>
        </w:rPr>
        <w:t xml:space="preserve">Patērētāju tiesību aizsardzības pamati. </w:t>
      </w:r>
      <w:r w:rsidR="00562410" w:rsidRPr="005D7F81">
        <w:rPr>
          <w:i/>
        </w:rPr>
        <w:t>Baiba Vītoliņa</w:t>
      </w:r>
      <w:r w:rsidR="005D7F81" w:rsidRPr="005D7F81">
        <w:rPr>
          <w:i/>
        </w:rPr>
        <w:t>, Zvaigzne ABC, 2015, 129-130.lpp.))</w:t>
      </w:r>
      <w:r>
        <w:t>;</w:t>
      </w:r>
      <w:r w:rsidRPr="007A6CB3">
        <w:t xml:space="preserve"> </w:t>
      </w:r>
    </w:p>
    <w:p w:rsidR="00B11EF9" w:rsidRDefault="007A6CB3" w:rsidP="005713B3">
      <w:pPr>
        <w:numPr>
          <w:ilvl w:val="0"/>
          <w:numId w:val="26"/>
        </w:numPr>
        <w:spacing w:line="276" w:lineRule="auto"/>
        <w:ind w:hanging="513"/>
        <w:jc w:val="both"/>
      </w:pPr>
      <w:r w:rsidRPr="007A6CB3">
        <w:t>vai šī iespēja ietver atkāpi no attiecīgajā jomā piemērojamajām tiesību normām un vai valsts tiesībās ir paredzēti adekvāti un efektīvi līdzekļi, kas ļautu patērētājam, kam tiek piemērots šāds līguma noteikums, novērst šīs aizdevuma atmaksas pieprasīšanas sekas</w:t>
      </w:r>
      <w:r w:rsidR="006A6962">
        <w:t xml:space="preserve"> (</w:t>
      </w:r>
      <w:r w:rsidR="0069755B" w:rsidRPr="0069755B">
        <w:rPr>
          <w:i/>
        </w:rPr>
        <w:t xml:space="preserve">sk. Eiropas Savienības Tiesas </w:t>
      </w:r>
      <w:proofErr w:type="gramStart"/>
      <w:r w:rsidR="0069755B" w:rsidRPr="0069755B">
        <w:rPr>
          <w:i/>
        </w:rPr>
        <w:t>2013.gada</w:t>
      </w:r>
      <w:proofErr w:type="gramEnd"/>
      <w:r w:rsidR="0069755B" w:rsidRPr="0069755B">
        <w:rPr>
          <w:i/>
        </w:rPr>
        <w:t xml:space="preserve"> 14.marta sprieduma lietā </w:t>
      </w:r>
      <w:proofErr w:type="spellStart"/>
      <w:r w:rsidR="0069755B" w:rsidRPr="0069755B">
        <w:rPr>
          <w:i/>
        </w:rPr>
        <w:t>Aziz</w:t>
      </w:r>
      <w:proofErr w:type="spellEnd"/>
      <w:r w:rsidR="0069755B" w:rsidRPr="0069755B">
        <w:rPr>
          <w:i/>
        </w:rPr>
        <w:t>, C-415/11, ECLI:EU:C:2013:164, 73.punkts</w:t>
      </w:r>
      <w:r w:rsidR="00B11EF9">
        <w:t>);</w:t>
      </w:r>
    </w:p>
    <w:p w:rsidR="00C955F4" w:rsidRPr="009F266A" w:rsidRDefault="00C955F4" w:rsidP="005713B3">
      <w:pPr>
        <w:numPr>
          <w:ilvl w:val="0"/>
          <w:numId w:val="26"/>
        </w:numPr>
        <w:spacing w:line="276" w:lineRule="auto"/>
        <w:ind w:left="1134" w:hanging="513"/>
        <w:jc w:val="both"/>
      </w:pPr>
      <w:r>
        <w:t>vai attiecīgie līguma noteikumi patērētāju nenostāda neizdevīgā stāvoklī un</w:t>
      </w:r>
      <w:r w:rsidR="009F5C08">
        <w:t xml:space="preserve"> </w:t>
      </w:r>
      <w:r>
        <w:t xml:space="preserve">nav pretrunā ar labticīguma prasībām. Citiem vārdiem, vai līguma noteikumi, nav pretrunā ar līgumslēdzēju pušu tiesiskās vienlīdzības principu </w:t>
      </w:r>
      <w:r w:rsidRPr="00B11EF9">
        <w:rPr>
          <w:i/>
        </w:rPr>
        <w:t>(sk.</w:t>
      </w:r>
      <w:r>
        <w:t xml:space="preserve"> </w:t>
      </w:r>
      <w:r w:rsidRPr="00B11EF9">
        <w:rPr>
          <w:i/>
        </w:rPr>
        <w:t xml:space="preserve">Patērētāju tiesību aizsardzības likuma </w:t>
      </w:r>
      <w:proofErr w:type="gramStart"/>
      <w:r w:rsidRPr="00B11EF9">
        <w:rPr>
          <w:i/>
        </w:rPr>
        <w:t>5.panta</w:t>
      </w:r>
      <w:proofErr w:type="gramEnd"/>
      <w:r w:rsidRPr="00B11EF9">
        <w:rPr>
          <w:i/>
        </w:rPr>
        <w:t xml:space="preserve"> otro daļu, kā arī 6.panta trešās daļas 1.punktu</w:t>
      </w:r>
      <w:r w:rsidR="00B11EF9" w:rsidRPr="00B11EF9">
        <w:rPr>
          <w:i/>
        </w:rPr>
        <w:t>)</w:t>
      </w:r>
      <w:r w:rsidR="009F266A">
        <w:rPr>
          <w:i/>
        </w:rPr>
        <w:t>.</w:t>
      </w:r>
    </w:p>
    <w:p w:rsidR="00C955F4" w:rsidRDefault="00C955F4" w:rsidP="005713B3">
      <w:pPr>
        <w:spacing w:line="276" w:lineRule="auto"/>
        <w:jc w:val="both"/>
      </w:pPr>
    </w:p>
    <w:p w:rsidR="00870C3B" w:rsidRDefault="00791C29" w:rsidP="005713B3">
      <w:pPr>
        <w:spacing w:line="276" w:lineRule="auto"/>
        <w:ind w:firstLine="567"/>
        <w:jc w:val="both"/>
      </w:pPr>
      <w:r>
        <w:rPr>
          <w:shd w:val="clear" w:color="auto" w:fill="FFFFFF"/>
        </w:rPr>
        <w:t xml:space="preserve">[8] </w:t>
      </w:r>
      <w:r w:rsidR="00870C3B">
        <w:rPr>
          <w:shd w:val="clear" w:color="auto" w:fill="FFFFFF"/>
        </w:rPr>
        <w:t xml:space="preserve">Konkrētajā gadījumā apelācijas instances tiesa spriedumā nodibinājusi, ka </w:t>
      </w:r>
      <w:r w:rsidR="00161B41">
        <w:t>b</w:t>
      </w:r>
      <w:r w:rsidR="00870C3B">
        <w:t xml:space="preserve">ankai bija pielīgta tiesība pakāpeniski pagarināt aizdevuma atmaksas beigu termiņu līdz </w:t>
      </w:r>
      <w:proofErr w:type="gramStart"/>
      <w:r w:rsidR="00870C3B">
        <w:t>2041.gada</w:t>
      </w:r>
      <w:proofErr w:type="gramEnd"/>
      <w:r w:rsidR="00870C3B">
        <w:t xml:space="preserve"> 14.maijam, ja prasītājs pildīs līguma nosacījumus</w:t>
      </w:r>
      <w:r w:rsidR="00AA77CE">
        <w:t>.</w:t>
      </w:r>
    </w:p>
    <w:p w:rsidR="00C62706" w:rsidRDefault="00FE3C7C" w:rsidP="005713B3">
      <w:pPr>
        <w:spacing w:line="276" w:lineRule="auto"/>
        <w:ind w:firstLine="567"/>
        <w:jc w:val="both"/>
      </w:pPr>
      <w:r>
        <w:t xml:space="preserve">Vienlaikus </w:t>
      </w:r>
      <w:r w:rsidR="00C546B7">
        <w:t xml:space="preserve">apelācijas instances </w:t>
      </w:r>
      <w:r>
        <w:t>tiesa</w:t>
      </w:r>
      <w:r w:rsidR="00C546B7">
        <w:t xml:space="preserve">, piekrītot pirmās instances viedoklim, </w:t>
      </w:r>
      <w:r>
        <w:t xml:space="preserve">secinājusi, ka </w:t>
      </w:r>
      <w:r w:rsidR="00E45188">
        <w:t>prasītājs pārkāpis Kredīta līguma 8.2.6.punktu, kas d</w:t>
      </w:r>
      <w:r w:rsidR="00C546B7">
        <w:t>eva</w:t>
      </w:r>
      <w:r w:rsidR="00E45188">
        <w:t xml:space="preserve"> </w:t>
      </w:r>
      <w:r w:rsidR="00C62706">
        <w:t xml:space="preserve">atbildētājam </w:t>
      </w:r>
      <w:r w:rsidR="00E45188">
        <w:t xml:space="preserve">tiesības nepagarināt iepriekš minēto līgumu, jo </w:t>
      </w:r>
      <w:r w:rsidR="00C62706">
        <w:t>aizņēmējs n</w:t>
      </w:r>
      <w:r w:rsidR="00C546B7">
        <w:t>ebija</w:t>
      </w:r>
      <w:r w:rsidR="00161B41">
        <w:t xml:space="preserve"> līgumā paredzētajā</w:t>
      </w:r>
      <w:r w:rsidR="00C62706">
        <w:t xml:space="preserve"> termiņā nodevis ekspluatācijā nekustamā īpašuma </w:t>
      </w:r>
      <w:r w:rsidR="00910A95">
        <w:t>[adrese]</w:t>
      </w:r>
      <w:r w:rsidR="00C62706">
        <w:t>, bēniņu telpu izbūvi.</w:t>
      </w:r>
    </w:p>
    <w:p w:rsidR="00063E65" w:rsidRDefault="00C546B7" w:rsidP="005713B3">
      <w:pPr>
        <w:spacing w:line="276" w:lineRule="auto"/>
        <w:ind w:firstLine="567"/>
        <w:jc w:val="both"/>
      </w:pPr>
      <w:r>
        <w:t>Augstākās tiesas ieskatā</w:t>
      </w:r>
      <w:r w:rsidR="003F4847">
        <w:t>,</w:t>
      </w:r>
      <w:r>
        <w:t xml:space="preserve"> iepriekš minēt</w:t>
      </w:r>
      <w:r w:rsidR="007775BD">
        <w:t xml:space="preserve">ais </w:t>
      </w:r>
      <w:r w:rsidR="00063E65">
        <w:t xml:space="preserve">apelācijas instances </w:t>
      </w:r>
      <w:r>
        <w:t xml:space="preserve">tiesas </w:t>
      </w:r>
      <w:r w:rsidR="007775BD">
        <w:t>a</w:t>
      </w:r>
      <w:r>
        <w:t>rgument</w:t>
      </w:r>
      <w:r w:rsidR="007775BD">
        <w:t>s, uz kura pamata noraidīta prasītāja prasība,</w:t>
      </w:r>
      <w:r>
        <w:t xml:space="preserve"> </w:t>
      </w:r>
      <w:r w:rsidR="007775BD">
        <w:t>ir kļūdains</w:t>
      </w:r>
      <w:r>
        <w:t>, jo, izdarot šādu secinājumu</w:t>
      </w:r>
      <w:r w:rsidR="00063E65">
        <w:t>,</w:t>
      </w:r>
      <w:r>
        <w:t xml:space="preserve"> </w:t>
      </w:r>
      <w:r w:rsidR="00063E65">
        <w:t xml:space="preserve">tā nav pienācīgi izvērtējusi, vai banka, faktiski atkāpjoties no kredīta līguma, ir rīkojusies </w:t>
      </w:r>
      <w:r w:rsidR="003F4847">
        <w:t>atbilstoši patērētāju tiesību aizsardzības reglamentējošām normām.</w:t>
      </w:r>
    </w:p>
    <w:p w:rsidR="00C72243" w:rsidRDefault="003F4847" w:rsidP="005713B3">
      <w:pPr>
        <w:spacing w:line="276" w:lineRule="auto"/>
        <w:ind w:firstLine="567"/>
        <w:jc w:val="both"/>
      </w:pPr>
      <w:r>
        <w:t>Pirmkārt,</w:t>
      </w:r>
      <w:r w:rsidR="007B485E">
        <w:t xml:space="preserve"> tiesas argumentācijā iztrūkst izvērtējuma, vai attiecīgā līguma punkta neizpildei ir būtiska nozīme attiecīgajās līgumattiecībās</w:t>
      </w:r>
      <w:r w:rsidR="00375CD8">
        <w:t xml:space="preserve"> </w:t>
      </w:r>
      <w:r w:rsidR="00375CD8" w:rsidRPr="00C72243">
        <w:rPr>
          <w:i/>
        </w:rPr>
        <w:t>(sk. šā sprieduma 7.pkt.</w:t>
      </w:r>
      <w:r w:rsidR="00375CD8">
        <w:rPr>
          <w:i/>
        </w:rPr>
        <w:t>)</w:t>
      </w:r>
      <w:r w:rsidR="007B485E">
        <w:t>. Vēl jo vairāk, ja iemesls šī līguma punkta neizpildei ir apstāklis, ka tika apstrīdēta prasītājam izsniegtā būvatļauja, kas var tikt vērtēt</w:t>
      </w:r>
      <w:r w:rsidR="00490A33">
        <w:t>s</w:t>
      </w:r>
      <w:r w:rsidR="007B485E">
        <w:t xml:space="preserve"> kā objektīvs šķērslis</w:t>
      </w:r>
      <w:r w:rsidR="00490A33">
        <w:t xml:space="preserve"> </w:t>
      </w:r>
      <w:r w:rsidR="00BC63E0">
        <w:t xml:space="preserve">šīs saistības izpildei līgumā noteiktā termiņā </w:t>
      </w:r>
      <w:proofErr w:type="gramStart"/>
      <w:r w:rsidR="00BC63E0" w:rsidRPr="00C72243">
        <w:rPr>
          <w:i/>
        </w:rPr>
        <w:t>(</w:t>
      </w:r>
      <w:proofErr w:type="gramEnd"/>
      <w:r w:rsidR="00BC63E0" w:rsidRPr="00C72243">
        <w:rPr>
          <w:i/>
        </w:rPr>
        <w:t xml:space="preserve">sk. </w:t>
      </w:r>
      <w:r w:rsidR="00C72243" w:rsidRPr="00C72243">
        <w:rPr>
          <w:i/>
        </w:rPr>
        <w:t xml:space="preserve">sal. </w:t>
      </w:r>
      <w:proofErr w:type="spellStart"/>
      <w:r w:rsidR="00C72243" w:rsidRPr="00C72243">
        <w:rPr>
          <w:i/>
        </w:rPr>
        <w:t>K.Torgāns</w:t>
      </w:r>
      <w:proofErr w:type="spellEnd"/>
      <w:r w:rsidR="00C72243" w:rsidRPr="00C72243">
        <w:rPr>
          <w:i/>
        </w:rPr>
        <w:t>. Līgumu</w:t>
      </w:r>
      <w:r w:rsidR="0069755B">
        <w:rPr>
          <w:i/>
        </w:rPr>
        <w:t xml:space="preserve"> un deliktu tiesību problēmas. </w:t>
      </w:r>
      <w:r w:rsidR="00C72243" w:rsidRPr="00C72243">
        <w:rPr>
          <w:i/>
        </w:rPr>
        <w:t>Rīga: Tiesu namu aģentūra, 2013, 94.-98.lpp.)</w:t>
      </w:r>
      <w:r w:rsidR="007775BD">
        <w:t>.</w:t>
      </w:r>
    </w:p>
    <w:p w:rsidR="007775BD" w:rsidRDefault="007775BD" w:rsidP="005713B3">
      <w:pPr>
        <w:spacing w:line="276" w:lineRule="auto"/>
        <w:ind w:firstLine="567"/>
        <w:jc w:val="both"/>
        <w:rPr>
          <w:shd w:val="clear" w:color="auto" w:fill="FFFFFF"/>
        </w:rPr>
      </w:pPr>
      <w:r>
        <w:t xml:space="preserve">Otrkārt, spriedumā nav vērtēts, vai līguma noteikumi nav pretrunā pušu vienlīdzības principam </w:t>
      </w:r>
      <w:r w:rsidRPr="00B11EF9">
        <w:rPr>
          <w:i/>
        </w:rPr>
        <w:t>(sk.</w:t>
      </w:r>
      <w:r>
        <w:t xml:space="preserve"> </w:t>
      </w:r>
      <w:r w:rsidRPr="00B11EF9">
        <w:rPr>
          <w:i/>
        </w:rPr>
        <w:t xml:space="preserve">Patērētāju tiesību aizsardzības likuma </w:t>
      </w:r>
      <w:proofErr w:type="gramStart"/>
      <w:r w:rsidRPr="00B11EF9">
        <w:rPr>
          <w:i/>
        </w:rPr>
        <w:t>5.panta</w:t>
      </w:r>
      <w:proofErr w:type="gramEnd"/>
      <w:r w:rsidRPr="00B11EF9">
        <w:rPr>
          <w:i/>
        </w:rPr>
        <w:t xml:space="preserve"> otro daļu, kā arī 6.panta trešās </w:t>
      </w:r>
      <w:r w:rsidRPr="00B11EF9">
        <w:rPr>
          <w:i/>
        </w:rPr>
        <w:lastRenderedPageBreak/>
        <w:t>daļas 1.punktu)</w:t>
      </w:r>
      <w:r>
        <w:rPr>
          <w:i/>
        </w:rPr>
        <w:t>.</w:t>
      </w:r>
      <w:r>
        <w:t xml:space="preserve"> Proti, </w:t>
      </w:r>
      <w:r w:rsidRPr="00342811">
        <w:rPr>
          <w:shd w:val="clear" w:color="auto" w:fill="FFFFFF"/>
        </w:rPr>
        <w:t xml:space="preserve">vai kāds līguma noteikums </w:t>
      </w:r>
      <w:r>
        <w:rPr>
          <w:shd w:val="clear" w:color="auto" w:fill="FFFFFF"/>
        </w:rPr>
        <w:t>ne</w:t>
      </w:r>
      <w:r w:rsidRPr="00342811">
        <w:rPr>
          <w:shd w:val="clear" w:color="auto" w:fill="FFFFFF"/>
        </w:rPr>
        <w:t>rada ievērojamu nelīdzsvarotību pušu tiesībās un pienākumos, kas izriet no līguma</w:t>
      </w:r>
      <w:r w:rsidR="00C816D3">
        <w:rPr>
          <w:shd w:val="clear" w:color="auto" w:fill="FFFFFF"/>
        </w:rPr>
        <w:t>,</w:t>
      </w:r>
      <w:r w:rsidRPr="00342811">
        <w:rPr>
          <w:shd w:val="clear" w:color="auto" w:fill="FFFFFF"/>
        </w:rPr>
        <w:t xml:space="preserve"> un tas notiek par sliktu patērētājam</w:t>
      </w:r>
      <w:r>
        <w:rPr>
          <w:shd w:val="clear" w:color="auto" w:fill="FFFFFF"/>
        </w:rPr>
        <w:t xml:space="preserve">. </w:t>
      </w:r>
    </w:p>
    <w:p w:rsidR="007775BD" w:rsidRDefault="007775BD" w:rsidP="005713B3">
      <w:pPr>
        <w:spacing w:line="276" w:lineRule="auto"/>
        <w:ind w:firstLine="567"/>
        <w:jc w:val="both"/>
      </w:pPr>
      <w:r>
        <w:rPr>
          <w:shd w:val="clear" w:color="auto" w:fill="FFFFFF"/>
        </w:rPr>
        <w:t>Piemēram,</w:t>
      </w:r>
      <w:r>
        <w:t xml:space="preserve"> šajā aspektā tiesa nav vērtējusi sekojošus apstākļus: </w:t>
      </w:r>
    </w:p>
    <w:p w:rsidR="007775BD" w:rsidRDefault="000C7F4B" w:rsidP="005713B3">
      <w:pPr>
        <w:spacing w:line="276" w:lineRule="auto"/>
        <w:ind w:firstLine="567"/>
        <w:jc w:val="both"/>
      </w:pPr>
      <w:r>
        <w:t>- </w:t>
      </w:r>
      <w:r w:rsidR="007775BD">
        <w:t xml:space="preserve">pastāvot noteikumam, ka bankai ir tiesības pakāpeniski pagarināt aizdevuma atmaksas termiņu līdz </w:t>
      </w:r>
      <w:proofErr w:type="gramStart"/>
      <w:r w:rsidR="007775BD">
        <w:t>2041.gada</w:t>
      </w:r>
      <w:proofErr w:type="gramEnd"/>
      <w:r w:rsidR="007775BD">
        <w:t xml:space="preserve"> 14.maijam </w:t>
      </w:r>
      <w:r w:rsidR="007775BD" w:rsidRPr="007775BD">
        <w:rPr>
          <w:i/>
        </w:rPr>
        <w:t>(sk. lietas 11.lpp.)</w:t>
      </w:r>
      <w:r w:rsidR="007775BD">
        <w:t xml:space="preserve">, līguma noteikumos aizdevuma atmaksas beigu termiņš faktiski tiek noteikts ievērojami īsāks </w:t>
      </w:r>
      <w:r w:rsidR="007775BD" w:rsidRPr="007775BD">
        <w:rPr>
          <w:i/>
        </w:rPr>
        <w:t>(sk.</w:t>
      </w:r>
      <w:r w:rsidR="007775BD">
        <w:rPr>
          <w:i/>
        </w:rPr>
        <w:t xml:space="preserve">, piemēram, </w:t>
      </w:r>
      <w:r w:rsidR="007775BD" w:rsidRPr="007775BD">
        <w:rPr>
          <w:i/>
        </w:rPr>
        <w:t>2006.gada 15.maija Kredīta līgum</w:t>
      </w:r>
      <w:r w:rsidR="007775BD">
        <w:rPr>
          <w:i/>
        </w:rPr>
        <w:t>a</w:t>
      </w:r>
      <w:r w:rsidR="007775BD" w:rsidRPr="007775BD">
        <w:rPr>
          <w:i/>
        </w:rPr>
        <w:t xml:space="preserve"> Nr.TU06705</w:t>
      </w:r>
      <w:r w:rsidR="007775BD">
        <w:rPr>
          <w:i/>
        </w:rPr>
        <w:t xml:space="preserve"> 5.4.punktu</w:t>
      </w:r>
      <w:r w:rsidR="007775BD" w:rsidRPr="007775BD">
        <w:rPr>
          <w:i/>
        </w:rPr>
        <w:t>,</w:t>
      </w:r>
      <w:r w:rsidR="007775BD">
        <w:rPr>
          <w:i/>
        </w:rPr>
        <w:t xml:space="preserve"> </w:t>
      </w:r>
      <w:r w:rsidR="007775BD" w:rsidRPr="007775BD">
        <w:rPr>
          <w:i/>
        </w:rPr>
        <w:t>ar kuru aizdevuma atmaksas beigu termiņš tiek noteikts līdz 2009.gada 14.maijam, 2009.gada 14.aprīļa aizdevuma līguma grozījum</w:t>
      </w:r>
      <w:r w:rsidR="007775BD">
        <w:rPr>
          <w:i/>
        </w:rPr>
        <w:t>os</w:t>
      </w:r>
      <w:r w:rsidR="007775BD" w:rsidRPr="007775BD">
        <w:rPr>
          <w:i/>
        </w:rPr>
        <w:t xml:space="preserve"> – līdz 2010.gada 13.aprīlim, 2010.gada 9.aprīļa aizdevuma līguma grozījumos – līdz 2010.gada 8.oktobrim, 2010.gada 28.oktobra aizdevuma līguma grozījumos – līdz 2011.gada 8.aprīlim</w:t>
      </w:r>
      <w:r w:rsidR="007775BD">
        <w:rPr>
          <w:i/>
        </w:rPr>
        <w:t xml:space="preserve"> (sk. lietas 11.lpp., 17.lpp., 19.lpp., 20.lpp., 22.lpp., 24.-26.lpp.</w:t>
      </w:r>
      <w:r w:rsidR="007775BD" w:rsidRPr="007775BD">
        <w:rPr>
          <w:i/>
        </w:rPr>
        <w:t>).</w:t>
      </w:r>
      <w:r w:rsidR="007775BD">
        <w:t xml:space="preserve"> </w:t>
      </w:r>
    </w:p>
    <w:p w:rsidR="007775BD" w:rsidRDefault="007775BD" w:rsidP="005713B3">
      <w:pPr>
        <w:spacing w:line="276" w:lineRule="auto"/>
        <w:ind w:firstLine="567"/>
        <w:jc w:val="both"/>
      </w:pPr>
      <w:proofErr w:type="gramStart"/>
      <w:r>
        <w:t>Turklāt</w:t>
      </w:r>
      <w:r w:rsidR="00161B41">
        <w:t>,</w:t>
      </w:r>
      <w:proofErr w:type="gramEnd"/>
      <w:r>
        <w:t xml:space="preserve"> aizdevēja pievienotā procentu likme attiecīgo aizdevuma līguma grozījumu rezultātā pieaugusi no 1,1% līdz 3% gadā </w:t>
      </w:r>
      <w:r w:rsidRPr="007775BD">
        <w:rPr>
          <w:i/>
        </w:rPr>
        <w:t>(sk. lietas 10. un 22.lpp.)</w:t>
      </w:r>
      <w:r>
        <w:t>;</w:t>
      </w:r>
    </w:p>
    <w:p w:rsidR="007775BD" w:rsidRDefault="007775BD" w:rsidP="005713B3">
      <w:pPr>
        <w:numPr>
          <w:ilvl w:val="0"/>
          <w:numId w:val="26"/>
        </w:numPr>
        <w:spacing w:line="276" w:lineRule="auto"/>
        <w:ind w:left="0" w:firstLine="567"/>
        <w:jc w:val="both"/>
        <w:rPr>
          <w:i/>
        </w:rPr>
      </w:pPr>
      <w:proofErr w:type="gramStart"/>
      <w:r>
        <w:t>2011.gada</w:t>
      </w:r>
      <w:proofErr w:type="gramEnd"/>
      <w:r>
        <w:t xml:space="preserve"> 8.aprīļa aizņēmēja vēstuli </w:t>
      </w:r>
      <w:r w:rsidR="00161B41">
        <w:t>bankai</w:t>
      </w:r>
      <w:r>
        <w:t xml:space="preserve">, kurā prasītājs norādījis, ka aizdevēja darbinieki atsakās pagarināt aizdevuma līgumu, lai gan visus viņam pienākošos maksājumus viņš ir veicis </w:t>
      </w:r>
      <w:r w:rsidRPr="007775BD">
        <w:rPr>
          <w:i/>
        </w:rPr>
        <w:t xml:space="preserve">(sk. lietas 30.lpp.), </w:t>
      </w:r>
      <w:r w:rsidRPr="007775BD">
        <w:t>kopsakarā ar 2011.gada 10.</w:t>
      </w:r>
      <w:r>
        <w:t xml:space="preserve"> un 12.</w:t>
      </w:r>
      <w:r w:rsidRPr="007775BD">
        <w:t>maija atbildētāja vēstul</w:t>
      </w:r>
      <w:r>
        <w:t xml:space="preserve">ēm </w:t>
      </w:r>
      <w:r w:rsidRPr="007775BD">
        <w:rPr>
          <w:i/>
        </w:rPr>
        <w:t xml:space="preserve">(2011.gada 10.maija vēstulē norādīts, ka prasītājam </w:t>
      </w:r>
      <w:r>
        <w:rPr>
          <w:i/>
        </w:rPr>
        <w:t xml:space="preserve">jāatmaksā kredīta pamatsumma – 195 199, 63 EUR, bet </w:t>
      </w:r>
      <w:r w:rsidRPr="007775BD">
        <w:rPr>
          <w:i/>
        </w:rPr>
        <w:t xml:space="preserve">procentu </w:t>
      </w:r>
      <w:r>
        <w:rPr>
          <w:i/>
        </w:rPr>
        <w:t xml:space="preserve">maksājums un  līgumsods norādīts 0,00 EUR (sk. lietas 29.lpp.). </w:t>
      </w:r>
      <w:r w:rsidRPr="007775BD">
        <w:rPr>
          <w:i/>
        </w:rPr>
        <w:t xml:space="preserve">Savukārt no 2011.gada 12.maija vēstules redzams, ka aizdevējs pieprasa atmaksāt neatmaksāto aizdevumu, kuram </w:t>
      </w:r>
      <w:r>
        <w:rPr>
          <w:i/>
        </w:rPr>
        <w:t xml:space="preserve">jau </w:t>
      </w:r>
      <w:r w:rsidRPr="007775BD">
        <w:rPr>
          <w:i/>
        </w:rPr>
        <w:t xml:space="preserve">tiek pievienots prasījums par līgumsodu 6 655,76 EUR, </w:t>
      </w:r>
      <w:r>
        <w:rPr>
          <w:i/>
        </w:rPr>
        <w:t xml:space="preserve">norādot, ka saistība maksāt iepriekš minētās naudas summas radusies </w:t>
      </w:r>
      <w:r w:rsidRPr="007775BD">
        <w:rPr>
          <w:i/>
        </w:rPr>
        <w:t xml:space="preserve">atbilstoši aizdevuma līguma 5.4.punktam sakarā ar aizdevuma līguma atmaksas </w:t>
      </w:r>
      <w:r>
        <w:rPr>
          <w:i/>
        </w:rPr>
        <w:t xml:space="preserve">beigu </w:t>
      </w:r>
      <w:r w:rsidRPr="007775BD">
        <w:rPr>
          <w:i/>
        </w:rPr>
        <w:t>termiņa iestāšanos – 2011. gada 8.aprīlī. (sk. lietas 27.lpp.))</w:t>
      </w:r>
      <w:r>
        <w:rPr>
          <w:i/>
        </w:rPr>
        <w:t>;</w:t>
      </w:r>
    </w:p>
    <w:p w:rsidR="007775BD" w:rsidRPr="00161B41" w:rsidRDefault="007775BD" w:rsidP="005713B3">
      <w:pPr>
        <w:numPr>
          <w:ilvl w:val="0"/>
          <w:numId w:val="26"/>
        </w:numPr>
        <w:spacing w:line="276" w:lineRule="auto"/>
        <w:ind w:left="0" w:firstLine="567"/>
        <w:jc w:val="both"/>
        <w:rPr>
          <w:i/>
        </w:rPr>
      </w:pPr>
      <w:r>
        <w:t xml:space="preserve">prasītāja rīcību pēc </w:t>
      </w:r>
      <w:proofErr w:type="gramStart"/>
      <w:r>
        <w:t>2011.gada</w:t>
      </w:r>
      <w:proofErr w:type="gramEnd"/>
      <w:r>
        <w:t xml:space="preserve"> maija, turpinot maksāt par aizņēmumu iepriekšējā apmērā </w:t>
      </w:r>
      <w:r w:rsidRPr="007775BD">
        <w:rPr>
          <w:i/>
        </w:rPr>
        <w:t>(sk. lietas 64.lpp.)</w:t>
      </w:r>
      <w:r>
        <w:rPr>
          <w:i/>
        </w:rPr>
        <w:t>;</w:t>
      </w:r>
    </w:p>
    <w:p w:rsidR="007775BD" w:rsidRPr="007775BD" w:rsidRDefault="007775BD" w:rsidP="005713B3">
      <w:pPr>
        <w:spacing w:line="276" w:lineRule="auto"/>
        <w:ind w:firstLine="567"/>
        <w:jc w:val="both"/>
        <w:rPr>
          <w:shd w:val="clear" w:color="auto" w:fill="FFFFFF"/>
        </w:rPr>
      </w:pPr>
      <w:r>
        <w:t xml:space="preserve">Treškārt, Augstākā tiesa vērš uzmanību, ka neatkarīgi no apelācijas sūdzības motīviem </w:t>
      </w:r>
      <w:r w:rsidRPr="007775BD">
        <w:rPr>
          <w:shd w:val="clear" w:color="auto" w:fill="FFFFFF"/>
        </w:rPr>
        <w:t>pienākums pēc savas iniciatīvas izvēr</w:t>
      </w:r>
      <w:r w:rsidR="00C816D3">
        <w:rPr>
          <w:shd w:val="clear" w:color="auto" w:fill="FFFFFF"/>
        </w:rPr>
        <w:t>tēt negodīgus līguma noteikumus</w:t>
      </w:r>
      <w:r w:rsidRPr="007775BD">
        <w:rPr>
          <w:shd w:val="clear" w:color="auto" w:fill="FFFFFF"/>
        </w:rPr>
        <w:t xml:space="preserve"> saista arī apelācijas instances tiesu </w:t>
      </w:r>
      <w:r w:rsidRPr="007775BD">
        <w:rPr>
          <w:i/>
          <w:shd w:val="clear" w:color="auto" w:fill="FFFFFF"/>
        </w:rPr>
        <w:t>(sk. sal.</w:t>
      </w:r>
      <w:r w:rsidR="0069755B">
        <w:rPr>
          <w:i/>
          <w:shd w:val="clear" w:color="auto" w:fill="FFFFFF"/>
        </w:rPr>
        <w:t xml:space="preserve"> Eiropas Savienības Tiesas </w:t>
      </w:r>
      <w:proofErr w:type="gramStart"/>
      <w:r w:rsidR="0069755B">
        <w:rPr>
          <w:i/>
          <w:shd w:val="clear" w:color="auto" w:fill="FFFFFF"/>
        </w:rPr>
        <w:t>2013.gada</w:t>
      </w:r>
      <w:proofErr w:type="gramEnd"/>
      <w:r w:rsidR="0069755B">
        <w:rPr>
          <w:i/>
          <w:shd w:val="clear" w:color="auto" w:fill="FFFFFF"/>
        </w:rPr>
        <w:t xml:space="preserve"> 30.maija sprieduma lietā</w:t>
      </w:r>
      <w:r w:rsidRPr="007775BD">
        <w:rPr>
          <w:i/>
          <w:shd w:val="clear" w:color="auto" w:fill="FFFFFF"/>
        </w:rPr>
        <w:t xml:space="preserve"> </w:t>
      </w:r>
      <w:proofErr w:type="spellStart"/>
      <w:r w:rsidRPr="007775BD">
        <w:rPr>
          <w:i/>
          <w:shd w:val="clear" w:color="auto" w:fill="FFFFFF"/>
        </w:rPr>
        <w:t>Jőrös</w:t>
      </w:r>
      <w:proofErr w:type="spellEnd"/>
      <w:r w:rsidRPr="007775BD">
        <w:rPr>
          <w:i/>
          <w:shd w:val="clear" w:color="auto" w:fill="FFFFFF"/>
        </w:rPr>
        <w:t>, C</w:t>
      </w:r>
      <w:r w:rsidRPr="007775BD">
        <w:rPr>
          <w:i/>
          <w:shd w:val="clear" w:color="auto" w:fill="FFFFFF"/>
        </w:rPr>
        <w:noBreakHyphen/>
      </w:r>
      <w:r w:rsidR="0069755B">
        <w:rPr>
          <w:i/>
          <w:shd w:val="clear" w:color="auto" w:fill="FFFFFF"/>
        </w:rPr>
        <w:t>397/11, ECLI:EU:C:2013:340, 30.punkts</w:t>
      </w:r>
      <w:r w:rsidRPr="007775BD">
        <w:rPr>
          <w:i/>
          <w:shd w:val="clear" w:color="auto" w:fill="FFFFFF"/>
        </w:rPr>
        <w:t>)</w:t>
      </w:r>
      <w:r w:rsidRPr="007775BD">
        <w:rPr>
          <w:shd w:val="clear" w:color="auto" w:fill="FFFFFF"/>
        </w:rPr>
        <w:t>.</w:t>
      </w:r>
    </w:p>
    <w:p w:rsidR="007775BD" w:rsidRDefault="007775BD" w:rsidP="005713B3">
      <w:pPr>
        <w:spacing w:line="276" w:lineRule="auto"/>
        <w:ind w:left="720"/>
        <w:jc w:val="both"/>
      </w:pPr>
    </w:p>
    <w:p w:rsidR="00DD5C4E" w:rsidRDefault="007775BD" w:rsidP="005713B3">
      <w:pPr>
        <w:autoSpaceDE w:val="0"/>
        <w:autoSpaceDN w:val="0"/>
        <w:adjustRightInd w:val="0"/>
        <w:spacing w:line="276" w:lineRule="auto"/>
        <w:ind w:firstLine="567"/>
        <w:jc w:val="both"/>
      </w:pPr>
      <w:r>
        <w:t>[9] Ņemot vērā iepriekš minētos apsvērumus, Augstākā tiesa uzskata, ka apelācijas instances tiesas spriedumu nevar atzīt par likumīgu un pamatotu, tādēļ tas ir atceļams, nododot lietu jauni izskatīš</w:t>
      </w:r>
      <w:r w:rsidR="00161B41">
        <w:t>anai apelācijas instances tiesā</w:t>
      </w:r>
      <w:r w:rsidR="00910A95">
        <w:t>.</w:t>
      </w:r>
    </w:p>
    <w:p w:rsidR="00DD5C4E" w:rsidRDefault="00DD5C4E" w:rsidP="005713B3">
      <w:pPr>
        <w:autoSpaceDE w:val="0"/>
        <w:autoSpaceDN w:val="0"/>
        <w:adjustRightInd w:val="0"/>
        <w:spacing w:line="276" w:lineRule="auto"/>
        <w:ind w:firstLine="567"/>
        <w:jc w:val="both"/>
        <w:rPr>
          <w:bCs/>
          <w:iCs/>
        </w:rPr>
      </w:pPr>
      <w:r>
        <w:t xml:space="preserve">Vienlaikus </w:t>
      </w:r>
      <w:r w:rsidRPr="00471F64">
        <w:rPr>
          <w:bCs/>
          <w:iCs/>
        </w:rPr>
        <w:t xml:space="preserve">saskaņā ar Civilprocesa likuma </w:t>
      </w:r>
      <w:proofErr w:type="gramStart"/>
      <w:r w:rsidRPr="00471F64">
        <w:rPr>
          <w:bCs/>
          <w:iCs/>
        </w:rPr>
        <w:t>458.panta</w:t>
      </w:r>
      <w:proofErr w:type="gramEnd"/>
      <w:r w:rsidRPr="00471F64">
        <w:rPr>
          <w:bCs/>
          <w:iCs/>
        </w:rPr>
        <w:t xml:space="preserve"> otro daļu </w:t>
      </w:r>
      <w:r>
        <w:rPr>
          <w:bCs/>
          <w:iCs/>
        </w:rPr>
        <w:t xml:space="preserve">prasītājam atmaksājama viņa </w:t>
      </w:r>
      <w:r w:rsidRPr="00471F64">
        <w:rPr>
          <w:bCs/>
          <w:iCs/>
        </w:rPr>
        <w:t xml:space="preserve">iemaksātā drošības nauda </w:t>
      </w:r>
      <w:r>
        <w:rPr>
          <w:bCs/>
          <w:iCs/>
        </w:rPr>
        <w:t xml:space="preserve">71,14 EUR </w:t>
      </w:r>
      <w:r w:rsidRPr="005051BA">
        <w:rPr>
          <w:bCs/>
          <w:iCs/>
        </w:rPr>
        <w:t>(</w:t>
      </w:r>
      <w:r w:rsidRPr="00471F64">
        <w:rPr>
          <w:bCs/>
          <w:i/>
          <w:iCs/>
        </w:rPr>
        <w:t xml:space="preserve">sk. maksājuma uzdevumu </w:t>
      </w:r>
      <w:r>
        <w:rPr>
          <w:bCs/>
          <w:i/>
          <w:iCs/>
        </w:rPr>
        <w:t xml:space="preserve">Nr.12980 </w:t>
      </w:r>
      <w:r w:rsidRPr="00471F64">
        <w:rPr>
          <w:bCs/>
          <w:i/>
          <w:iCs/>
        </w:rPr>
        <w:t xml:space="preserve">lietas </w:t>
      </w:r>
      <w:r>
        <w:rPr>
          <w:bCs/>
          <w:i/>
          <w:iCs/>
        </w:rPr>
        <w:t>181.lpp.</w:t>
      </w:r>
      <w:r w:rsidRPr="005051BA">
        <w:rPr>
          <w:bCs/>
          <w:iCs/>
        </w:rPr>
        <w:t>)</w:t>
      </w:r>
      <w:r w:rsidRPr="00471F64">
        <w:rPr>
          <w:bCs/>
          <w:iCs/>
        </w:rPr>
        <w:t>.</w:t>
      </w:r>
    </w:p>
    <w:p w:rsidR="007775BD" w:rsidRDefault="007775BD" w:rsidP="005713B3">
      <w:pPr>
        <w:spacing w:line="276" w:lineRule="auto"/>
        <w:ind w:firstLine="720"/>
        <w:jc w:val="both"/>
      </w:pPr>
    </w:p>
    <w:p w:rsidR="00DD5C4E" w:rsidRDefault="00DD5C4E" w:rsidP="005713B3">
      <w:pPr>
        <w:spacing w:line="276" w:lineRule="auto"/>
        <w:ind w:right="2"/>
        <w:jc w:val="center"/>
        <w:rPr>
          <w:b/>
        </w:rPr>
      </w:pPr>
      <w:r w:rsidRPr="0060369A">
        <w:rPr>
          <w:b/>
        </w:rPr>
        <w:t>Rezolutīvā daļa</w:t>
      </w:r>
    </w:p>
    <w:p w:rsidR="00DD5C4E" w:rsidRPr="0060369A" w:rsidRDefault="00DD5C4E" w:rsidP="005713B3">
      <w:pPr>
        <w:spacing w:line="276" w:lineRule="auto"/>
        <w:ind w:right="2"/>
        <w:jc w:val="center"/>
        <w:rPr>
          <w:b/>
        </w:rPr>
      </w:pPr>
    </w:p>
    <w:p w:rsidR="00DD5C4E" w:rsidRPr="00AC19ED" w:rsidRDefault="00DD5C4E" w:rsidP="005713B3">
      <w:pPr>
        <w:tabs>
          <w:tab w:val="left" w:pos="0"/>
        </w:tabs>
        <w:spacing w:line="276" w:lineRule="auto"/>
        <w:ind w:right="2"/>
        <w:jc w:val="center"/>
      </w:pPr>
      <w:r w:rsidRPr="0060369A">
        <w:t xml:space="preserve">Pamatojoties uz Civilprocesa </w:t>
      </w:r>
      <w:r w:rsidRPr="00AC19ED">
        <w:t xml:space="preserve">likuma </w:t>
      </w:r>
      <w:proofErr w:type="gramStart"/>
      <w:r w:rsidRPr="00AC19ED">
        <w:t>474.panta</w:t>
      </w:r>
      <w:proofErr w:type="gramEnd"/>
      <w:r w:rsidRPr="00AC19ED">
        <w:t xml:space="preserve"> 2.punktu,</w:t>
      </w:r>
      <w:r w:rsidRPr="0060369A">
        <w:t xml:space="preserve"> </w:t>
      </w:r>
      <w:r>
        <w:t>Augstākās tiesa</w:t>
      </w:r>
    </w:p>
    <w:p w:rsidR="00DD5C4E" w:rsidRDefault="00DD5C4E" w:rsidP="005713B3">
      <w:pPr>
        <w:spacing w:line="276" w:lineRule="auto"/>
        <w:ind w:right="2"/>
        <w:jc w:val="center"/>
        <w:rPr>
          <w:b/>
        </w:rPr>
      </w:pPr>
    </w:p>
    <w:p w:rsidR="00DD5C4E" w:rsidRDefault="00DD5C4E" w:rsidP="005713B3">
      <w:pPr>
        <w:spacing w:line="276" w:lineRule="auto"/>
        <w:ind w:right="2"/>
        <w:jc w:val="center"/>
        <w:rPr>
          <w:b/>
        </w:rPr>
      </w:pPr>
      <w:r>
        <w:rPr>
          <w:b/>
        </w:rPr>
        <w:t>n</w:t>
      </w:r>
      <w:r w:rsidRPr="0033405B">
        <w:rPr>
          <w:b/>
        </w:rPr>
        <w:t>osprieda</w:t>
      </w:r>
      <w:r>
        <w:rPr>
          <w:b/>
        </w:rPr>
        <w:t>:</w:t>
      </w:r>
    </w:p>
    <w:p w:rsidR="00DD5C4E" w:rsidRPr="0033405B" w:rsidRDefault="00DD5C4E" w:rsidP="005713B3">
      <w:pPr>
        <w:spacing w:line="276" w:lineRule="auto"/>
        <w:ind w:right="2"/>
        <w:rPr>
          <w:b/>
        </w:rPr>
      </w:pPr>
    </w:p>
    <w:p w:rsidR="00DD5C4E" w:rsidRDefault="00DD5C4E" w:rsidP="005713B3">
      <w:pPr>
        <w:tabs>
          <w:tab w:val="left" w:pos="720"/>
          <w:tab w:val="left" w:pos="2700"/>
          <w:tab w:val="left" w:pos="6660"/>
        </w:tabs>
        <w:spacing w:line="276" w:lineRule="auto"/>
        <w:ind w:right="2" w:firstLine="567"/>
        <w:jc w:val="both"/>
      </w:pPr>
      <w:r>
        <w:rPr>
          <w:bCs/>
        </w:rPr>
        <w:t xml:space="preserve">atcelt </w:t>
      </w:r>
      <w:r>
        <w:t xml:space="preserve">Rīgas apgabaltiesas Civillietu tiesas kolēģijas </w:t>
      </w:r>
      <w:proofErr w:type="gramStart"/>
      <w:r>
        <w:t>2014.gada</w:t>
      </w:r>
      <w:proofErr w:type="gramEnd"/>
      <w:r>
        <w:t xml:space="preserve"> 3.februāra spriedumu, nododot lietu jaunai izskatīšanai apelācijas instances tiesai.</w:t>
      </w:r>
    </w:p>
    <w:p w:rsidR="00DD5C4E" w:rsidRDefault="00DD5C4E" w:rsidP="005713B3">
      <w:pPr>
        <w:tabs>
          <w:tab w:val="left" w:pos="360"/>
        </w:tabs>
        <w:spacing w:line="276" w:lineRule="auto"/>
        <w:ind w:right="2" w:firstLine="567"/>
        <w:jc w:val="both"/>
      </w:pPr>
      <w:r>
        <w:lastRenderedPageBreak/>
        <w:t xml:space="preserve">Atmaksāt </w:t>
      </w:r>
      <w:r w:rsidR="002D5EF4">
        <w:t xml:space="preserve">[pers. A] </w:t>
      </w:r>
      <w:r>
        <w:t xml:space="preserve">viņa iemaksāto drošības naudu 71,14 EUR (septiņdesmit viens </w:t>
      </w:r>
      <w:proofErr w:type="spellStart"/>
      <w:r w:rsidRPr="005C3EB4">
        <w:rPr>
          <w:i/>
        </w:rPr>
        <w:t>euro</w:t>
      </w:r>
      <w:proofErr w:type="spellEnd"/>
      <w:r>
        <w:t xml:space="preserve"> 14 centi). </w:t>
      </w:r>
    </w:p>
    <w:p w:rsidR="00DD5C4E" w:rsidRDefault="00DD5C4E" w:rsidP="005713B3">
      <w:pPr>
        <w:tabs>
          <w:tab w:val="left" w:pos="720"/>
          <w:tab w:val="left" w:pos="2700"/>
          <w:tab w:val="left" w:pos="6660"/>
        </w:tabs>
        <w:spacing w:line="276" w:lineRule="auto"/>
        <w:ind w:right="2" w:firstLine="567"/>
        <w:jc w:val="both"/>
        <w:rPr>
          <w:bCs/>
        </w:rPr>
      </w:pPr>
      <w:r w:rsidRPr="0060369A">
        <w:rPr>
          <w:bCs/>
        </w:rPr>
        <w:t>Spriedums nav pārsūdzams.</w:t>
      </w:r>
    </w:p>
    <w:p w:rsidR="00E36EFE" w:rsidRDefault="00E36EFE" w:rsidP="005713B3">
      <w:pPr>
        <w:tabs>
          <w:tab w:val="left" w:pos="720"/>
          <w:tab w:val="left" w:pos="2700"/>
          <w:tab w:val="left" w:pos="6660"/>
        </w:tabs>
        <w:spacing w:line="276" w:lineRule="auto"/>
        <w:ind w:right="2" w:firstLine="567"/>
        <w:jc w:val="both"/>
        <w:rPr>
          <w:bCs/>
        </w:rPr>
      </w:pPr>
    </w:p>
    <w:p w:rsidR="00E36EFE" w:rsidRDefault="00E36EFE" w:rsidP="005713B3">
      <w:pPr>
        <w:tabs>
          <w:tab w:val="left" w:pos="720"/>
          <w:tab w:val="left" w:pos="2700"/>
          <w:tab w:val="left" w:pos="6660"/>
        </w:tabs>
        <w:spacing w:line="276" w:lineRule="auto"/>
        <w:ind w:right="2" w:firstLine="567"/>
        <w:jc w:val="both"/>
        <w:rPr>
          <w:bCs/>
        </w:rPr>
      </w:pPr>
    </w:p>
    <w:p w:rsidR="00E36EFE" w:rsidRDefault="00E36EFE" w:rsidP="005713B3">
      <w:pPr>
        <w:tabs>
          <w:tab w:val="left" w:pos="720"/>
          <w:tab w:val="left" w:pos="2700"/>
          <w:tab w:val="left" w:pos="6660"/>
        </w:tabs>
        <w:spacing w:line="276" w:lineRule="auto"/>
        <w:ind w:right="2" w:firstLine="567"/>
        <w:jc w:val="both"/>
        <w:rPr>
          <w:bCs/>
        </w:rPr>
      </w:pPr>
    </w:p>
    <w:p w:rsidR="005713B3" w:rsidRPr="004D0325" w:rsidRDefault="005713B3" w:rsidP="005713B3">
      <w:pPr>
        <w:spacing w:line="276" w:lineRule="auto"/>
        <w:rPr>
          <w:b/>
        </w:rPr>
      </w:pPr>
      <w:r w:rsidRPr="004D0325">
        <w:rPr>
          <w:b/>
        </w:rPr>
        <w:t>Tiesību aktu un tiesas nolēmumu saraksts</w:t>
      </w:r>
    </w:p>
    <w:p w:rsidR="005713B3" w:rsidRDefault="005713B3" w:rsidP="005713B3">
      <w:pPr>
        <w:spacing w:line="276" w:lineRule="auto"/>
      </w:pPr>
    </w:p>
    <w:p w:rsidR="005713B3" w:rsidRDefault="005713B3" w:rsidP="005713B3">
      <w:pPr>
        <w:spacing w:line="276" w:lineRule="auto"/>
      </w:pPr>
      <w:r>
        <w:t xml:space="preserve">Patērētāju tiesību aizsardzības likuma </w:t>
      </w:r>
      <w:proofErr w:type="gramStart"/>
      <w:r>
        <w:t>1.pants</w:t>
      </w:r>
      <w:proofErr w:type="gramEnd"/>
    </w:p>
    <w:p w:rsidR="005713B3" w:rsidRDefault="005713B3" w:rsidP="005713B3">
      <w:pPr>
        <w:spacing w:line="276" w:lineRule="auto"/>
        <w:ind w:left="3686"/>
      </w:pPr>
      <w:proofErr w:type="gramStart"/>
      <w:r>
        <w:t>5.panta</w:t>
      </w:r>
      <w:proofErr w:type="gramEnd"/>
      <w:r>
        <w:t xml:space="preserve"> otrā daļa</w:t>
      </w:r>
    </w:p>
    <w:p w:rsidR="005713B3" w:rsidRDefault="005713B3" w:rsidP="005713B3">
      <w:pPr>
        <w:spacing w:line="276" w:lineRule="auto"/>
        <w:ind w:left="3686"/>
      </w:pPr>
      <w:proofErr w:type="gramStart"/>
      <w:r>
        <w:t>6.panta</w:t>
      </w:r>
      <w:proofErr w:type="gramEnd"/>
      <w:r>
        <w:t xml:space="preserve"> trešās daļas 1. un 6.punkts</w:t>
      </w:r>
    </w:p>
    <w:p w:rsidR="005713B3" w:rsidRDefault="005713B3" w:rsidP="005713B3">
      <w:pPr>
        <w:spacing w:line="276" w:lineRule="auto"/>
      </w:pPr>
    </w:p>
    <w:p w:rsidR="005713B3" w:rsidRDefault="005713B3" w:rsidP="005713B3">
      <w:pPr>
        <w:spacing w:line="276" w:lineRule="auto"/>
      </w:pPr>
      <w:r>
        <w:t xml:space="preserve">Padomes </w:t>
      </w:r>
      <w:proofErr w:type="gramStart"/>
      <w:r>
        <w:t>1993.gada</w:t>
      </w:r>
      <w:proofErr w:type="gramEnd"/>
      <w:r>
        <w:t xml:space="preserve"> 5.aprīļa Direktīva</w:t>
      </w:r>
      <w:r w:rsidR="00791C26">
        <w:t xml:space="preserve"> 93/13/EEK p</w:t>
      </w:r>
      <w:r>
        <w:t>ar netaisnīgiem noteikumiem patērētāju līgumos</w:t>
      </w:r>
    </w:p>
    <w:p w:rsidR="005713B3" w:rsidRDefault="005713B3" w:rsidP="005713B3">
      <w:pPr>
        <w:spacing w:line="276" w:lineRule="auto"/>
      </w:pPr>
    </w:p>
    <w:p w:rsidR="005713B3" w:rsidRDefault="005713B3" w:rsidP="00791C26">
      <w:pPr>
        <w:pStyle w:val="NormalWeb"/>
        <w:shd w:val="clear" w:color="auto" w:fill="FFFFFF"/>
        <w:spacing w:before="30" w:beforeAutospacing="0" w:after="0" w:afterAutospacing="0"/>
        <w:rPr>
          <w:shd w:val="clear" w:color="auto" w:fill="FFFFFF"/>
        </w:rPr>
      </w:pPr>
      <w:r w:rsidRPr="004D0325">
        <w:rPr>
          <w:shd w:val="clear" w:color="auto" w:fill="FFFFFF"/>
        </w:rPr>
        <w:t>Eiropas Savienības Tiesas</w:t>
      </w:r>
      <w:r w:rsidR="00791C26">
        <w:rPr>
          <w:shd w:val="clear" w:color="auto" w:fill="FFFFFF"/>
        </w:rPr>
        <w:t xml:space="preserve"> </w:t>
      </w:r>
      <w:proofErr w:type="gramStart"/>
      <w:r w:rsidR="00791C26">
        <w:rPr>
          <w:shd w:val="clear" w:color="auto" w:fill="FFFFFF"/>
        </w:rPr>
        <w:t>2015.gada</w:t>
      </w:r>
      <w:proofErr w:type="gramEnd"/>
      <w:r w:rsidR="00791C26">
        <w:rPr>
          <w:shd w:val="clear" w:color="auto" w:fill="FFFFFF"/>
        </w:rPr>
        <w:t xml:space="preserve"> 26.februāra spriedums</w:t>
      </w:r>
      <w:r w:rsidRPr="004D0325">
        <w:rPr>
          <w:shd w:val="clear" w:color="auto" w:fill="FFFFFF"/>
        </w:rPr>
        <w:t xml:space="preserve"> lietā </w:t>
      </w:r>
      <w:r w:rsidR="00791C26" w:rsidRPr="00791C26">
        <w:rPr>
          <w:bCs/>
          <w:i/>
          <w:color w:val="334D55"/>
        </w:rPr>
        <w:t xml:space="preserve">Bogdan </w:t>
      </w:r>
      <w:proofErr w:type="spellStart"/>
      <w:r w:rsidR="00791C26" w:rsidRPr="00791C26">
        <w:rPr>
          <w:bCs/>
          <w:i/>
          <w:color w:val="334D55"/>
        </w:rPr>
        <w:t>Matei</w:t>
      </w:r>
      <w:proofErr w:type="spellEnd"/>
      <w:r w:rsidR="00791C26" w:rsidRPr="00791C26">
        <w:rPr>
          <w:bCs/>
          <w:i/>
          <w:color w:val="334D55"/>
        </w:rPr>
        <w:t xml:space="preserve"> </w:t>
      </w:r>
      <w:r w:rsidR="00791C26" w:rsidRPr="00791C26">
        <w:rPr>
          <w:bCs/>
          <w:color w:val="334D55"/>
        </w:rPr>
        <w:t>un</w:t>
      </w:r>
      <w:r w:rsidR="00791C26" w:rsidRPr="00791C26">
        <w:rPr>
          <w:bCs/>
          <w:i/>
          <w:color w:val="334D55"/>
        </w:rPr>
        <w:t xml:space="preserve"> </w:t>
      </w:r>
      <w:proofErr w:type="spellStart"/>
      <w:r w:rsidR="00791C26" w:rsidRPr="00791C26">
        <w:rPr>
          <w:bCs/>
          <w:i/>
          <w:color w:val="334D55"/>
        </w:rPr>
        <w:t>Ioana</w:t>
      </w:r>
      <w:proofErr w:type="spellEnd"/>
      <w:r w:rsidR="00791C26" w:rsidRPr="00791C26">
        <w:rPr>
          <w:bCs/>
          <w:i/>
          <w:color w:val="334D55"/>
        </w:rPr>
        <w:t xml:space="preserve"> </w:t>
      </w:r>
      <w:proofErr w:type="spellStart"/>
      <w:r w:rsidR="00791C26" w:rsidRPr="00791C26">
        <w:rPr>
          <w:bCs/>
          <w:i/>
          <w:color w:val="334D55"/>
        </w:rPr>
        <w:t>Ofelia</w:t>
      </w:r>
      <w:proofErr w:type="spellEnd"/>
      <w:r w:rsidR="00791C26" w:rsidRPr="00791C26">
        <w:rPr>
          <w:bCs/>
          <w:i/>
          <w:color w:val="334D55"/>
        </w:rPr>
        <w:t xml:space="preserve"> </w:t>
      </w:r>
      <w:proofErr w:type="spellStart"/>
      <w:r w:rsidR="00791C26" w:rsidRPr="00791C26">
        <w:rPr>
          <w:bCs/>
          <w:i/>
          <w:color w:val="334D55"/>
        </w:rPr>
        <w:t>Matei</w:t>
      </w:r>
      <w:proofErr w:type="spellEnd"/>
      <w:r w:rsidR="00791C26" w:rsidRPr="00791C26">
        <w:rPr>
          <w:bCs/>
          <w:i/>
          <w:color w:val="334D55"/>
        </w:rPr>
        <w:t xml:space="preserve"> </w:t>
      </w:r>
      <w:r w:rsidR="00791C26" w:rsidRPr="00791C26">
        <w:rPr>
          <w:bCs/>
          <w:color w:val="334D55"/>
        </w:rPr>
        <w:t xml:space="preserve">pret </w:t>
      </w:r>
      <w:r w:rsidR="00791C26" w:rsidRPr="00791C26">
        <w:rPr>
          <w:bCs/>
          <w:i/>
          <w:color w:val="334D55"/>
        </w:rPr>
        <w:t xml:space="preserve">SC </w:t>
      </w:r>
      <w:proofErr w:type="spellStart"/>
      <w:r w:rsidR="00791C26" w:rsidRPr="00791C26">
        <w:rPr>
          <w:bCs/>
          <w:i/>
          <w:color w:val="334D55"/>
        </w:rPr>
        <w:t>Volksbank</w:t>
      </w:r>
      <w:proofErr w:type="spellEnd"/>
      <w:r w:rsidR="00791C26" w:rsidRPr="00791C26">
        <w:rPr>
          <w:bCs/>
          <w:i/>
          <w:color w:val="334D55"/>
        </w:rPr>
        <w:t xml:space="preserve"> </w:t>
      </w:r>
      <w:proofErr w:type="spellStart"/>
      <w:r w:rsidR="00791C26" w:rsidRPr="00791C26">
        <w:rPr>
          <w:bCs/>
          <w:i/>
          <w:color w:val="334D55"/>
        </w:rPr>
        <w:t>România</w:t>
      </w:r>
      <w:proofErr w:type="spellEnd"/>
      <w:r w:rsidR="00791C26" w:rsidRPr="00791C26">
        <w:rPr>
          <w:bCs/>
          <w:i/>
          <w:color w:val="334D55"/>
        </w:rPr>
        <w:t xml:space="preserve"> SA </w:t>
      </w:r>
      <w:proofErr w:type="spellStart"/>
      <w:r w:rsidR="00791C26" w:rsidRPr="00791C26">
        <w:rPr>
          <w:bCs/>
          <w:i/>
          <w:color w:val="334D55"/>
        </w:rPr>
        <w:t>Tribunalul</w:t>
      </w:r>
      <w:proofErr w:type="spellEnd"/>
      <w:r w:rsidR="00791C26" w:rsidRPr="00791C26">
        <w:rPr>
          <w:bCs/>
          <w:i/>
          <w:color w:val="334D55"/>
        </w:rPr>
        <w:t xml:space="preserve"> </w:t>
      </w:r>
      <w:proofErr w:type="spellStart"/>
      <w:r w:rsidR="00791C26" w:rsidRPr="00791C26">
        <w:rPr>
          <w:bCs/>
          <w:i/>
          <w:color w:val="334D55"/>
        </w:rPr>
        <w:t>Specializat</w:t>
      </w:r>
      <w:proofErr w:type="spellEnd"/>
      <w:r w:rsidR="00791C26" w:rsidRPr="00791C26">
        <w:rPr>
          <w:bCs/>
          <w:i/>
          <w:color w:val="334D55"/>
        </w:rPr>
        <w:t xml:space="preserve"> </w:t>
      </w:r>
      <w:proofErr w:type="spellStart"/>
      <w:r w:rsidR="00791C26" w:rsidRPr="00791C26">
        <w:rPr>
          <w:bCs/>
          <w:i/>
          <w:color w:val="334D55"/>
        </w:rPr>
        <w:t>Cluj</w:t>
      </w:r>
      <w:proofErr w:type="spellEnd"/>
      <w:r w:rsidR="00791C26" w:rsidRPr="00791C26">
        <w:rPr>
          <w:bCs/>
          <w:i/>
          <w:color w:val="334D55"/>
        </w:rPr>
        <w:t xml:space="preserve">, </w:t>
      </w:r>
      <w:r w:rsidRPr="004D0325">
        <w:rPr>
          <w:shd w:val="clear" w:color="auto" w:fill="FFFFFF"/>
        </w:rPr>
        <w:t>C</w:t>
      </w:r>
      <w:r w:rsidRPr="004D0325">
        <w:rPr>
          <w:shd w:val="clear" w:color="auto" w:fill="FFFFFF"/>
        </w:rPr>
        <w:noBreakHyphen/>
        <w:t>143/13, ECLI:EU:C:2015:127</w:t>
      </w:r>
    </w:p>
    <w:p w:rsidR="005713B3" w:rsidRDefault="005713B3" w:rsidP="005713B3">
      <w:pPr>
        <w:spacing w:line="276" w:lineRule="auto"/>
        <w:rPr>
          <w:shd w:val="clear" w:color="auto" w:fill="FFFFFF"/>
        </w:rPr>
      </w:pPr>
    </w:p>
    <w:p w:rsidR="005713B3" w:rsidRPr="004D0325" w:rsidRDefault="005713B3" w:rsidP="005713B3">
      <w:pPr>
        <w:pStyle w:val="NormalWeb"/>
        <w:shd w:val="clear" w:color="auto" w:fill="FFFFFF"/>
        <w:spacing w:before="30" w:beforeAutospacing="0" w:after="0" w:afterAutospacing="0"/>
        <w:rPr>
          <w:shd w:val="clear" w:color="auto" w:fill="FFFFFF"/>
        </w:rPr>
      </w:pPr>
      <w:r w:rsidRPr="004D0325">
        <w:rPr>
          <w:shd w:val="clear" w:color="auto" w:fill="FFFFFF"/>
        </w:rPr>
        <w:t>Eiropas Savienības Tie</w:t>
      </w:r>
      <w:r w:rsidR="00791C26">
        <w:rPr>
          <w:shd w:val="clear" w:color="auto" w:fill="FFFFFF"/>
        </w:rPr>
        <w:t xml:space="preserve">sas </w:t>
      </w:r>
      <w:proofErr w:type="gramStart"/>
      <w:r w:rsidR="00791C26">
        <w:rPr>
          <w:shd w:val="clear" w:color="auto" w:fill="FFFFFF"/>
        </w:rPr>
        <w:t>2013.gada</w:t>
      </w:r>
      <w:proofErr w:type="gramEnd"/>
      <w:r w:rsidR="00791C26">
        <w:rPr>
          <w:shd w:val="clear" w:color="auto" w:fill="FFFFFF"/>
        </w:rPr>
        <w:t xml:space="preserve"> 30.maija spriedums</w:t>
      </w:r>
      <w:r w:rsidRPr="004D0325">
        <w:rPr>
          <w:shd w:val="clear" w:color="auto" w:fill="FFFFFF"/>
        </w:rPr>
        <w:t xml:space="preserve"> lietā</w:t>
      </w:r>
      <w:r w:rsidRPr="007775BD">
        <w:rPr>
          <w:i/>
          <w:shd w:val="clear" w:color="auto" w:fill="FFFFFF"/>
        </w:rPr>
        <w:t xml:space="preserve"> </w:t>
      </w:r>
      <w:proofErr w:type="spellStart"/>
      <w:r>
        <w:rPr>
          <w:i/>
          <w:shd w:val="clear" w:color="auto" w:fill="FFFFFF"/>
        </w:rPr>
        <w:t>Erika</w:t>
      </w:r>
      <w:proofErr w:type="spellEnd"/>
      <w:r>
        <w:rPr>
          <w:i/>
          <w:shd w:val="clear" w:color="auto" w:fill="FFFFFF"/>
        </w:rPr>
        <w:t xml:space="preserve"> </w:t>
      </w:r>
      <w:proofErr w:type="spellStart"/>
      <w:r w:rsidRPr="007775BD">
        <w:rPr>
          <w:i/>
          <w:shd w:val="clear" w:color="auto" w:fill="FFFFFF"/>
        </w:rPr>
        <w:t>Jőrös</w:t>
      </w:r>
      <w:proofErr w:type="spellEnd"/>
      <w:r>
        <w:rPr>
          <w:i/>
          <w:shd w:val="clear" w:color="auto" w:fill="FFFFFF"/>
        </w:rPr>
        <w:t xml:space="preserve"> </w:t>
      </w:r>
      <w:r w:rsidRPr="005713B3">
        <w:rPr>
          <w:shd w:val="clear" w:color="auto" w:fill="FFFFFF"/>
        </w:rPr>
        <w:t>pret</w:t>
      </w:r>
      <w:r>
        <w:rPr>
          <w:i/>
          <w:shd w:val="clear" w:color="auto" w:fill="FFFFFF"/>
        </w:rPr>
        <w:t xml:space="preserve"> </w:t>
      </w:r>
      <w:proofErr w:type="spellStart"/>
      <w:r w:rsidRPr="005713B3">
        <w:rPr>
          <w:bCs/>
          <w:i/>
          <w:color w:val="334D55"/>
          <w:szCs w:val="20"/>
        </w:rPr>
        <w:t>Aegon</w:t>
      </w:r>
      <w:proofErr w:type="spellEnd"/>
      <w:r w:rsidRPr="005713B3">
        <w:rPr>
          <w:bCs/>
          <w:i/>
          <w:color w:val="334D55"/>
          <w:szCs w:val="20"/>
        </w:rPr>
        <w:t xml:space="preserve"> </w:t>
      </w:r>
      <w:proofErr w:type="spellStart"/>
      <w:r w:rsidRPr="005713B3">
        <w:rPr>
          <w:bCs/>
          <w:i/>
          <w:color w:val="334D55"/>
          <w:szCs w:val="20"/>
        </w:rPr>
        <w:t>Magyarország</w:t>
      </w:r>
      <w:proofErr w:type="spellEnd"/>
      <w:r w:rsidRPr="005713B3">
        <w:rPr>
          <w:bCs/>
          <w:i/>
          <w:color w:val="334D55"/>
          <w:szCs w:val="20"/>
        </w:rPr>
        <w:t xml:space="preserve"> </w:t>
      </w:r>
      <w:proofErr w:type="spellStart"/>
      <w:r w:rsidRPr="005713B3">
        <w:rPr>
          <w:bCs/>
          <w:i/>
          <w:color w:val="334D55"/>
          <w:szCs w:val="20"/>
        </w:rPr>
        <w:t>Hitel</w:t>
      </w:r>
      <w:proofErr w:type="spellEnd"/>
      <w:r w:rsidRPr="005713B3">
        <w:rPr>
          <w:bCs/>
          <w:i/>
          <w:color w:val="334D55"/>
          <w:szCs w:val="20"/>
        </w:rPr>
        <w:t xml:space="preserve"> </w:t>
      </w:r>
      <w:proofErr w:type="spellStart"/>
      <w:r w:rsidRPr="005713B3">
        <w:rPr>
          <w:bCs/>
          <w:i/>
          <w:color w:val="334D55"/>
          <w:szCs w:val="20"/>
        </w:rPr>
        <w:t>Zrt</w:t>
      </w:r>
      <w:proofErr w:type="spellEnd"/>
      <w:r w:rsidRPr="005713B3">
        <w:rPr>
          <w:bCs/>
          <w:i/>
          <w:color w:val="334D55"/>
          <w:szCs w:val="20"/>
        </w:rPr>
        <w:t xml:space="preserve">. </w:t>
      </w:r>
      <w:proofErr w:type="spellStart"/>
      <w:r w:rsidRPr="005713B3">
        <w:rPr>
          <w:bCs/>
          <w:i/>
          <w:color w:val="334D55"/>
          <w:szCs w:val="20"/>
        </w:rPr>
        <w:t>Fővárosi</w:t>
      </w:r>
      <w:proofErr w:type="spellEnd"/>
      <w:r w:rsidRPr="005713B3">
        <w:rPr>
          <w:bCs/>
          <w:i/>
          <w:color w:val="334D55"/>
          <w:szCs w:val="20"/>
        </w:rPr>
        <w:t xml:space="preserve"> </w:t>
      </w:r>
      <w:proofErr w:type="spellStart"/>
      <w:r w:rsidRPr="005713B3">
        <w:rPr>
          <w:bCs/>
          <w:i/>
          <w:color w:val="334D55"/>
          <w:szCs w:val="20"/>
        </w:rPr>
        <w:t>Bíróság</w:t>
      </w:r>
      <w:proofErr w:type="spellEnd"/>
      <w:r w:rsidRPr="007775BD">
        <w:rPr>
          <w:i/>
          <w:shd w:val="clear" w:color="auto" w:fill="FFFFFF"/>
        </w:rPr>
        <w:t xml:space="preserve">, </w:t>
      </w:r>
      <w:r w:rsidRPr="004D0325">
        <w:rPr>
          <w:shd w:val="clear" w:color="auto" w:fill="FFFFFF"/>
        </w:rPr>
        <w:t>C</w:t>
      </w:r>
      <w:r w:rsidRPr="004D0325">
        <w:rPr>
          <w:shd w:val="clear" w:color="auto" w:fill="FFFFFF"/>
        </w:rPr>
        <w:noBreakHyphen/>
        <w:t>397/11, ECLI:EU:C:2013:340</w:t>
      </w:r>
    </w:p>
    <w:p w:rsidR="005713B3" w:rsidRDefault="005713B3" w:rsidP="005713B3">
      <w:pPr>
        <w:spacing w:line="276" w:lineRule="auto"/>
        <w:rPr>
          <w:shd w:val="clear" w:color="auto" w:fill="FFFFFF"/>
        </w:rPr>
      </w:pPr>
    </w:p>
    <w:p w:rsidR="005713B3" w:rsidRPr="004D0325" w:rsidRDefault="005713B3" w:rsidP="005713B3">
      <w:pPr>
        <w:pStyle w:val="NormalWeb"/>
        <w:shd w:val="clear" w:color="auto" w:fill="FFFFFF"/>
        <w:spacing w:before="30" w:beforeAutospacing="0" w:after="0" w:afterAutospacing="0"/>
        <w:rPr>
          <w:shd w:val="clear" w:color="auto" w:fill="FFFFFF"/>
        </w:rPr>
      </w:pPr>
      <w:r w:rsidRPr="004D0325">
        <w:t>Eiropas Savienības Tie</w:t>
      </w:r>
      <w:r w:rsidR="00791C26">
        <w:t xml:space="preserve">sas </w:t>
      </w:r>
      <w:proofErr w:type="gramStart"/>
      <w:r w:rsidR="00791C26">
        <w:t>2013.gada</w:t>
      </w:r>
      <w:proofErr w:type="gramEnd"/>
      <w:r w:rsidR="00791C26">
        <w:t xml:space="preserve"> 14.marta spriedums</w:t>
      </w:r>
      <w:r w:rsidRPr="004D0325">
        <w:t xml:space="preserve"> lietā</w:t>
      </w:r>
      <w:r w:rsidRPr="0069755B">
        <w:rPr>
          <w:i/>
        </w:rPr>
        <w:t xml:space="preserve"> </w:t>
      </w:r>
      <w:proofErr w:type="spellStart"/>
      <w:r w:rsidRPr="005713B3">
        <w:rPr>
          <w:bCs/>
          <w:i/>
          <w:color w:val="334D55"/>
          <w:szCs w:val="20"/>
        </w:rPr>
        <w:t>Mohamed</w:t>
      </w:r>
      <w:proofErr w:type="spellEnd"/>
      <w:r w:rsidRPr="005713B3">
        <w:rPr>
          <w:bCs/>
          <w:i/>
          <w:color w:val="334D55"/>
          <w:szCs w:val="20"/>
        </w:rPr>
        <w:t xml:space="preserve"> </w:t>
      </w:r>
      <w:proofErr w:type="spellStart"/>
      <w:r w:rsidRPr="005713B3">
        <w:rPr>
          <w:bCs/>
          <w:i/>
          <w:color w:val="334D55"/>
          <w:szCs w:val="20"/>
        </w:rPr>
        <w:t>Aziz</w:t>
      </w:r>
      <w:proofErr w:type="spellEnd"/>
      <w:r w:rsidRPr="005713B3">
        <w:rPr>
          <w:bCs/>
          <w:i/>
          <w:color w:val="334D55"/>
          <w:szCs w:val="20"/>
        </w:rPr>
        <w:t xml:space="preserve"> </w:t>
      </w:r>
      <w:r w:rsidRPr="005713B3">
        <w:rPr>
          <w:bCs/>
          <w:color w:val="334D55"/>
          <w:szCs w:val="20"/>
        </w:rPr>
        <w:t>pret</w:t>
      </w:r>
      <w:r w:rsidRPr="005713B3">
        <w:rPr>
          <w:bCs/>
          <w:i/>
          <w:color w:val="334D55"/>
          <w:szCs w:val="20"/>
        </w:rPr>
        <w:t xml:space="preserve"> </w:t>
      </w:r>
      <w:proofErr w:type="spellStart"/>
      <w:r w:rsidRPr="005713B3">
        <w:rPr>
          <w:bCs/>
          <w:i/>
          <w:color w:val="334D55"/>
          <w:szCs w:val="20"/>
        </w:rPr>
        <w:t>Caixa</w:t>
      </w:r>
      <w:proofErr w:type="spellEnd"/>
      <w:r w:rsidRPr="005713B3">
        <w:rPr>
          <w:bCs/>
          <w:i/>
          <w:color w:val="334D55"/>
          <w:szCs w:val="20"/>
        </w:rPr>
        <w:t xml:space="preserve"> </w:t>
      </w:r>
      <w:proofErr w:type="spellStart"/>
      <w:r w:rsidRPr="005713B3">
        <w:rPr>
          <w:bCs/>
          <w:i/>
          <w:color w:val="334D55"/>
          <w:szCs w:val="20"/>
        </w:rPr>
        <w:t>d´Estalvis</w:t>
      </w:r>
      <w:proofErr w:type="spellEnd"/>
      <w:r w:rsidRPr="005713B3">
        <w:rPr>
          <w:bCs/>
          <w:i/>
          <w:color w:val="334D55"/>
          <w:szCs w:val="20"/>
        </w:rPr>
        <w:t xml:space="preserve"> </w:t>
      </w:r>
      <w:proofErr w:type="spellStart"/>
      <w:r w:rsidRPr="005713B3">
        <w:rPr>
          <w:bCs/>
          <w:i/>
          <w:color w:val="334D55"/>
          <w:szCs w:val="20"/>
        </w:rPr>
        <w:t>de</w:t>
      </w:r>
      <w:proofErr w:type="spellEnd"/>
      <w:r w:rsidRPr="005713B3">
        <w:rPr>
          <w:bCs/>
          <w:i/>
          <w:color w:val="334D55"/>
          <w:szCs w:val="20"/>
        </w:rPr>
        <w:t xml:space="preserve"> </w:t>
      </w:r>
      <w:proofErr w:type="spellStart"/>
      <w:r w:rsidRPr="005713B3">
        <w:rPr>
          <w:bCs/>
          <w:i/>
          <w:color w:val="334D55"/>
          <w:szCs w:val="20"/>
        </w:rPr>
        <w:t>Catalunya</w:t>
      </w:r>
      <w:proofErr w:type="spellEnd"/>
      <w:r w:rsidRPr="005713B3">
        <w:rPr>
          <w:bCs/>
          <w:i/>
          <w:color w:val="334D55"/>
          <w:szCs w:val="20"/>
        </w:rPr>
        <w:t xml:space="preserve">, </w:t>
      </w:r>
      <w:proofErr w:type="spellStart"/>
      <w:r w:rsidRPr="005713B3">
        <w:rPr>
          <w:bCs/>
          <w:i/>
          <w:color w:val="334D55"/>
          <w:szCs w:val="20"/>
        </w:rPr>
        <w:t>Tarragona</w:t>
      </w:r>
      <w:proofErr w:type="spellEnd"/>
      <w:r w:rsidRPr="005713B3">
        <w:rPr>
          <w:bCs/>
          <w:i/>
          <w:color w:val="334D55"/>
          <w:szCs w:val="20"/>
        </w:rPr>
        <w:t xml:space="preserve"> i </w:t>
      </w:r>
      <w:proofErr w:type="spellStart"/>
      <w:r w:rsidRPr="005713B3">
        <w:rPr>
          <w:bCs/>
          <w:i/>
          <w:color w:val="334D55"/>
          <w:szCs w:val="20"/>
        </w:rPr>
        <w:t>Manresa</w:t>
      </w:r>
      <w:proofErr w:type="spellEnd"/>
      <w:r w:rsidRPr="005713B3">
        <w:rPr>
          <w:bCs/>
          <w:i/>
          <w:color w:val="334D55"/>
          <w:szCs w:val="20"/>
        </w:rPr>
        <w:t xml:space="preserve"> (</w:t>
      </w:r>
      <w:proofErr w:type="spellStart"/>
      <w:r w:rsidRPr="005713B3">
        <w:rPr>
          <w:bCs/>
          <w:i/>
          <w:color w:val="334D55"/>
          <w:szCs w:val="20"/>
        </w:rPr>
        <w:t>Catalunyacaixa</w:t>
      </w:r>
      <w:proofErr w:type="spellEnd"/>
      <w:r w:rsidRPr="005713B3">
        <w:rPr>
          <w:bCs/>
          <w:i/>
          <w:color w:val="334D55"/>
          <w:szCs w:val="20"/>
        </w:rPr>
        <w:t>)</w:t>
      </w:r>
      <w:r>
        <w:rPr>
          <w:bCs/>
          <w:i/>
          <w:color w:val="334D55"/>
          <w:szCs w:val="20"/>
        </w:rPr>
        <w:t xml:space="preserve"> </w:t>
      </w:r>
      <w:proofErr w:type="spellStart"/>
      <w:r w:rsidRPr="005713B3">
        <w:rPr>
          <w:bCs/>
          <w:i/>
          <w:color w:val="334D55"/>
          <w:szCs w:val="20"/>
        </w:rPr>
        <w:t>Juzgado</w:t>
      </w:r>
      <w:proofErr w:type="spellEnd"/>
      <w:r w:rsidRPr="005713B3">
        <w:rPr>
          <w:bCs/>
          <w:i/>
          <w:color w:val="334D55"/>
          <w:szCs w:val="20"/>
        </w:rPr>
        <w:t xml:space="preserve"> </w:t>
      </w:r>
      <w:proofErr w:type="spellStart"/>
      <w:r w:rsidRPr="005713B3">
        <w:rPr>
          <w:bCs/>
          <w:i/>
          <w:color w:val="334D55"/>
          <w:szCs w:val="20"/>
        </w:rPr>
        <w:t>de</w:t>
      </w:r>
      <w:proofErr w:type="spellEnd"/>
      <w:r w:rsidRPr="005713B3">
        <w:rPr>
          <w:bCs/>
          <w:i/>
          <w:color w:val="334D55"/>
          <w:szCs w:val="20"/>
        </w:rPr>
        <w:t xml:space="preserve"> </w:t>
      </w:r>
      <w:proofErr w:type="spellStart"/>
      <w:r w:rsidRPr="005713B3">
        <w:rPr>
          <w:bCs/>
          <w:i/>
          <w:color w:val="334D55"/>
          <w:szCs w:val="20"/>
        </w:rPr>
        <w:t>lo</w:t>
      </w:r>
      <w:proofErr w:type="spellEnd"/>
      <w:r w:rsidRPr="005713B3">
        <w:rPr>
          <w:bCs/>
          <w:i/>
          <w:color w:val="334D55"/>
          <w:szCs w:val="20"/>
        </w:rPr>
        <w:t xml:space="preserve"> </w:t>
      </w:r>
      <w:proofErr w:type="spellStart"/>
      <w:r w:rsidRPr="005713B3">
        <w:rPr>
          <w:bCs/>
          <w:i/>
          <w:color w:val="334D55"/>
          <w:szCs w:val="20"/>
        </w:rPr>
        <w:t>Mercantil</w:t>
      </w:r>
      <w:proofErr w:type="spellEnd"/>
      <w:r w:rsidRPr="005713B3">
        <w:rPr>
          <w:bCs/>
          <w:i/>
          <w:color w:val="334D55"/>
          <w:szCs w:val="20"/>
        </w:rPr>
        <w:t xml:space="preserve"> </w:t>
      </w:r>
      <w:proofErr w:type="spellStart"/>
      <w:r w:rsidRPr="005713B3">
        <w:rPr>
          <w:bCs/>
          <w:i/>
          <w:color w:val="334D55"/>
          <w:szCs w:val="20"/>
        </w:rPr>
        <w:t>nº</w:t>
      </w:r>
      <w:proofErr w:type="spellEnd"/>
      <w:r w:rsidRPr="005713B3">
        <w:rPr>
          <w:bCs/>
          <w:i/>
          <w:color w:val="334D55"/>
          <w:szCs w:val="20"/>
        </w:rPr>
        <w:t xml:space="preserve"> 3 </w:t>
      </w:r>
      <w:proofErr w:type="spellStart"/>
      <w:r w:rsidRPr="005713B3">
        <w:rPr>
          <w:bCs/>
          <w:i/>
          <w:color w:val="334D55"/>
          <w:szCs w:val="20"/>
        </w:rPr>
        <w:t>de</w:t>
      </w:r>
      <w:proofErr w:type="spellEnd"/>
      <w:r w:rsidRPr="005713B3">
        <w:rPr>
          <w:bCs/>
          <w:i/>
          <w:color w:val="334D55"/>
          <w:szCs w:val="20"/>
        </w:rPr>
        <w:t xml:space="preserve"> </w:t>
      </w:r>
      <w:proofErr w:type="spellStart"/>
      <w:r w:rsidRPr="005713B3">
        <w:rPr>
          <w:bCs/>
          <w:i/>
          <w:color w:val="334D55"/>
          <w:szCs w:val="20"/>
        </w:rPr>
        <w:t>Barcelona</w:t>
      </w:r>
      <w:proofErr w:type="spellEnd"/>
      <w:r w:rsidRPr="0069755B">
        <w:rPr>
          <w:i/>
        </w:rPr>
        <w:t xml:space="preserve">, </w:t>
      </w:r>
      <w:r w:rsidRPr="004D0325">
        <w:t>C-415/11, ECLI:EU:C:2013:164</w:t>
      </w:r>
    </w:p>
    <w:p w:rsidR="005713B3" w:rsidRDefault="005713B3" w:rsidP="005713B3">
      <w:pPr>
        <w:spacing w:line="276" w:lineRule="auto"/>
        <w:rPr>
          <w:shd w:val="clear" w:color="auto" w:fill="FFFFFF"/>
        </w:rPr>
      </w:pPr>
    </w:p>
    <w:p w:rsidR="005713B3" w:rsidRPr="004D0325" w:rsidRDefault="005713B3" w:rsidP="005713B3">
      <w:pPr>
        <w:spacing w:line="276" w:lineRule="auto"/>
        <w:rPr>
          <w:shd w:val="clear" w:color="auto" w:fill="FFFFFF"/>
        </w:rPr>
      </w:pPr>
      <w:r w:rsidRPr="004D0325">
        <w:t xml:space="preserve">Eiropas </w:t>
      </w:r>
      <w:r>
        <w:t>Kopien</w:t>
      </w:r>
      <w:r w:rsidRPr="004D0325">
        <w:t>as Tiesas</w:t>
      </w:r>
      <w:r>
        <w:t xml:space="preserve"> </w:t>
      </w:r>
      <w:proofErr w:type="gramStart"/>
      <w:r w:rsidR="00791C26">
        <w:rPr>
          <w:shd w:val="clear" w:color="auto" w:fill="FFFFFF"/>
        </w:rPr>
        <w:t>2010.gada</w:t>
      </w:r>
      <w:proofErr w:type="gramEnd"/>
      <w:r w:rsidR="00791C26">
        <w:rPr>
          <w:shd w:val="clear" w:color="auto" w:fill="FFFFFF"/>
        </w:rPr>
        <w:t xml:space="preserve"> 9.novembra spriedums</w:t>
      </w:r>
      <w:r w:rsidRPr="004D0325">
        <w:rPr>
          <w:shd w:val="clear" w:color="auto" w:fill="FFFFFF"/>
        </w:rPr>
        <w:t xml:space="preserve"> lietā</w:t>
      </w:r>
      <w:r w:rsidRPr="0069755B">
        <w:rPr>
          <w:i/>
          <w:shd w:val="clear" w:color="auto" w:fill="FFFFFF"/>
        </w:rPr>
        <w:t xml:space="preserve"> VB </w:t>
      </w:r>
      <w:proofErr w:type="spellStart"/>
      <w:r w:rsidRPr="0069755B">
        <w:rPr>
          <w:i/>
          <w:shd w:val="clear" w:color="auto" w:fill="FFFFFF"/>
        </w:rPr>
        <w:t>Pénzügyi</w:t>
      </w:r>
      <w:proofErr w:type="spellEnd"/>
      <w:r w:rsidRPr="0069755B">
        <w:rPr>
          <w:i/>
          <w:shd w:val="clear" w:color="auto" w:fill="FFFFFF"/>
        </w:rPr>
        <w:t xml:space="preserve"> </w:t>
      </w:r>
      <w:proofErr w:type="spellStart"/>
      <w:r w:rsidRPr="0069755B">
        <w:rPr>
          <w:i/>
          <w:shd w:val="clear" w:color="auto" w:fill="FFFFFF"/>
        </w:rPr>
        <w:t>Lízing</w:t>
      </w:r>
      <w:proofErr w:type="spellEnd"/>
      <w:r>
        <w:rPr>
          <w:i/>
          <w:shd w:val="clear" w:color="auto" w:fill="FFFFFF"/>
        </w:rPr>
        <w:t xml:space="preserve"> </w:t>
      </w:r>
      <w:proofErr w:type="spellStart"/>
      <w:r>
        <w:rPr>
          <w:i/>
          <w:shd w:val="clear" w:color="auto" w:fill="FFFFFF"/>
        </w:rPr>
        <w:t>Zrt</w:t>
      </w:r>
      <w:proofErr w:type="spellEnd"/>
      <w:r>
        <w:rPr>
          <w:i/>
          <w:shd w:val="clear" w:color="auto" w:fill="FFFFFF"/>
        </w:rPr>
        <w:t xml:space="preserve"> </w:t>
      </w:r>
      <w:r w:rsidRPr="005713B3">
        <w:rPr>
          <w:shd w:val="clear" w:color="auto" w:fill="FFFFFF"/>
        </w:rPr>
        <w:t xml:space="preserve">pret </w:t>
      </w:r>
      <w:proofErr w:type="spellStart"/>
      <w:r>
        <w:rPr>
          <w:i/>
          <w:shd w:val="clear" w:color="auto" w:fill="FFFFFF"/>
        </w:rPr>
        <w:t>Ferenc</w:t>
      </w:r>
      <w:proofErr w:type="spellEnd"/>
      <w:r>
        <w:rPr>
          <w:i/>
          <w:shd w:val="clear" w:color="auto" w:fill="FFFFFF"/>
        </w:rPr>
        <w:t xml:space="preserve"> </w:t>
      </w:r>
      <w:proofErr w:type="spellStart"/>
      <w:r>
        <w:rPr>
          <w:i/>
          <w:shd w:val="clear" w:color="auto" w:fill="FFFFFF"/>
        </w:rPr>
        <w:t>Scheider</w:t>
      </w:r>
      <w:proofErr w:type="spellEnd"/>
      <w:r w:rsidRPr="0069755B">
        <w:rPr>
          <w:i/>
          <w:shd w:val="clear" w:color="auto" w:fill="FFFFFF"/>
        </w:rPr>
        <w:t xml:space="preserve">, </w:t>
      </w:r>
      <w:r w:rsidRPr="004D0325">
        <w:rPr>
          <w:shd w:val="clear" w:color="auto" w:fill="FFFFFF"/>
        </w:rPr>
        <w:t>C</w:t>
      </w:r>
      <w:r w:rsidRPr="004D0325">
        <w:rPr>
          <w:shd w:val="clear" w:color="auto" w:fill="FFFFFF"/>
        </w:rPr>
        <w:noBreakHyphen/>
        <w:t>137/08, ECLI:EU:C:2010:659</w:t>
      </w:r>
    </w:p>
    <w:p w:rsidR="005713B3" w:rsidRDefault="005713B3" w:rsidP="005713B3">
      <w:pPr>
        <w:spacing w:line="276" w:lineRule="auto"/>
        <w:rPr>
          <w:shd w:val="clear" w:color="auto" w:fill="FFFFFF"/>
        </w:rPr>
      </w:pPr>
    </w:p>
    <w:p w:rsidR="005713B3" w:rsidRPr="004D0325" w:rsidRDefault="005713B3" w:rsidP="005713B3">
      <w:pPr>
        <w:spacing w:line="276" w:lineRule="auto"/>
        <w:rPr>
          <w:shd w:val="clear" w:color="auto" w:fill="FFFFFF"/>
        </w:rPr>
      </w:pPr>
      <w:r w:rsidRPr="004D0325">
        <w:t xml:space="preserve">Eiropas </w:t>
      </w:r>
      <w:r>
        <w:t>Kopien</w:t>
      </w:r>
      <w:r w:rsidRPr="004D0325">
        <w:t>as Tiesas</w:t>
      </w:r>
      <w:r>
        <w:t xml:space="preserve"> </w:t>
      </w:r>
      <w:proofErr w:type="gramStart"/>
      <w:r w:rsidR="00791C26">
        <w:rPr>
          <w:shd w:val="clear" w:color="auto" w:fill="FFFFFF"/>
        </w:rPr>
        <w:t>2009.gada</w:t>
      </w:r>
      <w:proofErr w:type="gramEnd"/>
      <w:r w:rsidR="00791C26">
        <w:rPr>
          <w:shd w:val="clear" w:color="auto" w:fill="FFFFFF"/>
        </w:rPr>
        <w:t xml:space="preserve"> 6.oktobra spriedums</w:t>
      </w:r>
      <w:r w:rsidRPr="004D0325">
        <w:rPr>
          <w:shd w:val="clear" w:color="auto" w:fill="FFFFFF"/>
        </w:rPr>
        <w:t xml:space="preserve"> lietā</w:t>
      </w:r>
      <w:r w:rsidRPr="0069755B">
        <w:rPr>
          <w:i/>
          <w:shd w:val="clear" w:color="auto" w:fill="FFFFFF"/>
        </w:rPr>
        <w:t xml:space="preserve"> </w:t>
      </w:r>
      <w:proofErr w:type="spellStart"/>
      <w:r w:rsidRPr="0069755B">
        <w:rPr>
          <w:i/>
          <w:shd w:val="clear" w:color="auto" w:fill="FFFFFF"/>
        </w:rPr>
        <w:t>Asturcom</w:t>
      </w:r>
      <w:proofErr w:type="spellEnd"/>
      <w:r w:rsidRPr="0069755B">
        <w:rPr>
          <w:bCs/>
          <w:i/>
          <w:iCs/>
          <w:shd w:val="clear" w:color="auto" w:fill="FFFFFF"/>
        </w:rPr>
        <w:t xml:space="preserve"> </w:t>
      </w:r>
      <w:proofErr w:type="spellStart"/>
      <w:r w:rsidRPr="0069755B">
        <w:rPr>
          <w:bCs/>
          <w:i/>
          <w:iCs/>
          <w:shd w:val="clear" w:color="auto" w:fill="FFFFFF"/>
        </w:rPr>
        <w:t>Telecomunicaciones</w:t>
      </w:r>
      <w:proofErr w:type="spellEnd"/>
      <w:r>
        <w:rPr>
          <w:bCs/>
          <w:i/>
          <w:iCs/>
          <w:shd w:val="clear" w:color="auto" w:fill="FFFFFF"/>
        </w:rPr>
        <w:t xml:space="preserve"> SL </w:t>
      </w:r>
      <w:r w:rsidRPr="005713B3">
        <w:rPr>
          <w:bCs/>
          <w:iCs/>
          <w:shd w:val="clear" w:color="auto" w:fill="FFFFFF"/>
        </w:rPr>
        <w:t>pret</w:t>
      </w:r>
      <w:r>
        <w:rPr>
          <w:bCs/>
          <w:i/>
          <w:iCs/>
          <w:shd w:val="clear" w:color="auto" w:fill="FFFFFF"/>
        </w:rPr>
        <w:t xml:space="preserve"> </w:t>
      </w:r>
      <w:proofErr w:type="spellStart"/>
      <w:r w:rsidRPr="005713B3">
        <w:rPr>
          <w:bCs/>
          <w:i/>
          <w:color w:val="334D55"/>
          <w:szCs w:val="20"/>
          <w:shd w:val="clear" w:color="auto" w:fill="FFFFFF"/>
        </w:rPr>
        <w:t>Cristina</w:t>
      </w:r>
      <w:proofErr w:type="spellEnd"/>
      <w:r w:rsidRPr="005713B3">
        <w:rPr>
          <w:bCs/>
          <w:i/>
          <w:color w:val="334D55"/>
          <w:szCs w:val="20"/>
          <w:shd w:val="clear" w:color="auto" w:fill="FFFFFF"/>
        </w:rPr>
        <w:t xml:space="preserve"> </w:t>
      </w:r>
      <w:proofErr w:type="spellStart"/>
      <w:r w:rsidRPr="005713B3">
        <w:rPr>
          <w:bCs/>
          <w:i/>
          <w:color w:val="334D55"/>
          <w:szCs w:val="20"/>
          <w:shd w:val="clear" w:color="auto" w:fill="FFFFFF"/>
        </w:rPr>
        <w:t>Rodríguez</w:t>
      </w:r>
      <w:proofErr w:type="spellEnd"/>
      <w:r w:rsidRPr="005713B3">
        <w:rPr>
          <w:bCs/>
          <w:i/>
          <w:color w:val="334D55"/>
          <w:szCs w:val="20"/>
          <w:shd w:val="clear" w:color="auto" w:fill="FFFFFF"/>
        </w:rPr>
        <w:t xml:space="preserve"> </w:t>
      </w:r>
      <w:proofErr w:type="spellStart"/>
      <w:r w:rsidRPr="005713B3">
        <w:rPr>
          <w:bCs/>
          <w:i/>
          <w:color w:val="334D55"/>
          <w:szCs w:val="20"/>
          <w:shd w:val="clear" w:color="auto" w:fill="FFFFFF"/>
        </w:rPr>
        <w:t>Nogueira</w:t>
      </w:r>
      <w:proofErr w:type="spellEnd"/>
      <w:r w:rsidRPr="0069755B">
        <w:rPr>
          <w:bCs/>
          <w:i/>
          <w:iCs/>
          <w:shd w:val="clear" w:color="auto" w:fill="FFFFFF"/>
        </w:rPr>
        <w:t xml:space="preserve">, </w:t>
      </w:r>
      <w:r w:rsidRPr="004D0325">
        <w:rPr>
          <w:shd w:val="clear" w:color="auto" w:fill="FFFFFF"/>
        </w:rPr>
        <w:t>C</w:t>
      </w:r>
      <w:r w:rsidRPr="004D0325">
        <w:rPr>
          <w:shd w:val="clear" w:color="auto" w:fill="FFFFFF"/>
        </w:rPr>
        <w:noBreakHyphen/>
        <w:t>40/08, ECLI:EU:C:2009:615</w:t>
      </w:r>
    </w:p>
    <w:p w:rsidR="005713B3" w:rsidRDefault="005713B3" w:rsidP="005713B3">
      <w:pPr>
        <w:spacing w:line="276" w:lineRule="auto"/>
        <w:rPr>
          <w:shd w:val="clear" w:color="auto" w:fill="FFFFFF"/>
        </w:rPr>
      </w:pPr>
    </w:p>
    <w:p w:rsidR="005713B3" w:rsidRDefault="005713B3" w:rsidP="005713B3">
      <w:pPr>
        <w:spacing w:line="276" w:lineRule="auto"/>
        <w:rPr>
          <w:shd w:val="clear" w:color="auto" w:fill="FFFFFF"/>
        </w:rPr>
      </w:pPr>
      <w:r w:rsidRPr="004D0325">
        <w:t xml:space="preserve">Eiropas </w:t>
      </w:r>
      <w:r>
        <w:t>Kopien</w:t>
      </w:r>
      <w:r w:rsidRPr="004D0325">
        <w:t xml:space="preserve">as Tiesas </w:t>
      </w:r>
      <w:proofErr w:type="gramStart"/>
      <w:r w:rsidRPr="004D0325">
        <w:rPr>
          <w:shd w:val="clear" w:color="auto" w:fill="FFFFFF"/>
        </w:rPr>
        <w:t>2009.gada</w:t>
      </w:r>
      <w:proofErr w:type="gramEnd"/>
      <w:r w:rsidRPr="004D0325">
        <w:rPr>
          <w:shd w:val="clear" w:color="auto" w:fill="FFFFFF"/>
        </w:rPr>
        <w:t xml:space="preserve"> 4.jūnija spriedums lietā </w:t>
      </w:r>
      <w:proofErr w:type="spellStart"/>
      <w:r w:rsidRPr="004D0325">
        <w:rPr>
          <w:i/>
          <w:shd w:val="clear" w:color="auto" w:fill="FFFFFF"/>
        </w:rPr>
        <w:t>Pannon</w:t>
      </w:r>
      <w:proofErr w:type="spellEnd"/>
      <w:r>
        <w:rPr>
          <w:i/>
          <w:shd w:val="clear" w:color="auto" w:fill="FFFFFF"/>
        </w:rPr>
        <w:t xml:space="preserve"> </w:t>
      </w:r>
      <w:r w:rsidRPr="005713B3">
        <w:rPr>
          <w:bCs/>
          <w:i/>
          <w:color w:val="334D55"/>
          <w:shd w:val="clear" w:color="auto" w:fill="FFFFFF"/>
        </w:rPr>
        <w:t xml:space="preserve">GSM </w:t>
      </w:r>
      <w:proofErr w:type="spellStart"/>
      <w:r w:rsidRPr="005713B3">
        <w:rPr>
          <w:bCs/>
          <w:i/>
          <w:color w:val="334D55"/>
          <w:shd w:val="clear" w:color="auto" w:fill="FFFFFF"/>
        </w:rPr>
        <w:t>Zrt</w:t>
      </w:r>
      <w:proofErr w:type="spellEnd"/>
      <w:r w:rsidRPr="005713B3">
        <w:rPr>
          <w:bCs/>
          <w:i/>
          <w:color w:val="334D55"/>
          <w:shd w:val="clear" w:color="auto" w:fill="FFFFFF"/>
        </w:rPr>
        <w:t xml:space="preserve">. </w:t>
      </w:r>
      <w:r w:rsidRPr="005713B3">
        <w:rPr>
          <w:bCs/>
          <w:color w:val="334D55"/>
          <w:shd w:val="clear" w:color="auto" w:fill="FFFFFF"/>
        </w:rPr>
        <w:t>pret</w:t>
      </w:r>
      <w:r w:rsidRPr="005713B3">
        <w:rPr>
          <w:bCs/>
          <w:i/>
          <w:color w:val="334D55"/>
          <w:shd w:val="clear" w:color="auto" w:fill="FFFFFF"/>
        </w:rPr>
        <w:t xml:space="preserve"> </w:t>
      </w:r>
      <w:proofErr w:type="spellStart"/>
      <w:r w:rsidRPr="005713B3">
        <w:rPr>
          <w:bCs/>
          <w:i/>
          <w:color w:val="334D55"/>
          <w:shd w:val="clear" w:color="auto" w:fill="FFFFFF"/>
        </w:rPr>
        <w:t>Erzsébet</w:t>
      </w:r>
      <w:proofErr w:type="spellEnd"/>
      <w:r w:rsidRPr="005713B3">
        <w:rPr>
          <w:bCs/>
          <w:i/>
          <w:color w:val="334D55"/>
          <w:shd w:val="clear" w:color="auto" w:fill="FFFFFF"/>
        </w:rPr>
        <w:t xml:space="preserve"> </w:t>
      </w:r>
      <w:proofErr w:type="spellStart"/>
      <w:r w:rsidRPr="005713B3">
        <w:rPr>
          <w:bCs/>
          <w:i/>
          <w:color w:val="334D55"/>
          <w:shd w:val="clear" w:color="auto" w:fill="FFFFFF"/>
        </w:rPr>
        <w:t>Sustikné</w:t>
      </w:r>
      <w:proofErr w:type="spellEnd"/>
      <w:r w:rsidRPr="005713B3">
        <w:rPr>
          <w:bCs/>
          <w:i/>
          <w:color w:val="334D55"/>
          <w:shd w:val="clear" w:color="auto" w:fill="FFFFFF"/>
        </w:rPr>
        <w:t xml:space="preserve"> </w:t>
      </w:r>
      <w:proofErr w:type="spellStart"/>
      <w:r w:rsidRPr="005713B3">
        <w:rPr>
          <w:bCs/>
          <w:i/>
          <w:color w:val="334D55"/>
          <w:shd w:val="clear" w:color="auto" w:fill="FFFFFF"/>
        </w:rPr>
        <w:t>Győrfi</w:t>
      </w:r>
      <w:proofErr w:type="spellEnd"/>
      <w:r w:rsidRPr="005713B3">
        <w:rPr>
          <w:i/>
          <w:shd w:val="clear" w:color="auto" w:fill="FFFFFF"/>
        </w:rPr>
        <w:t>,</w:t>
      </w:r>
      <w:r w:rsidRPr="004D0325">
        <w:rPr>
          <w:shd w:val="clear" w:color="auto" w:fill="FFFFFF"/>
        </w:rPr>
        <w:t xml:space="preserve"> C-243/08, ECLI:EU:C:2009:350</w:t>
      </w:r>
    </w:p>
    <w:p w:rsidR="005713B3" w:rsidRPr="004D0325" w:rsidRDefault="005713B3" w:rsidP="005713B3">
      <w:pPr>
        <w:spacing w:line="276" w:lineRule="auto"/>
        <w:rPr>
          <w:shd w:val="clear" w:color="auto" w:fill="FFFFFF"/>
        </w:rPr>
      </w:pPr>
      <w:r w:rsidRPr="004D0325">
        <w:rPr>
          <w:shd w:val="clear" w:color="auto" w:fill="FFFFFF"/>
        </w:rPr>
        <w:t xml:space="preserve">Eiropas Kopienas Tiesas </w:t>
      </w:r>
      <w:proofErr w:type="gramStart"/>
      <w:r w:rsidRPr="004D0325">
        <w:rPr>
          <w:shd w:val="clear" w:color="auto" w:fill="FFFFFF"/>
        </w:rPr>
        <w:t>2006.gada</w:t>
      </w:r>
      <w:proofErr w:type="gramEnd"/>
      <w:r w:rsidRPr="004D0325">
        <w:rPr>
          <w:shd w:val="clear" w:color="auto" w:fill="FFFFFF"/>
        </w:rPr>
        <w:t xml:space="preserve"> 26.oktobra sprieduma lietā </w:t>
      </w:r>
      <w:proofErr w:type="spellStart"/>
      <w:r w:rsidR="00827163" w:rsidRPr="00827163">
        <w:rPr>
          <w:i/>
          <w:shd w:val="clear" w:color="auto" w:fill="FFFFFF"/>
        </w:rPr>
        <w:t>Elisa</w:t>
      </w:r>
      <w:proofErr w:type="spellEnd"/>
      <w:r w:rsidR="00827163" w:rsidRPr="00827163">
        <w:rPr>
          <w:i/>
          <w:shd w:val="clear" w:color="auto" w:fill="FFFFFF"/>
        </w:rPr>
        <w:t xml:space="preserve"> </w:t>
      </w:r>
      <w:proofErr w:type="spellStart"/>
      <w:r w:rsidR="00827163" w:rsidRPr="00827163">
        <w:rPr>
          <w:i/>
          <w:shd w:val="clear" w:color="auto" w:fill="FFFFFF"/>
        </w:rPr>
        <w:t>Maria</w:t>
      </w:r>
      <w:proofErr w:type="spellEnd"/>
      <w:r w:rsidR="00827163" w:rsidRPr="00827163">
        <w:rPr>
          <w:i/>
          <w:shd w:val="clear" w:color="auto" w:fill="FFFFFF"/>
        </w:rPr>
        <w:t xml:space="preserve"> </w:t>
      </w:r>
      <w:proofErr w:type="spellStart"/>
      <w:r w:rsidRPr="004D0325">
        <w:rPr>
          <w:i/>
          <w:shd w:val="clear" w:color="auto" w:fill="FFFFFF"/>
        </w:rPr>
        <w:t>Mostaza</w:t>
      </w:r>
      <w:proofErr w:type="spellEnd"/>
      <w:r w:rsidRPr="004D0325">
        <w:rPr>
          <w:i/>
          <w:shd w:val="clear" w:color="auto" w:fill="FFFFFF"/>
        </w:rPr>
        <w:t xml:space="preserve"> </w:t>
      </w:r>
      <w:proofErr w:type="spellStart"/>
      <w:r w:rsidRPr="004D0325">
        <w:rPr>
          <w:i/>
          <w:shd w:val="clear" w:color="auto" w:fill="FFFFFF"/>
        </w:rPr>
        <w:t>Claro</w:t>
      </w:r>
      <w:proofErr w:type="spellEnd"/>
      <w:r w:rsidRPr="004D0325">
        <w:rPr>
          <w:shd w:val="clear" w:color="auto" w:fill="FFFFFF"/>
        </w:rPr>
        <w:t xml:space="preserve"> </w:t>
      </w:r>
      <w:r w:rsidR="00827163">
        <w:rPr>
          <w:shd w:val="clear" w:color="auto" w:fill="FFFFFF"/>
        </w:rPr>
        <w:t xml:space="preserve">pret </w:t>
      </w:r>
      <w:proofErr w:type="spellStart"/>
      <w:r w:rsidR="00827163" w:rsidRPr="00827163">
        <w:rPr>
          <w:bCs/>
          <w:i/>
          <w:color w:val="334D55"/>
          <w:szCs w:val="20"/>
          <w:shd w:val="clear" w:color="auto" w:fill="FFFFFF"/>
        </w:rPr>
        <w:t>Centro</w:t>
      </w:r>
      <w:proofErr w:type="spellEnd"/>
      <w:r w:rsidR="00827163" w:rsidRPr="00827163">
        <w:rPr>
          <w:bCs/>
          <w:i/>
          <w:color w:val="334D55"/>
          <w:szCs w:val="20"/>
          <w:shd w:val="clear" w:color="auto" w:fill="FFFFFF"/>
        </w:rPr>
        <w:t xml:space="preserve"> </w:t>
      </w:r>
      <w:proofErr w:type="spellStart"/>
      <w:r w:rsidR="00827163" w:rsidRPr="00827163">
        <w:rPr>
          <w:bCs/>
          <w:i/>
          <w:color w:val="334D55"/>
          <w:szCs w:val="20"/>
          <w:shd w:val="clear" w:color="auto" w:fill="FFFFFF"/>
        </w:rPr>
        <w:t>Móvil</w:t>
      </w:r>
      <w:proofErr w:type="spellEnd"/>
      <w:r w:rsidR="00827163" w:rsidRPr="00827163">
        <w:rPr>
          <w:bCs/>
          <w:i/>
          <w:color w:val="334D55"/>
          <w:szCs w:val="20"/>
          <w:shd w:val="clear" w:color="auto" w:fill="FFFFFF"/>
        </w:rPr>
        <w:t xml:space="preserve"> </w:t>
      </w:r>
      <w:proofErr w:type="spellStart"/>
      <w:r w:rsidR="00827163" w:rsidRPr="00827163">
        <w:rPr>
          <w:bCs/>
          <w:i/>
          <w:color w:val="334D55"/>
          <w:szCs w:val="20"/>
          <w:shd w:val="clear" w:color="auto" w:fill="FFFFFF"/>
        </w:rPr>
        <w:t>Milenium</w:t>
      </w:r>
      <w:proofErr w:type="spellEnd"/>
      <w:r w:rsidR="00827163" w:rsidRPr="00827163">
        <w:rPr>
          <w:bCs/>
          <w:i/>
          <w:color w:val="334D55"/>
          <w:szCs w:val="20"/>
          <w:shd w:val="clear" w:color="auto" w:fill="FFFFFF"/>
        </w:rPr>
        <w:t xml:space="preserve"> SL., </w:t>
      </w:r>
      <w:r w:rsidRPr="004D0325">
        <w:rPr>
          <w:shd w:val="clear" w:color="auto" w:fill="FFFFFF"/>
        </w:rPr>
        <w:t>C-168/05, ECLI:EU:C:2009:675</w:t>
      </w:r>
    </w:p>
    <w:p w:rsidR="005713B3" w:rsidRDefault="005713B3" w:rsidP="005713B3">
      <w:pPr>
        <w:spacing w:line="276" w:lineRule="auto"/>
        <w:rPr>
          <w:shd w:val="clear" w:color="auto" w:fill="FFFFFF"/>
        </w:rPr>
      </w:pPr>
    </w:p>
    <w:p w:rsidR="00E36EFE" w:rsidRPr="0060369A" w:rsidRDefault="005713B3" w:rsidP="005713B3">
      <w:pPr>
        <w:tabs>
          <w:tab w:val="left" w:pos="720"/>
          <w:tab w:val="left" w:pos="2700"/>
          <w:tab w:val="left" w:pos="6660"/>
        </w:tabs>
        <w:spacing w:line="276" w:lineRule="auto"/>
        <w:ind w:right="2"/>
        <w:jc w:val="both"/>
        <w:rPr>
          <w:bCs/>
        </w:rPr>
      </w:pPr>
      <w:r w:rsidRPr="004D0325">
        <w:t xml:space="preserve">Eiropas </w:t>
      </w:r>
      <w:r>
        <w:t>Kopiena</w:t>
      </w:r>
      <w:r w:rsidRPr="004D0325">
        <w:t xml:space="preserve">s Tiesas </w:t>
      </w:r>
      <w:proofErr w:type="gramStart"/>
      <w:r w:rsidRPr="004D0325">
        <w:t>2000.gada</w:t>
      </w:r>
      <w:proofErr w:type="gramEnd"/>
      <w:r w:rsidRPr="004D0325">
        <w:t xml:space="preserve"> 27.jūnija sprieduma apvienotajās lietās </w:t>
      </w:r>
      <w:proofErr w:type="spellStart"/>
      <w:r w:rsidRPr="004D0325">
        <w:rPr>
          <w:i/>
          <w:iCs/>
          <w:shd w:val="clear" w:color="auto" w:fill="FFFFFF"/>
        </w:rPr>
        <w:t>Océano</w:t>
      </w:r>
      <w:proofErr w:type="spellEnd"/>
      <w:r w:rsidRPr="004D0325">
        <w:rPr>
          <w:i/>
          <w:iCs/>
          <w:shd w:val="clear" w:color="auto" w:fill="FFFFFF"/>
        </w:rPr>
        <w:t xml:space="preserve"> </w:t>
      </w:r>
      <w:proofErr w:type="spellStart"/>
      <w:r w:rsidRPr="004D0325">
        <w:rPr>
          <w:i/>
          <w:iCs/>
          <w:shd w:val="clear" w:color="auto" w:fill="FFFFFF"/>
        </w:rPr>
        <w:t>Grupo</w:t>
      </w:r>
      <w:proofErr w:type="spellEnd"/>
      <w:r w:rsidRPr="004D0325">
        <w:rPr>
          <w:i/>
          <w:iCs/>
          <w:shd w:val="clear" w:color="auto" w:fill="FFFFFF"/>
        </w:rPr>
        <w:t xml:space="preserve"> </w:t>
      </w:r>
      <w:proofErr w:type="spellStart"/>
      <w:r w:rsidRPr="004D0325">
        <w:rPr>
          <w:i/>
          <w:iCs/>
          <w:shd w:val="clear" w:color="auto" w:fill="FFFFFF"/>
        </w:rPr>
        <w:t>Editorial</w:t>
      </w:r>
      <w:proofErr w:type="spellEnd"/>
      <w:r w:rsidR="00425E88">
        <w:rPr>
          <w:i/>
          <w:iCs/>
          <w:shd w:val="clear" w:color="auto" w:fill="FFFFFF"/>
        </w:rPr>
        <w:t xml:space="preserve"> SA</w:t>
      </w:r>
      <w:r w:rsidRPr="004D0325">
        <w:rPr>
          <w:rStyle w:val="apple-converted-space"/>
          <w:i/>
          <w:iCs/>
          <w:shd w:val="clear" w:color="auto" w:fill="FFFFFF"/>
        </w:rPr>
        <w:t> </w:t>
      </w:r>
      <w:r w:rsidRPr="004D0325">
        <w:rPr>
          <w:shd w:val="clear" w:color="auto" w:fill="FFFFFF"/>
        </w:rPr>
        <w:t>un</w:t>
      </w:r>
      <w:r w:rsidRPr="004D0325">
        <w:rPr>
          <w:rStyle w:val="apple-converted-space"/>
          <w:shd w:val="clear" w:color="auto" w:fill="FFFFFF"/>
        </w:rPr>
        <w:t> </w:t>
      </w:r>
      <w:proofErr w:type="spellStart"/>
      <w:r w:rsidRPr="004D0325">
        <w:rPr>
          <w:i/>
          <w:iCs/>
          <w:shd w:val="clear" w:color="auto" w:fill="FFFFFF"/>
        </w:rPr>
        <w:t>Salvat</w:t>
      </w:r>
      <w:proofErr w:type="spellEnd"/>
      <w:r w:rsidRPr="004D0325">
        <w:rPr>
          <w:i/>
          <w:iCs/>
          <w:shd w:val="clear" w:color="auto" w:fill="FFFFFF"/>
        </w:rPr>
        <w:t xml:space="preserve"> </w:t>
      </w:r>
      <w:proofErr w:type="spellStart"/>
      <w:r w:rsidRPr="004D0325">
        <w:rPr>
          <w:i/>
          <w:iCs/>
          <w:shd w:val="clear" w:color="auto" w:fill="FFFFFF"/>
        </w:rPr>
        <w:t>Editores</w:t>
      </w:r>
      <w:proofErr w:type="spellEnd"/>
      <w:r w:rsidR="00425E88">
        <w:rPr>
          <w:i/>
          <w:iCs/>
          <w:shd w:val="clear" w:color="auto" w:fill="FFFFFF"/>
        </w:rPr>
        <w:t xml:space="preserve"> SA </w:t>
      </w:r>
      <w:r w:rsidR="00425E88" w:rsidRPr="00425E88">
        <w:rPr>
          <w:iCs/>
          <w:shd w:val="clear" w:color="auto" w:fill="FFFFFF"/>
        </w:rPr>
        <w:t>pret</w:t>
      </w:r>
      <w:r w:rsidR="00425E88">
        <w:rPr>
          <w:i/>
          <w:iCs/>
          <w:shd w:val="clear" w:color="auto" w:fill="FFFFFF"/>
        </w:rPr>
        <w:t xml:space="preserve"> </w:t>
      </w:r>
      <w:proofErr w:type="spellStart"/>
      <w:r w:rsidR="00425E88" w:rsidRPr="00425E88">
        <w:rPr>
          <w:bCs/>
          <w:i/>
          <w:color w:val="334D55"/>
          <w:shd w:val="clear" w:color="auto" w:fill="FFFFFF"/>
        </w:rPr>
        <w:t>José</w:t>
      </w:r>
      <w:proofErr w:type="spellEnd"/>
      <w:r w:rsidR="00425E88" w:rsidRPr="00425E88">
        <w:rPr>
          <w:bCs/>
          <w:i/>
          <w:color w:val="334D55"/>
          <w:shd w:val="clear" w:color="auto" w:fill="FFFFFF"/>
        </w:rPr>
        <w:t xml:space="preserve"> M. </w:t>
      </w:r>
      <w:proofErr w:type="spellStart"/>
      <w:r w:rsidR="00425E88" w:rsidRPr="00425E88">
        <w:rPr>
          <w:bCs/>
          <w:i/>
          <w:color w:val="334D55"/>
          <w:shd w:val="clear" w:color="auto" w:fill="FFFFFF"/>
        </w:rPr>
        <w:t>Sánchez</w:t>
      </w:r>
      <w:proofErr w:type="spellEnd"/>
      <w:r w:rsidR="00425E88" w:rsidRPr="00425E88">
        <w:rPr>
          <w:bCs/>
          <w:i/>
          <w:color w:val="334D55"/>
          <w:shd w:val="clear" w:color="auto" w:fill="FFFFFF"/>
        </w:rPr>
        <w:t xml:space="preserve"> </w:t>
      </w:r>
      <w:proofErr w:type="spellStart"/>
      <w:r w:rsidR="00425E88" w:rsidRPr="00425E88">
        <w:rPr>
          <w:bCs/>
          <w:i/>
          <w:color w:val="334D55"/>
          <w:shd w:val="clear" w:color="auto" w:fill="FFFFFF"/>
        </w:rPr>
        <w:t>Alcón</w:t>
      </w:r>
      <w:proofErr w:type="spellEnd"/>
      <w:r w:rsidR="00425E88" w:rsidRPr="00425E88">
        <w:rPr>
          <w:bCs/>
          <w:i/>
          <w:color w:val="334D55"/>
          <w:shd w:val="clear" w:color="auto" w:fill="FFFFFF"/>
        </w:rPr>
        <w:t xml:space="preserve"> </w:t>
      </w:r>
      <w:proofErr w:type="spellStart"/>
      <w:r w:rsidR="00425E88" w:rsidRPr="00425E88">
        <w:rPr>
          <w:bCs/>
          <w:i/>
          <w:color w:val="334D55"/>
          <w:shd w:val="clear" w:color="auto" w:fill="FFFFFF"/>
        </w:rPr>
        <w:t>Prades</w:t>
      </w:r>
      <w:proofErr w:type="spellEnd"/>
      <w:r w:rsidR="00425E88" w:rsidRPr="00425E88">
        <w:rPr>
          <w:bCs/>
          <w:i/>
          <w:color w:val="334D55"/>
          <w:shd w:val="clear" w:color="auto" w:fill="FFFFFF"/>
        </w:rPr>
        <w:t xml:space="preserve"> </w:t>
      </w:r>
      <w:r w:rsidR="00425E88" w:rsidRPr="00425E88">
        <w:rPr>
          <w:bCs/>
          <w:color w:val="334D55"/>
          <w:shd w:val="clear" w:color="auto" w:fill="FFFFFF"/>
        </w:rPr>
        <w:t>(C-241/98),</w:t>
      </w:r>
      <w:r w:rsidR="00425E88" w:rsidRPr="00425E88">
        <w:rPr>
          <w:bCs/>
          <w:i/>
          <w:color w:val="334D55"/>
          <w:shd w:val="clear" w:color="auto" w:fill="FFFFFF"/>
        </w:rPr>
        <w:t xml:space="preserve"> </w:t>
      </w:r>
      <w:proofErr w:type="spellStart"/>
      <w:r w:rsidR="00425E88" w:rsidRPr="00425E88">
        <w:rPr>
          <w:bCs/>
          <w:i/>
          <w:color w:val="334D55"/>
          <w:shd w:val="clear" w:color="auto" w:fill="FFFFFF"/>
        </w:rPr>
        <w:t>José</w:t>
      </w:r>
      <w:proofErr w:type="spellEnd"/>
      <w:r w:rsidR="00425E88" w:rsidRPr="00425E88">
        <w:rPr>
          <w:bCs/>
          <w:i/>
          <w:color w:val="334D55"/>
          <w:shd w:val="clear" w:color="auto" w:fill="FFFFFF"/>
        </w:rPr>
        <w:t xml:space="preserve"> Luis </w:t>
      </w:r>
      <w:proofErr w:type="spellStart"/>
      <w:r w:rsidR="00425E88" w:rsidRPr="00425E88">
        <w:rPr>
          <w:bCs/>
          <w:i/>
          <w:color w:val="334D55"/>
          <w:shd w:val="clear" w:color="auto" w:fill="FFFFFF"/>
        </w:rPr>
        <w:t>Copano</w:t>
      </w:r>
      <w:proofErr w:type="spellEnd"/>
      <w:r w:rsidR="00425E88" w:rsidRPr="00425E88">
        <w:rPr>
          <w:bCs/>
          <w:i/>
          <w:color w:val="334D55"/>
          <w:shd w:val="clear" w:color="auto" w:fill="FFFFFF"/>
        </w:rPr>
        <w:t xml:space="preserve"> </w:t>
      </w:r>
      <w:proofErr w:type="spellStart"/>
      <w:r w:rsidR="00425E88" w:rsidRPr="00425E88">
        <w:rPr>
          <w:bCs/>
          <w:i/>
          <w:color w:val="334D55"/>
          <w:shd w:val="clear" w:color="auto" w:fill="FFFFFF"/>
        </w:rPr>
        <w:t>Badillo</w:t>
      </w:r>
      <w:proofErr w:type="spellEnd"/>
      <w:r w:rsidR="00425E88" w:rsidRPr="00425E88">
        <w:rPr>
          <w:bCs/>
          <w:i/>
          <w:color w:val="334D55"/>
          <w:shd w:val="clear" w:color="auto" w:fill="FFFFFF"/>
        </w:rPr>
        <w:t xml:space="preserve"> </w:t>
      </w:r>
      <w:r w:rsidR="00425E88" w:rsidRPr="00425E88">
        <w:rPr>
          <w:bCs/>
          <w:color w:val="334D55"/>
          <w:shd w:val="clear" w:color="auto" w:fill="FFFFFF"/>
        </w:rPr>
        <w:t>(C-242/98),</w:t>
      </w:r>
      <w:r w:rsidR="00425E88" w:rsidRPr="00425E88">
        <w:rPr>
          <w:bCs/>
          <w:i/>
          <w:color w:val="334D55"/>
          <w:shd w:val="clear" w:color="auto" w:fill="FFFFFF"/>
        </w:rPr>
        <w:t xml:space="preserve"> </w:t>
      </w:r>
      <w:proofErr w:type="spellStart"/>
      <w:r w:rsidR="00425E88" w:rsidRPr="00425E88">
        <w:rPr>
          <w:bCs/>
          <w:i/>
          <w:color w:val="334D55"/>
          <w:shd w:val="clear" w:color="auto" w:fill="FFFFFF"/>
        </w:rPr>
        <w:t>Mohammed</w:t>
      </w:r>
      <w:proofErr w:type="spellEnd"/>
      <w:r w:rsidR="00425E88" w:rsidRPr="00425E88">
        <w:rPr>
          <w:bCs/>
          <w:i/>
          <w:color w:val="334D55"/>
          <w:shd w:val="clear" w:color="auto" w:fill="FFFFFF"/>
        </w:rPr>
        <w:t xml:space="preserve"> </w:t>
      </w:r>
      <w:proofErr w:type="spellStart"/>
      <w:r w:rsidR="00425E88" w:rsidRPr="00425E88">
        <w:rPr>
          <w:bCs/>
          <w:i/>
          <w:color w:val="334D55"/>
          <w:shd w:val="clear" w:color="auto" w:fill="FFFFFF"/>
        </w:rPr>
        <w:t>Berroane</w:t>
      </w:r>
      <w:proofErr w:type="spellEnd"/>
      <w:r w:rsidR="00425E88" w:rsidRPr="00425E88">
        <w:rPr>
          <w:bCs/>
          <w:i/>
          <w:color w:val="334D55"/>
          <w:shd w:val="clear" w:color="auto" w:fill="FFFFFF"/>
        </w:rPr>
        <w:t xml:space="preserve"> </w:t>
      </w:r>
      <w:r w:rsidR="00425E88" w:rsidRPr="00425E88">
        <w:rPr>
          <w:bCs/>
          <w:color w:val="334D55"/>
          <w:shd w:val="clear" w:color="auto" w:fill="FFFFFF"/>
        </w:rPr>
        <w:t>(C-243/98)</w:t>
      </w:r>
      <w:r w:rsidR="00425E88" w:rsidRPr="00425E88">
        <w:rPr>
          <w:bCs/>
          <w:i/>
          <w:color w:val="334D55"/>
          <w:shd w:val="clear" w:color="auto" w:fill="FFFFFF"/>
        </w:rPr>
        <w:t xml:space="preserve"> un </w:t>
      </w:r>
      <w:proofErr w:type="spellStart"/>
      <w:r w:rsidR="00425E88" w:rsidRPr="00425E88">
        <w:rPr>
          <w:bCs/>
          <w:i/>
          <w:color w:val="334D55"/>
          <w:shd w:val="clear" w:color="auto" w:fill="FFFFFF"/>
        </w:rPr>
        <w:t>Emilio</w:t>
      </w:r>
      <w:proofErr w:type="spellEnd"/>
      <w:r w:rsidR="00425E88" w:rsidRPr="00425E88">
        <w:rPr>
          <w:bCs/>
          <w:i/>
          <w:color w:val="334D55"/>
          <w:shd w:val="clear" w:color="auto" w:fill="FFFFFF"/>
        </w:rPr>
        <w:t xml:space="preserve"> </w:t>
      </w:r>
      <w:proofErr w:type="spellStart"/>
      <w:r w:rsidR="00425E88" w:rsidRPr="00425E88">
        <w:rPr>
          <w:bCs/>
          <w:i/>
          <w:color w:val="334D55"/>
          <w:shd w:val="clear" w:color="auto" w:fill="FFFFFF"/>
        </w:rPr>
        <w:t>Viñas</w:t>
      </w:r>
      <w:proofErr w:type="spellEnd"/>
      <w:r w:rsidR="00425E88" w:rsidRPr="00425E88">
        <w:rPr>
          <w:bCs/>
          <w:i/>
          <w:color w:val="334D55"/>
          <w:shd w:val="clear" w:color="auto" w:fill="FFFFFF"/>
        </w:rPr>
        <w:t xml:space="preserve"> </w:t>
      </w:r>
      <w:proofErr w:type="spellStart"/>
      <w:r w:rsidR="00425E88" w:rsidRPr="00425E88">
        <w:rPr>
          <w:bCs/>
          <w:i/>
          <w:color w:val="334D55"/>
          <w:shd w:val="clear" w:color="auto" w:fill="FFFFFF"/>
        </w:rPr>
        <w:t>Feliú</w:t>
      </w:r>
      <w:proofErr w:type="spellEnd"/>
      <w:r w:rsidR="00425E88" w:rsidRPr="00425E88">
        <w:rPr>
          <w:bCs/>
          <w:i/>
          <w:color w:val="334D55"/>
          <w:shd w:val="clear" w:color="auto" w:fill="FFFFFF"/>
        </w:rPr>
        <w:t xml:space="preserve"> </w:t>
      </w:r>
      <w:r w:rsidR="00425E88" w:rsidRPr="00425E88">
        <w:rPr>
          <w:bCs/>
          <w:color w:val="334D55"/>
          <w:shd w:val="clear" w:color="auto" w:fill="FFFFFF"/>
        </w:rPr>
        <w:t>(C-244/98)</w:t>
      </w:r>
      <w:r w:rsidRPr="00425E88">
        <w:rPr>
          <w:i/>
          <w:shd w:val="clear" w:color="auto" w:fill="FFFFFF"/>
        </w:rPr>
        <w:t>,</w:t>
      </w:r>
      <w:r w:rsidR="00425E88">
        <w:rPr>
          <w:shd w:val="clear" w:color="auto" w:fill="FFFFFF"/>
        </w:rPr>
        <w:t xml:space="preserve"> C</w:t>
      </w:r>
      <w:r w:rsidR="00425E88">
        <w:rPr>
          <w:shd w:val="clear" w:color="auto" w:fill="FFFFFF"/>
        </w:rPr>
        <w:noBreakHyphen/>
        <w:t>240/98 līdz</w:t>
      </w:r>
      <w:r w:rsidRPr="004D0325">
        <w:rPr>
          <w:shd w:val="clear" w:color="auto" w:fill="FFFFFF"/>
        </w:rPr>
        <w:t xml:space="preserve"> C</w:t>
      </w:r>
      <w:r w:rsidRPr="004D0325">
        <w:rPr>
          <w:shd w:val="clear" w:color="auto" w:fill="FFFFFF"/>
        </w:rPr>
        <w:noBreakHyphen/>
        <w:t>244/98</w:t>
      </w:r>
      <w:r w:rsidRPr="004D0325">
        <w:rPr>
          <w:rStyle w:val="apple-converted-space"/>
          <w:shd w:val="clear" w:color="auto" w:fill="FFFFFF"/>
        </w:rPr>
        <w:t>,</w:t>
      </w:r>
      <w:r w:rsidRPr="004D0325">
        <w:rPr>
          <w:shd w:val="clear" w:color="auto" w:fill="FFFFFF"/>
        </w:rPr>
        <w:t xml:space="preserve"> ECLI:EU:C:2000:346</w:t>
      </w:r>
    </w:p>
    <w:sectPr w:rsidR="00E36EFE" w:rsidRPr="0060369A" w:rsidSect="00851E6E">
      <w:footerReference w:type="default" r:id="rId8"/>
      <w:pgSz w:w="11909" w:h="16834"/>
      <w:pgMar w:top="1135" w:right="1134" w:bottom="993"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CE6" w:rsidRDefault="00692CE6">
      <w:r>
        <w:separator/>
      </w:r>
    </w:p>
  </w:endnote>
  <w:endnote w:type="continuationSeparator" w:id="0">
    <w:p w:rsidR="00692CE6" w:rsidRDefault="0069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TimesRoman">
    <w:altName w:val="Arial"/>
    <w:charset w:val="00"/>
    <w:family w:val="swiss"/>
    <w:pitch w:val="variable"/>
  </w:font>
  <w:font w:name="Mangal">
    <w:altName w:val="Cambria"/>
    <w:panose1 w:val="00000400000000000000"/>
    <w:charset w:val="01"/>
    <w:family w:val="roman"/>
    <w:pitch w:val="variable"/>
    <w:sig w:usb0="00002000" w:usb1="00000000" w:usb2="00000000" w:usb3="00000000" w:csb0="00000000" w:csb1="00000000"/>
  </w:font>
  <w:font w:name="Constantia">
    <w:panose1 w:val="02030602050306030303"/>
    <w:charset w:val="BA"/>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50B" w:rsidRPr="00C16A90" w:rsidRDefault="000B150B">
    <w:pPr>
      <w:pStyle w:val="Footer"/>
      <w:jc w:val="center"/>
    </w:pPr>
    <w:r w:rsidRPr="00C16A90">
      <w:rPr>
        <w:bCs/>
      </w:rPr>
      <w:fldChar w:fldCharType="begin"/>
    </w:r>
    <w:r w:rsidRPr="00C16A90">
      <w:rPr>
        <w:bCs/>
      </w:rPr>
      <w:instrText xml:space="preserve"> PAGE </w:instrText>
    </w:r>
    <w:r w:rsidRPr="00C16A90">
      <w:rPr>
        <w:bCs/>
      </w:rPr>
      <w:fldChar w:fldCharType="separate"/>
    </w:r>
    <w:r w:rsidR="00E304BD">
      <w:rPr>
        <w:bCs/>
        <w:noProof/>
      </w:rPr>
      <w:t>8</w:t>
    </w:r>
    <w:r w:rsidRPr="00C16A90">
      <w:rPr>
        <w:bCs/>
      </w:rPr>
      <w:fldChar w:fldCharType="end"/>
    </w:r>
    <w:r>
      <w:t xml:space="preserve"> no</w:t>
    </w:r>
    <w:r w:rsidRPr="00C16A90">
      <w:t xml:space="preserve"> </w:t>
    </w:r>
    <w:r w:rsidRPr="00C16A90">
      <w:rPr>
        <w:bCs/>
      </w:rPr>
      <w:fldChar w:fldCharType="begin"/>
    </w:r>
    <w:r w:rsidRPr="00C16A90">
      <w:rPr>
        <w:bCs/>
      </w:rPr>
      <w:instrText xml:space="preserve"> NUMPAGES  </w:instrText>
    </w:r>
    <w:r w:rsidRPr="00C16A90">
      <w:rPr>
        <w:bCs/>
      </w:rPr>
      <w:fldChar w:fldCharType="separate"/>
    </w:r>
    <w:r w:rsidR="00E304BD">
      <w:rPr>
        <w:bCs/>
        <w:noProof/>
      </w:rPr>
      <w:t>8</w:t>
    </w:r>
    <w:r w:rsidRPr="00C16A90">
      <w:rPr>
        <w:bCs/>
      </w:rPr>
      <w:fldChar w:fldCharType="end"/>
    </w:r>
  </w:p>
  <w:p w:rsidR="000B150B" w:rsidRDefault="000B150B" w:rsidP="001F02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CE6" w:rsidRDefault="00692CE6">
      <w:r>
        <w:separator/>
      </w:r>
    </w:p>
  </w:footnote>
  <w:footnote w:type="continuationSeparator" w:id="0">
    <w:p w:rsidR="00692CE6" w:rsidRDefault="00692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6FA"/>
    <w:multiLevelType w:val="hybridMultilevel"/>
    <w:tmpl w:val="4D4E0322"/>
    <w:lvl w:ilvl="0" w:tplc="9E86FDFA">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C066735"/>
    <w:multiLevelType w:val="hybridMultilevel"/>
    <w:tmpl w:val="9BF0B2BE"/>
    <w:lvl w:ilvl="0" w:tplc="E73EB866">
      <w:start w:val="1"/>
      <w:numFmt w:val="bullet"/>
      <w:lvlText w:val="–"/>
      <w:lvlJc w:val="left"/>
      <w:pPr>
        <w:tabs>
          <w:tab w:val="num" w:pos="780"/>
        </w:tabs>
        <w:ind w:left="780" w:hanging="360"/>
      </w:pPr>
      <w:rPr>
        <w:rFonts w:ascii="Times New Roman" w:eastAsia="Times New Roman" w:hAnsi="Times New Roman" w:cs="Times New Roman"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DED72F8"/>
    <w:multiLevelType w:val="singleLevel"/>
    <w:tmpl w:val="DD8E486A"/>
    <w:lvl w:ilvl="0">
      <w:start w:val="1"/>
      <w:numFmt w:val="decimal"/>
      <w:lvlText w:val="%1)"/>
      <w:legacy w:legacy="1" w:legacySpace="0" w:legacyIndent="355"/>
      <w:lvlJc w:val="left"/>
      <w:rPr>
        <w:rFonts w:ascii="Times New Roman" w:hAnsi="Times New Roman" w:cs="Times New Roman" w:hint="default"/>
      </w:rPr>
    </w:lvl>
  </w:abstractNum>
  <w:abstractNum w:abstractNumId="3" w15:restartNumberingAfterBreak="0">
    <w:nsid w:val="193711BE"/>
    <w:multiLevelType w:val="hybridMultilevel"/>
    <w:tmpl w:val="B41667C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0">
    <w:nsid w:val="2013358E"/>
    <w:multiLevelType w:val="singleLevel"/>
    <w:tmpl w:val="B22CC0AE"/>
    <w:lvl w:ilvl="0">
      <w:start w:val="4"/>
      <w:numFmt w:val="decimal"/>
      <w:lvlText w:val="%1."/>
      <w:legacy w:legacy="1" w:legacySpace="0" w:legacyIndent="365"/>
      <w:lvlJc w:val="left"/>
      <w:rPr>
        <w:rFonts w:ascii="Times New Roman" w:hAnsi="Times New Roman" w:cs="Times New Roman" w:hint="default"/>
      </w:rPr>
    </w:lvl>
  </w:abstractNum>
  <w:abstractNum w:abstractNumId="5" w15:restartNumberingAfterBreak="0">
    <w:nsid w:val="214C19E1"/>
    <w:multiLevelType w:val="hybridMultilevel"/>
    <w:tmpl w:val="F9863C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22294820"/>
    <w:multiLevelType w:val="hybridMultilevel"/>
    <w:tmpl w:val="1868D0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8806C2"/>
    <w:multiLevelType w:val="hybridMultilevel"/>
    <w:tmpl w:val="69045B36"/>
    <w:lvl w:ilvl="0" w:tplc="9232075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24F57F5C"/>
    <w:multiLevelType w:val="hybridMultilevel"/>
    <w:tmpl w:val="5F52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A785A"/>
    <w:multiLevelType w:val="hybridMultilevel"/>
    <w:tmpl w:val="2B76DBEA"/>
    <w:lvl w:ilvl="0" w:tplc="C0B8FCB4">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8449D5"/>
    <w:multiLevelType w:val="hybridMultilevel"/>
    <w:tmpl w:val="DD7A1ACE"/>
    <w:lvl w:ilvl="0" w:tplc="4A54D0BE">
      <w:start w:val="200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3A603861"/>
    <w:multiLevelType w:val="hybridMultilevel"/>
    <w:tmpl w:val="B6D239A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0152DC7"/>
    <w:multiLevelType w:val="hybridMultilevel"/>
    <w:tmpl w:val="B6D239A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4A3641F"/>
    <w:multiLevelType w:val="singleLevel"/>
    <w:tmpl w:val="976206FA"/>
    <w:lvl w:ilvl="0">
      <w:start w:val="1"/>
      <w:numFmt w:val="decimal"/>
      <w:lvlText w:val="%1)"/>
      <w:legacy w:legacy="1" w:legacySpace="0" w:legacyIndent="360"/>
      <w:lvlJc w:val="left"/>
      <w:rPr>
        <w:rFonts w:ascii="Times New Roman" w:hAnsi="Times New Roman" w:cs="Times New Roman" w:hint="default"/>
      </w:rPr>
    </w:lvl>
  </w:abstractNum>
  <w:abstractNum w:abstractNumId="14" w15:restartNumberingAfterBreak="0">
    <w:nsid w:val="45F04A46"/>
    <w:multiLevelType w:val="singleLevel"/>
    <w:tmpl w:val="5DE2173A"/>
    <w:lvl w:ilvl="0">
      <w:start w:val="1"/>
      <w:numFmt w:val="decimal"/>
      <w:lvlText w:val="%1)"/>
      <w:legacy w:legacy="1" w:legacySpace="0" w:legacyIndent="365"/>
      <w:lvlJc w:val="left"/>
      <w:rPr>
        <w:rFonts w:ascii="Times New Roman" w:hAnsi="Times New Roman" w:cs="Times New Roman" w:hint="default"/>
      </w:rPr>
    </w:lvl>
  </w:abstractNum>
  <w:abstractNum w:abstractNumId="15" w15:restartNumberingAfterBreak="0">
    <w:nsid w:val="4BB23C1B"/>
    <w:multiLevelType w:val="multilevel"/>
    <w:tmpl w:val="86D2C4A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6" w15:restartNumberingAfterBreak="0">
    <w:nsid w:val="518C1BFC"/>
    <w:multiLevelType w:val="hybridMultilevel"/>
    <w:tmpl w:val="7920323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5EFE753A"/>
    <w:multiLevelType w:val="hybridMultilevel"/>
    <w:tmpl w:val="0BEA5DB8"/>
    <w:lvl w:ilvl="0" w:tplc="B0E4874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1444371"/>
    <w:multiLevelType w:val="hybridMultilevel"/>
    <w:tmpl w:val="A176A87C"/>
    <w:lvl w:ilvl="0" w:tplc="D23AB81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9" w15:restartNumberingAfterBreak="0">
    <w:nsid w:val="69942E90"/>
    <w:multiLevelType w:val="hybridMultilevel"/>
    <w:tmpl w:val="BB7C2F58"/>
    <w:lvl w:ilvl="0" w:tplc="851CE3A4">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20" w15:restartNumberingAfterBreak="0">
    <w:nsid w:val="6D646696"/>
    <w:multiLevelType w:val="hybridMultilevel"/>
    <w:tmpl w:val="1ED084EC"/>
    <w:lvl w:ilvl="0" w:tplc="B0E4874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1" w15:restartNumberingAfterBreak="0">
    <w:nsid w:val="6F81071D"/>
    <w:multiLevelType w:val="hybridMultilevel"/>
    <w:tmpl w:val="D5F48ACE"/>
    <w:lvl w:ilvl="0" w:tplc="4F5AB9F0">
      <w:start w:val="1"/>
      <w:numFmt w:val="lowerLetter"/>
      <w:lvlText w:val="%1)"/>
      <w:lvlJc w:val="left"/>
      <w:pPr>
        <w:tabs>
          <w:tab w:val="num" w:pos="1752"/>
        </w:tabs>
        <w:ind w:left="1752" w:hanging="1032"/>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2" w15:restartNumberingAfterBreak="0">
    <w:nsid w:val="6FCA6001"/>
    <w:multiLevelType w:val="hybridMultilevel"/>
    <w:tmpl w:val="DB4C75B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773577DB"/>
    <w:multiLevelType w:val="hybridMultilevel"/>
    <w:tmpl w:val="B35EA6D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136253"/>
    <w:multiLevelType w:val="hybridMultilevel"/>
    <w:tmpl w:val="088EB354"/>
    <w:lvl w:ilvl="0" w:tplc="EF484A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4D39A0"/>
    <w:multiLevelType w:val="multilevel"/>
    <w:tmpl w:val="B896CFC0"/>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b w:val="0"/>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22"/>
  </w:num>
  <w:num w:numId="4">
    <w:abstractNumId w:val="1"/>
  </w:num>
  <w:num w:numId="5">
    <w:abstractNumId w:val="24"/>
  </w:num>
  <w:num w:numId="6">
    <w:abstractNumId w:val="21"/>
  </w:num>
  <w:num w:numId="7">
    <w:abstractNumId w:val="0"/>
  </w:num>
  <w:num w:numId="8">
    <w:abstractNumId w:val="16"/>
  </w:num>
  <w:num w:numId="9">
    <w:abstractNumId w:val="18"/>
  </w:num>
  <w:num w:numId="10">
    <w:abstractNumId w:val="3"/>
  </w:num>
  <w:num w:numId="11">
    <w:abstractNumId w:val="13"/>
  </w:num>
  <w:num w:numId="12">
    <w:abstractNumId w:val="2"/>
  </w:num>
  <w:num w:numId="13">
    <w:abstractNumId w:val="14"/>
  </w:num>
  <w:num w:numId="14">
    <w:abstractNumId w:val="8"/>
  </w:num>
  <w:num w:numId="15">
    <w:abstractNumId w:val="12"/>
  </w:num>
  <w:num w:numId="16">
    <w:abstractNumId w:val="23"/>
  </w:num>
  <w:num w:numId="17">
    <w:abstractNumId w:val="7"/>
  </w:num>
  <w:num w:numId="18">
    <w:abstractNumId w:val="11"/>
  </w:num>
  <w:num w:numId="19">
    <w:abstractNumId w:val="6"/>
  </w:num>
  <w:num w:numId="20">
    <w:abstractNumId w:val="5"/>
  </w:num>
  <w:num w:numId="21">
    <w:abstractNumId w:val="20"/>
  </w:num>
  <w:num w:numId="22">
    <w:abstractNumId w:val="17"/>
  </w:num>
  <w:num w:numId="23">
    <w:abstractNumId w:val="19"/>
  </w:num>
  <w:num w:numId="24">
    <w:abstractNumId w:val="25"/>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97"/>
    <w:rsid w:val="000010CF"/>
    <w:rsid w:val="00001112"/>
    <w:rsid w:val="0000162D"/>
    <w:rsid w:val="000018D7"/>
    <w:rsid w:val="000022E3"/>
    <w:rsid w:val="000023F7"/>
    <w:rsid w:val="0000294C"/>
    <w:rsid w:val="00003B87"/>
    <w:rsid w:val="0000430C"/>
    <w:rsid w:val="00004859"/>
    <w:rsid w:val="000048FD"/>
    <w:rsid w:val="0000567F"/>
    <w:rsid w:val="000077B0"/>
    <w:rsid w:val="00010138"/>
    <w:rsid w:val="00010E7A"/>
    <w:rsid w:val="00011587"/>
    <w:rsid w:val="000116F7"/>
    <w:rsid w:val="000123B8"/>
    <w:rsid w:val="0001265E"/>
    <w:rsid w:val="00012A70"/>
    <w:rsid w:val="000139B6"/>
    <w:rsid w:val="00013CAB"/>
    <w:rsid w:val="00013DE7"/>
    <w:rsid w:val="00014DD5"/>
    <w:rsid w:val="000157A7"/>
    <w:rsid w:val="0001595D"/>
    <w:rsid w:val="0001672F"/>
    <w:rsid w:val="0001685F"/>
    <w:rsid w:val="00016ED4"/>
    <w:rsid w:val="00016F1E"/>
    <w:rsid w:val="00020461"/>
    <w:rsid w:val="000217DC"/>
    <w:rsid w:val="00021918"/>
    <w:rsid w:val="000219BD"/>
    <w:rsid w:val="00021BE5"/>
    <w:rsid w:val="00021C61"/>
    <w:rsid w:val="00021DD3"/>
    <w:rsid w:val="000224F1"/>
    <w:rsid w:val="00022580"/>
    <w:rsid w:val="00022B77"/>
    <w:rsid w:val="00022CAF"/>
    <w:rsid w:val="00023942"/>
    <w:rsid w:val="00023A41"/>
    <w:rsid w:val="00023D55"/>
    <w:rsid w:val="000250AE"/>
    <w:rsid w:val="0002551C"/>
    <w:rsid w:val="00025C91"/>
    <w:rsid w:val="000261DF"/>
    <w:rsid w:val="00026DFA"/>
    <w:rsid w:val="0003003B"/>
    <w:rsid w:val="0003049C"/>
    <w:rsid w:val="00030845"/>
    <w:rsid w:val="000317C3"/>
    <w:rsid w:val="00031CAD"/>
    <w:rsid w:val="00031FA1"/>
    <w:rsid w:val="00032037"/>
    <w:rsid w:val="000322E9"/>
    <w:rsid w:val="00032C33"/>
    <w:rsid w:val="00032DB4"/>
    <w:rsid w:val="00033551"/>
    <w:rsid w:val="00035035"/>
    <w:rsid w:val="00035F65"/>
    <w:rsid w:val="00036E7B"/>
    <w:rsid w:val="00036FEC"/>
    <w:rsid w:val="00037411"/>
    <w:rsid w:val="000412CF"/>
    <w:rsid w:val="00041942"/>
    <w:rsid w:val="000442DF"/>
    <w:rsid w:val="000442E7"/>
    <w:rsid w:val="00044C53"/>
    <w:rsid w:val="00045300"/>
    <w:rsid w:val="000453DD"/>
    <w:rsid w:val="0004558F"/>
    <w:rsid w:val="0004611A"/>
    <w:rsid w:val="00046EA2"/>
    <w:rsid w:val="00046ED5"/>
    <w:rsid w:val="00047C53"/>
    <w:rsid w:val="00047ED5"/>
    <w:rsid w:val="0005002D"/>
    <w:rsid w:val="0005008C"/>
    <w:rsid w:val="00050582"/>
    <w:rsid w:val="000505A1"/>
    <w:rsid w:val="000505C1"/>
    <w:rsid w:val="000505E1"/>
    <w:rsid w:val="000506B8"/>
    <w:rsid w:val="00051034"/>
    <w:rsid w:val="0005302C"/>
    <w:rsid w:val="000540D4"/>
    <w:rsid w:val="00054770"/>
    <w:rsid w:val="00054A03"/>
    <w:rsid w:val="00054A17"/>
    <w:rsid w:val="00055288"/>
    <w:rsid w:val="00056029"/>
    <w:rsid w:val="00056DE5"/>
    <w:rsid w:val="0005749D"/>
    <w:rsid w:val="000614D1"/>
    <w:rsid w:val="00061956"/>
    <w:rsid w:val="00061BE4"/>
    <w:rsid w:val="00061CA1"/>
    <w:rsid w:val="00061CF2"/>
    <w:rsid w:val="0006262F"/>
    <w:rsid w:val="00062DE3"/>
    <w:rsid w:val="00062FED"/>
    <w:rsid w:val="00063186"/>
    <w:rsid w:val="00063304"/>
    <w:rsid w:val="00063600"/>
    <w:rsid w:val="0006371E"/>
    <w:rsid w:val="00063E65"/>
    <w:rsid w:val="00063FBC"/>
    <w:rsid w:val="0006417B"/>
    <w:rsid w:val="000646FE"/>
    <w:rsid w:val="00064DC8"/>
    <w:rsid w:val="0006597D"/>
    <w:rsid w:val="00065BB5"/>
    <w:rsid w:val="00066538"/>
    <w:rsid w:val="00066707"/>
    <w:rsid w:val="0006689E"/>
    <w:rsid w:val="00066CB1"/>
    <w:rsid w:val="0006745E"/>
    <w:rsid w:val="00072841"/>
    <w:rsid w:val="000730C5"/>
    <w:rsid w:val="0007314B"/>
    <w:rsid w:val="000737E1"/>
    <w:rsid w:val="0007381B"/>
    <w:rsid w:val="000739C9"/>
    <w:rsid w:val="00073E39"/>
    <w:rsid w:val="00074F41"/>
    <w:rsid w:val="000751CF"/>
    <w:rsid w:val="00075222"/>
    <w:rsid w:val="000759D2"/>
    <w:rsid w:val="00075A22"/>
    <w:rsid w:val="000772B6"/>
    <w:rsid w:val="0007782D"/>
    <w:rsid w:val="0008004E"/>
    <w:rsid w:val="0008074C"/>
    <w:rsid w:val="00081044"/>
    <w:rsid w:val="00081240"/>
    <w:rsid w:val="00081489"/>
    <w:rsid w:val="000815BA"/>
    <w:rsid w:val="00081C5F"/>
    <w:rsid w:val="00082618"/>
    <w:rsid w:val="00082A55"/>
    <w:rsid w:val="00082FB6"/>
    <w:rsid w:val="00083114"/>
    <w:rsid w:val="000834CF"/>
    <w:rsid w:val="00083CF2"/>
    <w:rsid w:val="00083DF4"/>
    <w:rsid w:val="00084899"/>
    <w:rsid w:val="0008503B"/>
    <w:rsid w:val="000850FC"/>
    <w:rsid w:val="00085602"/>
    <w:rsid w:val="00087ABE"/>
    <w:rsid w:val="0009044F"/>
    <w:rsid w:val="0009058D"/>
    <w:rsid w:val="00090A1C"/>
    <w:rsid w:val="00090DCB"/>
    <w:rsid w:val="000911C8"/>
    <w:rsid w:val="00091B6E"/>
    <w:rsid w:val="00091EC7"/>
    <w:rsid w:val="000925C7"/>
    <w:rsid w:val="000929E2"/>
    <w:rsid w:val="00093215"/>
    <w:rsid w:val="00093777"/>
    <w:rsid w:val="00093A6B"/>
    <w:rsid w:val="00093C5E"/>
    <w:rsid w:val="00093D58"/>
    <w:rsid w:val="00093E32"/>
    <w:rsid w:val="000943D1"/>
    <w:rsid w:val="00095375"/>
    <w:rsid w:val="00096B7B"/>
    <w:rsid w:val="00097456"/>
    <w:rsid w:val="00097C73"/>
    <w:rsid w:val="000A0A03"/>
    <w:rsid w:val="000A0A9E"/>
    <w:rsid w:val="000A0F2D"/>
    <w:rsid w:val="000A1502"/>
    <w:rsid w:val="000A2002"/>
    <w:rsid w:val="000A2788"/>
    <w:rsid w:val="000A3368"/>
    <w:rsid w:val="000A3CC5"/>
    <w:rsid w:val="000A40C4"/>
    <w:rsid w:val="000A487C"/>
    <w:rsid w:val="000A4D2D"/>
    <w:rsid w:val="000A5623"/>
    <w:rsid w:val="000A5D1B"/>
    <w:rsid w:val="000A7D61"/>
    <w:rsid w:val="000B00FE"/>
    <w:rsid w:val="000B10A0"/>
    <w:rsid w:val="000B11A2"/>
    <w:rsid w:val="000B129B"/>
    <w:rsid w:val="000B1352"/>
    <w:rsid w:val="000B13DF"/>
    <w:rsid w:val="000B150B"/>
    <w:rsid w:val="000B1EB5"/>
    <w:rsid w:val="000B2E4C"/>
    <w:rsid w:val="000B410C"/>
    <w:rsid w:val="000B4346"/>
    <w:rsid w:val="000B46FC"/>
    <w:rsid w:val="000B486F"/>
    <w:rsid w:val="000B55C0"/>
    <w:rsid w:val="000B560F"/>
    <w:rsid w:val="000B5F72"/>
    <w:rsid w:val="000B634F"/>
    <w:rsid w:val="000B7357"/>
    <w:rsid w:val="000B77DE"/>
    <w:rsid w:val="000C075A"/>
    <w:rsid w:val="000C0A9A"/>
    <w:rsid w:val="000C0C50"/>
    <w:rsid w:val="000C1442"/>
    <w:rsid w:val="000C15D5"/>
    <w:rsid w:val="000C2161"/>
    <w:rsid w:val="000C21BA"/>
    <w:rsid w:val="000C29AD"/>
    <w:rsid w:val="000C4322"/>
    <w:rsid w:val="000C5A1C"/>
    <w:rsid w:val="000C5A2D"/>
    <w:rsid w:val="000C679D"/>
    <w:rsid w:val="000C6AD1"/>
    <w:rsid w:val="000C76CE"/>
    <w:rsid w:val="000C77B9"/>
    <w:rsid w:val="000C7F4B"/>
    <w:rsid w:val="000D06BC"/>
    <w:rsid w:val="000D12C6"/>
    <w:rsid w:val="000D146A"/>
    <w:rsid w:val="000D187D"/>
    <w:rsid w:val="000D1A95"/>
    <w:rsid w:val="000D2C6F"/>
    <w:rsid w:val="000D2E93"/>
    <w:rsid w:val="000D3AAE"/>
    <w:rsid w:val="000D4057"/>
    <w:rsid w:val="000D542C"/>
    <w:rsid w:val="000D55A3"/>
    <w:rsid w:val="000D59DA"/>
    <w:rsid w:val="000D5FF5"/>
    <w:rsid w:val="000D6156"/>
    <w:rsid w:val="000D68C8"/>
    <w:rsid w:val="000D68D2"/>
    <w:rsid w:val="000D783E"/>
    <w:rsid w:val="000E0B5A"/>
    <w:rsid w:val="000E1E32"/>
    <w:rsid w:val="000E2793"/>
    <w:rsid w:val="000E2CB3"/>
    <w:rsid w:val="000E2FE3"/>
    <w:rsid w:val="000E32A4"/>
    <w:rsid w:val="000E32AC"/>
    <w:rsid w:val="000E3960"/>
    <w:rsid w:val="000E3B00"/>
    <w:rsid w:val="000E3F6C"/>
    <w:rsid w:val="000E4763"/>
    <w:rsid w:val="000E5EF7"/>
    <w:rsid w:val="000E5FE0"/>
    <w:rsid w:val="000E6057"/>
    <w:rsid w:val="000E6F4B"/>
    <w:rsid w:val="000E6FDA"/>
    <w:rsid w:val="000E7555"/>
    <w:rsid w:val="000E7AE4"/>
    <w:rsid w:val="000F18DA"/>
    <w:rsid w:val="000F2B67"/>
    <w:rsid w:val="000F2C60"/>
    <w:rsid w:val="000F46A5"/>
    <w:rsid w:val="000F5991"/>
    <w:rsid w:val="000F59F5"/>
    <w:rsid w:val="000F5DA3"/>
    <w:rsid w:val="000F6358"/>
    <w:rsid w:val="000F66F3"/>
    <w:rsid w:val="000F6A39"/>
    <w:rsid w:val="000F6E20"/>
    <w:rsid w:val="000F7AC2"/>
    <w:rsid w:val="001008EF"/>
    <w:rsid w:val="00100D2D"/>
    <w:rsid w:val="00101291"/>
    <w:rsid w:val="00101349"/>
    <w:rsid w:val="00101407"/>
    <w:rsid w:val="001018FE"/>
    <w:rsid w:val="00101B38"/>
    <w:rsid w:val="001023E5"/>
    <w:rsid w:val="00102737"/>
    <w:rsid w:val="00102ECB"/>
    <w:rsid w:val="0010306C"/>
    <w:rsid w:val="00103628"/>
    <w:rsid w:val="00103794"/>
    <w:rsid w:val="00103DD4"/>
    <w:rsid w:val="00106191"/>
    <w:rsid w:val="00106556"/>
    <w:rsid w:val="001069E4"/>
    <w:rsid w:val="00106F1E"/>
    <w:rsid w:val="001076A7"/>
    <w:rsid w:val="001103D3"/>
    <w:rsid w:val="001106A3"/>
    <w:rsid w:val="001108E9"/>
    <w:rsid w:val="00110977"/>
    <w:rsid w:val="00111261"/>
    <w:rsid w:val="001112B6"/>
    <w:rsid w:val="00111E97"/>
    <w:rsid w:val="00112718"/>
    <w:rsid w:val="00112A01"/>
    <w:rsid w:val="00112C65"/>
    <w:rsid w:val="00113129"/>
    <w:rsid w:val="0011374D"/>
    <w:rsid w:val="00114A75"/>
    <w:rsid w:val="00114B9B"/>
    <w:rsid w:val="001159FD"/>
    <w:rsid w:val="001163E2"/>
    <w:rsid w:val="00116715"/>
    <w:rsid w:val="00117032"/>
    <w:rsid w:val="00117455"/>
    <w:rsid w:val="00120A7B"/>
    <w:rsid w:val="0012233D"/>
    <w:rsid w:val="00122429"/>
    <w:rsid w:val="0012280E"/>
    <w:rsid w:val="0012310B"/>
    <w:rsid w:val="00123495"/>
    <w:rsid w:val="00123D0F"/>
    <w:rsid w:val="001240EB"/>
    <w:rsid w:val="001245D6"/>
    <w:rsid w:val="00125DE3"/>
    <w:rsid w:val="001266EE"/>
    <w:rsid w:val="00126748"/>
    <w:rsid w:val="00126808"/>
    <w:rsid w:val="0012743D"/>
    <w:rsid w:val="001274AC"/>
    <w:rsid w:val="00127942"/>
    <w:rsid w:val="001300B7"/>
    <w:rsid w:val="001302B1"/>
    <w:rsid w:val="00130429"/>
    <w:rsid w:val="00130DAE"/>
    <w:rsid w:val="00131908"/>
    <w:rsid w:val="0013248D"/>
    <w:rsid w:val="00132853"/>
    <w:rsid w:val="001328E0"/>
    <w:rsid w:val="001331D5"/>
    <w:rsid w:val="00133977"/>
    <w:rsid w:val="00133E55"/>
    <w:rsid w:val="0013414A"/>
    <w:rsid w:val="001341A5"/>
    <w:rsid w:val="001349B5"/>
    <w:rsid w:val="00134FF2"/>
    <w:rsid w:val="0013553E"/>
    <w:rsid w:val="00135905"/>
    <w:rsid w:val="00135C9B"/>
    <w:rsid w:val="001360FB"/>
    <w:rsid w:val="00136445"/>
    <w:rsid w:val="00136BFC"/>
    <w:rsid w:val="00136C5E"/>
    <w:rsid w:val="0013704A"/>
    <w:rsid w:val="001370D4"/>
    <w:rsid w:val="0013745B"/>
    <w:rsid w:val="00137612"/>
    <w:rsid w:val="0013765C"/>
    <w:rsid w:val="00137E39"/>
    <w:rsid w:val="001402DA"/>
    <w:rsid w:val="0014077F"/>
    <w:rsid w:val="0014148D"/>
    <w:rsid w:val="001419FA"/>
    <w:rsid w:val="00141FC4"/>
    <w:rsid w:val="001423A2"/>
    <w:rsid w:val="00142947"/>
    <w:rsid w:val="00142ECE"/>
    <w:rsid w:val="00142F24"/>
    <w:rsid w:val="00143444"/>
    <w:rsid w:val="0014347B"/>
    <w:rsid w:val="00143AFB"/>
    <w:rsid w:val="00143F8B"/>
    <w:rsid w:val="00146393"/>
    <w:rsid w:val="00146B67"/>
    <w:rsid w:val="00146E4C"/>
    <w:rsid w:val="00147E42"/>
    <w:rsid w:val="00150704"/>
    <w:rsid w:val="00150A1F"/>
    <w:rsid w:val="00151706"/>
    <w:rsid w:val="00151AE8"/>
    <w:rsid w:val="00151BE4"/>
    <w:rsid w:val="00151DAF"/>
    <w:rsid w:val="0015247B"/>
    <w:rsid w:val="00152A98"/>
    <w:rsid w:val="00153253"/>
    <w:rsid w:val="001535BC"/>
    <w:rsid w:val="00153AD7"/>
    <w:rsid w:val="00154114"/>
    <w:rsid w:val="001541D1"/>
    <w:rsid w:val="00154324"/>
    <w:rsid w:val="001543FE"/>
    <w:rsid w:val="0015492C"/>
    <w:rsid w:val="00154DE1"/>
    <w:rsid w:val="00155714"/>
    <w:rsid w:val="00155A8F"/>
    <w:rsid w:val="00156650"/>
    <w:rsid w:val="00156B7A"/>
    <w:rsid w:val="0016069F"/>
    <w:rsid w:val="0016125F"/>
    <w:rsid w:val="00161B41"/>
    <w:rsid w:val="00161F98"/>
    <w:rsid w:val="00162026"/>
    <w:rsid w:val="001628AB"/>
    <w:rsid w:val="00162AC6"/>
    <w:rsid w:val="00162D7A"/>
    <w:rsid w:val="00162E6C"/>
    <w:rsid w:val="00163673"/>
    <w:rsid w:val="00163C94"/>
    <w:rsid w:val="00165D8E"/>
    <w:rsid w:val="0016704C"/>
    <w:rsid w:val="00167ECD"/>
    <w:rsid w:val="00167F4E"/>
    <w:rsid w:val="00170084"/>
    <w:rsid w:val="001706B5"/>
    <w:rsid w:val="00170C11"/>
    <w:rsid w:val="00170D36"/>
    <w:rsid w:val="001729D2"/>
    <w:rsid w:val="00172CA1"/>
    <w:rsid w:val="001732DE"/>
    <w:rsid w:val="001735E0"/>
    <w:rsid w:val="0017366C"/>
    <w:rsid w:val="00174A49"/>
    <w:rsid w:val="001756BB"/>
    <w:rsid w:val="001759F0"/>
    <w:rsid w:val="00177C7C"/>
    <w:rsid w:val="00177E4E"/>
    <w:rsid w:val="00177E64"/>
    <w:rsid w:val="00180861"/>
    <w:rsid w:val="00181698"/>
    <w:rsid w:val="00181F3C"/>
    <w:rsid w:val="001824D9"/>
    <w:rsid w:val="00182F38"/>
    <w:rsid w:val="00183845"/>
    <w:rsid w:val="001839B9"/>
    <w:rsid w:val="00183ABD"/>
    <w:rsid w:val="0018428A"/>
    <w:rsid w:val="00184405"/>
    <w:rsid w:val="00184642"/>
    <w:rsid w:val="00184DAE"/>
    <w:rsid w:val="001858CD"/>
    <w:rsid w:val="00185EE5"/>
    <w:rsid w:val="00185FC6"/>
    <w:rsid w:val="00186A3F"/>
    <w:rsid w:val="00186D98"/>
    <w:rsid w:val="001870B1"/>
    <w:rsid w:val="00190AEB"/>
    <w:rsid w:val="00191115"/>
    <w:rsid w:val="0019175E"/>
    <w:rsid w:val="00192357"/>
    <w:rsid w:val="00192395"/>
    <w:rsid w:val="0019254C"/>
    <w:rsid w:val="0019277F"/>
    <w:rsid w:val="001933CF"/>
    <w:rsid w:val="001936F0"/>
    <w:rsid w:val="0019467D"/>
    <w:rsid w:val="00194A9D"/>
    <w:rsid w:val="00194FB0"/>
    <w:rsid w:val="001953C4"/>
    <w:rsid w:val="001969C9"/>
    <w:rsid w:val="00196ABD"/>
    <w:rsid w:val="001972BD"/>
    <w:rsid w:val="001A0048"/>
    <w:rsid w:val="001A09A9"/>
    <w:rsid w:val="001A0EE5"/>
    <w:rsid w:val="001A1000"/>
    <w:rsid w:val="001A106F"/>
    <w:rsid w:val="001A10B4"/>
    <w:rsid w:val="001A1CA5"/>
    <w:rsid w:val="001A1D13"/>
    <w:rsid w:val="001A2613"/>
    <w:rsid w:val="001A311D"/>
    <w:rsid w:val="001A3977"/>
    <w:rsid w:val="001A4905"/>
    <w:rsid w:val="001A50F6"/>
    <w:rsid w:val="001A5B87"/>
    <w:rsid w:val="001A5DDB"/>
    <w:rsid w:val="001A62BE"/>
    <w:rsid w:val="001A70AD"/>
    <w:rsid w:val="001A74E0"/>
    <w:rsid w:val="001B04EE"/>
    <w:rsid w:val="001B0883"/>
    <w:rsid w:val="001B0A18"/>
    <w:rsid w:val="001B178E"/>
    <w:rsid w:val="001B28FF"/>
    <w:rsid w:val="001B3099"/>
    <w:rsid w:val="001B33A0"/>
    <w:rsid w:val="001B409F"/>
    <w:rsid w:val="001B41F1"/>
    <w:rsid w:val="001B4932"/>
    <w:rsid w:val="001B49EE"/>
    <w:rsid w:val="001B4AAE"/>
    <w:rsid w:val="001B61E0"/>
    <w:rsid w:val="001B6370"/>
    <w:rsid w:val="001B6723"/>
    <w:rsid w:val="001B68D0"/>
    <w:rsid w:val="001B6BDE"/>
    <w:rsid w:val="001C037D"/>
    <w:rsid w:val="001C0956"/>
    <w:rsid w:val="001C1924"/>
    <w:rsid w:val="001C1D9A"/>
    <w:rsid w:val="001C1EFE"/>
    <w:rsid w:val="001C29C4"/>
    <w:rsid w:val="001C2C7C"/>
    <w:rsid w:val="001C2E39"/>
    <w:rsid w:val="001C2E64"/>
    <w:rsid w:val="001C2E8B"/>
    <w:rsid w:val="001C3BBD"/>
    <w:rsid w:val="001C3E51"/>
    <w:rsid w:val="001C48FF"/>
    <w:rsid w:val="001C4AC4"/>
    <w:rsid w:val="001C4D50"/>
    <w:rsid w:val="001C667A"/>
    <w:rsid w:val="001C6B89"/>
    <w:rsid w:val="001C76FE"/>
    <w:rsid w:val="001C7D3E"/>
    <w:rsid w:val="001D04BB"/>
    <w:rsid w:val="001D0F34"/>
    <w:rsid w:val="001D0F4D"/>
    <w:rsid w:val="001D0FAC"/>
    <w:rsid w:val="001D1214"/>
    <w:rsid w:val="001D1D1B"/>
    <w:rsid w:val="001D2B27"/>
    <w:rsid w:val="001D2CCF"/>
    <w:rsid w:val="001D3B1D"/>
    <w:rsid w:val="001D3BA4"/>
    <w:rsid w:val="001D4A24"/>
    <w:rsid w:val="001D506E"/>
    <w:rsid w:val="001D5837"/>
    <w:rsid w:val="001D5A56"/>
    <w:rsid w:val="001D62BC"/>
    <w:rsid w:val="001D6499"/>
    <w:rsid w:val="001D6AAB"/>
    <w:rsid w:val="001D6E20"/>
    <w:rsid w:val="001D6F10"/>
    <w:rsid w:val="001D7943"/>
    <w:rsid w:val="001E044D"/>
    <w:rsid w:val="001E05AA"/>
    <w:rsid w:val="001E07BE"/>
    <w:rsid w:val="001E2AE0"/>
    <w:rsid w:val="001E2EAC"/>
    <w:rsid w:val="001E3581"/>
    <w:rsid w:val="001E362D"/>
    <w:rsid w:val="001E3688"/>
    <w:rsid w:val="001E3C62"/>
    <w:rsid w:val="001E410A"/>
    <w:rsid w:val="001E431C"/>
    <w:rsid w:val="001E490D"/>
    <w:rsid w:val="001E4E99"/>
    <w:rsid w:val="001E5385"/>
    <w:rsid w:val="001E5462"/>
    <w:rsid w:val="001E564A"/>
    <w:rsid w:val="001E68E8"/>
    <w:rsid w:val="001E6A8F"/>
    <w:rsid w:val="001E7542"/>
    <w:rsid w:val="001E7825"/>
    <w:rsid w:val="001E7A31"/>
    <w:rsid w:val="001E7D6D"/>
    <w:rsid w:val="001F0225"/>
    <w:rsid w:val="001F0465"/>
    <w:rsid w:val="001F1BB6"/>
    <w:rsid w:val="001F30DF"/>
    <w:rsid w:val="001F3250"/>
    <w:rsid w:val="001F4040"/>
    <w:rsid w:val="001F47AC"/>
    <w:rsid w:val="001F47B9"/>
    <w:rsid w:val="001F4AE8"/>
    <w:rsid w:val="001F55C5"/>
    <w:rsid w:val="001F5D70"/>
    <w:rsid w:val="001F6512"/>
    <w:rsid w:val="001F742F"/>
    <w:rsid w:val="001F7492"/>
    <w:rsid w:val="001F76A5"/>
    <w:rsid w:val="001F7C5E"/>
    <w:rsid w:val="00200A03"/>
    <w:rsid w:val="0020169F"/>
    <w:rsid w:val="00201BE8"/>
    <w:rsid w:val="00201CE0"/>
    <w:rsid w:val="002022F8"/>
    <w:rsid w:val="0020251E"/>
    <w:rsid w:val="002025DE"/>
    <w:rsid w:val="00203512"/>
    <w:rsid w:val="00203781"/>
    <w:rsid w:val="0020387D"/>
    <w:rsid w:val="00204327"/>
    <w:rsid w:val="00204BF4"/>
    <w:rsid w:val="00205208"/>
    <w:rsid w:val="00205519"/>
    <w:rsid w:val="00205561"/>
    <w:rsid w:val="0020578C"/>
    <w:rsid w:val="002060C1"/>
    <w:rsid w:val="0020613A"/>
    <w:rsid w:val="002064F9"/>
    <w:rsid w:val="00206A09"/>
    <w:rsid w:val="00206BD5"/>
    <w:rsid w:val="00206C21"/>
    <w:rsid w:val="00207CF2"/>
    <w:rsid w:val="00210B49"/>
    <w:rsid w:val="00210BB1"/>
    <w:rsid w:val="00211286"/>
    <w:rsid w:val="00211BCF"/>
    <w:rsid w:val="00211E37"/>
    <w:rsid w:val="00211FEF"/>
    <w:rsid w:val="002120D3"/>
    <w:rsid w:val="0021272D"/>
    <w:rsid w:val="00213CEE"/>
    <w:rsid w:val="00214993"/>
    <w:rsid w:val="00215BC1"/>
    <w:rsid w:val="00215BE3"/>
    <w:rsid w:val="00216136"/>
    <w:rsid w:val="00216EF1"/>
    <w:rsid w:val="00217099"/>
    <w:rsid w:val="0022032D"/>
    <w:rsid w:val="00220C50"/>
    <w:rsid w:val="002213DE"/>
    <w:rsid w:val="00221593"/>
    <w:rsid w:val="00221D38"/>
    <w:rsid w:val="00222295"/>
    <w:rsid w:val="00222593"/>
    <w:rsid w:val="002225EF"/>
    <w:rsid w:val="00223021"/>
    <w:rsid w:val="0022307C"/>
    <w:rsid w:val="00223106"/>
    <w:rsid w:val="00223A14"/>
    <w:rsid w:val="00223D0D"/>
    <w:rsid w:val="0022444A"/>
    <w:rsid w:val="002248C6"/>
    <w:rsid w:val="00225E3A"/>
    <w:rsid w:val="002264F5"/>
    <w:rsid w:val="00226A72"/>
    <w:rsid w:val="002273E3"/>
    <w:rsid w:val="00227D44"/>
    <w:rsid w:val="00227F84"/>
    <w:rsid w:val="002302B8"/>
    <w:rsid w:val="0023080B"/>
    <w:rsid w:val="00230EEF"/>
    <w:rsid w:val="00231032"/>
    <w:rsid w:val="00232C6D"/>
    <w:rsid w:val="00232D51"/>
    <w:rsid w:val="00234663"/>
    <w:rsid w:val="00234AAE"/>
    <w:rsid w:val="00235F67"/>
    <w:rsid w:val="002362D1"/>
    <w:rsid w:val="00237E23"/>
    <w:rsid w:val="0024049D"/>
    <w:rsid w:val="00242841"/>
    <w:rsid w:val="00243D2B"/>
    <w:rsid w:val="002442A4"/>
    <w:rsid w:val="00244536"/>
    <w:rsid w:val="002457BC"/>
    <w:rsid w:val="002457F8"/>
    <w:rsid w:val="002468E7"/>
    <w:rsid w:val="00247007"/>
    <w:rsid w:val="0024711F"/>
    <w:rsid w:val="00247331"/>
    <w:rsid w:val="00247685"/>
    <w:rsid w:val="002478D0"/>
    <w:rsid w:val="00247EB5"/>
    <w:rsid w:val="00250871"/>
    <w:rsid w:val="00251567"/>
    <w:rsid w:val="00251993"/>
    <w:rsid w:val="0025200D"/>
    <w:rsid w:val="00252139"/>
    <w:rsid w:val="002521ED"/>
    <w:rsid w:val="00252274"/>
    <w:rsid w:val="00253EC4"/>
    <w:rsid w:val="002543D8"/>
    <w:rsid w:val="002547B4"/>
    <w:rsid w:val="002548BD"/>
    <w:rsid w:val="002549E2"/>
    <w:rsid w:val="002552F2"/>
    <w:rsid w:val="002555D0"/>
    <w:rsid w:val="00255859"/>
    <w:rsid w:val="0025660D"/>
    <w:rsid w:val="00256E41"/>
    <w:rsid w:val="00261477"/>
    <w:rsid w:val="00261D56"/>
    <w:rsid w:val="00261E31"/>
    <w:rsid w:val="00263499"/>
    <w:rsid w:val="00263EB1"/>
    <w:rsid w:val="00264215"/>
    <w:rsid w:val="00264482"/>
    <w:rsid w:val="00264EAB"/>
    <w:rsid w:val="00265100"/>
    <w:rsid w:val="00265E2B"/>
    <w:rsid w:val="002701D9"/>
    <w:rsid w:val="00270488"/>
    <w:rsid w:val="00271A1D"/>
    <w:rsid w:val="00271AE2"/>
    <w:rsid w:val="00272D28"/>
    <w:rsid w:val="00272E36"/>
    <w:rsid w:val="00272EAB"/>
    <w:rsid w:val="00273185"/>
    <w:rsid w:val="00273620"/>
    <w:rsid w:val="00273873"/>
    <w:rsid w:val="0027482A"/>
    <w:rsid w:val="00274AE5"/>
    <w:rsid w:val="00275110"/>
    <w:rsid w:val="0027559A"/>
    <w:rsid w:val="00275BB7"/>
    <w:rsid w:val="00276E29"/>
    <w:rsid w:val="0027720C"/>
    <w:rsid w:val="002777D5"/>
    <w:rsid w:val="00277AB0"/>
    <w:rsid w:val="00277FDD"/>
    <w:rsid w:val="0028001E"/>
    <w:rsid w:val="002805E1"/>
    <w:rsid w:val="00282831"/>
    <w:rsid w:val="0028321E"/>
    <w:rsid w:val="00283285"/>
    <w:rsid w:val="00283315"/>
    <w:rsid w:val="002835DD"/>
    <w:rsid w:val="0028417F"/>
    <w:rsid w:val="0028469E"/>
    <w:rsid w:val="00284850"/>
    <w:rsid w:val="00284AF0"/>
    <w:rsid w:val="00284F6C"/>
    <w:rsid w:val="0028506B"/>
    <w:rsid w:val="0028565F"/>
    <w:rsid w:val="00285A55"/>
    <w:rsid w:val="00286027"/>
    <w:rsid w:val="00286102"/>
    <w:rsid w:val="00286C42"/>
    <w:rsid w:val="00287CE7"/>
    <w:rsid w:val="00290677"/>
    <w:rsid w:val="002910A3"/>
    <w:rsid w:val="002917EB"/>
    <w:rsid w:val="00291A80"/>
    <w:rsid w:val="00291BA8"/>
    <w:rsid w:val="00291EB7"/>
    <w:rsid w:val="0029240A"/>
    <w:rsid w:val="002931FB"/>
    <w:rsid w:val="002936AA"/>
    <w:rsid w:val="002944CE"/>
    <w:rsid w:val="00294BC5"/>
    <w:rsid w:val="00295FF4"/>
    <w:rsid w:val="00296313"/>
    <w:rsid w:val="00296463"/>
    <w:rsid w:val="0029785E"/>
    <w:rsid w:val="002A0175"/>
    <w:rsid w:val="002A0185"/>
    <w:rsid w:val="002A02AE"/>
    <w:rsid w:val="002A0472"/>
    <w:rsid w:val="002A0791"/>
    <w:rsid w:val="002A0CBA"/>
    <w:rsid w:val="002A1D0F"/>
    <w:rsid w:val="002A1E07"/>
    <w:rsid w:val="002A22EA"/>
    <w:rsid w:val="002A3C9C"/>
    <w:rsid w:val="002A3D6C"/>
    <w:rsid w:val="002A48D1"/>
    <w:rsid w:val="002A4F93"/>
    <w:rsid w:val="002A5BC1"/>
    <w:rsid w:val="002A610A"/>
    <w:rsid w:val="002A633E"/>
    <w:rsid w:val="002A6522"/>
    <w:rsid w:val="002A674D"/>
    <w:rsid w:val="002A7916"/>
    <w:rsid w:val="002B0198"/>
    <w:rsid w:val="002B01D9"/>
    <w:rsid w:val="002B0AC0"/>
    <w:rsid w:val="002B15BE"/>
    <w:rsid w:val="002B1FB0"/>
    <w:rsid w:val="002B370D"/>
    <w:rsid w:val="002B3DA6"/>
    <w:rsid w:val="002B3E95"/>
    <w:rsid w:val="002B4604"/>
    <w:rsid w:val="002B4860"/>
    <w:rsid w:val="002B51C9"/>
    <w:rsid w:val="002B5477"/>
    <w:rsid w:val="002B63AC"/>
    <w:rsid w:val="002B65C4"/>
    <w:rsid w:val="002B7959"/>
    <w:rsid w:val="002C089E"/>
    <w:rsid w:val="002C1647"/>
    <w:rsid w:val="002C228A"/>
    <w:rsid w:val="002C28C3"/>
    <w:rsid w:val="002C2C4B"/>
    <w:rsid w:val="002C3868"/>
    <w:rsid w:val="002C3F1C"/>
    <w:rsid w:val="002C4250"/>
    <w:rsid w:val="002C449E"/>
    <w:rsid w:val="002C475E"/>
    <w:rsid w:val="002C4F7F"/>
    <w:rsid w:val="002C55AA"/>
    <w:rsid w:val="002C5739"/>
    <w:rsid w:val="002C5E0F"/>
    <w:rsid w:val="002C6B77"/>
    <w:rsid w:val="002C7008"/>
    <w:rsid w:val="002C74FE"/>
    <w:rsid w:val="002C769D"/>
    <w:rsid w:val="002C76C6"/>
    <w:rsid w:val="002C7D97"/>
    <w:rsid w:val="002D065C"/>
    <w:rsid w:val="002D0C40"/>
    <w:rsid w:val="002D1048"/>
    <w:rsid w:val="002D1568"/>
    <w:rsid w:val="002D161A"/>
    <w:rsid w:val="002D1A23"/>
    <w:rsid w:val="002D20EC"/>
    <w:rsid w:val="002D2161"/>
    <w:rsid w:val="002D2C46"/>
    <w:rsid w:val="002D3EF6"/>
    <w:rsid w:val="002D4528"/>
    <w:rsid w:val="002D4B0A"/>
    <w:rsid w:val="002D5EF4"/>
    <w:rsid w:val="002D6103"/>
    <w:rsid w:val="002D75C5"/>
    <w:rsid w:val="002D7C71"/>
    <w:rsid w:val="002E0017"/>
    <w:rsid w:val="002E0EE7"/>
    <w:rsid w:val="002E12D3"/>
    <w:rsid w:val="002E14DC"/>
    <w:rsid w:val="002E1D9D"/>
    <w:rsid w:val="002E1F0D"/>
    <w:rsid w:val="002E22AC"/>
    <w:rsid w:val="002E373D"/>
    <w:rsid w:val="002E3ACF"/>
    <w:rsid w:val="002E3E09"/>
    <w:rsid w:val="002E41E0"/>
    <w:rsid w:val="002E68BC"/>
    <w:rsid w:val="002E7553"/>
    <w:rsid w:val="002F03BC"/>
    <w:rsid w:val="002F0736"/>
    <w:rsid w:val="002F0BF5"/>
    <w:rsid w:val="002F1287"/>
    <w:rsid w:val="002F1A9D"/>
    <w:rsid w:val="002F304A"/>
    <w:rsid w:val="002F38B3"/>
    <w:rsid w:val="002F38F9"/>
    <w:rsid w:val="002F3ED3"/>
    <w:rsid w:val="002F5B04"/>
    <w:rsid w:val="002F6205"/>
    <w:rsid w:val="002F783E"/>
    <w:rsid w:val="0030002C"/>
    <w:rsid w:val="003009A8"/>
    <w:rsid w:val="003012DA"/>
    <w:rsid w:val="00301997"/>
    <w:rsid w:val="00302D2F"/>
    <w:rsid w:val="003032A6"/>
    <w:rsid w:val="003036B3"/>
    <w:rsid w:val="003036E2"/>
    <w:rsid w:val="003042C7"/>
    <w:rsid w:val="003046FE"/>
    <w:rsid w:val="00305919"/>
    <w:rsid w:val="00306681"/>
    <w:rsid w:val="003066AB"/>
    <w:rsid w:val="00307A4D"/>
    <w:rsid w:val="00307E8B"/>
    <w:rsid w:val="0031037A"/>
    <w:rsid w:val="003104C4"/>
    <w:rsid w:val="003107ED"/>
    <w:rsid w:val="0031086A"/>
    <w:rsid w:val="00311A51"/>
    <w:rsid w:val="00311B54"/>
    <w:rsid w:val="00313BCE"/>
    <w:rsid w:val="00313D58"/>
    <w:rsid w:val="00313FD6"/>
    <w:rsid w:val="003141A1"/>
    <w:rsid w:val="003145C7"/>
    <w:rsid w:val="0031473A"/>
    <w:rsid w:val="00314CC5"/>
    <w:rsid w:val="00315197"/>
    <w:rsid w:val="00315296"/>
    <w:rsid w:val="00316EE1"/>
    <w:rsid w:val="0031777C"/>
    <w:rsid w:val="00317A8B"/>
    <w:rsid w:val="003203F1"/>
    <w:rsid w:val="003212A6"/>
    <w:rsid w:val="00321549"/>
    <w:rsid w:val="00321C31"/>
    <w:rsid w:val="003225FC"/>
    <w:rsid w:val="00322680"/>
    <w:rsid w:val="00322964"/>
    <w:rsid w:val="00322BAE"/>
    <w:rsid w:val="003235C5"/>
    <w:rsid w:val="00324592"/>
    <w:rsid w:val="00324F75"/>
    <w:rsid w:val="003255DD"/>
    <w:rsid w:val="003255E0"/>
    <w:rsid w:val="003257AA"/>
    <w:rsid w:val="00325C80"/>
    <w:rsid w:val="00326D25"/>
    <w:rsid w:val="00326D37"/>
    <w:rsid w:val="00326E01"/>
    <w:rsid w:val="00326EA1"/>
    <w:rsid w:val="00327921"/>
    <w:rsid w:val="00327F2A"/>
    <w:rsid w:val="00330509"/>
    <w:rsid w:val="003312A9"/>
    <w:rsid w:val="003329AF"/>
    <w:rsid w:val="00333635"/>
    <w:rsid w:val="003339E4"/>
    <w:rsid w:val="003340C3"/>
    <w:rsid w:val="003345FB"/>
    <w:rsid w:val="00335514"/>
    <w:rsid w:val="00335963"/>
    <w:rsid w:val="003362A6"/>
    <w:rsid w:val="00340496"/>
    <w:rsid w:val="00340502"/>
    <w:rsid w:val="0034089B"/>
    <w:rsid w:val="00340EAA"/>
    <w:rsid w:val="00340FA3"/>
    <w:rsid w:val="00340FAC"/>
    <w:rsid w:val="003415B6"/>
    <w:rsid w:val="00341672"/>
    <w:rsid w:val="00341682"/>
    <w:rsid w:val="00341769"/>
    <w:rsid w:val="00341AEA"/>
    <w:rsid w:val="0034219A"/>
    <w:rsid w:val="0034245B"/>
    <w:rsid w:val="0034255B"/>
    <w:rsid w:val="00342659"/>
    <w:rsid w:val="00342E92"/>
    <w:rsid w:val="003430F3"/>
    <w:rsid w:val="00343986"/>
    <w:rsid w:val="00343F1E"/>
    <w:rsid w:val="00344935"/>
    <w:rsid w:val="00344C5B"/>
    <w:rsid w:val="00345BCF"/>
    <w:rsid w:val="00345FA9"/>
    <w:rsid w:val="00346E95"/>
    <w:rsid w:val="00347752"/>
    <w:rsid w:val="00347DF5"/>
    <w:rsid w:val="00350056"/>
    <w:rsid w:val="003501B1"/>
    <w:rsid w:val="00350257"/>
    <w:rsid w:val="00350786"/>
    <w:rsid w:val="00351330"/>
    <w:rsid w:val="00351A8B"/>
    <w:rsid w:val="00351BBE"/>
    <w:rsid w:val="00352F99"/>
    <w:rsid w:val="0035320E"/>
    <w:rsid w:val="00354127"/>
    <w:rsid w:val="00354832"/>
    <w:rsid w:val="00354B90"/>
    <w:rsid w:val="0035506F"/>
    <w:rsid w:val="00355157"/>
    <w:rsid w:val="00355B29"/>
    <w:rsid w:val="00356B2A"/>
    <w:rsid w:val="00356D12"/>
    <w:rsid w:val="0036064A"/>
    <w:rsid w:val="00360915"/>
    <w:rsid w:val="00360CFB"/>
    <w:rsid w:val="0036115F"/>
    <w:rsid w:val="00361443"/>
    <w:rsid w:val="00361E30"/>
    <w:rsid w:val="00361E61"/>
    <w:rsid w:val="00362295"/>
    <w:rsid w:val="00362A3B"/>
    <w:rsid w:val="00362D04"/>
    <w:rsid w:val="00363838"/>
    <w:rsid w:val="003660A6"/>
    <w:rsid w:val="00366A16"/>
    <w:rsid w:val="00366CE5"/>
    <w:rsid w:val="00366D0F"/>
    <w:rsid w:val="00366EA0"/>
    <w:rsid w:val="003670BD"/>
    <w:rsid w:val="003672DE"/>
    <w:rsid w:val="00367B90"/>
    <w:rsid w:val="003707C5"/>
    <w:rsid w:val="0037087A"/>
    <w:rsid w:val="00370D75"/>
    <w:rsid w:val="00371698"/>
    <w:rsid w:val="00371FC8"/>
    <w:rsid w:val="00372A58"/>
    <w:rsid w:val="00373003"/>
    <w:rsid w:val="00373699"/>
    <w:rsid w:val="0037373A"/>
    <w:rsid w:val="00373D67"/>
    <w:rsid w:val="00374801"/>
    <w:rsid w:val="00375058"/>
    <w:rsid w:val="00375587"/>
    <w:rsid w:val="00375689"/>
    <w:rsid w:val="00375693"/>
    <w:rsid w:val="003758AD"/>
    <w:rsid w:val="00375CD8"/>
    <w:rsid w:val="00377222"/>
    <w:rsid w:val="0037727B"/>
    <w:rsid w:val="00377751"/>
    <w:rsid w:val="00377A40"/>
    <w:rsid w:val="00377DB7"/>
    <w:rsid w:val="0038033B"/>
    <w:rsid w:val="003809EA"/>
    <w:rsid w:val="00380A6B"/>
    <w:rsid w:val="00380F32"/>
    <w:rsid w:val="00381831"/>
    <w:rsid w:val="00382461"/>
    <w:rsid w:val="003827B5"/>
    <w:rsid w:val="00382D1F"/>
    <w:rsid w:val="003834C9"/>
    <w:rsid w:val="003837B1"/>
    <w:rsid w:val="00383EA6"/>
    <w:rsid w:val="00383F94"/>
    <w:rsid w:val="00384CAB"/>
    <w:rsid w:val="00384D5C"/>
    <w:rsid w:val="00385CE0"/>
    <w:rsid w:val="00387F7B"/>
    <w:rsid w:val="00390618"/>
    <w:rsid w:val="00390928"/>
    <w:rsid w:val="0039110F"/>
    <w:rsid w:val="00392799"/>
    <w:rsid w:val="00394E75"/>
    <w:rsid w:val="003952AC"/>
    <w:rsid w:val="0039584C"/>
    <w:rsid w:val="003958B6"/>
    <w:rsid w:val="00396251"/>
    <w:rsid w:val="0039629F"/>
    <w:rsid w:val="00396D69"/>
    <w:rsid w:val="003973CB"/>
    <w:rsid w:val="003973E9"/>
    <w:rsid w:val="00397B41"/>
    <w:rsid w:val="003A00DB"/>
    <w:rsid w:val="003A0DBB"/>
    <w:rsid w:val="003A1152"/>
    <w:rsid w:val="003A1754"/>
    <w:rsid w:val="003A1F53"/>
    <w:rsid w:val="003A33FB"/>
    <w:rsid w:val="003A3BEA"/>
    <w:rsid w:val="003A4C19"/>
    <w:rsid w:val="003A75F4"/>
    <w:rsid w:val="003A7FE6"/>
    <w:rsid w:val="003B23E1"/>
    <w:rsid w:val="003B29D2"/>
    <w:rsid w:val="003B2C57"/>
    <w:rsid w:val="003B4559"/>
    <w:rsid w:val="003B4B48"/>
    <w:rsid w:val="003B4C01"/>
    <w:rsid w:val="003B4EF7"/>
    <w:rsid w:val="003B5169"/>
    <w:rsid w:val="003B5CE4"/>
    <w:rsid w:val="003B5EF6"/>
    <w:rsid w:val="003B6086"/>
    <w:rsid w:val="003B718D"/>
    <w:rsid w:val="003B7DEF"/>
    <w:rsid w:val="003B7E62"/>
    <w:rsid w:val="003C08B5"/>
    <w:rsid w:val="003C08E7"/>
    <w:rsid w:val="003C0D3F"/>
    <w:rsid w:val="003C0DFD"/>
    <w:rsid w:val="003C0FDE"/>
    <w:rsid w:val="003C1FEF"/>
    <w:rsid w:val="003C2439"/>
    <w:rsid w:val="003C2514"/>
    <w:rsid w:val="003C2C2F"/>
    <w:rsid w:val="003C2FC3"/>
    <w:rsid w:val="003C368A"/>
    <w:rsid w:val="003C3A8F"/>
    <w:rsid w:val="003C4705"/>
    <w:rsid w:val="003C4DF3"/>
    <w:rsid w:val="003C5576"/>
    <w:rsid w:val="003C5716"/>
    <w:rsid w:val="003C5A5D"/>
    <w:rsid w:val="003C5D97"/>
    <w:rsid w:val="003C60D2"/>
    <w:rsid w:val="003C6B48"/>
    <w:rsid w:val="003C6F17"/>
    <w:rsid w:val="003C74C7"/>
    <w:rsid w:val="003C7A72"/>
    <w:rsid w:val="003D0526"/>
    <w:rsid w:val="003D1A9E"/>
    <w:rsid w:val="003D1B58"/>
    <w:rsid w:val="003D3306"/>
    <w:rsid w:val="003D365F"/>
    <w:rsid w:val="003D3710"/>
    <w:rsid w:val="003D3823"/>
    <w:rsid w:val="003D39FC"/>
    <w:rsid w:val="003D3A4B"/>
    <w:rsid w:val="003D477D"/>
    <w:rsid w:val="003D550C"/>
    <w:rsid w:val="003D5802"/>
    <w:rsid w:val="003D61D3"/>
    <w:rsid w:val="003D639E"/>
    <w:rsid w:val="003D67DD"/>
    <w:rsid w:val="003D763F"/>
    <w:rsid w:val="003E0892"/>
    <w:rsid w:val="003E0D0A"/>
    <w:rsid w:val="003E1365"/>
    <w:rsid w:val="003E142C"/>
    <w:rsid w:val="003E165F"/>
    <w:rsid w:val="003E1741"/>
    <w:rsid w:val="003E176D"/>
    <w:rsid w:val="003E1BB3"/>
    <w:rsid w:val="003E1FEB"/>
    <w:rsid w:val="003E2327"/>
    <w:rsid w:val="003E39DB"/>
    <w:rsid w:val="003E4CBC"/>
    <w:rsid w:val="003E51BF"/>
    <w:rsid w:val="003E5A09"/>
    <w:rsid w:val="003E5A99"/>
    <w:rsid w:val="003E5B94"/>
    <w:rsid w:val="003E63C6"/>
    <w:rsid w:val="003E70F8"/>
    <w:rsid w:val="003E7423"/>
    <w:rsid w:val="003F0505"/>
    <w:rsid w:val="003F0BE4"/>
    <w:rsid w:val="003F109E"/>
    <w:rsid w:val="003F10FD"/>
    <w:rsid w:val="003F1A72"/>
    <w:rsid w:val="003F1BC4"/>
    <w:rsid w:val="003F2736"/>
    <w:rsid w:val="003F330C"/>
    <w:rsid w:val="003F33B8"/>
    <w:rsid w:val="003F3455"/>
    <w:rsid w:val="003F3B9C"/>
    <w:rsid w:val="003F4319"/>
    <w:rsid w:val="003F4798"/>
    <w:rsid w:val="003F4847"/>
    <w:rsid w:val="003F504B"/>
    <w:rsid w:val="003F5270"/>
    <w:rsid w:val="003F5541"/>
    <w:rsid w:val="003F559D"/>
    <w:rsid w:val="003F562D"/>
    <w:rsid w:val="003F56A7"/>
    <w:rsid w:val="003F585A"/>
    <w:rsid w:val="003F60EE"/>
    <w:rsid w:val="003F6EF3"/>
    <w:rsid w:val="003F770F"/>
    <w:rsid w:val="003F78D5"/>
    <w:rsid w:val="00400472"/>
    <w:rsid w:val="004022F8"/>
    <w:rsid w:val="004039F4"/>
    <w:rsid w:val="004042B7"/>
    <w:rsid w:val="004048DC"/>
    <w:rsid w:val="00404C4D"/>
    <w:rsid w:val="0040505C"/>
    <w:rsid w:val="0040633C"/>
    <w:rsid w:val="004073EC"/>
    <w:rsid w:val="004106C8"/>
    <w:rsid w:val="004109D4"/>
    <w:rsid w:val="00410A17"/>
    <w:rsid w:val="004119BE"/>
    <w:rsid w:val="00411BF2"/>
    <w:rsid w:val="00412101"/>
    <w:rsid w:val="0041276C"/>
    <w:rsid w:val="00412ABB"/>
    <w:rsid w:val="004131A6"/>
    <w:rsid w:val="00413240"/>
    <w:rsid w:val="00414098"/>
    <w:rsid w:val="004152B1"/>
    <w:rsid w:val="004154D0"/>
    <w:rsid w:val="00415A80"/>
    <w:rsid w:val="00416521"/>
    <w:rsid w:val="00416A2E"/>
    <w:rsid w:val="00416C94"/>
    <w:rsid w:val="0041749F"/>
    <w:rsid w:val="004176FF"/>
    <w:rsid w:val="004177C5"/>
    <w:rsid w:val="004201EC"/>
    <w:rsid w:val="00420D4F"/>
    <w:rsid w:val="00421A93"/>
    <w:rsid w:val="00421E35"/>
    <w:rsid w:val="004220C1"/>
    <w:rsid w:val="0042314E"/>
    <w:rsid w:val="004238F6"/>
    <w:rsid w:val="00423D42"/>
    <w:rsid w:val="00423EE4"/>
    <w:rsid w:val="00424C38"/>
    <w:rsid w:val="004256CE"/>
    <w:rsid w:val="00425CE9"/>
    <w:rsid w:val="00425E88"/>
    <w:rsid w:val="004269AC"/>
    <w:rsid w:val="004271D8"/>
    <w:rsid w:val="0042761D"/>
    <w:rsid w:val="00427D91"/>
    <w:rsid w:val="00430AD8"/>
    <w:rsid w:val="004320A5"/>
    <w:rsid w:val="00432CB7"/>
    <w:rsid w:val="00432D3C"/>
    <w:rsid w:val="0043331F"/>
    <w:rsid w:val="00433E8B"/>
    <w:rsid w:val="00434901"/>
    <w:rsid w:val="00435074"/>
    <w:rsid w:val="004359A2"/>
    <w:rsid w:val="00435BE7"/>
    <w:rsid w:val="00435F1E"/>
    <w:rsid w:val="00436338"/>
    <w:rsid w:val="004367AD"/>
    <w:rsid w:val="00436A97"/>
    <w:rsid w:val="00436CB1"/>
    <w:rsid w:val="00436EC0"/>
    <w:rsid w:val="00437217"/>
    <w:rsid w:val="004379FE"/>
    <w:rsid w:val="004401E6"/>
    <w:rsid w:val="004409AD"/>
    <w:rsid w:val="00440A0E"/>
    <w:rsid w:val="00440C0F"/>
    <w:rsid w:val="00441C14"/>
    <w:rsid w:val="00441D09"/>
    <w:rsid w:val="0044350D"/>
    <w:rsid w:val="004438AC"/>
    <w:rsid w:val="00443C20"/>
    <w:rsid w:val="00444151"/>
    <w:rsid w:val="00444427"/>
    <w:rsid w:val="00444470"/>
    <w:rsid w:val="00444760"/>
    <w:rsid w:val="00445354"/>
    <w:rsid w:val="004454E3"/>
    <w:rsid w:val="00445C36"/>
    <w:rsid w:val="00445F6D"/>
    <w:rsid w:val="0044672F"/>
    <w:rsid w:val="0044687C"/>
    <w:rsid w:val="0044701A"/>
    <w:rsid w:val="00447AC3"/>
    <w:rsid w:val="00447D76"/>
    <w:rsid w:val="00450B0B"/>
    <w:rsid w:val="00450B7F"/>
    <w:rsid w:val="00450F3B"/>
    <w:rsid w:val="00451F81"/>
    <w:rsid w:val="00451FD9"/>
    <w:rsid w:val="00452228"/>
    <w:rsid w:val="0045285D"/>
    <w:rsid w:val="00452EE6"/>
    <w:rsid w:val="00453F34"/>
    <w:rsid w:val="0045566E"/>
    <w:rsid w:val="0045644B"/>
    <w:rsid w:val="00456AFA"/>
    <w:rsid w:val="00457E2A"/>
    <w:rsid w:val="0046162D"/>
    <w:rsid w:val="00461A3D"/>
    <w:rsid w:val="00462052"/>
    <w:rsid w:val="0046247F"/>
    <w:rsid w:val="0046271B"/>
    <w:rsid w:val="00463154"/>
    <w:rsid w:val="00463267"/>
    <w:rsid w:val="004635C7"/>
    <w:rsid w:val="00464375"/>
    <w:rsid w:val="004643A5"/>
    <w:rsid w:val="00464448"/>
    <w:rsid w:val="00464A98"/>
    <w:rsid w:val="004653A7"/>
    <w:rsid w:val="00465932"/>
    <w:rsid w:val="00465940"/>
    <w:rsid w:val="00465B91"/>
    <w:rsid w:val="00466F1A"/>
    <w:rsid w:val="00467F6D"/>
    <w:rsid w:val="0047026E"/>
    <w:rsid w:val="00470E76"/>
    <w:rsid w:val="004715CE"/>
    <w:rsid w:val="00471CCA"/>
    <w:rsid w:val="0047207C"/>
    <w:rsid w:val="004722D8"/>
    <w:rsid w:val="00472694"/>
    <w:rsid w:val="004730BA"/>
    <w:rsid w:val="004731A5"/>
    <w:rsid w:val="00473F2B"/>
    <w:rsid w:val="00474218"/>
    <w:rsid w:val="00474756"/>
    <w:rsid w:val="00474BDA"/>
    <w:rsid w:val="00474F5B"/>
    <w:rsid w:val="00475A05"/>
    <w:rsid w:val="00476646"/>
    <w:rsid w:val="00477515"/>
    <w:rsid w:val="00477B97"/>
    <w:rsid w:val="004802E7"/>
    <w:rsid w:val="00480FE1"/>
    <w:rsid w:val="004822F7"/>
    <w:rsid w:val="00482BA9"/>
    <w:rsid w:val="00482D27"/>
    <w:rsid w:val="00482E0E"/>
    <w:rsid w:val="004834B0"/>
    <w:rsid w:val="004835E7"/>
    <w:rsid w:val="004838C1"/>
    <w:rsid w:val="00483DF9"/>
    <w:rsid w:val="00483E18"/>
    <w:rsid w:val="0048532F"/>
    <w:rsid w:val="00485D3D"/>
    <w:rsid w:val="00485EBA"/>
    <w:rsid w:val="004875C6"/>
    <w:rsid w:val="00490405"/>
    <w:rsid w:val="00490A33"/>
    <w:rsid w:val="00491CC9"/>
    <w:rsid w:val="00491D6D"/>
    <w:rsid w:val="004928F3"/>
    <w:rsid w:val="0049423D"/>
    <w:rsid w:val="004945F2"/>
    <w:rsid w:val="00494BC7"/>
    <w:rsid w:val="00495090"/>
    <w:rsid w:val="00495883"/>
    <w:rsid w:val="004963A8"/>
    <w:rsid w:val="00496B5E"/>
    <w:rsid w:val="00496C02"/>
    <w:rsid w:val="0049714E"/>
    <w:rsid w:val="004973EB"/>
    <w:rsid w:val="00497C5B"/>
    <w:rsid w:val="004A0A99"/>
    <w:rsid w:val="004A10F4"/>
    <w:rsid w:val="004A1BD9"/>
    <w:rsid w:val="004A201A"/>
    <w:rsid w:val="004A24ED"/>
    <w:rsid w:val="004A2B37"/>
    <w:rsid w:val="004A2D8C"/>
    <w:rsid w:val="004A2E80"/>
    <w:rsid w:val="004A2EEA"/>
    <w:rsid w:val="004A41BD"/>
    <w:rsid w:val="004A4FE5"/>
    <w:rsid w:val="004A5219"/>
    <w:rsid w:val="004A6DB2"/>
    <w:rsid w:val="004A6DFF"/>
    <w:rsid w:val="004A6ECF"/>
    <w:rsid w:val="004A6F89"/>
    <w:rsid w:val="004A7B4E"/>
    <w:rsid w:val="004A7BD4"/>
    <w:rsid w:val="004B05D5"/>
    <w:rsid w:val="004B06BF"/>
    <w:rsid w:val="004B0C80"/>
    <w:rsid w:val="004B133E"/>
    <w:rsid w:val="004B1E0E"/>
    <w:rsid w:val="004B2178"/>
    <w:rsid w:val="004B249F"/>
    <w:rsid w:val="004B296B"/>
    <w:rsid w:val="004B2FEF"/>
    <w:rsid w:val="004B3B47"/>
    <w:rsid w:val="004B3DFE"/>
    <w:rsid w:val="004B4884"/>
    <w:rsid w:val="004B63B5"/>
    <w:rsid w:val="004B6CE9"/>
    <w:rsid w:val="004C0F49"/>
    <w:rsid w:val="004C1EBB"/>
    <w:rsid w:val="004C3ABD"/>
    <w:rsid w:val="004C3F57"/>
    <w:rsid w:val="004C4855"/>
    <w:rsid w:val="004C487A"/>
    <w:rsid w:val="004C59BB"/>
    <w:rsid w:val="004C5B85"/>
    <w:rsid w:val="004C633E"/>
    <w:rsid w:val="004C6D7B"/>
    <w:rsid w:val="004D0016"/>
    <w:rsid w:val="004D0060"/>
    <w:rsid w:val="004D0BD2"/>
    <w:rsid w:val="004D12A4"/>
    <w:rsid w:val="004D17F8"/>
    <w:rsid w:val="004D19CF"/>
    <w:rsid w:val="004D1AA4"/>
    <w:rsid w:val="004D23E1"/>
    <w:rsid w:val="004D266C"/>
    <w:rsid w:val="004D4672"/>
    <w:rsid w:val="004D5326"/>
    <w:rsid w:val="004D5921"/>
    <w:rsid w:val="004D698D"/>
    <w:rsid w:val="004D72D9"/>
    <w:rsid w:val="004D7A0A"/>
    <w:rsid w:val="004E08AE"/>
    <w:rsid w:val="004E094A"/>
    <w:rsid w:val="004E19F8"/>
    <w:rsid w:val="004E1A4F"/>
    <w:rsid w:val="004E1A80"/>
    <w:rsid w:val="004E1AC1"/>
    <w:rsid w:val="004E258E"/>
    <w:rsid w:val="004E2E8D"/>
    <w:rsid w:val="004E3779"/>
    <w:rsid w:val="004E3E50"/>
    <w:rsid w:val="004E4A1A"/>
    <w:rsid w:val="004E5B1B"/>
    <w:rsid w:val="004E5C79"/>
    <w:rsid w:val="004E6BC8"/>
    <w:rsid w:val="004E7089"/>
    <w:rsid w:val="004E774E"/>
    <w:rsid w:val="004E7F5D"/>
    <w:rsid w:val="004F07DE"/>
    <w:rsid w:val="004F0BDE"/>
    <w:rsid w:val="004F15C4"/>
    <w:rsid w:val="004F1BDD"/>
    <w:rsid w:val="004F2431"/>
    <w:rsid w:val="004F24EC"/>
    <w:rsid w:val="004F262E"/>
    <w:rsid w:val="004F26CC"/>
    <w:rsid w:val="004F3708"/>
    <w:rsid w:val="004F3B97"/>
    <w:rsid w:val="004F3DF3"/>
    <w:rsid w:val="004F4AD5"/>
    <w:rsid w:val="004F4C70"/>
    <w:rsid w:val="004F4C7F"/>
    <w:rsid w:val="004F5DE2"/>
    <w:rsid w:val="004F60A3"/>
    <w:rsid w:val="004F6112"/>
    <w:rsid w:val="004F75F9"/>
    <w:rsid w:val="004F7B89"/>
    <w:rsid w:val="005015A7"/>
    <w:rsid w:val="00501CBD"/>
    <w:rsid w:val="00502611"/>
    <w:rsid w:val="00502970"/>
    <w:rsid w:val="00503D22"/>
    <w:rsid w:val="005044F2"/>
    <w:rsid w:val="0050514B"/>
    <w:rsid w:val="00505525"/>
    <w:rsid w:val="00505683"/>
    <w:rsid w:val="00505C05"/>
    <w:rsid w:val="00505C10"/>
    <w:rsid w:val="00505D25"/>
    <w:rsid w:val="00505F7C"/>
    <w:rsid w:val="005060B7"/>
    <w:rsid w:val="00506E74"/>
    <w:rsid w:val="0050747F"/>
    <w:rsid w:val="0050786E"/>
    <w:rsid w:val="0051069B"/>
    <w:rsid w:val="00511505"/>
    <w:rsid w:val="0051242D"/>
    <w:rsid w:val="00512AC1"/>
    <w:rsid w:val="00513CA4"/>
    <w:rsid w:val="00513D5A"/>
    <w:rsid w:val="00513F67"/>
    <w:rsid w:val="0051471B"/>
    <w:rsid w:val="005147C0"/>
    <w:rsid w:val="00515398"/>
    <w:rsid w:val="00515930"/>
    <w:rsid w:val="005159D3"/>
    <w:rsid w:val="00515B70"/>
    <w:rsid w:val="00515E38"/>
    <w:rsid w:val="0051625A"/>
    <w:rsid w:val="00516F4B"/>
    <w:rsid w:val="00517774"/>
    <w:rsid w:val="00517D6F"/>
    <w:rsid w:val="00520451"/>
    <w:rsid w:val="0052209D"/>
    <w:rsid w:val="005227CA"/>
    <w:rsid w:val="00522F26"/>
    <w:rsid w:val="005231A8"/>
    <w:rsid w:val="00523382"/>
    <w:rsid w:val="0052388D"/>
    <w:rsid w:val="00523AF1"/>
    <w:rsid w:val="00523F13"/>
    <w:rsid w:val="005242D8"/>
    <w:rsid w:val="00526558"/>
    <w:rsid w:val="0052689A"/>
    <w:rsid w:val="00526FAC"/>
    <w:rsid w:val="00527C9E"/>
    <w:rsid w:val="00530CCC"/>
    <w:rsid w:val="0053126B"/>
    <w:rsid w:val="005317DD"/>
    <w:rsid w:val="0053269A"/>
    <w:rsid w:val="0053284F"/>
    <w:rsid w:val="00532896"/>
    <w:rsid w:val="0053293C"/>
    <w:rsid w:val="00532C06"/>
    <w:rsid w:val="00532E4F"/>
    <w:rsid w:val="005331DF"/>
    <w:rsid w:val="0053440F"/>
    <w:rsid w:val="005347E5"/>
    <w:rsid w:val="00535261"/>
    <w:rsid w:val="00536A69"/>
    <w:rsid w:val="00536C9F"/>
    <w:rsid w:val="00537444"/>
    <w:rsid w:val="00540580"/>
    <w:rsid w:val="00541757"/>
    <w:rsid w:val="005418D0"/>
    <w:rsid w:val="0054196D"/>
    <w:rsid w:val="00541F16"/>
    <w:rsid w:val="0054374B"/>
    <w:rsid w:val="00543E83"/>
    <w:rsid w:val="005464C1"/>
    <w:rsid w:val="00546BEF"/>
    <w:rsid w:val="0054711C"/>
    <w:rsid w:val="005471B1"/>
    <w:rsid w:val="005476FA"/>
    <w:rsid w:val="005477DE"/>
    <w:rsid w:val="00547D32"/>
    <w:rsid w:val="00550BAE"/>
    <w:rsid w:val="005512A7"/>
    <w:rsid w:val="00551416"/>
    <w:rsid w:val="0055196E"/>
    <w:rsid w:val="00552776"/>
    <w:rsid w:val="00552876"/>
    <w:rsid w:val="00552C68"/>
    <w:rsid w:val="005533CB"/>
    <w:rsid w:val="00554D64"/>
    <w:rsid w:val="0055524B"/>
    <w:rsid w:val="0055572D"/>
    <w:rsid w:val="00555AD6"/>
    <w:rsid w:val="0055645E"/>
    <w:rsid w:val="005567DE"/>
    <w:rsid w:val="00557239"/>
    <w:rsid w:val="005572CC"/>
    <w:rsid w:val="00557673"/>
    <w:rsid w:val="00557D42"/>
    <w:rsid w:val="00557D47"/>
    <w:rsid w:val="0056060D"/>
    <w:rsid w:val="0056094C"/>
    <w:rsid w:val="00561789"/>
    <w:rsid w:val="00561840"/>
    <w:rsid w:val="005619AC"/>
    <w:rsid w:val="005622FE"/>
    <w:rsid w:val="005623D3"/>
    <w:rsid w:val="00562410"/>
    <w:rsid w:val="00562A36"/>
    <w:rsid w:val="00562B96"/>
    <w:rsid w:val="00563D59"/>
    <w:rsid w:val="005649B3"/>
    <w:rsid w:val="00565417"/>
    <w:rsid w:val="00565FDF"/>
    <w:rsid w:val="005662E7"/>
    <w:rsid w:val="005664B5"/>
    <w:rsid w:val="005664E4"/>
    <w:rsid w:val="005666F2"/>
    <w:rsid w:val="00566943"/>
    <w:rsid w:val="00566ADF"/>
    <w:rsid w:val="005678DE"/>
    <w:rsid w:val="00570675"/>
    <w:rsid w:val="00570EAC"/>
    <w:rsid w:val="005713B3"/>
    <w:rsid w:val="0057174F"/>
    <w:rsid w:val="005718F8"/>
    <w:rsid w:val="00571D8F"/>
    <w:rsid w:val="00572494"/>
    <w:rsid w:val="00573620"/>
    <w:rsid w:val="00574196"/>
    <w:rsid w:val="00575887"/>
    <w:rsid w:val="00575DEC"/>
    <w:rsid w:val="0057754D"/>
    <w:rsid w:val="00577996"/>
    <w:rsid w:val="0058084C"/>
    <w:rsid w:val="00580DAE"/>
    <w:rsid w:val="005815D0"/>
    <w:rsid w:val="00582085"/>
    <w:rsid w:val="00582480"/>
    <w:rsid w:val="005824EE"/>
    <w:rsid w:val="00582C33"/>
    <w:rsid w:val="005836FF"/>
    <w:rsid w:val="00583999"/>
    <w:rsid w:val="0058416A"/>
    <w:rsid w:val="005841BE"/>
    <w:rsid w:val="005843DE"/>
    <w:rsid w:val="005846CE"/>
    <w:rsid w:val="0058571B"/>
    <w:rsid w:val="00585D57"/>
    <w:rsid w:val="00586338"/>
    <w:rsid w:val="00586731"/>
    <w:rsid w:val="00586E6B"/>
    <w:rsid w:val="00586FD0"/>
    <w:rsid w:val="0059000B"/>
    <w:rsid w:val="00590316"/>
    <w:rsid w:val="0059085C"/>
    <w:rsid w:val="00590EB2"/>
    <w:rsid w:val="00591E72"/>
    <w:rsid w:val="00593489"/>
    <w:rsid w:val="00593624"/>
    <w:rsid w:val="005942A5"/>
    <w:rsid w:val="00594634"/>
    <w:rsid w:val="00594830"/>
    <w:rsid w:val="005949C9"/>
    <w:rsid w:val="00594D1E"/>
    <w:rsid w:val="005952CC"/>
    <w:rsid w:val="00595C3F"/>
    <w:rsid w:val="00596298"/>
    <w:rsid w:val="00597FAF"/>
    <w:rsid w:val="005A24D5"/>
    <w:rsid w:val="005A2962"/>
    <w:rsid w:val="005A2985"/>
    <w:rsid w:val="005A2AA3"/>
    <w:rsid w:val="005A3A21"/>
    <w:rsid w:val="005A4308"/>
    <w:rsid w:val="005A56E4"/>
    <w:rsid w:val="005A636F"/>
    <w:rsid w:val="005A648D"/>
    <w:rsid w:val="005A6914"/>
    <w:rsid w:val="005A747C"/>
    <w:rsid w:val="005A7992"/>
    <w:rsid w:val="005A7CED"/>
    <w:rsid w:val="005B0546"/>
    <w:rsid w:val="005B1691"/>
    <w:rsid w:val="005B21AD"/>
    <w:rsid w:val="005B27A8"/>
    <w:rsid w:val="005B2B0A"/>
    <w:rsid w:val="005B2F6F"/>
    <w:rsid w:val="005B3D21"/>
    <w:rsid w:val="005B40AB"/>
    <w:rsid w:val="005B46AB"/>
    <w:rsid w:val="005B4998"/>
    <w:rsid w:val="005B4CFB"/>
    <w:rsid w:val="005B56D2"/>
    <w:rsid w:val="005B5737"/>
    <w:rsid w:val="005B58E9"/>
    <w:rsid w:val="005B6CFE"/>
    <w:rsid w:val="005B6D01"/>
    <w:rsid w:val="005B6E09"/>
    <w:rsid w:val="005B7069"/>
    <w:rsid w:val="005B7221"/>
    <w:rsid w:val="005B791C"/>
    <w:rsid w:val="005C03E8"/>
    <w:rsid w:val="005C0A55"/>
    <w:rsid w:val="005C0E21"/>
    <w:rsid w:val="005C10DD"/>
    <w:rsid w:val="005C13A3"/>
    <w:rsid w:val="005C1965"/>
    <w:rsid w:val="005C1ABC"/>
    <w:rsid w:val="005C1B27"/>
    <w:rsid w:val="005C1DF4"/>
    <w:rsid w:val="005C2430"/>
    <w:rsid w:val="005C2EB1"/>
    <w:rsid w:val="005C3125"/>
    <w:rsid w:val="005C33F0"/>
    <w:rsid w:val="005C40B9"/>
    <w:rsid w:val="005C41A8"/>
    <w:rsid w:val="005C46E4"/>
    <w:rsid w:val="005C4B4A"/>
    <w:rsid w:val="005C5DB5"/>
    <w:rsid w:val="005C6393"/>
    <w:rsid w:val="005C6822"/>
    <w:rsid w:val="005C6908"/>
    <w:rsid w:val="005C6A70"/>
    <w:rsid w:val="005C6EB0"/>
    <w:rsid w:val="005D05E5"/>
    <w:rsid w:val="005D08BF"/>
    <w:rsid w:val="005D1AB1"/>
    <w:rsid w:val="005D1F33"/>
    <w:rsid w:val="005D1FF3"/>
    <w:rsid w:val="005D2515"/>
    <w:rsid w:val="005D2702"/>
    <w:rsid w:val="005D2991"/>
    <w:rsid w:val="005D3183"/>
    <w:rsid w:val="005D36AC"/>
    <w:rsid w:val="005D371D"/>
    <w:rsid w:val="005D392C"/>
    <w:rsid w:val="005D3E6C"/>
    <w:rsid w:val="005D4308"/>
    <w:rsid w:val="005D46C1"/>
    <w:rsid w:val="005D472C"/>
    <w:rsid w:val="005D48F2"/>
    <w:rsid w:val="005D55AF"/>
    <w:rsid w:val="005D5842"/>
    <w:rsid w:val="005D58AE"/>
    <w:rsid w:val="005D65CF"/>
    <w:rsid w:val="005D6669"/>
    <w:rsid w:val="005D66EF"/>
    <w:rsid w:val="005D7160"/>
    <w:rsid w:val="005D7F81"/>
    <w:rsid w:val="005D7FA1"/>
    <w:rsid w:val="005E0209"/>
    <w:rsid w:val="005E0D58"/>
    <w:rsid w:val="005E0FB0"/>
    <w:rsid w:val="005E135A"/>
    <w:rsid w:val="005E2D31"/>
    <w:rsid w:val="005E2ED9"/>
    <w:rsid w:val="005E3F77"/>
    <w:rsid w:val="005E3FF7"/>
    <w:rsid w:val="005E49CB"/>
    <w:rsid w:val="005E4C72"/>
    <w:rsid w:val="005E5269"/>
    <w:rsid w:val="005E5E68"/>
    <w:rsid w:val="005E5F95"/>
    <w:rsid w:val="005E68CD"/>
    <w:rsid w:val="005E6CE1"/>
    <w:rsid w:val="005E6DAE"/>
    <w:rsid w:val="005E70A7"/>
    <w:rsid w:val="005E7440"/>
    <w:rsid w:val="005F0116"/>
    <w:rsid w:val="005F07AA"/>
    <w:rsid w:val="005F0C7A"/>
    <w:rsid w:val="005F10F3"/>
    <w:rsid w:val="005F12B8"/>
    <w:rsid w:val="005F1391"/>
    <w:rsid w:val="005F1DEE"/>
    <w:rsid w:val="005F311D"/>
    <w:rsid w:val="005F3363"/>
    <w:rsid w:val="005F33AB"/>
    <w:rsid w:val="005F46DD"/>
    <w:rsid w:val="005F4A98"/>
    <w:rsid w:val="005F5A84"/>
    <w:rsid w:val="005F5B0A"/>
    <w:rsid w:val="005F6F0F"/>
    <w:rsid w:val="005F7246"/>
    <w:rsid w:val="005F77FC"/>
    <w:rsid w:val="005F78E5"/>
    <w:rsid w:val="005F7B8B"/>
    <w:rsid w:val="005F7DE2"/>
    <w:rsid w:val="00600DC5"/>
    <w:rsid w:val="00601434"/>
    <w:rsid w:val="006015AD"/>
    <w:rsid w:val="006019F2"/>
    <w:rsid w:val="00601CBC"/>
    <w:rsid w:val="00601EDB"/>
    <w:rsid w:val="006033B8"/>
    <w:rsid w:val="00604BC6"/>
    <w:rsid w:val="0060507E"/>
    <w:rsid w:val="00605087"/>
    <w:rsid w:val="006052CE"/>
    <w:rsid w:val="00605862"/>
    <w:rsid w:val="00605EF5"/>
    <w:rsid w:val="0060685D"/>
    <w:rsid w:val="00607188"/>
    <w:rsid w:val="006077CE"/>
    <w:rsid w:val="00607A5F"/>
    <w:rsid w:val="0061045B"/>
    <w:rsid w:val="00610977"/>
    <w:rsid w:val="00610B4E"/>
    <w:rsid w:val="00610C80"/>
    <w:rsid w:val="00610F3C"/>
    <w:rsid w:val="0061188A"/>
    <w:rsid w:val="00611AA9"/>
    <w:rsid w:val="0061217E"/>
    <w:rsid w:val="00613245"/>
    <w:rsid w:val="00614802"/>
    <w:rsid w:val="00614A90"/>
    <w:rsid w:val="00614D1E"/>
    <w:rsid w:val="00614E31"/>
    <w:rsid w:val="00614F60"/>
    <w:rsid w:val="006151BA"/>
    <w:rsid w:val="0061557F"/>
    <w:rsid w:val="00615D80"/>
    <w:rsid w:val="0061625C"/>
    <w:rsid w:val="006167BA"/>
    <w:rsid w:val="00617A7A"/>
    <w:rsid w:val="00617AE4"/>
    <w:rsid w:val="0062129F"/>
    <w:rsid w:val="00622721"/>
    <w:rsid w:val="006227FE"/>
    <w:rsid w:val="00622F3C"/>
    <w:rsid w:val="0062371C"/>
    <w:rsid w:val="006237FB"/>
    <w:rsid w:val="00624B6B"/>
    <w:rsid w:val="00624D53"/>
    <w:rsid w:val="00624E42"/>
    <w:rsid w:val="00624E68"/>
    <w:rsid w:val="0062500C"/>
    <w:rsid w:val="00625082"/>
    <w:rsid w:val="00625111"/>
    <w:rsid w:val="00625118"/>
    <w:rsid w:val="00625E45"/>
    <w:rsid w:val="00626904"/>
    <w:rsid w:val="00626BD0"/>
    <w:rsid w:val="006274E9"/>
    <w:rsid w:val="0062788F"/>
    <w:rsid w:val="00627A79"/>
    <w:rsid w:val="00630F46"/>
    <w:rsid w:val="00631682"/>
    <w:rsid w:val="0063177B"/>
    <w:rsid w:val="00631FF0"/>
    <w:rsid w:val="00632070"/>
    <w:rsid w:val="0063226D"/>
    <w:rsid w:val="0063258B"/>
    <w:rsid w:val="006329C3"/>
    <w:rsid w:val="00633019"/>
    <w:rsid w:val="006342B5"/>
    <w:rsid w:val="00634C5E"/>
    <w:rsid w:val="006360D1"/>
    <w:rsid w:val="006361F8"/>
    <w:rsid w:val="0063667A"/>
    <w:rsid w:val="0063692F"/>
    <w:rsid w:val="00636935"/>
    <w:rsid w:val="00636B63"/>
    <w:rsid w:val="006407C9"/>
    <w:rsid w:val="00640C04"/>
    <w:rsid w:val="00640E3D"/>
    <w:rsid w:val="0064228B"/>
    <w:rsid w:val="006426D6"/>
    <w:rsid w:val="00643CCF"/>
    <w:rsid w:val="00643F71"/>
    <w:rsid w:val="0064411E"/>
    <w:rsid w:val="00646746"/>
    <w:rsid w:val="00646E04"/>
    <w:rsid w:val="00647461"/>
    <w:rsid w:val="0065076F"/>
    <w:rsid w:val="00651A6E"/>
    <w:rsid w:val="006521E2"/>
    <w:rsid w:val="006523C9"/>
    <w:rsid w:val="006524A7"/>
    <w:rsid w:val="00652539"/>
    <w:rsid w:val="00653406"/>
    <w:rsid w:val="00653915"/>
    <w:rsid w:val="00654299"/>
    <w:rsid w:val="006544B7"/>
    <w:rsid w:val="006544C4"/>
    <w:rsid w:val="00654B14"/>
    <w:rsid w:val="00654C44"/>
    <w:rsid w:val="00655A52"/>
    <w:rsid w:val="00655D1B"/>
    <w:rsid w:val="006572C5"/>
    <w:rsid w:val="00660AC7"/>
    <w:rsid w:val="00660AD4"/>
    <w:rsid w:val="00660B54"/>
    <w:rsid w:val="0066164F"/>
    <w:rsid w:val="0066189D"/>
    <w:rsid w:val="00662089"/>
    <w:rsid w:val="006630C4"/>
    <w:rsid w:val="006635D4"/>
    <w:rsid w:val="00664A6E"/>
    <w:rsid w:val="00666B9A"/>
    <w:rsid w:val="00666F9B"/>
    <w:rsid w:val="00666FFE"/>
    <w:rsid w:val="0066798A"/>
    <w:rsid w:val="006725F5"/>
    <w:rsid w:val="00672A1C"/>
    <w:rsid w:val="00672B07"/>
    <w:rsid w:val="00672D14"/>
    <w:rsid w:val="00673671"/>
    <w:rsid w:val="0067372D"/>
    <w:rsid w:val="00673AD8"/>
    <w:rsid w:val="006743D6"/>
    <w:rsid w:val="00674543"/>
    <w:rsid w:val="006755FB"/>
    <w:rsid w:val="006760B8"/>
    <w:rsid w:val="00676B72"/>
    <w:rsid w:val="00677197"/>
    <w:rsid w:val="006771F0"/>
    <w:rsid w:val="00677A40"/>
    <w:rsid w:val="00677DB6"/>
    <w:rsid w:val="00680974"/>
    <w:rsid w:val="00681159"/>
    <w:rsid w:val="00681167"/>
    <w:rsid w:val="00681B6B"/>
    <w:rsid w:val="006828BB"/>
    <w:rsid w:val="00682CA5"/>
    <w:rsid w:val="00685090"/>
    <w:rsid w:val="006850DC"/>
    <w:rsid w:val="0068576B"/>
    <w:rsid w:val="00685B4C"/>
    <w:rsid w:val="00685CC1"/>
    <w:rsid w:val="0068608C"/>
    <w:rsid w:val="00686171"/>
    <w:rsid w:val="00686857"/>
    <w:rsid w:val="006872E8"/>
    <w:rsid w:val="006877AB"/>
    <w:rsid w:val="006878DC"/>
    <w:rsid w:val="00687F9E"/>
    <w:rsid w:val="0069007A"/>
    <w:rsid w:val="006901B0"/>
    <w:rsid w:val="0069135E"/>
    <w:rsid w:val="006919D4"/>
    <w:rsid w:val="006927E2"/>
    <w:rsid w:val="00692CE6"/>
    <w:rsid w:val="00693F00"/>
    <w:rsid w:val="00693F41"/>
    <w:rsid w:val="00695487"/>
    <w:rsid w:val="0069745D"/>
    <w:rsid w:val="0069748B"/>
    <w:rsid w:val="0069755B"/>
    <w:rsid w:val="00697896"/>
    <w:rsid w:val="00697C98"/>
    <w:rsid w:val="006A02F1"/>
    <w:rsid w:val="006A0E59"/>
    <w:rsid w:val="006A1E10"/>
    <w:rsid w:val="006A268A"/>
    <w:rsid w:val="006A29C7"/>
    <w:rsid w:val="006A2DAE"/>
    <w:rsid w:val="006A2F6A"/>
    <w:rsid w:val="006A2FA4"/>
    <w:rsid w:val="006A41C7"/>
    <w:rsid w:val="006A487A"/>
    <w:rsid w:val="006A4C7B"/>
    <w:rsid w:val="006A6962"/>
    <w:rsid w:val="006A6AD9"/>
    <w:rsid w:val="006A6F11"/>
    <w:rsid w:val="006A7273"/>
    <w:rsid w:val="006A7305"/>
    <w:rsid w:val="006A7B03"/>
    <w:rsid w:val="006B0300"/>
    <w:rsid w:val="006B0889"/>
    <w:rsid w:val="006B1231"/>
    <w:rsid w:val="006B1513"/>
    <w:rsid w:val="006B159C"/>
    <w:rsid w:val="006B15F9"/>
    <w:rsid w:val="006B18F7"/>
    <w:rsid w:val="006B194E"/>
    <w:rsid w:val="006B2335"/>
    <w:rsid w:val="006B33E6"/>
    <w:rsid w:val="006B3845"/>
    <w:rsid w:val="006B3FFC"/>
    <w:rsid w:val="006B5A02"/>
    <w:rsid w:val="006B5B4F"/>
    <w:rsid w:val="006B64EB"/>
    <w:rsid w:val="006B69C7"/>
    <w:rsid w:val="006B707B"/>
    <w:rsid w:val="006C05A5"/>
    <w:rsid w:val="006C05C4"/>
    <w:rsid w:val="006C12A0"/>
    <w:rsid w:val="006C16DF"/>
    <w:rsid w:val="006C1A98"/>
    <w:rsid w:val="006C1BB5"/>
    <w:rsid w:val="006C220A"/>
    <w:rsid w:val="006C2F59"/>
    <w:rsid w:val="006C35EC"/>
    <w:rsid w:val="006C37B0"/>
    <w:rsid w:val="006C3F11"/>
    <w:rsid w:val="006C40EB"/>
    <w:rsid w:val="006C518A"/>
    <w:rsid w:val="006C5CAD"/>
    <w:rsid w:val="006C67FC"/>
    <w:rsid w:val="006C6D4A"/>
    <w:rsid w:val="006C740E"/>
    <w:rsid w:val="006D0CB8"/>
    <w:rsid w:val="006D1829"/>
    <w:rsid w:val="006D1A7F"/>
    <w:rsid w:val="006D23D5"/>
    <w:rsid w:val="006D24FF"/>
    <w:rsid w:val="006D3B42"/>
    <w:rsid w:val="006D42F3"/>
    <w:rsid w:val="006D45BE"/>
    <w:rsid w:val="006D4D2F"/>
    <w:rsid w:val="006D4EE4"/>
    <w:rsid w:val="006D509A"/>
    <w:rsid w:val="006D50AB"/>
    <w:rsid w:val="006D5623"/>
    <w:rsid w:val="006D6C6D"/>
    <w:rsid w:val="006D7223"/>
    <w:rsid w:val="006D751E"/>
    <w:rsid w:val="006E0159"/>
    <w:rsid w:val="006E0304"/>
    <w:rsid w:val="006E1200"/>
    <w:rsid w:val="006E27C5"/>
    <w:rsid w:val="006E2DB4"/>
    <w:rsid w:val="006E2E81"/>
    <w:rsid w:val="006E42F3"/>
    <w:rsid w:val="006E4445"/>
    <w:rsid w:val="006E49F2"/>
    <w:rsid w:val="006E532E"/>
    <w:rsid w:val="006E5A58"/>
    <w:rsid w:val="006E63BC"/>
    <w:rsid w:val="006E64B1"/>
    <w:rsid w:val="006E6EF3"/>
    <w:rsid w:val="006E79C5"/>
    <w:rsid w:val="006E7A67"/>
    <w:rsid w:val="006F08DC"/>
    <w:rsid w:val="006F09B4"/>
    <w:rsid w:val="006F0AAF"/>
    <w:rsid w:val="006F1172"/>
    <w:rsid w:val="006F196D"/>
    <w:rsid w:val="006F20E5"/>
    <w:rsid w:val="006F2330"/>
    <w:rsid w:val="006F26F5"/>
    <w:rsid w:val="006F3169"/>
    <w:rsid w:val="006F3538"/>
    <w:rsid w:val="006F3597"/>
    <w:rsid w:val="006F42F0"/>
    <w:rsid w:val="006F4356"/>
    <w:rsid w:val="006F4E47"/>
    <w:rsid w:val="00700074"/>
    <w:rsid w:val="007003CA"/>
    <w:rsid w:val="00701B99"/>
    <w:rsid w:val="00701E57"/>
    <w:rsid w:val="007020AF"/>
    <w:rsid w:val="007020E7"/>
    <w:rsid w:val="007033C6"/>
    <w:rsid w:val="007037DA"/>
    <w:rsid w:val="00703C0A"/>
    <w:rsid w:val="00705BAC"/>
    <w:rsid w:val="00705E43"/>
    <w:rsid w:val="007065D7"/>
    <w:rsid w:val="00706B69"/>
    <w:rsid w:val="0070762B"/>
    <w:rsid w:val="00707889"/>
    <w:rsid w:val="00707C1B"/>
    <w:rsid w:val="00707FCD"/>
    <w:rsid w:val="007101F6"/>
    <w:rsid w:val="007110B7"/>
    <w:rsid w:val="007110D1"/>
    <w:rsid w:val="00711377"/>
    <w:rsid w:val="00711991"/>
    <w:rsid w:val="00711CBA"/>
    <w:rsid w:val="00712481"/>
    <w:rsid w:val="00712AD8"/>
    <w:rsid w:val="00713C0F"/>
    <w:rsid w:val="0071477B"/>
    <w:rsid w:val="00714ACA"/>
    <w:rsid w:val="00715E1A"/>
    <w:rsid w:val="00715E73"/>
    <w:rsid w:val="00716CA7"/>
    <w:rsid w:val="00717A72"/>
    <w:rsid w:val="00717D8F"/>
    <w:rsid w:val="007200D0"/>
    <w:rsid w:val="00720B76"/>
    <w:rsid w:val="0072117A"/>
    <w:rsid w:val="007212EF"/>
    <w:rsid w:val="007215D5"/>
    <w:rsid w:val="007218BD"/>
    <w:rsid w:val="0072318B"/>
    <w:rsid w:val="00723410"/>
    <w:rsid w:val="00723681"/>
    <w:rsid w:val="007238E2"/>
    <w:rsid w:val="007240A2"/>
    <w:rsid w:val="007249AF"/>
    <w:rsid w:val="00724BFF"/>
    <w:rsid w:val="0072551E"/>
    <w:rsid w:val="00725D8C"/>
    <w:rsid w:val="00726690"/>
    <w:rsid w:val="007268B1"/>
    <w:rsid w:val="007270A8"/>
    <w:rsid w:val="00727FC9"/>
    <w:rsid w:val="007309DC"/>
    <w:rsid w:val="0073107A"/>
    <w:rsid w:val="00731848"/>
    <w:rsid w:val="00732767"/>
    <w:rsid w:val="00735588"/>
    <w:rsid w:val="007356FF"/>
    <w:rsid w:val="00736376"/>
    <w:rsid w:val="00736D58"/>
    <w:rsid w:val="007373AA"/>
    <w:rsid w:val="00737812"/>
    <w:rsid w:val="00737A5E"/>
    <w:rsid w:val="00737B5D"/>
    <w:rsid w:val="00740506"/>
    <w:rsid w:val="00740F5C"/>
    <w:rsid w:val="007416A5"/>
    <w:rsid w:val="007418DE"/>
    <w:rsid w:val="00741DEC"/>
    <w:rsid w:val="00741FAB"/>
    <w:rsid w:val="0074256D"/>
    <w:rsid w:val="007428D3"/>
    <w:rsid w:val="00743597"/>
    <w:rsid w:val="00743A06"/>
    <w:rsid w:val="00743C03"/>
    <w:rsid w:val="00744173"/>
    <w:rsid w:val="007446A5"/>
    <w:rsid w:val="00744795"/>
    <w:rsid w:val="00745A39"/>
    <w:rsid w:val="0074633D"/>
    <w:rsid w:val="0074669A"/>
    <w:rsid w:val="00747964"/>
    <w:rsid w:val="00747C9C"/>
    <w:rsid w:val="007500CF"/>
    <w:rsid w:val="007508DE"/>
    <w:rsid w:val="00751272"/>
    <w:rsid w:val="007515E3"/>
    <w:rsid w:val="00756E0E"/>
    <w:rsid w:val="00757493"/>
    <w:rsid w:val="007575A6"/>
    <w:rsid w:val="007605A4"/>
    <w:rsid w:val="00760D2C"/>
    <w:rsid w:val="00760D5F"/>
    <w:rsid w:val="00760E04"/>
    <w:rsid w:val="00760FB3"/>
    <w:rsid w:val="007619FD"/>
    <w:rsid w:val="00761B87"/>
    <w:rsid w:val="00761E70"/>
    <w:rsid w:val="00761ED1"/>
    <w:rsid w:val="007627B1"/>
    <w:rsid w:val="00762BAD"/>
    <w:rsid w:val="00763152"/>
    <w:rsid w:val="0076330C"/>
    <w:rsid w:val="007633FD"/>
    <w:rsid w:val="00764735"/>
    <w:rsid w:val="00765DF9"/>
    <w:rsid w:val="00766AA0"/>
    <w:rsid w:val="007672BF"/>
    <w:rsid w:val="007674FB"/>
    <w:rsid w:val="007708FC"/>
    <w:rsid w:val="00770C4E"/>
    <w:rsid w:val="00771902"/>
    <w:rsid w:val="00772B11"/>
    <w:rsid w:val="00772E02"/>
    <w:rsid w:val="0077313A"/>
    <w:rsid w:val="007735B8"/>
    <w:rsid w:val="007735E9"/>
    <w:rsid w:val="00773885"/>
    <w:rsid w:val="00773E8C"/>
    <w:rsid w:val="00774069"/>
    <w:rsid w:val="007741C3"/>
    <w:rsid w:val="00774CF0"/>
    <w:rsid w:val="00775CAC"/>
    <w:rsid w:val="007762D6"/>
    <w:rsid w:val="007775BD"/>
    <w:rsid w:val="00777765"/>
    <w:rsid w:val="00780CA4"/>
    <w:rsid w:val="007818A7"/>
    <w:rsid w:val="00785086"/>
    <w:rsid w:val="007853B9"/>
    <w:rsid w:val="00785761"/>
    <w:rsid w:val="00786E9F"/>
    <w:rsid w:val="00787552"/>
    <w:rsid w:val="00787C9B"/>
    <w:rsid w:val="00787E9F"/>
    <w:rsid w:val="007908D4"/>
    <w:rsid w:val="00790B98"/>
    <w:rsid w:val="00791C26"/>
    <w:rsid w:val="00791C29"/>
    <w:rsid w:val="00792201"/>
    <w:rsid w:val="00792237"/>
    <w:rsid w:val="007931A9"/>
    <w:rsid w:val="0079342F"/>
    <w:rsid w:val="0079419A"/>
    <w:rsid w:val="00794622"/>
    <w:rsid w:val="007949FC"/>
    <w:rsid w:val="00794B53"/>
    <w:rsid w:val="0079549F"/>
    <w:rsid w:val="00795D6B"/>
    <w:rsid w:val="00796704"/>
    <w:rsid w:val="00796BE0"/>
    <w:rsid w:val="007973F6"/>
    <w:rsid w:val="00797EA9"/>
    <w:rsid w:val="007A028F"/>
    <w:rsid w:val="007A07FE"/>
    <w:rsid w:val="007A0C2A"/>
    <w:rsid w:val="007A0F6C"/>
    <w:rsid w:val="007A13D2"/>
    <w:rsid w:val="007A1739"/>
    <w:rsid w:val="007A1992"/>
    <w:rsid w:val="007A21B8"/>
    <w:rsid w:val="007A2D9D"/>
    <w:rsid w:val="007A2E3D"/>
    <w:rsid w:val="007A41AA"/>
    <w:rsid w:val="007A4596"/>
    <w:rsid w:val="007A4807"/>
    <w:rsid w:val="007A4C67"/>
    <w:rsid w:val="007A5129"/>
    <w:rsid w:val="007A5309"/>
    <w:rsid w:val="007A53CC"/>
    <w:rsid w:val="007A55D6"/>
    <w:rsid w:val="007A6CB3"/>
    <w:rsid w:val="007A6E8A"/>
    <w:rsid w:val="007A6F18"/>
    <w:rsid w:val="007A7B93"/>
    <w:rsid w:val="007B0278"/>
    <w:rsid w:val="007B0381"/>
    <w:rsid w:val="007B1F51"/>
    <w:rsid w:val="007B216E"/>
    <w:rsid w:val="007B253F"/>
    <w:rsid w:val="007B2ED9"/>
    <w:rsid w:val="007B3173"/>
    <w:rsid w:val="007B3DDC"/>
    <w:rsid w:val="007B4249"/>
    <w:rsid w:val="007B43BC"/>
    <w:rsid w:val="007B485E"/>
    <w:rsid w:val="007B55A8"/>
    <w:rsid w:val="007B6973"/>
    <w:rsid w:val="007B6C08"/>
    <w:rsid w:val="007B709F"/>
    <w:rsid w:val="007B7769"/>
    <w:rsid w:val="007B7F9F"/>
    <w:rsid w:val="007C00A1"/>
    <w:rsid w:val="007C01F9"/>
    <w:rsid w:val="007C10D7"/>
    <w:rsid w:val="007C19D8"/>
    <w:rsid w:val="007C1C12"/>
    <w:rsid w:val="007C2D8E"/>
    <w:rsid w:val="007C3240"/>
    <w:rsid w:val="007C44A4"/>
    <w:rsid w:val="007C4881"/>
    <w:rsid w:val="007C4B17"/>
    <w:rsid w:val="007C4BB6"/>
    <w:rsid w:val="007C52BF"/>
    <w:rsid w:val="007C5A36"/>
    <w:rsid w:val="007C6EDA"/>
    <w:rsid w:val="007D213D"/>
    <w:rsid w:val="007D2B81"/>
    <w:rsid w:val="007D338A"/>
    <w:rsid w:val="007D3B6D"/>
    <w:rsid w:val="007D3D07"/>
    <w:rsid w:val="007D3DC8"/>
    <w:rsid w:val="007D4FBF"/>
    <w:rsid w:val="007D51CF"/>
    <w:rsid w:val="007D618D"/>
    <w:rsid w:val="007D66FA"/>
    <w:rsid w:val="007D720D"/>
    <w:rsid w:val="007D7719"/>
    <w:rsid w:val="007D79E9"/>
    <w:rsid w:val="007D7D97"/>
    <w:rsid w:val="007E0299"/>
    <w:rsid w:val="007E032D"/>
    <w:rsid w:val="007E0DFD"/>
    <w:rsid w:val="007E12D3"/>
    <w:rsid w:val="007E1516"/>
    <w:rsid w:val="007E18A5"/>
    <w:rsid w:val="007E1E63"/>
    <w:rsid w:val="007E28F9"/>
    <w:rsid w:val="007E3369"/>
    <w:rsid w:val="007E4808"/>
    <w:rsid w:val="007E5056"/>
    <w:rsid w:val="007E52BD"/>
    <w:rsid w:val="007E538B"/>
    <w:rsid w:val="007E53AF"/>
    <w:rsid w:val="007E5468"/>
    <w:rsid w:val="007E6F2C"/>
    <w:rsid w:val="007E70BA"/>
    <w:rsid w:val="007E76E1"/>
    <w:rsid w:val="007E788A"/>
    <w:rsid w:val="007E7C5D"/>
    <w:rsid w:val="007F02EB"/>
    <w:rsid w:val="007F0EE5"/>
    <w:rsid w:val="007F19E0"/>
    <w:rsid w:val="007F25AA"/>
    <w:rsid w:val="007F2A4E"/>
    <w:rsid w:val="007F2D9D"/>
    <w:rsid w:val="007F338E"/>
    <w:rsid w:val="007F3802"/>
    <w:rsid w:val="007F3B04"/>
    <w:rsid w:val="007F4096"/>
    <w:rsid w:val="007F40E0"/>
    <w:rsid w:val="007F4D33"/>
    <w:rsid w:val="007F4DCE"/>
    <w:rsid w:val="007F4F44"/>
    <w:rsid w:val="007F51F7"/>
    <w:rsid w:val="007F5DC2"/>
    <w:rsid w:val="00800015"/>
    <w:rsid w:val="00800C22"/>
    <w:rsid w:val="0080119A"/>
    <w:rsid w:val="00801AB2"/>
    <w:rsid w:val="0080216F"/>
    <w:rsid w:val="008024BB"/>
    <w:rsid w:val="00802A54"/>
    <w:rsid w:val="00802BEF"/>
    <w:rsid w:val="008034CA"/>
    <w:rsid w:val="00803E51"/>
    <w:rsid w:val="00804D91"/>
    <w:rsid w:val="008053A1"/>
    <w:rsid w:val="008054D9"/>
    <w:rsid w:val="00805D21"/>
    <w:rsid w:val="00805E69"/>
    <w:rsid w:val="0080653D"/>
    <w:rsid w:val="008069B8"/>
    <w:rsid w:val="00807267"/>
    <w:rsid w:val="00810195"/>
    <w:rsid w:val="00810CE7"/>
    <w:rsid w:val="0081167D"/>
    <w:rsid w:val="00811D6B"/>
    <w:rsid w:val="00811ECA"/>
    <w:rsid w:val="0081239A"/>
    <w:rsid w:val="0081277A"/>
    <w:rsid w:val="00812985"/>
    <w:rsid w:val="00812B6B"/>
    <w:rsid w:val="00812C11"/>
    <w:rsid w:val="00812C48"/>
    <w:rsid w:val="00812EE5"/>
    <w:rsid w:val="008138C0"/>
    <w:rsid w:val="00814245"/>
    <w:rsid w:val="008143C3"/>
    <w:rsid w:val="00814715"/>
    <w:rsid w:val="00814BBE"/>
    <w:rsid w:val="00814C60"/>
    <w:rsid w:val="00814E70"/>
    <w:rsid w:val="0081504A"/>
    <w:rsid w:val="00815962"/>
    <w:rsid w:val="00815BA9"/>
    <w:rsid w:val="008163ED"/>
    <w:rsid w:val="008165C9"/>
    <w:rsid w:val="00816951"/>
    <w:rsid w:val="00816E3D"/>
    <w:rsid w:val="0081763F"/>
    <w:rsid w:val="00817E6F"/>
    <w:rsid w:val="008202BF"/>
    <w:rsid w:val="0082106F"/>
    <w:rsid w:val="00823346"/>
    <w:rsid w:val="0082370C"/>
    <w:rsid w:val="00823796"/>
    <w:rsid w:val="00823F97"/>
    <w:rsid w:val="008241E6"/>
    <w:rsid w:val="008246B8"/>
    <w:rsid w:val="00824D57"/>
    <w:rsid w:val="008266D3"/>
    <w:rsid w:val="00826EA0"/>
    <w:rsid w:val="0082708C"/>
    <w:rsid w:val="00827163"/>
    <w:rsid w:val="00827E4D"/>
    <w:rsid w:val="00830B59"/>
    <w:rsid w:val="00830DD8"/>
    <w:rsid w:val="00831CE8"/>
    <w:rsid w:val="008325EB"/>
    <w:rsid w:val="008331F6"/>
    <w:rsid w:val="00833B72"/>
    <w:rsid w:val="0083496A"/>
    <w:rsid w:val="0083513F"/>
    <w:rsid w:val="0083560A"/>
    <w:rsid w:val="00835622"/>
    <w:rsid w:val="008364BD"/>
    <w:rsid w:val="008368CA"/>
    <w:rsid w:val="008403DF"/>
    <w:rsid w:val="00844569"/>
    <w:rsid w:val="00844727"/>
    <w:rsid w:val="00844F95"/>
    <w:rsid w:val="008450B6"/>
    <w:rsid w:val="00845320"/>
    <w:rsid w:val="0084551D"/>
    <w:rsid w:val="008465F7"/>
    <w:rsid w:val="00846612"/>
    <w:rsid w:val="00846A22"/>
    <w:rsid w:val="00846FF6"/>
    <w:rsid w:val="0085004E"/>
    <w:rsid w:val="00850444"/>
    <w:rsid w:val="00850C25"/>
    <w:rsid w:val="00851073"/>
    <w:rsid w:val="00851E6E"/>
    <w:rsid w:val="00852A78"/>
    <w:rsid w:val="008534B1"/>
    <w:rsid w:val="00853712"/>
    <w:rsid w:val="008541D6"/>
    <w:rsid w:val="00854218"/>
    <w:rsid w:val="0085464D"/>
    <w:rsid w:val="00855171"/>
    <w:rsid w:val="008552DA"/>
    <w:rsid w:val="008565DB"/>
    <w:rsid w:val="008566AE"/>
    <w:rsid w:val="0085797A"/>
    <w:rsid w:val="0086056E"/>
    <w:rsid w:val="00860683"/>
    <w:rsid w:val="00860861"/>
    <w:rsid w:val="00860D44"/>
    <w:rsid w:val="00860D78"/>
    <w:rsid w:val="008613BA"/>
    <w:rsid w:val="00862F69"/>
    <w:rsid w:val="00863A45"/>
    <w:rsid w:val="00864165"/>
    <w:rsid w:val="00866F4F"/>
    <w:rsid w:val="0086726E"/>
    <w:rsid w:val="00870C3B"/>
    <w:rsid w:val="00871590"/>
    <w:rsid w:val="00871F21"/>
    <w:rsid w:val="0087253B"/>
    <w:rsid w:val="0087327C"/>
    <w:rsid w:val="00873B96"/>
    <w:rsid w:val="008753B2"/>
    <w:rsid w:val="00875C17"/>
    <w:rsid w:val="00875EA3"/>
    <w:rsid w:val="0087641C"/>
    <w:rsid w:val="00876B0B"/>
    <w:rsid w:val="00876CB3"/>
    <w:rsid w:val="00877C4E"/>
    <w:rsid w:val="00877E9F"/>
    <w:rsid w:val="00880411"/>
    <w:rsid w:val="008807FD"/>
    <w:rsid w:val="00880929"/>
    <w:rsid w:val="00880A49"/>
    <w:rsid w:val="0088174E"/>
    <w:rsid w:val="00881AD6"/>
    <w:rsid w:val="00881BD9"/>
    <w:rsid w:val="00882458"/>
    <w:rsid w:val="00882DA6"/>
    <w:rsid w:val="00882E97"/>
    <w:rsid w:val="0088353D"/>
    <w:rsid w:val="0088443A"/>
    <w:rsid w:val="00884560"/>
    <w:rsid w:val="00884648"/>
    <w:rsid w:val="00884933"/>
    <w:rsid w:val="00884AB0"/>
    <w:rsid w:val="00884D80"/>
    <w:rsid w:val="00885106"/>
    <w:rsid w:val="008856E2"/>
    <w:rsid w:val="00890253"/>
    <w:rsid w:val="00890925"/>
    <w:rsid w:val="00890B10"/>
    <w:rsid w:val="00891890"/>
    <w:rsid w:val="00891DC3"/>
    <w:rsid w:val="008931D2"/>
    <w:rsid w:val="008947DA"/>
    <w:rsid w:val="00894A05"/>
    <w:rsid w:val="00894C82"/>
    <w:rsid w:val="0089507F"/>
    <w:rsid w:val="00896221"/>
    <w:rsid w:val="00896D45"/>
    <w:rsid w:val="00897A7C"/>
    <w:rsid w:val="00897F2D"/>
    <w:rsid w:val="00897F97"/>
    <w:rsid w:val="008A06B3"/>
    <w:rsid w:val="008A074C"/>
    <w:rsid w:val="008A0C24"/>
    <w:rsid w:val="008A22BB"/>
    <w:rsid w:val="008A28B5"/>
    <w:rsid w:val="008A2E50"/>
    <w:rsid w:val="008A3110"/>
    <w:rsid w:val="008A3854"/>
    <w:rsid w:val="008A4FE4"/>
    <w:rsid w:val="008A59DB"/>
    <w:rsid w:val="008A6070"/>
    <w:rsid w:val="008A62C3"/>
    <w:rsid w:val="008A78E5"/>
    <w:rsid w:val="008A7A32"/>
    <w:rsid w:val="008A7C1A"/>
    <w:rsid w:val="008B01EC"/>
    <w:rsid w:val="008B3672"/>
    <w:rsid w:val="008B3935"/>
    <w:rsid w:val="008B3A09"/>
    <w:rsid w:val="008B3BE8"/>
    <w:rsid w:val="008B41C9"/>
    <w:rsid w:val="008B53FB"/>
    <w:rsid w:val="008B564B"/>
    <w:rsid w:val="008B5A4B"/>
    <w:rsid w:val="008B6507"/>
    <w:rsid w:val="008B6E21"/>
    <w:rsid w:val="008B7076"/>
    <w:rsid w:val="008B78FA"/>
    <w:rsid w:val="008B7B16"/>
    <w:rsid w:val="008B7D40"/>
    <w:rsid w:val="008C001F"/>
    <w:rsid w:val="008C073E"/>
    <w:rsid w:val="008C083E"/>
    <w:rsid w:val="008C0BDB"/>
    <w:rsid w:val="008C0F07"/>
    <w:rsid w:val="008C2217"/>
    <w:rsid w:val="008C2491"/>
    <w:rsid w:val="008C2E7C"/>
    <w:rsid w:val="008C39D0"/>
    <w:rsid w:val="008C4081"/>
    <w:rsid w:val="008C52D5"/>
    <w:rsid w:val="008C52DF"/>
    <w:rsid w:val="008C5534"/>
    <w:rsid w:val="008C6009"/>
    <w:rsid w:val="008C60E5"/>
    <w:rsid w:val="008C61CA"/>
    <w:rsid w:val="008C62B0"/>
    <w:rsid w:val="008C6936"/>
    <w:rsid w:val="008C6964"/>
    <w:rsid w:val="008C755F"/>
    <w:rsid w:val="008C7908"/>
    <w:rsid w:val="008C793B"/>
    <w:rsid w:val="008D0C0D"/>
    <w:rsid w:val="008D17A4"/>
    <w:rsid w:val="008D1F0B"/>
    <w:rsid w:val="008D236A"/>
    <w:rsid w:val="008D2871"/>
    <w:rsid w:val="008D2AF7"/>
    <w:rsid w:val="008D30BE"/>
    <w:rsid w:val="008D491F"/>
    <w:rsid w:val="008D4A9B"/>
    <w:rsid w:val="008D4C60"/>
    <w:rsid w:val="008D5079"/>
    <w:rsid w:val="008D530E"/>
    <w:rsid w:val="008D5B32"/>
    <w:rsid w:val="008D654B"/>
    <w:rsid w:val="008D6A70"/>
    <w:rsid w:val="008D6B07"/>
    <w:rsid w:val="008D72FC"/>
    <w:rsid w:val="008E0339"/>
    <w:rsid w:val="008E0779"/>
    <w:rsid w:val="008E2067"/>
    <w:rsid w:val="008E226B"/>
    <w:rsid w:val="008E2750"/>
    <w:rsid w:val="008E286A"/>
    <w:rsid w:val="008E449A"/>
    <w:rsid w:val="008E44CD"/>
    <w:rsid w:val="008E4C9C"/>
    <w:rsid w:val="008E5330"/>
    <w:rsid w:val="008E5FC4"/>
    <w:rsid w:val="008E64D6"/>
    <w:rsid w:val="008E69E8"/>
    <w:rsid w:val="008E6A51"/>
    <w:rsid w:val="008F069A"/>
    <w:rsid w:val="008F181D"/>
    <w:rsid w:val="008F1C65"/>
    <w:rsid w:val="008F22E1"/>
    <w:rsid w:val="008F2DA7"/>
    <w:rsid w:val="008F3469"/>
    <w:rsid w:val="008F3E4A"/>
    <w:rsid w:val="008F51F3"/>
    <w:rsid w:val="008F585E"/>
    <w:rsid w:val="008F59ED"/>
    <w:rsid w:val="008F5E80"/>
    <w:rsid w:val="008F5FB8"/>
    <w:rsid w:val="008F6365"/>
    <w:rsid w:val="008F6B2C"/>
    <w:rsid w:val="008F6D34"/>
    <w:rsid w:val="008F77D8"/>
    <w:rsid w:val="0090022F"/>
    <w:rsid w:val="0090106D"/>
    <w:rsid w:val="00901CC0"/>
    <w:rsid w:val="009036ED"/>
    <w:rsid w:val="0090374F"/>
    <w:rsid w:val="009051A8"/>
    <w:rsid w:val="00905670"/>
    <w:rsid w:val="00910327"/>
    <w:rsid w:val="00910902"/>
    <w:rsid w:val="00910A95"/>
    <w:rsid w:val="00910F53"/>
    <w:rsid w:val="00911577"/>
    <w:rsid w:val="009118D7"/>
    <w:rsid w:val="00912887"/>
    <w:rsid w:val="009128A8"/>
    <w:rsid w:val="00912F90"/>
    <w:rsid w:val="0091352B"/>
    <w:rsid w:val="00914A51"/>
    <w:rsid w:val="00914C04"/>
    <w:rsid w:val="009165F2"/>
    <w:rsid w:val="009173FE"/>
    <w:rsid w:val="00917D1C"/>
    <w:rsid w:val="00921D54"/>
    <w:rsid w:val="0092353E"/>
    <w:rsid w:val="00923618"/>
    <w:rsid w:val="0092386D"/>
    <w:rsid w:val="00923988"/>
    <w:rsid w:val="009245A0"/>
    <w:rsid w:val="00924E64"/>
    <w:rsid w:val="00925FF4"/>
    <w:rsid w:val="009265A5"/>
    <w:rsid w:val="00927811"/>
    <w:rsid w:val="009310C6"/>
    <w:rsid w:val="00931682"/>
    <w:rsid w:val="00931EAD"/>
    <w:rsid w:val="00932951"/>
    <w:rsid w:val="00932A75"/>
    <w:rsid w:val="00932F76"/>
    <w:rsid w:val="00933C16"/>
    <w:rsid w:val="009345A2"/>
    <w:rsid w:val="0093535F"/>
    <w:rsid w:val="00936582"/>
    <w:rsid w:val="0094059C"/>
    <w:rsid w:val="00940B50"/>
    <w:rsid w:val="00942D19"/>
    <w:rsid w:val="00942D45"/>
    <w:rsid w:val="00943C8C"/>
    <w:rsid w:val="009448CE"/>
    <w:rsid w:val="009455A5"/>
    <w:rsid w:val="009457B4"/>
    <w:rsid w:val="009463C6"/>
    <w:rsid w:val="009469BA"/>
    <w:rsid w:val="00947AD9"/>
    <w:rsid w:val="00947F9D"/>
    <w:rsid w:val="00950676"/>
    <w:rsid w:val="00950DAD"/>
    <w:rsid w:val="009513F5"/>
    <w:rsid w:val="009530BC"/>
    <w:rsid w:val="00953D06"/>
    <w:rsid w:val="00953FCF"/>
    <w:rsid w:val="00954A88"/>
    <w:rsid w:val="00954C25"/>
    <w:rsid w:val="00954E42"/>
    <w:rsid w:val="009555F6"/>
    <w:rsid w:val="00955C1B"/>
    <w:rsid w:val="00955C7C"/>
    <w:rsid w:val="00956457"/>
    <w:rsid w:val="009566F8"/>
    <w:rsid w:val="00956B48"/>
    <w:rsid w:val="00960762"/>
    <w:rsid w:val="009607AB"/>
    <w:rsid w:val="00963404"/>
    <w:rsid w:val="00963E89"/>
    <w:rsid w:val="00964687"/>
    <w:rsid w:val="0096490F"/>
    <w:rsid w:val="009660B1"/>
    <w:rsid w:val="00966678"/>
    <w:rsid w:val="009666C9"/>
    <w:rsid w:val="00966A0A"/>
    <w:rsid w:val="00967B96"/>
    <w:rsid w:val="00972092"/>
    <w:rsid w:val="009725B9"/>
    <w:rsid w:val="00972AD5"/>
    <w:rsid w:val="009747D3"/>
    <w:rsid w:val="00974B60"/>
    <w:rsid w:val="00974F64"/>
    <w:rsid w:val="00975BA0"/>
    <w:rsid w:val="009760CF"/>
    <w:rsid w:val="00976369"/>
    <w:rsid w:val="00976E8F"/>
    <w:rsid w:val="00977A8D"/>
    <w:rsid w:val="00977C5D"/>
    <w:rsid w:val="00977DE6"/>
    <w:rsid w:val="00980591"/>
    <w:rsid w:val="009805FA"/>
    <w:rsid w:val="00980C40"/>
    <w:rsid w:val="00980CAC"/>
    <w:rsid w:val="00980F25"/>
    <w:rsid w:val="00980FD4"/>
    <w:rsid w:val="009810ED"/>
    <w:rsid w:val="00982752"/>
    <w:rsid w:val="00982C59"/>
    <w:rsid w:val="00982D47"/>
    <w:rsid w:val="00983E19"/>
    <w:rsid w:val="009840A3"/>
    <w:rsid w:val="00984718"/>
    <w:rsid w:val="00984C2C"/>
    <w:rsid w:val="00985C74"/>
    <w:rsid w:val="00985E62"/>
    <w:rsid w:val="0098653A"/>
    <w:rsid w:val="00986B38"/>
    <w:rsid w:val="0099000F"/>
    <w:rsid w:val="00990CCB"/>
    <w:rsid w:val="00990EF1"/>
    <w:rsid w:val="00990FF8"/>
    <w:rsid w:val="00991B39"/>
    <w:rsid w:val="00991F86"/>
    <w:rsid w:val="009921B6"/>
    <w:rsid w:val="00992E92"/>
    <w:rsid w:val="009931AB"/>
    <w:rsid w:val="00993E4B"/>
    <w:rsid w:val="00994D4A"/>
    <w:rsid w:val="00994D90"/>
    <w:rsid w:val="0099690D"/>
    <w:rsid w:val="00997127"/>
    <w:rsid w:val="009973F7"/>
    <w:rsid w:val="0099747A"/>
    <w:rsid w:val="009A0095"/>
    <w:rsid w:val="009A0580"/>
    <w:rsid w:val="009A1060"/>
    <w:rsid w:val="009A1CEF"/>
    <w:rsid w:val="009A1DCE"/>
    <w:rsid w:val="009A2682"/>
    <w:rsid w:val="009A31D5"/>
    <w:rsid w:val="009A36E8"/>
    <w:rsid w:val="009A3833"/>
    <w:rsid w:val="009A3D11"/>
    <w:rsid w:val="009A3EA6"/>
    <w:rsid w:val="009A41D7"/>
    <w:rsid w:val="009A4F98"/>
    <w:rsid w:val="009A5336"/>
    <w:rsid w:val="009A5DB6"/>
    <w:rsid w:val="009A6132"/>
    <w:rsid w:val="009A6AA3"/>
    <w:rsid w:val="009A7320"/>
    <w:rsid w:val="009A7614"/>
    <w:rsid w:val="009B07D3"/>
    <w:rsid w:val="009B1011"/>
    <w:rsid w:val="009B173D"/>
    <w:rsid w:val="009B19C5"/>
    <w:rsid w:val="009B19C9"/>
    <w:rsid w:val="009B2143"/>
    <w:rsid w:val="009B23A6"/>
    <w:rsid w:val="009B3504"/>
    <w:rsid w:val="009B3CC6"/>
    <w:rsid w:val="009B3D70"/>
    <w:rsid w:val="009B462F"/>
    <w:rsid w:val="009B480D"/>
    <w:rsid w:val="009B5914"/>
    <w:rsid w:val="009B6250"/>
    <w:rsid w:val="009B656B"/>
    <w:rsid w:val="009B742E"/>
    <w:rsid w:val="009B7B5C"/>
    <w:rsid w:val="009B7B8A"/>
    <w:rsid w:val="009C0CC1"/>
    <w:rsid w:val="009C2F6E"/>
    <w:rsid w:val="009C3553"/>
    <w:rsid w:val="009C4B24"/>
    <w:rsid w:val="009C61F8"/>
    <w:rsid w:val="009C690C"/>
    <w:rsid w:val="009C6CA8"/>
    <w:rsid w:val="009C7BE6"/>
    <w:rsid w:val="009D01A4"/>
    <w:rsid w:val="009D02BD"/>
    <w:rsid w:val="009D034C"/>
    <w:rsid w:val="009D04C2"/>
    <w:rsid w:val="009D0FE0"/>
    <w:rsid w:val="009D1353"/>
    <w:rsid w:val="009D1532"/>
    <w:rsid w:val="009D18AE"/>
    <w:rsid w:val="009D1F03"/>
    <w:rsid w:val="009D25C3"/>
    <w:rsid w:val="009D30E5"/>
    <w:rsid w:val="009D394B"/>
    <w:rsid w:val="009D41B5"/>
    <w:rsid w:val="009D593E"/>
    <w:rsid w:val="009D6C8E"/>
    <w:rsid w:val="009D6F09"/>
    <w:rsid w:val="009E1AD7"/>
    <w:rsid w:val="009E20F2"/>
    <w:rsid w:val="009E24AD"/>
    <w:rsid w:val="009E2575"/>
    <w:rsid w:val="009E2E86"/>
    <w:rsid w:val="009E2F07"/>
    <w:rsid w:val="009E35E4"/>
    <w:rsid w:val="009E3FA9"/>
    <w:rsid w:val="009E63CB"/>
    <w:rsid w:val="009E6C3A"/>
    <w:rsid w:val="009E6DEC"/>
    <w:rsid w:val="009E723F"/>
    <w:rsid w:val="009E79CD"/>
    <w:rsid w:val="009E7EDD"/>
    <w:rsid w:val="009F083C"/>
    <w:rsid w:val="009F0FCD"/>
    <w:rsid w:val="009F103F"/>
    <w:rsid w:val="009F109D"/>
    <w:rsid w:val="009F2412"/>
    <w:rsid w:val="009F266A"/>
    <w:rsid w:val="009F2A5A"/>
    <w:rsid w:val="009F2AFD"/>
    <w:rsid w:val="009F2B7D"/>
    <w:rsid w:val="009F2DBA"/>
    <w:rsid w:val="009F2DBB"/>
    <w:rsid w:val="009F302E"/>
    <w:rsid w:val="009F312B"/>
    <w:rsid w:val="009F33CB"/>
    <w:rsid w:val="009F3634"/>
    <w:rsid w:val="009F4410"/>
    <w:rsid w:val="009F4584"/>
    <w:rsid w:val="009F59A5"/>
    <w:rsid w:val="009F5C08"/>
    <w:rsid w:val="009F682B"/>
    <w:rsid w:val="009F6868"/>
    <w:rsid w:val="009F73AC"/>
    <w:rsid w:val="00A002AD"/>
    <w:rsid w:val="00A0030F"/>
    <w:rsid w:val="00A004C1"/>
    <w:rsid w:val="00A0099E"/>
    <w:rsid w:val="00A01590"/>
    <w:rsid w:val="00A015EF"/>
    <w:rsid w:val="00A01C2D"/>
    <w:rsid w:val="00A01F8E"/>
    <w:rsid w:val="00A02784"/>
    <w:rsid w:val="00A029CF"/>
    <w:rsid w:val="00A0588B"/>
    <w:rsid w:val="00A05AB2"/>
    <w:rsid w:val="00A05CC5"/>
    <w:rsid w:val="00A0683A"/>
    <w:rsid w:val="00A06B6E"/>
    <w:rsid w:val="00A06FB5"/>
    <w:rsid w:val="00A07170"/>
    <w:rsid w:val="00A07B5D"/>
    <w:rsid w:val="00A1059E"/>
    <w:rsid w:val="00A109D0"/>
    <w:rsid w:val="00A10D87"/>
    <w:rsid w:val="00A1318C"/>
    <w:rsid w:val="00A138C7"/>
    <w:rsid w:val="00A13933"/>
    <w:rsid w:val="00A1424C"/>
    <w:rsid w:val="00A143E6"/>
    <w:rsid w:val="00A14579"/>
    <w:rsid w:val="00A14DF7"/>
    <w:rsid w:val="00A15C70"/>
    <w:rsid w:val="00A16A41"/>
    <w:rsid w:val="00A17B56"/>
    <w:rsid w:val="00A17E66"/>
    <w:rsid w:val="00A200BE"/>
    <w:rsid w:val="00A226D8"/>
    <w:rsid w:val="00A22942"/>
    <w:rsid w:val="00A2350B"/>
    <w:rsid w:val="00A24489"/>
    <w:rsid w:val="00A24505"/>
    <w:rsid w:val="00A24A55"/>
    <w:rsid w:val="00A25706"/>
    <w:rsid w:val="00A25AAA"/>
    <w:rsid w:val="00A25AD6"/>
    <w:rsid w:val="00A26440"/>
    <w:rsid w:val="00A26721"/>
    <w:rsid w:val="00A26FBB"/>
    <w:rsid w:val="00A2759E"/>
    <w:rsid w:val="00A27B72"/>
    <w:rsid w:val="00A27B91"/>
    <w:rsid w:val="00A27BE0"/>
    <w:rsid w:val="00A27CF1"/>
    <w:rsid w:val="00A301C0"/>
    <w:rsid w:val="00A31330"/>
    <w:rsid w:val="00A32D2B"/>
    <w:rsid w:val="00A33046"/>
    <w:rsid w:val="00A334CC"/>
    <w:rsid w:val="00A334FC"/>
    <w:rsid w:val="00A34455"/>
    <w:rsid w:val="00A34482"/>
    <w:rsid w:val="00A344A4"/>
    <w:rsid w:val="00A34F4D"/>
    <w:rsid w:val="00A35186"/>
    <w:rsid w:val="00A35363"/>
    <w:rsid w:val="00A3549B"/>
    <w:rsid w:val="00A35622"/>
    <w:rsid w:val="00A35778"/>
    <w:rsid w:val="00A35C86"/>
    <w:rsid w:val="00A36162"/>
    <w:rsid w:val="00A36EF7"/>
    <w:rsid w:val="00A3759F"/>
    <w:rsid w:val="00A375AE"/>
    <w:rsid w:val="00A3780E"/>
    <w:rsid w:val="00A407DB"/>
    <w:rsid w:val="00A40D68"/>
    <w:rsid w:val="00A41053"/>
    <w:rsid w:val="00A41099"/>
    <w:rsid w:val="00A41B9C"/>
    <w:rsid w:val="00A41BC4"/>
    <w:rsid w:val="00A426DA"/>
    <w:rsid w:val="00A42C79"/>
    <w:rsid w:val="00A43326"/>
    <w:rsid w:val="00A44C7A"/>
    <w:rsid w:val="00A44EFF"/>
    <w:rsid w:val="00A460A5"/>
    <w:rsid w:val="00A460DB"/>
    <w:rsid w:val="00A46468"/>
    <w:rsid w:val="00A46C20"/>
    <w:rsid w:val="00A46D29"/>
    <w:rsid w:val="00A46D86"/>
    <w:rsid w:val="00A46EB0"/>
    <w:rsid w:val="00A471EE"/>
    <w:rsid w:val="00A47EAF"/>
    <w:rsid w:val="00A50423"/>
    <w:rsid w:val="00A50B3E"/>
    <w:rsid w:val="00A51B25"/>
    <w:rsid w:val="00A5279C"/>
    <w:rsid w:val="00A5293A"/>
    <w:rsid w:val="00A53F81"/>
    <w:rsid w:val="00A542AB"/>
    <w:rsid w:val="00A542E8"/>
    <w:rsid w:val="00A5453E"/>
    <w:rsid w:val="00A54752"/>
    <w:rsid w:val="00A54AE8"/>
    <w:rsid w:val="00A54F37"/>
    <w:rsid w:val="00A5592A"/>
    <w:rsid w:val="00A568D5"/>
    <w:rsid w:val="00A56A62"/>
    <w:rsid w:val="00A56F24"/>
    <w:rsid w:val="00A574B1"/>
    <w:rsid w:val="00A57A30"/>
    <w:rsid w:val="00A57ABC"/>
    <w:rsid w:val="00A603DF"/>
    <w:rsid w:val="00A60A35"/>
    <w:rsid w:val="00A62A57"/>
    <w:rsid w:val="00A63108"/>
    <w:rsid w:val="00A6424A"/>
    <w:rsid w:val="00A64729"/>
    <w:rsid w:val="00A6481B"/>
    <w:rsid w:val="00A64BE0"/>
    <w:rsid w:val="00A66686"/>
    <w:rsid w:val="00A66A31"/>
    <w:rsid w:val="00A66AAB"/>
    <w:rsid w:val="00A66B18"/>
    <w:rsid w:val="00A67066"/>
    <w:rsid w:val="00A67307"/>
    <w:rsid w:val="00A67544"/>
    <w:rsid w:val="00A67B36"/>
    <w:rsid w:val="00A70179"/>
    <w:rsid w:val="00A7177A"/>
    <w:rsid w:val="00A7191C"/>
    <w:rsid w:val="00A72017"/>
    <w:rsid w:val="00A7205B"/>
    <w:rsid w:val="00A7226C"/>
    <w:rsid w:val="00A73F37"/>
    <w:rsid w:val="00A7573A"/>
    <w:rsid w:val="00A75AC7"/>
    <w:rsid w:val="00A7702A"/>
    <w:rsid w:val="00A80C55"/>
    <w:rsid w:val="00A80F01"/>
    <w:rsid w:val="00A81DDC"/>
    <w:rsid w:val="00A82E24"/>
    <w:rsid w:val="00A82F6C"/>
    <w:rsid w:val="00A85443"/>
    <w:rsid w:val="00A85863"/>
    <w:rsid w:val="00A86787"/>
    <w:rsid w:val="00A867F1"/>
    <w:rsid w:val="00A86FC8"/>
    <w:rsid w:val="00A87798"/>
    <w:rsid w:val="00A87B40"/>
    <w:rsid w:val="00A915D2"/>
    <w:rsid w:val="00A919D5"/>
    <w:rsid w:val="00A93A83"/>
    <w:rsid w:val="00A9463E"/>
    <w:rsid w:val="00A94B05"/>
    <w:rsid w:val="00A95EFE"/>
    <w:rsid w:val="00A96CFE"/>
    <w:rsid w:val="00A97153"/>
    <w:rsid w:val="00A974B6"/>
    <w:rsid w:val="00A97787"/>
    <w:rsid w:val="00A97921"/>
    <w:rsid w:val="00A97977"/>
    <w:rsid w:val="00AA0F70"/>
    <w:rsid w:val="00AA22B9"/>
    <w:rsid w:val="00AA26DA"/>
    <w:rsid w:val="00AA44AD"/>
    <w:rsid w:val="00AA4840"/>
    <w:rsid w:val="00AA5CEE"/>
    <w:rsid w:val="00AA64C3"/>
    <w:rsid w:val="00AA71CA"/>
    <w:rsid w:val="00AA735B"/>
    <w:rsid w:val="00AA77A5"/>
    <w:rsid w:val="00AA77CE"/>
    <w:rsid w:val="00AA7E35"/>
    <w:rsid w:val="00AB065B"/>
    <w:rsid w:val="00AB10AD"/>
    <w:rsid w:val="00AB3968"/>
    <w:rsid w:val="00AB3D84"/>
    <w:rsid w:val="00AB4207"/>
    <w:rsid w:val="00AB42D0"/>
    <w:rsid w:val="00AB4399"/>
    <w:rsid w:val="00AB617F"/>
    <w:rsid w:val="00AB7110"/>
    <w:rsid w:val="00AB7956"/>
    <w:rsid w:val="00AC0658"/>
    <w:rsid w:val="00AC069A"/>
    <w:rsid w:val="00AC0756"/>
    <w:rsid w:val="00AC0B0B"/>
    <w:rsid w:val="00AC1FCA"/>
    <w:rsid w:val="00AC25BF"/>
    <w:rsid w:val="00AC270E"/>
    <w:rsid w:val="00AC36CF"/>
    <w:rsid w:val="00AC38E5"/>
    <w:rsid w:val="00AC3D67"/>
    <w:rsid w:val="00AC54B7"/>
    <w:rsid w:val="00AC59DD"/>
    <w:rsid w:val="00AC5C81"/>
    <w:rsid w:val="00AC5E2B"/>
    <w:rsid w:val="00AC5F37"/>
    <w:rsid w:val="00AC6353"/>
    <w:rsid w:val="00AC690D"/>
    <w:rsid w:val="00AC6A72"/>
    <w:rsid w:val="00AC75E9"/>
    <w:rsid w:val="00AC785E"/>
    <w:rsid w:val="00AC7FF8"/>
    <w:rsid w:val="00AD00A9"/>
    <w:rsid w:val="00AD030F"/>
    <w:rsid w:val="00AD1AC9"/>
    <w:rsid w:val="00AD28FE"/>
    <w:rsid w:val="00AD2A57"/>
    <w:rsid w:val="00AD2DF6"/>
    <w:rsid w:val="00AD3077"/>
    <w:rsid w:val="00AD3F5A"/>
    <w:rsid w:val="00AD4019"/>
    <w:rsid w:val="00AD4C99"/>
    <w:rsid w:val="00AD4FF8"/>
    <w:rsid w:val="00AD5F63"/>
    <w:rsid w:val="00AD6831"/>
    <w:rsid w:val="00AD6B5B"/>
    <w:rsid w:val="00AD70CD"/>
    <w:rsid w:val="00AD73E2"/>
    <w:rsid w:val="00AE0891"/>
    <w:rsid w:val="00AE11D2"/>
    <w:rsid w:val="00AE1775"/>
    <w:rsid w:val="00AE1C45"/>
    <w:rsid w:val="00AE22A8"/>
    <w:rsid w:val="00AE32EA"/>
    <w:rsid w:val="00AE350D"/>
    <w:rsid w:val="00AE532D"/>
    <w:rsid w:val="00AE680A"/>
    <w:rsid w:val="00AE6C31"/>
    <w:rsid w:val="00AE7038"/>
    <w:rsid w:val="00AE70CA"/>
    <w:rsid w:val="00AE727B"/>
    <w:rsid w:val="00AE760A"/>
    <w:rsid w:val="00AE7AEA"/>
    <w:rsid w:val="00AE7B4F"/>
    <w:rsid w:val="00AF01A2"/>
    <w:rsid w:val="00AF034A"/>
    <w:rsid w:val="00AF03B7"/>
    <w:rsid w:val="00AF045E"/>
    <w:rsid w:val="00AF0D02"/>
    <w:rsid w:val="00AF1805"/>
    <w:rsid w:val="00AF2B18"/>
    <w:rsid w:val="00AF2D57"/>
    <w:rsid w:val="00AF37B1"/>
    <w:rsid w:val="00AF3C80"/>
    <w:rsid w:val="00AF46BE"/>
    <w:rsid w:val="00AF4858"/>
    <w:rsid w:val="00AF4FD2"/>
    <w:rsid w:val="00AF6AFB"/>
    <w:rsid w:val="00AF703B"/>
    <w:rsid w:val="00AF7766"/>
    <w:rsid w:val="00AF7DF7"/>
    <w:rsid w:val="00B003E3"/>
    <w:rsid w:val="00B0088C"/>
    <w:rsid w:val="00B00C33"/>
    <w:rsid w:val="00B00F8A"/>
    <w:rsid w:val="00B01B86"/>
    <w:rsid w:val="00B01C09"/>
    <w:rsid w:val="00B042C4"/>
    <w:rsid w:val="00B05C7A"/>
    <w:rsid w:val="00B05F54"/>
    <w:rsid w:val="00B05F57"/>
    <w:rsid w:val="00B06176"/>
    <w:rsid w:val="00B068D3"/>
    <w:rsid w:val="00B0695D"/>
    <w:rsid w:val="00B06BDE"/>
    <w:rsid w:val="00B072B6"/>
    <w:rsid w:val="00B119BD"/>
    <w:rsid w:val="00B11EF9"/>
    <w:rsid w:val="00B1367F"/>
    <w:rsid w:val="00B147E6"/>
    <w:rsid w:val="00B14D4C"/>
    <w:rsid w:val="00B14D9C"/>
    <w:rsid w:val="00B15086"/>
    <w:rsid w:val="00B15294"/>
    <w:rsid w:val="00B16162"/>
    <w:rsid w:val="00B16278"/>
    <w:rsid w:val="00B16E7C"/>
    <w:rsid w:val="00B1715D"/>
    <w:rsid w:val="00B17FF9"/>
    <w:rsid w:val="00B20512"/>
    <w:rsid w:val="00B2095A"/>
    <w:rsid w:val="00B21666"/>
    <w:rsid w:val="00B2187F"/>
    <w:rsid w:val="00B21899"/>
    <w:rsid w:val="00B218E5"/>
    <w:rsid w:val="00B21F79"/>
    <w:rsid w:val="00B22B1A"/>
    <w:rsid w:val="00B24106"/>
    <w:rsid w:val="00B247F7"/>
    <w:rsid w:val="00B2484E"/>
    <w:rsid w:val="00B2610C"/>
    <w:rsid w:val="00B265CC"/>
    <w:rsid w:val="00B26AE3"/>
    <w:rsid w:val="00B27108"/>
    <w:rsid w:val="00B2726A"/>
    <w:rsid w:val="00B27F29"/>
    <w:rsid w:val="00B304C1"/>
    <w:rsid w:val="00B30B4B"/>
    <w:rsid w:val="00B30D79"/>
    <w:rsid w:val="00B322A9"/>
    <w:rsid w:val="00B3248D"/>
    <w:rsid w:val="00B32A40"/>
    <w:rsid w:val="00B33046"/>
    <w:rsid w:val="00B334B1"/>
    <w:rsid w:val="00B34598"/>
    <w:rsid w:val="00B34A31"/>
    <w:rsid w:val="00B366C3"/>
    <w:rsid w:val="00B36FDA"/>
    <w:rsid w:val="00B376F2"/>
    <w:rsid w:val="00B37EEF"/>
    <w:rsid w:val="00B40E0B"/>
    <w:rsid w:val="00B40FC1"/>
    <w:rsid w:val="00B436AE"/>
    <w:rsid w:val="00B43A53"/>
    <w:rsid w:val="00B44009"/>
    <w:rsid w:val="00B44705"/>
    <w:rsid w:val="00B448BF"/>
    <w:rsid w:val="00B44909"/>
    <w:rsid w:val="00B44AF9"/>
    <w:rsid w:val="00B45346"/>
    <w:rsid w:val="00B45916"/>
    <w:rsid w:val="00B45E6C"/>
    <w:rsid w:val="00B46A89"/>
    <w:rsid w:val="00B47292"/>
    <w:rsid w:val="00B474BE"/>
    <w:rsid w:val="00B47556"/>
    <w:rsid w:val="00B47BF9"/>
    <w:rsid w:val="00B503CC"/>
    <w:rsid w:val="00B50E2C"/>
    <w:rsid w:val="00B510FD"/>
    <w:rsid w:val="00B5154F"/>
    <w:rsid w:val="00B518F7"/>
    <w:rsid w:val="00B519F5"/>
    <w:rsid w:val="00B5275E"/>
    <w:rsid w:val="00B5299E"/>
    <w:rsid w:val="00B529AE"/>
    <w:rsid w:val="00B53DA7"/>
    <w:rsid w:val="00B53F3B"/>
    <w:rsid w:val="00B553D3"/>
    <w:rsid w:val="00B55FAC"/>
    <w:rsid w:val="00B56D56"/>
    <w:rsid w:val="00B56F46"/>
    <w:rsid w:val="00B574FA"/>
    <w:rsid w:val="00B575EF"/>
    <w:rsid w:val="00B607A5"/>
    <w:rsid w:val="00B60D63"/>
    <w:rsid w:val="00B618FD"/>
    <w:rsid w:val="00B61BC3"/>
    <w:rsid w:val="00B62A04"/>
    <w:rsid w:val="00B62BE1"/>
    <w:rsid w:val="00B62C97"/>
    <w:rsid w:val="00B62CEB"/>
    <w:rsid w:val="00B62F4E"/>
    <w:rsid w:val="00B6317F"/>
    <w:rsid w:val="00B6330F"/>
    <w:rsid w:val="00B6331B"/>
    <w:rsid w:val="00B63C78"/>
    <w:rsid w:val="00B64446"/>
    <w:rsid w:val="00B64A05"/>
    <w:rsid w:val="00B656FC"/>
    <w:rsid w:val="00B668B0"/>
    <w:rsid w:val="00B67136"/>
    <w:rsid w:val="00B70EB8"/>
    <w:rsid w:val="00B7206F"/>
    <w:rsid w:val="00B7293B"/>
    <w:rsid w:val="00B72B1A"/>
    <w:rsid w:val="00B72C56"/>
    <w:rsid w:val="00B73450"/>
    <w:rsid w:val="00B7345C"/>
    <w:rsid w:val="00B73E82"/>
    <w:rsid w:val="00B74C32"/>
    <w:rsid w:val="00B7559B"/>
    <w:rsid w:val="00B75AF6"/>
    <w:rsid w:val="00B76BFF"/>
    <w:rsid w:val="00B76DA1"/>
    <w:rsid w:val="00B7711C"/>
    <w:rsid w:val="00B77320"/>
    <w:rsid w:val="00B818E1"/>
    <w:rsid w:val="00B81B44"/>
    <w:rsid w:val="00B81DF9"/>
    <w:rsid w:val="00B83AB0"/>
    <w:rsid w:val="00B8418D"/>
    <w:rsid w:val="00B846D1"/>
    <w:rsid w:val="00B84E11"/>
    <w:rsid w:val="00B84EBD"/>
    <w:rsid w:val="00B8565F"/>
    <w:rsid w:val="00B85C60"/>
    <w:rsid w:val="00B85CA1"/>
    <w:rsid w:val="00B86B66"/>
    <w:rsid w:val="00B86CE1"/>
    <w:rsid w:val="00B90A28"/>
    <w:rsid w:val="00B90DA5"/>
    <w:rsid w:val="00B90F12"/>
    <w:rsid w:val="00B91042"/>
    <w:rsid w:val="00B917A6"/>
    <w:rsid w:val="00B91A57"/>
    <w:rsid w:val="00B92018"/>
    <w:rsid w:val="00B934A0"/>
    <w:rsid w:val="00B9391C"/>
    <w:rsid w:val="00B94183"/>
    <w:rsid w:val="00B9470C"/>
    <w:rsid w:val="00B95C02"/>
    <w:rsid w:val="00B96116"/>
    <w:rsid w:val="00B96310"/>
    <w:rsid w:val="00B9661F"/>
    <w:rsid w:val="00B96DC9"/>
    <w:rsid w:val="00BA0188"/>
    <w:rsid w:val="00BA0F92"/>
    <w:rsid w:val="00BA1EC7"/>
    <w:rsid w:val="00BA2C6E"/>
    <w:rsid w:val="00BA2D9E"/>
    <w:rsid w:val="00BA2E32"/>
    <w:rsid w:val="00BA2FE0"/>
    <w:rsid w:val="00BA3D69"/>
    <w:rsid w:val="00BA4398"/>
    <w:rsid w:val="00BA4728"/>
    <w:rsid w:val="00BA474F"/>
    <w:rsid w:val="00BA6EDD"/>
    <w:rsid w:val="00BA71E5"/>
    <w:rsid w:val="00BA7487"/>
    <w:rsid w:val="00BB0B80"/>
    <w:rsid w:val="00BB0DBF"/>
    <w:rsid w:val="00BB0E7F"/>
    <w:rsid w:val="00BB2300"/>
    <w:rsid w:val="00BB2A32"/>
    <w:rsid w:val="00BB3154"/>
    <w:rsid w:val="00BB32DB"/>
    <w:rsid w:val="00BB39CB"/>
    <w:rsid w:val="00BB3A80"/>
    <w:rsid w:val="00BB3EBB"/>
    <w:rsid w:val="00BB4123"/>
    <w:rsid w:val="00BB4A85"/>
    <w:rsid w:val="00BB4CC1"/>
    <w:rsid w:val="00BB4F5F"/>
    <w:rsid w:val="00BB5F8E"/>
    <w:rsid w:val="00BB6402"/>
    <w:rsid w:val="00BB6796"/>
    <w:rsid w:val="00BB762B"/>
    <w:rsid w:val="00BB7778"/>
    <w:rsid w:val="00BB7D8F"/>
    <w:rsid w:val="00BC0332"/>
    <w:rsid w:val="00BC05AD"/>
    <w:rsid w:val="00BC0C85"/>
    <w:rsid w:val="00BC1051"/>
    <w:rsid w:val="00BC19E4"/>
    <w:rsid w:val="00BC1EF2"/>
    <w:rsid w:val="00BC3077"/>
    <w:rsid w:val="00BC3A81"/>
    <w:rsid w:val="00BC420D"/>
    <w:rsid w:val="00BC449F"/>
    <w:rsid w:val="00BC4890"/>
    <w:rsid w:val="00BC4D47"/>
    <w:rsid w:val="00BC5157"/>
    <w:rsid w:val="00BC611B"/>
    <w:rsid w:val="00BC63E0"/>
    <w:rsid w:val="00BC681C"/>
    <w:rsid w:val="00BC7250"/>
    <w:rsid w:val="00BD0AE8"/>
    <w:rsid w:val="00BD0C31"/>
    <w:rsid w:val="00BD0E07"/>
    <w:rsid w:val="00BD0E22"/>
    <w:rsid w:val="00BD1286"/>
    <w:rsid w:val="00BD12DF"/>
    <w:rsid w:val="00BD149C"/>
    <w:rsid w:val="00BD14F5"/>
    <w:rsid w:val="00BD1B43"/>
    <w:rsid w:val="00BD29A2"/>
    <w:rsid w:val="00BD327A"/>
    <w:rsid w:val="00BD4D8D"/>
    <w:rsid w:val="00BD578B"/>
    <w:rsid w:val="00BD59A9"/>
    <w:rsid w:val="00BD5B7A"/>
    <w:rsid w:val="00BD691A"/>
    <w:rsid w:val="00BD7A9C"/>
    <w:rsid w:val="00BE0406"/>
    <w:rsid w:val="00BE08EF"/>
    <w:rsid w:val="00BE0DD7"/>
    <w:rsid w:val="00BE109A"/>
    <w:rsid w:val="00BE143A"/>
    <w:rsid w:val="00BE1F7A"/>
    <w:rsid w:val="00BE2ABD"/>
    <w:rsid w:val="00BE3493"/>
    <w:rsid w:val="00BE3D47"/>
    <w:rsid w:val="00BE49C5"/>
    <w:rsid w:val="00BE4E60"/>
    <w:rsid w:val="00BE649E"/>
    <w:rsid w:val="00BE6954"/>
    <w:rsid w:val="00BE6D44"/>
    <w:rsid w:val="00BE71BC"/>
    <w:rsid w:val="00BE78F8"/>
    <w:rsid w:val="00BF04FD"/>
    <w:rsid w:val="00BF0680"/>
    <w:rsid w:val="00BF108C"/>
    <w:rsid w:val="00BF16BF"/>
    <w:rsid w:val="00BF18B4"/>
    <w:rsid w:val="00BF19BD"/>
    <w:rsid w:val="00BF2E77"/>
    <w:rsid w:val="00BF5309"/>
    <w:rsid w:val="00BF6ACC"/>
    <w:rsid w:val="00BF7662"/>
    <w:rsid w:val="00BF7BC9"/>
    <w:rsid w:val="00C00904"/>
    <w:rsid w:val="00C00B12"/>
    <w:rsid w:val="00C00FB2"/>
    <w:rsid w:val="00C01039"/>
    <w:rsid w:val="00C0232F"/>
    <w:rsid w:val="00C02AC1"/>
    <w:rsid w:val="00C039B2"/>
    <w:rsid w:val="00C04508"/>
    <w:rsid w:val="00C04629"/>
    <w:rsid w:val="00C0556A"/>
    <w:rsid w:val="00C055AC"/>
    <w:rsid w:val="00C06623"/>
    <w:rsid w:val="00C06A58"/>
    <w:rsid w:val="00C072D3"/>
    <w:rsid w:val="00C102CF"/>
    <w:rsid w:val="00C10740"/>
    <w:rsid w:val="00C10E69"/>
    <w:rsid w:val="00C11637"/>
    <w:rsid w:val="00C11639"/>
    <w:rsid w:val="00C12094"/>
    <w:rsid w:val="00C12B0C"/>
    <w:rsid w:val="00C133F6"/>
    <w:rsid w:val="00C13429"/>
    <w:rsid w:val="00C13524"/>
    <w:rsid w:val="00C142AC"/>
    <w:rsid w:val="00C143C6"/>
    <w:rsid w:val="00C14EB7"/>
    <w:rsid w:val="00C15170"/>
    <w:rsid w:val="00C15A5E"/>
    <w:rsid w:val="00C168E1"/>
    <w:rsid w:val="00C16A90"/>
    <w:rsid w:val="00C178EC"/>
    <w:rsid w:val="00C17A67"/>
    <w:rsid w:val="00C17F70"/>
    <w:rsid w:val="00C21497"/>
    <w:rsid w:val="00C21AC0"/>
    <w:rsid w:val="00C224E4"/>
    <w:rsid w:val="00C22E3D"/>
    <w:rsid w:val="00C24030"/>
    <w:rsid w:val="00C24980"/>
    <w:rsid w:val="00C24B73"/>
    <w:rsid w:val="00C24F62"/>
    <w:rsid w:val="00C25B36"/>
    <w:rsid w:val="00C26019"/>
    <w:rsid w:val="00C26035"/>
    <w:rsid w:val="00C2610C"/>
    <w:rsid w:val="00C26720"/>
    <w:rsid w:val="00C271B0"/>
    <w:rsid w:val="00C2785B"/>
    <w:rsid w:val="00C278E4"/>
    <w:rsid w:val="00C27921"/>
    <w:rsid w:val="00C303A2"/>
    <w:rsid w:val="00C308F2"/>
    <w:rsid w:val="00C30D36"/>
    <w:rsid w:val="00C31998"/>
    <w:rsid w:val="00C322D3"/>
    <w:rsid w:val="00C323A6"/>
    <w:rsid w:val="00C323AC"/>
    <w:rsid w:val="00C32BC0"/>
    <w:rsid w:val="00C337D9"/>
    <w:rsid w:val="00C3545A"/>
    <w:rsid w:val="00C35E74"/>
    <w:rsid w:val="00C363F2"/>
    <w:rsid w:val="00C36D7C"/>
    <w:rsid w:val="00C37B5A"/>
    <w:rsid w:val="00C37FBE"/>
    <w:rsid w:val="00C41CC3"/>
    <w:rsid w:val="00C4241F"/>
    <w:rsid w:val="00C42744"/>
    <w:rsid w:val="00C428EB"/>
    <w:rsid w:val="00C42D33"/>
    <w:rsid w:val="00C437B6"/>
    <w:rsid w:val="00C438C2"/>
    <w:rsid w:val="00C43CAA"/>
    <w:rsid w:val="00C43E62"/>
    <w:rsid w:val="00C44032"/>
    <w:rsid w:val="00C442AE"/>
    <w:rsid w:val="00C444F5"/>
    <w:rsid w:val="00C44B8C"/>
    <w:rsid w:val="00C44D0C"/>
    <w:rsid w:val="00C45158"/>
    <w:rsid w:val="00C451A5"/>
    <w:rsid w:val="00C451A8"/>
    <w:rsid w:val="00C45B05"/>
    <w:rsid w:val="00C45F2E"/>
    <w:rsid w:val="00C508CD"/>
    <w:rsid w:val="00C50FBD"/>
    <w:rsid w:val="00C511DF"/>
    <w:rsid w:val="00C517BC"/>
    <w:rsid w:val="00C51DB6"/>
    <w:rsid w:val="00C527E2"/>
    <w:rsid w:val="00C5290D"/>
    <w:rsid w:val="00C52C6B"/>
    <w:rsid w:val="00C52C90"/>
    <w:rsid w:val="00C53073"/>
    <w:rsid w:val="00C5317E"/>
    <w:rsid w:val="00C5340B"/>
    <w:rsid w:val="00C53452"/>
    <w:rsid w:val="00C537EE"/>
    <w:rsid w:val="00C546B7"/>
    <w:rsid w:val="00C557F1"/>
    <w:rsid w:val="00C56D17"/>
    <w:rsid w:val="00C57C77"/>
    <w:rsid w:val="00C61727"/>
    <w:rsid w:val="00C6261D"/>
    <w:rsid w:val="00C62706"/>
    <w:rsid w:val="00C63199"/>
    <w:rsid w:val="00C63D1B"/>
    <w:rsid w:val="00C63F07"/>
    <w:rsid w:val="00C64527"/>
    <w:rsid w:val="00C6512C"/>
    <w:rsid w:val="00C6565D"/>
    <w:rsid w:val="00C65B9E"/>
    <w:rsid w:val="00C6681A"/>
    <w:rsid w:val="00C714E0"/>
    <w:rsid w:val="00C71560"/>
    <w:rsid w:val="00C71613"/>
    <w:rsid w:val="00C72243"/>
    <w:rsid w:val="00C72E02"/>
    <w:rsid w:val="00C73BF3"/>
    <w:rsid w:val="00C74117"/>
    <w:rsid w:val="00C7437D"/>
    <w:rsid w:val="00C74C77"/>
    <w:rsid w:val="00C74E7A"/>
    <w:rsid w:val="00C75207"/>
    <w:rsid w:val="00C75AF3"/>
    <w:rsid w:val="00C75F7F"/>
    <w:rsid w:val="00C760F7"/>
    <w:rsid w:val="00C766CF"/>
    <w:rsid w:val="00C76F06"/>
    <w:rsid w:val="00C771F5"/>
    <w:rsid w:val="00C77D2C"/>
    <w:rsid w:val="00C80B02"/>
    <w:rsid w:val="00C80B5F"/>
    <w:rsid w:val="00C80CC0"/>
    <w:rsid w:val="00C816D3"/>
    <w:rsid w:val="00C836B3"/>
    <w:rsid w:val="00C838CE"/>
    <w:rsid w:val="00C83F83"/>
    <w:rsid w:val="00C868B2"/>
    <w:rsid w:val="00C86D8E"/>
    <w:rsid w:val="00C87270"/>
    <w:rsid w:val="00C8733F"/>
    <w:rsid w:val="00C876D1"/>
    <w:rsid w:val="00C87E8E"/>
    <w:rsid w:val="00C90500"/>
    <w:rsid w:val="00C9052B"/>
    <w:rsid w:val="00C91589"/>
    <w:rsid w:val="00C917B2"/>
    <w:rsid w:val="00C92045"/>
    <w:rsid w:val="00C93135"/>
    <w:rsid w:val="00C93FEB"/>
    <w:rsid w:val="00C947F7"/>
    <w:rsid w:val="00C94A95"/>
    <w:rsid w:val="00C94AFB"/>
    <w:rsid w:val="00C95516"/>
    <w:rsid w:val="00C955F4"/>
    <w:rsid w:val="00C95760"/>
    <w:rsid w:val="00C958B3"/>
    <w:rsid w:val="00C96090"/>
    <w:rsid w:val="00C962E1"/>
    <w:rsid w:val="00C96B7E"/>
    <w:rsid w:val="00C97733"/>
    <w:rsid w:val="00C977E1"/>
    <w:rsid w:val="00C97BB5"/>
    <w:rsid w:val="00C97E23"/>
    <w:rsid w:val="00CA0572"/>
    <w:rsid w:val="00CA0745"/>
    <w:rsid w:val="00CA131F"/>
    <w:rsid w:val="00CA2002"/>
    <w:rsid w:val="00CA23B3"/>
    <w:rsid w:val="00CA25AC"/>
    <w:rsid w:val="00CA32FB"/>
    <w:rsid w:val="00CA36B0"/>
    <w:rsid w:val="00CA414F"/>
    <w:rsid w:val="00CA5DCB"/>
    <w:rsid w:val="00CA67EF"/>
    <w:rsid w:val="00CA7105"/>
    <w:rsid w:val="00CA7C1C"/>
    <w:rsid w:val="00CB1028"/>
    <w:rsid w:val="00CB2D9A"/>
    <w:rsid w:val="00CB33D5"/>
    <w:rsid w:val="00CB36D6"/>
    <w:rsid w:val="00CB3E4C"/>
    <w:rsid w:val="00CB43C0"/>
    <w:rsid w:val="00CB487B"/>
    <w:rsid w:val="00CB578D"/>
    <w:rsid w:val="00CB5848"/>
    <w:rsid w:val="00CB5D47"/>
    <w:rsid w:val="00CB608F"/>
    <w:rsid w:val="00CB67CA"/>
    <w:rsid w:val="00CB7007"/>
    <w:rsid w:val="00CB7355"/>
    <w:rsid w:val="00CC02D4"/>
    <w:rsid w:val="00CC03D5"/>
    <w:rsid w:val="00CC171E"/>
    <w:rsid w:val="00CC29FA"/>
    <w:rsid w:val="00CC3545"/>
    <w:rsid w:val="00CC3651"/>
    <w:rsid w:val="00CC3D15"/>
    <w:rsid w:val="00CC5075"/>
    <w:rsid w:val="00CC52D7"/>
    <w:rsid w:val="00CC6B2C"/>
    <w:rsid w:val="00CC7A33"/>
    <w:rsid w:val="00CC7BA4"/>
    <w:rsid w:val="00CD030F"/>
    <w:rsid w:val="00CD0D2E"/>
    <w:rsid w:val="00CD0F6E"/>
    <w:rsid w:val="00CD0FD1"/>
    <w:rsid w:val="00CD110A"/>
    <w:rsid w:val="00CD1E46"/>
    <w:rsid w:val="00CD1F16"/>
    <w:rsid w:val="00CD23A3"/>
    <w:rsid w:val="00CD30B5"/>
    <w:rsid w:val="00CD340C"/>
    <w:rsid w:val="00CD55B9"/>
    <w:rsid w:val="00CD55C8"/>
    <w:rsid w:val="00CD565E"/>
    <w:rsid w:val="00CD59CD"/>
    <w:rsid w:val="00CD5C36"/>
    <w:rsid w:val="00CD5E89"/>
    <w:rsid w:val="00CD6038"/>
    <w:rsid w:val="00CD63D6"/>
    <w:rsid w:val="00CD6864"/>
    <w:rsid w:val="00CD68EE"/>
    <w:rsid w:val="00CD6922"/>
    <w:rsid w:val="00CD77E1"/>
    <w:rsid w:val="00CE13E3"/>
    <w:rsid w:val="00CE1B56"/>
    <w:rsid w:val="00CE1E7E"/>
    <w:rsid w:val="00CE1FA4"/>
    <w:rsid w:val="00CE2BAC"/>
    <w:rsid w:val="00CE30F0"/>
    <w:rsid w:val="00CE331A"/>
    <w:rsid w:val="00CE3B4E"/>
    <w:rsid w:val="00CE4335"/>
    <w:rsid w:val="00CE4FBB"/>
    <w:rsid w:val="00CE5E5E"/>
    <w:rsid w:val="00CF0058"/>
    <w:rsid w:val="00CF02F5"/>
    <w:rsid w:val="00CF040B"/>
    <w:rsid w:val="00CF0E13"/>
    <w:rsid w:val="00CF104C"/>
    <w:rsid w:val="00CF14B9"/>
    <w:rsid w:val="00CF1662"/>
    <w:rsid w:val="00CF1B52"/>
    <w:rsid w:val="00CF1FE2"/>
    <w:rsid w:val="00CF280C"/>
    <w:rsid w:val="00CF3995"/>
    <w:rsid w:val="00CF3B62"/>
    <w:rsid w:val="00CF45E9"/>
    <w:rsid w:val="00CF5A75"/>
    <w:rsid w:val="00CF6632"/>
    <w:rsid w:val="00CF6661"/>
    <w:rsid w:val="00CF6DB1"/>
    <w:rsid w:val="00CF7563"/>
    <w:rsid w:val="00D009B1"/>
    <w:rsid w:val="00D00E3D"/>
    <w:rsid w:val="00D01932"/>
    <w:rsid w:val="00D01FD7"/>
    <w:rsid w:val="00D021CA"/>
    <w:rsid w:val="00D02AF4"/>
    <w:rsid w:val="00D02DDB"/>
    <w:rsid w:val="00D02E7A"/>
    <w:rsid w:val="00D031D8"/>
    <w:rsid w:val="00D035EB"/>
    <w:rsid w:val="00D03A37"/>
    <w:rsid w:val="00D03DAA"/>
    <w:rsid w:val="00D04748"/>
    <w:rsid w:val="00D04CE2"/>
    <w:rsid w:val="00D051A5"/>
    <w:rsid w:val="00D057C2"/>
    <w:rsid w:val="00D05875"/>
    <w:rsid w:val="00D05AAD"/>
    <w:rsid w:val="00D0730E"/>
    <w:rsid w:val="00D074CA"/>
    <w:rsid w:val="00D07E27"/>
    <w:rsid w:val="00D11163"/>
    <w:rsid w:val="00D111EC"/>
    <w:rsid w:val="00D11303"/>
    <w:rsid w:val="00D12863"/>
    <w:rsid w:val="00D13A85"/>
    <w:rsid w:val="00D14531"/>
    <w:rsid w:val="00D14AE4"/>
    <w:rsid w:val="00D15230"/>
    <w:rsid w:val="00D159D9"/>
    <w:rsid w:val="00D16042"/>
    <w:rsid w:val="00D16ACE"/>
    <w:rsid w:val="00D17E67"/>
    <w:rsid w:val="00D201F7"/>
    <w:rsid w:val="00D209FA"/>
    <w:rsid w:val="00D22781"/>
    <w:rsid w:val="00D22C35"/>
    <w:rsid w:val="00D230D1"/>
    <w:rsid w:val="00D231C8"/>
    <w:rsid w:val="00D258EA"/>
    <w:rsid w:val="00D25925"/>
    <w:rsid w:val="00D25F7B"/>
    <w:rsid w:val="00D27380"/>
    <w:rsid w:val="00D30554"/>
    <w:rsid w:val="00D309A2"/>
    <w:rsid w:val="00D319E5"/>
    <w:rsid w:val="00D328AE"/>
    <w:rsid w:val="00D32E1B"/>
    <w:rsid w:val="00D332D3"/>
    <w:rsid w:val="00D33347"/>
    <w:rsid w:val="00D340A2"/>
    <w:rsid w:val="00D34772"/>
    <w:rsid w:val="00D34B91"/>
    <w:rsid w:val="00D35577"/>
    <w:rsid w:val="00D367B5"/>
    <w:rsid w:val="00D36CE9"/>
    <w:rsid w:val="00D37E4D"/>
    <w:rsid w:val="00D408B0"/>
    <w:rsid w:val="00D40CAF"/>
    <w:rsid w:val="00D40CD7"/>
    <w:rsid w:val="00D40F64"/>
    <w:rsid w:val="00D41031"/>
    <w:rsid w:val="00D410C5"/>
    <w:rsid w:val="00D4233F"/>
    <w:rsid w:val="00D42CF6"/>
    <w:rsid w:val="00D42F1E"/>
    <w:rsid w:val="00D4315F"/>
    <w:rsid w:val="00D436F0"/>
    <w:rsid w:val="00D44554"/>
    <w:rsid w:val="00D45348"/>
    <w:rsid w:val="00D454CA"/>
    <w:rsid w:val="00D458E4"/>
    <w:rsid w:val="00D45D8C"/>
    <w:rsid w:val="00D465DA"/>
    <w:rsid w:val="00D46608"/>
    <w:rsid w:val="00D46C8B"/>
    <w:rsid w:val="00D51330"/>
    <w:rsid w:val="00D51415"/>
    <w:rsid w:val="00D51560"/>
    <w:rsid w:val="00D515C5"/>
    <w:rsid w:val="00D51639"/>
    <w:rsid w:val="00D5179C"/>
    <w:rsid w:val="00D52773"/>
    <w:rsid w:val="00D52F6B"/>
    <w:rsid w:val="00D53DCB"/>
    <w:rsid w:val="00D553EA"/>
    <w:rsid w:val="00D5580D"/>
    <w:rsid w:val="00D56A65"/>
    <w:rsid w:val="00D57093"/>
    <w:rsid w:val="00D572EB"/>
    <w:rsid w:val="00D57785"/>
    <w:rsid w:val="00D577DF"/>
    <w:rsid w:val="00D57CB2"/>
    <w:rsid w:val="00D601CD"/>
    <w:rsid w:val="00D606C0"/>
    <w:rsid w:val="00D615D7"/>
    <w:rsid w:val="00D61A90"/>
    <w:rsid w:val="00D6434D"/>
    <w:rsid w:val="00D64CC2"/>
    <w:rsid w:val="00D654F8"/>
    <w:rsid w:val="00D65BDA"/>
    <w:rsid w:val="00D66158"/>
    <w:rsid w:val="00D664F5"/>
    <w:rsid w:val="00D6691F"/>
    <w:rsid w:val="00D675A5"/>
    <w:rsid w:val="00D70791"/>
    <w:rsid w:val="00D717B2"/>
    <w:rsid w:val="00D71B99"/>
    <w:rsid w:val="00D71CBB"/>
    <w:rsid w:val="00D72366"/>
    <w:rsid w:val="00D72B01"/>
    <w:rsid w:val="00D72D74"/>
    <w:rsid w:val="00D73306"/>
    <w:rsid w:val="00D74240"/>
    <w:rsid w:val="00D746E4"/>
    <w:rsid w:val="00D74ED0"/>
    <w:rsid w:val="00D75463"/>
    <w:rsid w:val="00D756F5"/>
    <w:rsid w:val="00D75A0C"/>
    <w:rsid w:val="00D75EE8"/>
    <w:rsid w:val="00D75EE9"/>
    <w:rsid w:val="00D7611F"/>
    <w:rsid w:val="00D76CD1"/>
    <w:rsid w:val="00D76E6E"/>
    <w:rsid w:val="00D77112"/>
    <w:rsid w:val="00D77A72"/>
    <w:rsid w:val="00D77CB4"/>
    <w:rsid w:val="00D819B4"/>
    <w:rsid w:val="00D82724"/>
    <w:rsid w:val="00D83B5D"/>
    <w:rsid w:val="00D8498F"/>
    <w:rsid w:val="00D84A81"/>
    <w:rsid w:val="00D858E2"/>
    <w:rsid w:val="00D864E9"/>
    <w:rsid w:val="00D86C1B"/>
    <w:rsid w:val="00D87156"/>
    <w:rsid w:val="00D87997"/>
    <w:rsid w:val="00D87DF0"/>
    <w:rsid w:val="00D90262"/>
    <w:rsid w:val="00D91FCB"/>
    <w:rsid w:val="00D92192"/>
    <w:rsid w:val="00D921C4"/>
    <w:rsid w:val="00D9233C"/>
    <w:rsid w:val="00D92376"/>
    <w:rsid w:val="00D92397"/>
    <w:rsid w:val="00D923DF"/>
    <w:rsid w:val="00D92B8A"/>
    <w:rsid w:val="00D93468"/>
    <w:rsid w:val="00D93650"/>
    <w:rsid w:val="00D94549"/>
    <w:rsid w:val="00D947F4"/>
    <w:rsid w:val="00D94B8E"/>
    <w:rsid w:val="00D9519D"/>
    <w:rsid w:val="00D95239"/>
    <w:rsid w:val="00D96FC8"/>
    <w:rsid w:val="00D977F5"/>
    <w:rsid w:val="00D97A94"/>
    <w:rsid w:val="00DA0105"/>
    <w:rsid w:val="00DA0467"/>
    <w:rsid w:val="00DA15E6"/>
    <w:rsid w:val="00DA1E0E"/>
    <w:rsid w:val="00DA318B"/>
    <w:rsid w:val="00DA3EC9"/>
    <w:rsid w:val="00DA3F90"/>
    <w:rsid w:val="00DA4683"/>
    <w:rsid w:val="00DA4B38"/>
    <w:rsid w:val="00DA683E"/>
    <w:rsid w:val="00DA6C1E"/>
    <w:rsid w:val="00DA719D"/>
    <w:rsid w:val="00DA71F4"/>
    <w:rsid w:val="00DA721D"/>
    <w:rsid w:val="00DA791F"/>
    <w:rsid w:val="00DB091C"/>
    <w:rsid w:val="00DB27BF"/>
    <w:rsid w:val="00DB2F76"/>
    <w:rsid w:val="00DB2FDC"/>
    <w:rsid w:val="00DB3153"/>
    <w:rsid w:val="00DB34F8"/>
    <w:rsid w:val="00DB3658"/>
    <w:rsid w:val="00DB3663"/>
    <w:rsid w:val="00DB3CEA"/>
    <w:rsid w:val="00DB46F8"/>
    <w:rsid w:val="00DB55D5"/>
    <w:rsid w:val="00DB56AC"/>
    <w:rsid w:val="00DB6384"/>
    <w:rsid w:val="00DB6705"/>
    <w:rsid w:val="00DB6BCC"/>
    <w:rsid w:val="00DB7B54"/>
    <w:rsid w:val="00DC14F1"/>
    <w:rsid w:val="00DC17EE"/>
    <w:rsid w:val="00DC275C"/>
    <w:rsid w:val="00DC365F"/>
    <w:rsid w:val="00DC4BC7"/>
    <w:rsid w:val="00DC502D"/>
    <w:rsid w:val="00DC66A6"/>
    <w:rsid w:val="00DC706B"/>
    <w:rsid w:val="00DC70E6"/>
    <w:rsid w:val="00DC75F9"/>
    <w:rsid w:val="00DC792F"/>
    <w:rsid w:val="00DC7BE2"/>
    <w:rsid w:val="00DD042A"/>
    <w:rsid w:val="00DD0729"/>
    <w:rsid w:val="00DD1AA3"/>
    <w:rsid w:val="00DD2CC3"/>
    <w:rsid w:val="00DD2E85"/>
    <w:rsid w:val="00DD3177"/>
    <w:rsid w:val="00DD46AB"/>
    <w:rsid w:val="00DD5294"/>
    <w:rsid w:val="00DD53D1"/>
    <w:rsid w:val="00DD5C01"/>
    <w:rsid w:val="00DD5C4E"/>
    <w:rsid w:val="00DD5F99"/>
    <w:rsid w:val="00DD6391"/>
    <w:rsid w:val="00DD69E5"/>
    <w:rsid w:val="00DD6B8F"/>
    <w:rsid w:val="00DD6F53"/>
    <w:rsid w:val="00DD6FCC"/>
    <w:rsid w:val="00DE022A"/>
    <w:rsid w:val="00DE039B"/>
    <w:rsid w:val="00DE1209"/>
    <w:rsid w:val="00DE128F"/>
    <w:rsid w:val="00DE2FAB"/>
    <w:rsid w:val="00DE46C2"/>
    <w:rsid w:val="00DE5200"/>
    <w:rsid w:val="00DE5463"/>
    <w:rsid w:val="00DE55D2"/>
    <w:rsid w:val="00DE56D0"/>
    <w:rsid w:val="00DE60B4"/>
    <w:rsid w:val="00DE7219"/>
    <w:rsid w:val="00DF0447"/>
    <w:rsid w:val="00DF0C40"/>
    <w:rsid w:val="00DF16CF"/>
    <w:rsid w:val="00DF22CF"/>
    <w:rsid w:val="00DF249F"/>
    <w:rsid w:val="00DF396D"/>
    <w:rsid w:val="00DF39F6"/>
    <w:rsid w:val="00DF4E52"/>
    <w:rsid w:val="00DF5334"/>
    <w:rsid w:val="00DF6A32"/>
    <w:rsid w:val="00DF7449"/>
    <w:rsid w:val="00DF7B61"/>
    <w:rsid w:val="00DF7FE7"/>
    <w:rsid w:val="00E0068E"/>
    <w:rsid w:val="00E023F3"/>
    <w:rsid w:val="00E0248F"/>
    <w:rsid w:val="00E02ED6"/>
    <w:rsid w:val="00E043E8"/>
    <w:rsid w:val="00E05732"/>
    <w:rsid w:val="00E06F91"/>
    <w:rsid w:val="00E075EF"/>
    <w:rsid w:val="00E0781D"/>
    <w:rsid w:val="00E105B7"/>
    <w:rsid w:val="00E1084E"/>
    <w:rsid w:val="00E109BA"/>
    <w:rsid w:val="00E10A8B"/>
    <w:rsid w:val="00E10E31"/>
    <w:rsid w:val="00E114D6"/>
    <w:rsid w:val="00E11AB5"/>
    <w:rsid w:val="00E11DB6"/>
    <w:rsid w:val="00E11E5F"/>
    <w:rsid w:val="00E1213C"/>
    <w:rsid w:val="00E12C12"/>
    <w:rsid w:val="00E12E56"/>
    <w:rsid w:val="00E139D5"/>
    <w:rsid w:val="00E13CAB"/>
    <w:rsid w:val="00E13CCE"/>
    <w:rsid w:val="00E13FCC"/>
    <w:rsid w:val="00E14AC5"/>
    <w:rsid w:val="00E14F7A"/>
    <w:rsid w:val="00E15756"/>
    <w:rsid w:val="00E1638E"/>
    <w:rsid w:val="00E16D8F"/>
    <w:rsid w:val="00E1728B"/>
    <w:rsid w:val="00E21C1C"/>
    <w:rsid w:val="00E22BAC"/>
    <w:rsid w:val="00E22BD1"/>
    <w:rsid w:val="00E22F21"/>
    <w:rsid w:val="00E23690"/>
    <w:rsid w:val="00E24070"/>
    <w:rsid w:val="00E240E3"/>
    <w:rsid w:val="00E246F5"/>
    <w:rsid w:val="00E24960"/>
    <w:rsid w:val="00E249B0"/>
    <w:rsid w:val="00E24A22"/>
    <w:rsid w:val="00E24BE6"/>
    <w:rsid w:val="00E24ED5"/>
    <w:rsid w:val="00E259D9"/>
    <w:rsid w:val="00E26315"/>
    <w:rsid w:val="00E263C5"/>
    <w:rsid w:val="00E265B2"/>
    <w:rsid w:val="00E26D5A"/>
    <w:rsid w:val="00E26E56"/>
    <w:rsid w:val="00E2736E"/>
    <w:rsid w:val="00E304BD"/>
    <w:rsid w:val="00E30AFD"/>
    <w:rsid w:val="00E31071"/>
    <w:rsid w:val="00E319F2"/>
    <w:rsid w:val="00E320A0"/>
    <w:rsid w:val="00E320BC"/>
    <w:rsid w:val="00E32565"/>
    <w:rsid w:val="00E33EFE"/>
    <w:rsid w:val="00E34431"/>
    <w:rsid w:val="00E3521C"/>
    <w:rsid w:val="00E35735"/>
    <w:rsid w:val="00E361D2"/>
    <w:rsid w:val="00E36EFE"/>
    <w:rsid w:val="00E401C0"/>
    <w:rsid w:val="00E408B4"/>
    <w:rsid w:val="00E4100A"/>
    <w:rsid w:val="00E4139D"/>
    <w:rsid w:val="00E41BA8"/>
    <w:rsid w:val="00E42ADD"/>
    <w:rsid w:val="00E42F37"/>
    <w:rsid w:val="00E430FC"/>
    <w:rsid w:val="00E43A42"/>
    <w:rsid w:val="00E43DF4"/>
    <w:rsid w:val="00E4435C"/>
    <w:rsid w:val="00E44891"/>
    <w:rsid w:val="00E44FEE"/>
    <w:rsid w:val="00E45188"/>
    <w:rsid w:val="00E45572"/>
    <w:rsid w:val="00E45B93"/>
    <w:rsid w:val="00E46906"/>
    <w:rsid w:val="00E46F41"/>
    <w:rsid w:val="00E478FA"/>
    <w:rsid w:val="00E47C4B"/>
    <w:rsid w:val="00E47EAF"/>
    <w:rsid w:val="00E50379"/>
    <w:rsid w:val="00E50E73"/>
    <w:rsid w:val="00E513B8"/>
    <w:rsid w:val="00E5219F"/>
    <w:rsid w:val="00E52D0D"/>
    <w:rsid w:val="00E52E99"/>
    <w:rsid w:val="00E53299"/>
    <w:rsid w:val="00E545C9"/>
    <w:rsid w:val="00E54971"/>
    <w:rsid w:val="00E55A79"/>
    <w:rsid w:val="00E57656"/>
    <w:rsid w:val="00E577C7"/>
    <w:rsid w:val="00E577CA"/>
    <w:rsid w:val="00E6005D"/>
    <w:rsid w:val="00E60932"/>
    <w:rsid w:val="00E60A82"/>
    <w:rsid w:val="00E60D26"/>
    <w:rsid w:val="00E614CC"/>
    <w:rsid w:val="00E63699"/>
    <w:rsid w:val="00E63935"/>
    <w:rsid w:val="00E63A0D"/>
    <w:rsid w:val="00E63A82"/>
    <w:rsid w:val="00E63CF4"/>
    <w:rsid w:val="00E63E65"/>
    <w:rsid w:val="00E647E0"/>
    <w:rsid w:val="00E64CD0"/>
    <w:rsid w:val="00E64DF9"/>
    <w:rsid w:val="00E65A53"/>
    <w:rsid w:val="00E65A76"/>
    <w:rsid w:val="00E6635F"/>
    <w:rsid w:val="00E667D2"/>
    <w:rsid w:val="00E70A28"/>
    <w:rsid w:val="00E70F05"/>
    <w:rsid w:val="00E7340F"/>
    <w:rsid w:val="00E734E8"/>
    <w:rsid w:val="00E73786"/>
    <w:rsid w:val="00E7389E"/>
    <w:rsid w:val="00E743B6"/>
    <w:rsid w:val="00E74E60"/>
    <w:rsid w:val="00E75524"/>
    <w:rsid w:val="00E75771"/>
    <w:rsid w:val="00E76421"/>
    <w:rsid w:val="00E77B5D"/>
    <w:rsid w:val="00E80820"/>
    <w:rsid w:val="00E810C0"/>
    <w:rsid w:val="00E81A39"/>
    <w:rsid w:val="00E81E0A"/>
    <w:rsid w:val="00E83139"/>
    <w:rsid w:val="00E84FA5"/>
    <w:rsid w:val="00E85CB7"/>
    <w:rsid w:val="00E870A6"/>
    <w:rsid w:val="00E87322"/>
    <w:rsid w:val="00E9119D"/>
    <w:rsid w:val="00E91254"/>
    <w:rsid w:val="00E91A54"/>
    <w:rsid w:val="00E9214A"/>
    <w:rsid w:val="00E92210"/>
    <w:rsid w:val="00E93B33"/>
    <w:rsid w:val="00E93DFC"/>
    <w:rsid w:val="00E94179"/>
    <w:rsid w:val="00E943AC"/>
    <w:rsid w:val="00E95077"/>
    <w:rsid w:val="00E9592E"/>
    <w:rsid w:val="00E95A89"/>
    <w:rsid w:val="00E960BF"/>
    <w:rsid w:val="00E96428"/>
    <w:rsid w:val="00E965AB"/>
    <w:rsid w:val="00E96D9D"/>
    <w:rsid w:val="00E97856"/>
    <w:rsid w:val="00E97C7D"/>
    <w:rsid w:val="00EA0821"/>
    <w:rsid w:val="00EA196D"/>
    <w:rsid w:val="00EA3EC2"/>
    <w:rsid w:val="00EA4C5C"/>
    <w:rsid w:val="00EA5C0D"/>
    <w:rsid w:val="00EA684E"/>
    <w:rsid w:val="00EA6DF6"/>
    <w:rsid w:val="00EA7703"/>
    <w:rsid w:val="00EB07EF"/>
    <w:rsid w:val="00EB12B9"/>
    <w:rsid w:val="00EB13BB"/>
    <w:rsid w:val="00EB1FD5"/>
    <w:rsid w:val="00EB39A4"/>
    <w:rsid w:val="00EB4510"/>
    <w:rsid w:val="00EB45F9"/>
    <w:rsid w:val="00EB5196"/>
    <w:rsid w:val="00EB52DF"/>
    <w:rsid w:val="00EB55CE"/>
    <w:rsid w:val="00EB582A"/>
    <w:rsid w:val="00EB5FF6"/>
    <w:rsid w:val="00EB6CDA"/>
    <w:rsid w:val="00EB6FC5"/>
    <w:rsid w:val="00EC0EA3"/>
    <w:rsid w:val="00EC27D0"/>
    <w:rsid w:val="00EC3F1E"/>
    <w:rsid w:val="00EC43BA"/>
    <w:rsid w:val="00EC4A7E"/>
    <w:rsid w:val="00EC5DF7"/>
    <w:rsid w:val="00EC657B"/>
    <w:rsid w:val="00EC693C"/>
    <w:rsid w:val="00EC7972"/>
    <w:rsid w:val="00EC7987"/>
    <w:rsid w:val="00EC7A0A"/>
    <w:rsid w:val="00EC7B22"/>
    <w:rsid w:val="00EC7E06"/>
    <w:rsid w:val="00ED1008"/>
    <w:rsid w:val="00ED1684"/>
    <w:rsid w:val="00ED23CC"/>
    <w:rsid w:val="00ED25BC"/>
    <w:rsid w:val="00ED30ED"/>
    <w:rsid w:val="00ED3CF4"/>
    <w:rsid w:val="00ED4266"/>
    <w:rsid w:val="00ED4B4C"/>
    <w:rsid w:val="00ED4CE5"/>
    <w:rsid w:val="00ED5520"/>
    <w:rsid w:val="00ED5AA0"/>
    <w:rsid w:val="00ED5E60"/>
    <w:rsid w:val="00ED67CB"/>
    <w:rsid w:val="00ED690E"/>
    <w:rsid w:val="00ED6DEF"/>
    <w:rsid w:val="00ED73B7"/>
    <w:rsid w:val="00ED7FDB"/>
    <w:rsid w:val="00EE02DD"/>
    <w:rsid w:val="00EE0B8B"/>
    <w:rsid w:val="00EE142A"/>
    <w:rsid w:val="00EE169E"/>
    <w:rsid w:val="00EE1BF4"/>
    <w:rsid w:val="00EE23BC"/>
    <w:rsid w:val="00EE23CC"/>
    <w:rsid w:val="00EE4BB1"/>
    <w:rsid w:val="00EE4CA5"/>
    <w:rsid w:val="00EE5315"/>
    <w:rsid w:val="00EE5B75"/>
    <w:rsid w:val="00EE6115"/>
    <w:rsid w:val="00EE6B9F"/>
    <w:rsid w:val="00EE6BDA"/>
    <w:rsid w:val="00EE6E80"/>
    <w:rsid w:val="00EE7BB7"/>
    <w:rsid w:val="00EE7FAA"/>
    <w:rsid w:val="00EF0327"/>
    <w:rsid w:val="00EF04B4"/>
    <w:rsid w:val="00EF0BA1"/>
    <w:rsid w:val="00EF1848"/>
    <w:rsid w:val="00EF1D19"/>
    <w:rsid w:val="00EF1D8B"/>
    <w:rsid w:val="00EF246B"/>
    <w:rsid w:val="00EF3B68"/>
    <w:rsid w:val="00EF3D53"/>
    <w:rsid w:val="00EF4142"/>
    <w:rsid w:val="00EF44AD"/>
    <w:rsid w:val="00EF4EEF"/>
    <w:rsid w:val="00EF5330"/>
    <w:rsid w:val="00EF69ED"/>
    <w:rsid w:val="00F00981"/>
    <w:rsid w:val="00F009D5"/>
    <w:rsid w:val="00F00D34"/>
    <w:rsid w:val="00F0272E"/>
    <w:rsid w:val="00F02B46"/>
    <w:rsid w:val="00F02BA3"/>
    <w:rsid w:val="00F02C15"/>
    <w:rsid w:val="00F038D0"/>
    <w:rsid w:val="00F03B1A"/>
    <w:rsid w:val="00F04C3B"/>
    <w:rsid w:val="00F04E75"/>
    <w:rsid w:val="00F053E0"/>
    <w:rsid w:val="00F05B05"/>
    <w:rsid w:val="00F05B95"/>
    <w:rsid w:val="00F06068"/>
    <w:rsid w:val="00F0684D"/>
    <w:rsid w:val="00F06997"/>
    <w:rsid w:val="00F07BDE"/>
    <w:rsid w:val="00F07D8E"/>
    <w:rsid w:val="00F1168D"/>
    <w:rsid w:val="00F116C4"/>
    <w:rsid w:val="00F11841"/>
    <w:rsid w:val="00F11E7A"/>
    <w:rsid w:val="00F11EED"/>
    <w:rsid w:val="00F1229B"/>
    <w:rsid w:val="00F1249F"/>
    <w:rsid w:val="00F12BFE"/>
    <w:rsid w:val="00F13811"/>
    <w:rsid w:val="00F14316"/>
    <w:rsid w:val="00F14D77"/>
    <w:rsid w:val="00F15CA6"/>
    <w:rsid w:val="00F168A8"/>
    <w:rsid w:val="00F1695D"/>
    <w:rsid w:val="00F169BB"/>
    <w:rsid w:val="00F16E6B"/>
    <w:rsid w:val="00F17B8A"/>
    <w:rsid w:val="00F17F7A"/>
    <w:rsid w:val="00F20086"/>
    <w:rsid w:val="00F20F30"/>
    <w:rsid w:val="00F210B5"/>
    <w:rsid w:val="00F213D7"/>
    <w:rsid w:val="00F2163B"/>
    <w:rsid w:val="00F21C7D"/>
    <w:rsid w:val="00F21DE8"/>
    <w:rsid w:val="00F22587"/>
    <w:rsid w:val="00F23469"/>
    <w:rsid w:val="00F23577"/>
    <w:rsid w:val="00F23B1C"/>
    <w:rsid w:val="00F23FE2"/>
    <w:rsid w:val="00F244D7"/>
    <w:rsid w:val="00F24571"/>
    <w:rsid w:val="00F25AEB"/>
    <w:rsid w:val="00F25B85"/>
    <w:rsid w:val="00F271EC"/>
    <w:rsid w:val="00F276F9"/>
    <w:rsid w:val="00F3013F"/>
    <w:rsid w:val="00F3155D"/>
    <w:rsid w:val="00F315DF"/>
    <w:rsid w:val="00F3237E"/>
    <w:rsid w:val="00F326DF"/>
    <w:rsid w:val="00F32AAD"/>
    <w:rsid w:val="00F32D62"/>
    <w:rsid w:val="00F337FA"/>
    <w:rsid w:val="00F33ECE"/>
    <w:rsid w:val="00F35480"/>
    <w:rsid w:val="00F35F07"/>
    <w:rsid w:val="00F364DA"/>
    <w:rsid w:val="00F36AAA"/>
    <w:rsid w:val="00F36C6B"/>
    <w:rsid w:val="00F37D09"/>
    <w:rsid w:val="00F37E13"/>
    <w:rsid w:val="00F408DB"/>
    <w:rsid w:val="00F41BFE"/>
    <w:rsid w:val="00F4258A"/>
    <w:rsid w:val="00F426AD"/>
    <w:rsid w:val="00F429E9"/>
    <w:rsid w:val="00F4351B"/>
    <w:rsid w:val="00F438CE"/>
    <w:rsid w:val="00F43917"/>
    <w:rsid w:val="00F43D45"/>
    <w:rsid w:val="00F44421"/>
    <w:rsid w:val="00F44845"/>
    <w:rsid w:val="00F45173"/>
    <w:rsid w:val="00F45CFD"/>
    <w:rsid w:val="00F4683C"/>
    <w:rsid w:val="00F469D9"/>
    <w:rsid w:val="00F47756"/>
    <w:rsid w:val="00F47D07"/>
    <w:rsid w:val="00F5078E"/>
    <w:rsid w:val="00F5087C"/>
    <w:rsid w:val="00F50D64"/>
    <w:rsid w:val="00F51310"/>
    <w:rsid w:val="00F5179A"/>
    <w:rsid w:val="00F520E9"/>
    <w:rsid w:val="00F521E6"/>
    <w:rsid w:val="00F528F7"/>
    <w:rsid w:val="00F52903"/>
    <w:rsid w:val="00F541E8"/>
    <w:rsid w:val="00F54645"/>
    <w:rsid w:val="00F549F6"/>
    <w:rsid w:val="00F54AF2"/>
    <w:rsid w:val="00F54E6B"/>
    <w:rsid w:val="00F55096"/>
    <w:rsid w:val="00F57229"/>
    <w:rsid w:val="00F57A23"/>
    <w:rsid w:val="00F60B09"/>
    <w:rsid w:val="00F60F81"/>
    <w:rsid w:val="00F617EC"/>
    <w:rsid w:val="00F61892"/>
    <w:rsid w:val="00F61F7B"/>
    <w:rsid w:val="00F62852"/>
    <w:rsid w:val="00F628E2"/>
    <w:rsid w:val="00F62D4C"/>
    <w:rsid w:val="00F63362"/>
    <w:rsid w:val="00F63BBE"/>
    <w:rsid w:val="00F64055"/>
    <w:rsid w:val="00F646A6"/>
    <w:rsid w:val="00F64736"/>
    <w:rsid w:val="00F6490E"/>
    <w:rsid w:val="00F64CB6"/>
    <w:rsid w:val="00F65687"/>
    <w:rsid w:val="00F67D01"/>
    <w:rsid w:val="00F703E9"/>
    <w:rsid w:val="00F71709"/>
    <w:rsid w:val="00F71F1A"/>
    <w:rsid w:val="00F72790"/>
    <w:rsid w:val="00F72E43"/>
    <w:rsid w:val="00F73440"/>
    <w:rsid w:val="00F73499"/>
    <w:rsid w:val="00F73AA2"/>
    <w:rsid w:val="00F73B77"/>
    <w:rsid w:val="00F74EE9"/>
    <w:rsid w:val="00F7554A"/>
    <w:rsid w:val="00F75A3A"/>
    <w:rsid w:val="00F75D95"/>
    <w:rsid w:val="00F77647"/>
    <w:rsid w:val="00F77C0F"/>
    <w:rsid w:val="00F77CB6"/>
    <w:rsid w:val="00F80331"/>
    <w:rsid w:val="00F80BAF"/>
    <w:rsid w:val="00F8153C"/>
    <w:rsid w:val="00F82267"/>
    <w:rsid w:val="00F82970"/>
    <w:rsid w:val="00F8301A"/>
    <w:rsid w:val="00F8463C"/>
    <w:rsid w:val="00F85177"/>
    <w:rsid w:val="00F85512"/>
    <w:rsid w:val="00F85D1B"/>
    <w:rsid w:val="00F861CB"/>
    <w:rsid w:val="00F861D8"/>
    <w:rsid w:val="00F866C1"/>
    <w:rsid w:val="00F86C45"/>
    <w:rsid w:val="00F86FE2"/>
    <w:rsid w:val="00F87894"/>
    <w:rsid w:val="00F87D64"/>
    <w:rsid w:val="00F90A6C"/>
    <w:rsid w:val="00F90DE9"/>
    <w:rsid w:val="00F91624"/>
    <w:rsid w:val="00F919FD"/>
    <w:rsid w:val="00F92DF7"/>
    <w:rsid w:val="00F937C4"/>
    <w:rsid w:val="00F9415E"/>
    <w:rsid w:val="00F94182"/>
    <w:rsid w:val="00F952FF"/>
    <w:rsid w:val="00F95424"/>
    <w:rsid w:val="00F961F6"/>
    <w:rsid w:val="00F96F93"/>
    <w:rsid w:val="00F97526"/>
    <w:rsid w:val="00F978BC"/>
    <w:rsid w:val="00F97A8E"/>
    <w:rsid w:val="00FA065F"/>
    <w:rsid w:val="00FA0C2F"/>
    <w:rsid w:val="00FA1B20"/>
    <w:rsid w:val="00FA28F9"/>
    <w:rsid w:val="00FA433B"/>
    <w:rsid w:val="00FA4A00"/>
    <w:rsid w:val="00FA4FE0"/>
    <w:rsid w:val="00FA57A6"/>
    <w:rsid w:val="00FA5811"/>
    <w:rsid w:val="00FA5C48"/>
    <w:rsid w:val="00FA75DC"/>
    <w:rsid w:val="00FA762D"/>
    <w:rsid w:val="00FA76E2"/>
    <w:rsid w:val="00FA79C0"/>
    <w:rsid w:val="00FA7B11"/>
    <w:rsid w:val="00FA7C62"/>
    <w:rsid w:val="00FA7DFD"/>
    <w:rsid w:val="00FB0D0E"/>
    <w:rsid w:val="00FB0EF8"/>
    <w:rsid w:val="00FB1D3E"/>
    <w:rsid w:val="00FB2645"/>
    <w:rsid w:val="00FB2CE8"/>
    <w:rsid w:val="00FB2EAF"/>
    <w:rsid w:val="00FB363C"/>
    <w:rsid w:val="00FB3B61"/>
    <w:rsid w:val="00FB3FAA"/>
    <w:rsid w:val="00FB4361"/>
    <w:rsid w:val="00FB438A"/>
    <w:rsid w:val="00FB4D5A"/>
    <w:rsid w:val="00FB5198"/>
    <w:rsid w:val="00FB5753"/>
    <w:rsid w:val="00FB5908"/>
    <w:rsid w:val="00FB5C5E"/>
    <w:rsid w:val="00FB6488"/>
    <w:rsid w:val="00FB7E94"/>
    <w:rsid w:val="00FC03D6"/>
    <w:rsid w:val="00FC0686"/>
    <w:rsid w:val="00FC0770"/>
    <w:rsid w:val="00FC0E17"/>
    <w:rsid w:val="00FC1F79"/>
    <w:rsid w:val="00FC31FA"/>
    <w:rsid w:val="00FC3D37"/>
    <w:rsid w:val="00FC4BAD"/>
    <w:rsid w:val="00FC4CAE"/>
    <w:rsid w:val="00FC526A"/>
    <w:rsid w:val="00FC677D"/>
    <w:rsid w:val="00FC6CAF"/>
    <w:rsid w:val="00FC72E2"/>
    <w:rsid w:val="00FC73ED"/>
    <w:rsid w:val="00FC74FE"/>
    <w:rsid w:val="00FC7A77"/>
    <w:rsid w:val="00FC7BA0"/>
    <w:rsid w:val="00FD0022"/>
    <w:rsid w:val="00FD0153"/>
    <w:rsid w:val="00FD056C"/>
    <w:rsid w:val="00FD07B2"/>
    <w:rsid w:val="00FD0B05"/>
    <w:rsid w:val="00FD1603"/>
    <w:rsid w:val="00FD1649"/>
    <w:rsid w:val="00FD18F7"/>
    <w:rsid w:val="00FD1BDE"/>
    <w:rsid w:val="00FD2F07"/>
    <w:rsid w:val="00FD4401"/>
    <w:rsid w:val="00FD498A"/>
    <w:rsid w:val="00FD57EB"/>
    <w:rsid w:val="00FD5B5C"/>
    <w:rsid w:val="00FD6586"/>
    <w:rsid w:val="00FD6B76"/>
    <w:rsid w:val="00FD6CF8"/>
    <w:rsid w:val="00FD6EB2"/>
    <w:rsid w:val="00FD6F54"/>
    <w:rsid w:val="00FD6FA2"/>
    <w:rsid w:val="00FE02BD"/>
    <w:rsid w:val="00FE1164"/>
    <w:rsid w:val="00FE15A4"/>
    <w:rsid w:val="00FE331C"/>
    <w:rsid w:val="00FE3C7C"/>
    <w:rsid w:val="00FE4086"/>
    <w:rsid w:val="00FE409D"/>
    <w:rsid w:val="00FE413A"/>
    <w:rsid w:val="00FE677F"/>
    <w:rsid w:val="00FF000F"/>
    <w:rsid w:val="00FF1B5E"/>
    <w:rsid w:val="00FF1D59"/>
    <w:rsid w:val="00FF2A2D"/>
    <w:rsid w:val="00FF3647"/>
    <w:rsid w:val="00FF39DB"/>
    <w:rsid w:val="00FF409C"/>
    <w:rsid w:val="00FF52DB"/>
    <w:rsid w:val="00FF5467"/>
    <w:rsid w:val="00FF55DA"/>
    <w:rsid w:val="00FF5CCC"/>
    <w:rsid w:val="00FF5F0A"/>
    <w:rsid w:val="00FF6B5D"/>
    <w:rsid w:val="00FF7221"/>
    <w:rsid w:val="00FF7398"/>
    <w:rsid w:val="00FF7BD3"/>
    <w:rsid w:val="00FF7E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A5E452-1D86-41FE-8281-5E5A1531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9"/>
    <w:qFormat/>
    <w:rsid w:val="00F95424"/>
    <w:pPr>
      <w:spacing w:before="100" w:beforeAutospacing="1" w:after="100" w:afterAutospacing="1"/>
      <w:outlineLvl w:val="0"/>
    </w:pPr>
    <w:rPr>
      <w:rFonts w:ascii="Cambria" w:eastAsia="Calibri" w:hAnsi="Cambria"/>
      <w:b/>
      <w:kern w:val="32"/>
      <w:sz w:val="32"/>
      <w:szCs w:val="20"/>
      <w:lang w:eastAsia="ar-SA"/>
    </w:rPr>
  </w:style>
  <w:style w:type="paragraph" w:styleId="Heading2">
    <w:name w:val="heading 2"/>
    <w:basedOn w:val="Normal"/>
    <w:next w:val="Normal"/>
    <w:link w:val="Heading2Char"/>
    <w:uiPriority w:val="9"/>
    <w:unhideWhenUsed/>
    <w:qFormat/>
    <w:rsid w:val="00F408DB"/>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unhideWhenUsed/>
    <w:qFormat/>
    <w:rsid w:val="00F408DB"/>
    <w:pPr>
      <w:keepNext/>
      <w:keepLines/>
      <w:spacing w:before="40" w:line="259" w:lineRule="auto"/>
      <w:outlineLvl w:val="2"/>
    </w:pPr>
    <w:rPr>
      <w:rFonts w:ascii="Calibri Light" w:hAnsi="Calibri Light"/>
      <w:color w:val="1F4D7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F0225"/>
    <w:pPr>
      <w:tabs>
        <w:tab w:val="center" w:pos="4153"/>
        <w:tab w:val="right" w:pos="8306"/>
      </w:tabs>
    </w:pPr>
  </w:style>
  <w:style w:type="paragraph" w:styleId="Footer">
    <w:name w:val="footer"/>
    <w:basedOn w:val="Normal"/>
    <w:link w:val="FooterChar"/>
    <w:uiPriority w:val="99"/>
    <w:rsid w:val="001F0225"/>
    <w:pPr>
      <w:tabs>
        <w:tab w:val="center" w:pos="4153"/>
        <w:tab w:val="right" w:pos="8306"/>
      </w:tabs>
    </w:pPr>
  </w:style>
  <w:style w:type="paragraph" w:customStyle="1" w:styleId="CharCharCharChar">
    <w:name w:val=" Char Char Char Char"/>
    <w:basedOn w:val="Normal"/>
    <w:rsid w:val="00494BC7"/>
    <w:pPr>
      <w:spacing w:after="160" w:line="240" w:lineRule="exact"/>
    </w:pPr>
    <w:rPr>
      <w:rFonts w:ascii="Tahoma" w:hAnsi="Tahoma"/>
      <w:sz w:val="20"/>
      <w:szCs w:val="20"/>
      <w:lang w:val="en-US" w:eastAsia="en-US"/>
    </w:rPr>
  </w:style>
  <w:style w:type="paragraph" w:styleId="BodyTextIndent">
    <w:name w:val="Body Text Indent"/>
    <w:basedOn w:val="Normal"/>
    <w:rsid w:val="003203F1"/>
    <w:pPr>
      <w:widowControl w:val="0"/>
      <w:overflowPunct w:val="0"/>
      <w:autoSpaceDE w:val="0"/>
      <w:autoSpaceDN w:val="0"/>
      <w:adjustRightInd w:val="0"/>
      <w:ind w:firstLine="851"/>
      <w:jc w:val="both"/>
      <w:textAlignment w:val="baseline"/>
    </w:pPr>
    <w:rPr>
      <w:i/>
      <w:sz w:val="28"/>
      <w:szCs w:val="20"/>
      <w:lang w:val="en-US"/>
    </w:rPr>
  </w:style>
  <w:style w:type="paragraph" w:styleId="BodyText2">
    <w:name w:val="Body Text 2"/>
    <w:basedOn w:val="Normal"/>
    <w:rsid w:val="00D51415"/>
    <w:pPr>
      <w:suppressAutoHyphens/>
      <w:overflowPunct w:val="0"/>
      <w:autoSpaceDE w:val="0"/>
      <w:spacing w:after="120" w:line="480" w:lineRule="auto"/>
      <w:textAlignment w:val="baseline"/>
    </w:pPr>
    <w:rPr>
      <w:rFonts w:ascii="BaltTimesRoman" w:hAnsi="BaltTimesRoman"/>
      <w:sz w:val="20"/>
      <w:szCs w:val="20"/>
      <w:lang w:val="en-GB" w:eastAsia="ar-SA"/>
    </w:rPr>
  </w:style>
  <w:style w:type="paragraph" w:customStyle="1" w:styleId="naisf">
    <w:name w:val="naisf"/>
    <w:basedOn w:val="Normal"/>
    <w:rsid w:val="0060507E"/>
    <w:pPr>
      <w:spacing w:before="60" w:after="60"/>
      <w:ind w:firstLine="300"/>
      <w:jc w:val="both"/>
    </w:pPr>
  </w:style>
  <w:style w:type="paragraph" w:styleId="BodyText">
    <w:name w:val="Body Text"/>
    <w:basedOn w:val="Normal"/>
    <w:rsid w:val="008E5330"/>
    <w:pPr>
      <w:spacing w:after="120"/>
    </w:pPr>
    <w:rPr>
      <w:lang w:eastAsia="en-US"/>
    </w:rPr>
  </w:style>
  <w:style w:type="character" w:customStyle="1" w:styleId="apple-style-span">
    <w:name w:val="apple-style-span"/>
    <w:basedOn w:val="DefaultParagraphFont"/>
    <w:rsid w:val="008E5330"/>
  </w:style>
  <w:style w:type="character" w:customStyle="1" w:styleId="apple-converted-space">
    <w:name w:val="apple-converted-space"/>
    <w:basedOn w:val="DefaultParagraphFont"/>
    <w:rsid w:val="008E5330"/>
  </w:style>
  <w:style w:type="paragraph" w:customStyle="1" w:styleId="Normal14pt">
    <w:name w:val="Normal + 14 pt"/>
    <w:basedOn w:val="Normal"/>
    <w:rsid w:val="00054A03"/>
    <w:pPr>
      <w:suppressAutoHyphens/>
    </w:pPr>
    <w:rPr>
      <w:sz w:val="28"/>
      <w:szCs w:val="28"/>
      <w:lang w:eastAsia="ar-SA"/>
    </w:rPr>
  </w:style>
  <w:style w:type="paragraph" w:customStyle="1" w:styleId="Char">
    <w:name w:val=" Char"/>
    <w:basedOn w:val="Normal"/>
    <w:rsid w:val="005A7CED"/>
    <w:pPr>
      <w:spacing w:after="160" w:line="240" w:lineRule="exact"/>
    </w:pPr>
    <w:rPr>
      <w:rFonts w:ascii="Tahoma" w:hAnsi="Tahoma"/>
      <w:sz w:val="20"/>
      <w:szCs w:val="20"/>
      <w:lang w:val="en-US" w:eastAsia="en-US"/>
    </w:rPr>
  </w:style>
  <w:style w:type="paragraph" w:styleId="BodyTextIndent2">
    <w:name w:val="Body Text Indent 2"/>
    <w:basedOn w:val="Normal"/>
    <w:link w:val="BodyTextIndent2Char"/>
    <w:uiPriority w:val="99"/>
    <w:rsid w:val="00010E7A"/>
    <w:pPr>
      <w:spacing w:after="120" w:line="480" w:lineRule="auto"/>
      <w:ind w:left="283"/>
    </w:pPr>
  </w:style>
  <w:style w:type="paragraph" w:styleId="Caption">
    <w:name w:val="caption"/>
    <w:basedOn w:val="Normal"/>
    <w:qFormat/>
    <w:rsid w:val="00DF0447"/>
    <w:pPr>
      <w:suppressLineNumbers/>
      <w:suppressAutoHyphens/>
      <w:spacing w:before="120" w:after="120"/>
      <w:jc w:val="both"/>
    </w:pPr>
    <w:rPr>
      <w:rFonts w:cs="Mangal"/>
      <w:i/>
      <w:iCs/>
      <w:lang w:eastAsia="ar-SA"/>
    </w:rPr>
  </w:style>
  <w:style w:type="paragraph" w:styleId="BalloonText">
    <w:name w:val="Balloon Text"/>
    <w:basedOn w:val="Normal"/>
    <w:semiHidden/>
    <w:rsid w:val="00B7293B"/>
    <w:rPr>
      <w:rFonts w:ascii="Tahoma" w:hAnsi="Tahoma" w:cs="Tahoma"/>
      <w:sz w:val="16"/>
      <w:szCs w:val="16"/>
    </w:rPr>
  </w:style>
  <w:style w:type="character" w:customStyle="1" w:styleId="atsauce">
    <w:name w:val="atsauce"/>
    <w:rsid w:val="005B6E09"/>
  </w:style>
  <w:style w:type="character" w:customStyle="1" w:styleId="ju-005fpara--char">
    <w:name w:val="ju-005fpara--char"/>
    <w:rsid w:val="005B6E09"/>
  </w:style>
  <w:style w:type="character" w:customStyle="1" w:styleId="normal--char">
    <w:name w:val="normal--char"/>
    <w:rsid w:val="005B6E09"/>
  </w:style>
  <w:style w:type="paragraph" w:styleId="NormalWeb">
    <w:name w:val="Normal (Web)"/>
    <w:basedOn w:val="Normal"/>
    <w:uiPriority w:val="99"/>
    <w:unhideWhenUsed/>
    <w:rsid w:val="005B6E09"/>
    <w:pPr>
      <w:spacing w:before="100" w:beforeAutospacing="1" w:after="100" w:afterAutospacing="1"/>
    </w:pPr>
  </w:style>
  <w:style w:type="character" w:styleId="Hyperlink">
    <w:name w:val="Hyperlink"/>
    <w:uiPriority w:val="99"/>
    <w:unhideWhenUsed/>
    <w:rsid w:val="005B6E09"/>
    <w:rPr>
      <w:color w:val="0000FF"/>
      <w:u w:val="single"/>
    </w:rPr>
  </w:style>
  <w:style w:type="character" w:customStyle="1" w:styleId="c1">
    <w:name w:val="c1"/>
    <w:rsid w:val="005B6E09"/>
  </w:style>
  <w:style w:type="paragraph" w:customStyle="1" w:styleId="paraksts">
    <w:name w:val="paraksts"/>
    <w:basedOn w:val="Normal"/>
    <w:rsid w:val="005B6E09"/>
    <w:pPr>
      <w:spacing w:before="100" w:beforeAutospacing="1" w:after="100" w:afterAutospacing="1"/>
    </w:pPr>
  </w:style>
  <w:style w:type="character" w:styleId="Emphasis">
    <w:name w:val="Emphasis"/>
    <w:qFormat/>
    <w:rsid w:val="005B6E09"/>
    <w:rPr>
      <w:i/>
      <w:iCs/>
    </w:rPr>
  </w:style>
  <w:style w:type="paragraph" w:customStyle="1" w:styleId="nais1">
    <w:name w:val="nais1"/>
    <w:basedOn w:val="Normal"/>
    <w:rsid w:val="005B6E09"/>
    <w:pPr>
      <w:spacing w:before="100" w:beforeAutospacing="1" w:after="100" w:afterAutospacing="1"/>
    </w:pPr>
    <w:rPr>
      <w:lang w:val="en-US" w:eastAsia="en-US"/>
    </w:rPr>
  </w:style>
  <w:style w:type="paragraph" w:customStyle="1" w:styleId="tv213">
    <w:name w:val="tv213"/>
    <w:basedOn w:val="Normal"/>
    <w:rsid w:val="005B6E09"/>
    <w:pPr>
      <w:spacing w:before="100" w:beforeAutospacing="1" w:after="100" w:afterAutospacing="1"/>
    </w:pPr>
  </w:style>
  <w:style w:type="paragraph" w:customStyle="1" w:styleId="CharCharCharCharCharChar">
    <w:name w:val=" Char Char Char Char Char Char"/>
    <w:basedOn w:val="Normal"/>
    <w:rsid w:val="004220C1"/>
    <w:pPr>
      <w:spacing w:after="160" w:line="240" w:lineRule="exact"/>
    </w:pPr>
    <w:rPr>
      <w:rFonts w:ascii="Tahoma" w:hAnsi="Tahoma"/>
      <w:sz w:val="20"/>
      <w:szCs w:val="20"/>
      <w:lang w:val="en-US" w:eastAsia="en-US"/>
    </w:rPr>
  </w:style>
  <w:style w:type="paragraph" w:styleId="Title">
    <w:name w:val="Title"/>
    <w:basedOn w:val="Normal"/>
    <w:link w:val="TitleChar"/>
    <w:qFormat/>
    <w:rsid w:val="00F73AA2"/>
    <w:pPr>
      <w:jc w:val="center"/>
    </w:pPr>
    <w:rPr>
      <w:b/>
      <w:sz w:val="26"/>
      <w:szCs w:val="20"/>
      <w:lang w:eastAsia="en-US"/>
    </w:rPr>
  </w:style>
  <w:style w:type="character" w:customStyle="1" w:styleId="TitleChar">
    <w:name w:val="Title Char"/>
    <w:link w:val="Title"/>
    <w:rsid w:val="00F73AA2"/>
    <w:rPr>
      <w:b/>
      <w:sz w:val="26"/>
      <w:lang w:eastAsia="en-US"/>
    </w:rPr>
  </w:style>
  <w:style w:type="character" w:customStyle="1" w:styleId="BodyTextIndent2Char">
    <w:name w:val="Body Text Indent 2 Char"/>
    <w:link w:val="BodyTextIndent2"/>
    <w:uiPriority w:val="99"/>
    <w:rsid w:val="00382461"/>
    <w:rPr>
      <w:sz w:val="24"/>
      <w:szCs w:val="24"/>
    </w:rPr>
  </w:style>
  <w:style w:type="paragraph" w:styleId="ListParagraph">
    <w:name w:val="List Paragraph"/>
    <w:basedOn w:val="Normal"/>
    <w:uiPriority w:val="34"/>
    <w:qFormat/>
    <w:rsid w:val="00E263C5"/>
    <w:pPr>
      <w:suppressAutoHyphens/>
      <w:spacing w:after="200" w:line="276" w:lineRule="auto"/>
      <w:jc w:val="both"/>
    </w:pPr>
    <w:rPr>
      <w:rFonts w:ascii="Calibri" w:hAnsi="Calibri" w:cs="Calibri"/>
      <w:kern w:val="1"/>
      <w:sz w:val="22"/>
      <w:szCs w:val="22"/>
      <w:lang w:eastAsia="ar-SA"/>
    </w:rPr>
  </w:style>
  <w:style w:type="paragraph" w:styleId="FootnoteText">
    <w:name w:val="footnote text"/>
    <w:basedOn w:val="Normal"/>
    <w:link w:val="FootnoteTextChar"/>
    <w:rsid w:val="00E263C5"/>
    <w:pPr>
      <w:ind w:left="720" w:hanging="720"/>
      <w:jc w:val="both"/>
    </w:pPr>
    <w:rPr>
      <w:rFonts w:eastAsia="Calibri"/>
      <w:sz w:val="20"/>
      <w:szCs w:val="20"/>
      <w:lang w:eastAsia="en-US"/>
    </w:rPr>
  </w:style>
  <w:style w:type="character" w:customStyle="1" w:styleId="FootnoteTextChar">
    <w:name w:val="Footnote Text Char"/>
    <w:link w:val="FootnoteText"/>
    <w:rsid w:val="00E263C5"/>
    <w:rPr>
      <w:rFonts w:eastAsia="Calibri"/>
      <w:lang w:eastAsia="en-US"/>
    </w:rPr>
  </w:style>
  <w:style w:type="character" w:styleId="FootnoteReference">
    <w:name w:val="footnote reference"/>
    <w:rsid w:val="00E263C5"/>
    <w:rPr>
      <w:rFonts w:cs="Times New Roman"/>
      <w:shd w:val="clear" w:color="auto" w:fill="auto"/>
      <w:vertAlign w:val="superscript"/>
    </w:rPr>
  </w:style>
  <w:style w:type="character" w:customStyle="1" w:styleId="st">
    <w:name w:val="st"/>
    <w:uiPriority w:val="99"/>
    <w:rsid w:val="00E263C5"/>
  </w:style>
  <w:style w:type="character" w:customStyle="1" w:styleId="hps">
    <w:name w:val="hps"/>
    <w:uiPriority w:val="99"/>
    <w:rsid w:val="00F95424"/>
  </w:style>
  <w:style w:type="character" w:customStyle="1" w:styleId="Heading1Char">
    <w:name w:val="Heading 1 Char"/>
    <w:link w:val="Heading1"/>
    <w:uiPriority w:val="99"/>
    <w:rsid w:val="00F95424"/>
    <w:rPr>
      <w:rFonts w:ascii="Cambria" w:eastAsia="Calibri" w:hAnsi="Cambria"/>
      <w:b/>
      <w:kern w:val="32"/>
      <w:sz w:val="32"/>
      <w:lang w:eastAsia="ar-SA"/>
    </w:rPr>
  </w:style>
  <w:style w:type="character" w:customStyle="1" w:styleId="FootnoteCharacters">
    <w:name w:val="Footnote Characters"/>
    <w:uiPriority w:val="99"/>
    <w:rsid w:val="00F95424"/>
    <w:rPr>
      <w:vertAlign w:val="superscript"/>
    </w:rPr>
  </w:style>
  <w:style w:type="paragraph" w:customStyle="1" w:styleId="WW-Default">
    <w:name w:val="WW-Default"/>
    <w:uiPriority w:val="99"/>
    <w:rsid w:val="00F95424"/>
    <w:pPr>
      <w:suppressAutoHyphens/>
      <w:autoSpaceDE w:val="0"/>
      <w:jc w:val="both"/>
    </w:pPr>
    <w:rPr>
      <w:rFonts w:ascii="Constantia" w:eastAsia="Calibri" w:hAnsi="Constantia" w:cs="Constantia"/>
      <w:color w:val="000000"/>
      <w:sz w:val="24"/>
      <w:szCs w:val="24"/>
      <w:lang w:eastAsia="ar-SA"/>
    </w:rPr>
  </w:style>
  <w:style w:type="character" w:customStyle="1" w:styleId="fontsize2">
    <w:name w:val="fontsize2"/>
    <w:rsid w:val="00A7205B"/>
  </w:style>
  <w:style w:type="paragraph" w:customStyle="1" w:styleId="naispant">
    <w:name w:val="naispant"/>
    <w:basedOn w:val="Normal"/>
    <w:rsid w:val="00B618FD"/>
    <w:pPr>
      <w:spacing w:before="100" w:beforeAutospacing="1" w:after="100" w:afterAutospacing="1"/>
    </w:pPr>
    <w:rPr>
      <w:lang w:val="en-US" w:eastAsia="en-US"/>
    </w:rPr>
  </w:style>
  <w:style w:type="paragraph" w:customStyle="1" w:styleId="naisvisr">
    <w:name w:val="naisvisr"/>
    <w:basedOn w:val="Normal"/>
    <w:rsid w:val="00313FD6"/>
    <w:pPr>
      <w:spacing w:before="100" w:beforeAutospacing="1" w:after="100" w:afterAutospacing="1"/>
    </w:pPr>
    <w:rPr>
      <w:lang w:val="en-US" w:eastAsia="en-US"/>
    </w:rPr>
  </w:style>
  <w:style w:type="character" w:styleId="Strong">
    <w:name w:val="Strong"/>
    <w:uiPriority w:val="22"/>
    <w:qFormat/>
    <w:rsid w:val="00313FD6"/>
    <w:rPr>
      <w:b/>
      <w:bCs/>
    </w:rPr>
  </w:style>
  <w:style w:type="character" w:customStyle="1" w:styleId="FooterChar">
    <w:name w:val="Footer Char"/>
    <w:link w:val="Footer"/>
    <w:uiPriority w:val="99"/>
    <w:rsid w:val="00C16A90"/>
    <w:rPr>
      <w:sz w:val="24"/>
      <w:szCs w:val="24"/>
    </w:rPr>
  </w:style>
  <w:style w:type="character" w:customStyle="1" w:styleId="Heading2Char">
    <w:name w:val="Heading 2 Char"/>
    <w:link w:val="Heading2"/>
    <w:uiPriority w:val="9"/>
    <w:rsid w:val="00F408DB"/>
    <w:rPr>
      <w:rFonts w:ascii="Calibri Light" w:hAnsi="Calibri Light"/>
      <w:color w:val="2E74B5"/>
      <w:sz w:val="26"/>
      <w:szCs w:val="26"/>
      <w:lang w:eastAsia="en-US"/>
    </w:rPr>
  </w:style>
  <w:style w:type="character" w:customStyle="1" w:styleId="Heading3Char">
    <w:name w:val="Heading 3 Char"/>
    <w:link w:val="Heading3"/>
    <w:uiPriority w:val="9"/>
    <w:rsid w:val="00F408DB"/>
    <w:rPr>
      <w:rFonts w:ascii="Calibri Light" w:hAnsi="Calibri Light"/>
      <w:color w:val="1F4D7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11648">
      <w:bodyDiv w:val="1"/>
      <w:marLeft w:val="0"/>
      <w:marRight w:val="0"/>
      <w:marTop w:val="0"/>
      <w:marBottom w:val="0"/>
      <w:divBdr>
        <w:top w:val="none" w:sz="0" w:space="0" w:color="auto"/>
        <w:left w:val="none" w:sz="0" w:space="0" w:color="auto"/>
        <w:bottom w:val="none" w:sz="0" w:space="0" w:color="auto"/>
        <w:right w:val="none" w:sz="0" w:space="0" w:color="auto"/>
      </w:divBdr>
    </w:div>
    <w:div w:id="640158007">
      <w:bodyDiv w:val="1"/>
      <w:marLeft w:val="0"/>
      <w:marRight w:val="0"/>
      <w:marTop w:val="0"/>
      <w:marBottom w:val="0"/>
      <w:divBdr>
        <w:top w:val="none" w:sz="0" w:space="0" w:color="auto"/>
        <w:left w:val="none" w:sz="0" w:space="0" w:color="auto"/>
        <w:bottom w:val="none" w:sz="0" w:space="0" w:color="auto"/>
        <w:right w:val="none" w:sz="0" w:space="0" w:color="auto"/>
      </w:divBdr>
      <w:divsChild>
        <w:div w:id="608440155">
          <w:marLeft w:val="0"/>
          <w:marRight w:val="0"/>
          <w:marTop w:val="400"/>
          <w:marBottom w:val="0"/>
          <w:divBdr>
            <w:top w:val="none" w:sz="0" w:space="0" w:color="auto"/>
            <w:left w:val="none" w:sz="0" w:space="0" w:color="auto"/>
            <w:bottom w:val="none" w:sz="0" w:space="0" w:color="auto"/>
            <w:right w:val="none" w:sz="0" w:space="0" w:color="auto"/>
          </w:divBdr>
        </w:div>
        <w:div w:id="862744146">
          <w:marLeft w:val="0"/>
          <w:marRight w:val="0"/>
          <w:marTop w:val="0"/>
          <w:marBottom w:val="567"/>
          <w:divBdr>
            <w:top w:val="none" w:sz="0" w:space="0" w:color="auto"/>
            <w:left w:val="none" w:sz="0" w:space="0" w:color="auto"/>
            <w:bottom w:val="none" w:sz="0" w:space="0" w:color="auto"/>
            <w:right w:val="none" w:sz="0" w:space="0" w:color="auto"/>
          </w:divBdr>
        </w:div>
        <w:div w:id="1061028262">
          <w:marLeft w:val="0"/>
          <w:marRight w:val="0"/>
          <w:marTop w:val="480"/>
          <w:marBottom w:val="240"/>
          <w:divBdr>
            <w:top w:val="none" w:sz="0" w:space="0" w:color="auto"/>
            <w:left w:val="none" w:sz="0" w:space="0" w:color="auto"/>
            <w:bottom w:val="none" w:sz="0" w:space="0" w:color="auto"/>
            <w:right w:val="none" w:sz="0" w:space="0" w:color="auto"/>
          </w:divBdr>
        </w:div>
        <w:div w:id="1663780162">
          <w:marLeft w:val="0"/>
          <w:marRight w:val="0"/>
          <w:marTop w:val="0"/>
          <w:marBottom w:val="567"/>
          <w:divBdr>
            <w:top w:val="none" w:sz="0" w:space="0" w:color="auto"/>
            <w:left w:val="none" w:sz="0" w:space="0" w:color="auto"/>
            <w:bottom w:val="none" w:sz="0" w:space="0" w:color="auto"/>
            <w:right w:val="none" w:sz="0" w:space="0" w:color="auto"/>
          </w:divBdr>
        </w:div>
      </w:divsChild>
    </w:div>
    <w:div w:id="1020670190">
      <w:bodyDiv w:val="1"/>
      <w:marLeft w:val="0"/>
      <w:marRight w:val="0"/>
      <w:marTop w:val="0"/>
      <w:marBottom w:val="0"/>
      <w:divBdr>
        <w:top w:val="none" w:sz="0" w:space="0" w:color="auto"/>
        <w:left w:val="none" w:sz="0" w:space="0" w:color="auto"/>
        <w:bottom w:val="none" w:sz="0" w:space="0" w:color="auto"/>
        <w:right w:val="none" w:sz="0" w:space="0" w:color="auto"/>
      </w:divBdr>
    </w:div>
    <w:div w:id="1023937813">
      <w:bodyDiv w:val="1"/>
      <w:marLeft w:val="0"/>
      <w:marRight w:val="0"/>
      <w:marTop w:val="0"/>
      <w:marBottom w:val="0"/>
      <w:divBdr>
        <w:top w:val="none" w:sz="0" w:space="0" w:color="auto"/>
        <w:left w:val="none" w:sz="0" w:space="0" w:color="auto"/>
        <w:bottom w:val="none" w:sz="0" w:space="0" w:color="auto"/>
        <w:right w:val="none" w:sz="0" w:space="0" w:color="auto"/>
      </w:divBdr>
    </w:div>
    <w:div w:id="1210535779">
      <w:bodyDiv w:val="1"/>
      <w:marLeft w:val="0"/>
      <w:marRight w:val="0"/>
      <w:marTop w:val="0"/>
      <w:marBottom w:val="0"/>
      <w:divBdr>
        <w:top w:val="none" w:sz="0" w:space="0" w:color="auto"/>
        <w:left w:val="none" w:sz="0" w:space="0" w:color="auto"/>
        <w:bottom w:val="none" w:sz="0" w:space="0" w:color="auto"/>
        <w:right w:val="none" w:sz="0" w:space="0" w:color="auto"/>
      </w:divBdr>
    </w:div>
    <w:div w:id="1279415381">
      <w:bodyDiv w:val="1"/>
      <w:marLeft w:val="0"/>
      <w:marRight w:val="0"/>
      <w:marTop w:val="0"/>
      <w:marBottom w:val="0"/>
      <w:divBdr>
        <w:top w:val="none" w:sz="0" w:space="0" w:color="auto"/>
        <w:left w:val="none" w:sz="0" w:space="0" w:color="auto"/>
        <w:bottom w:val="none" w:sz="0" w:space="0" w:color="auto"/>
        <w:right w:val="none" w:sz="0" w:space="0" w:color="auto"/>
      </w:divBdr>
    </w:div>
    <w:div w:id="1645545049">
      <w:bodyDiv w:val="1"/>
      <w:marLeft w:val="0"/>
      <w:marRight w:val="0"/>
      <w:marTop w:val="0"/>
      <w:marBottom w:val="0"/>
      <w:divBdr>
        <w:top w:val="none" w:sz="0" w:space="0" w:color="auto"/>
        <w:left w:val="none" w:sz="0" w:space="0" w:color="auto"/>
        <w:bottom w:val="none" w:sz="0" w:space="0" w:color="auto"/>
        <w:right w:val="none" w:sz="0" w:space="0" w:color="auto"/>
      </w:divBdr>
    </w:div>
    <w:div w:id="2021614141">
      <w:bodyDiv w:val="1"/>
      <w:marLeft w:val="0"/>
      <w:marRight w:val="0"/>
      <w:marTop w:val="0"/>
      <w:marBottom w:val="0"/>
      <w:divBdr>
        <w:top w:val="none" w:sz="0" w:space="0" w:color="auto"/>
        <w:left w:val="none" w:sz="0" w:space="0" w:color="auto"/>
        <w:bottom w:val="none" w:sz="0" w:space="0" w:color="auto"/>
        <w:right w:val="none" w:sz="0" w:space="0" w:color="auto"/>
      </w:divBdr>
    </w:div>
    <w:div w:id="2064404151">
      <w:bodyDiv w:val="1"/>
      <w:marLeft w:val="0"/>
      <w:marRight w:val="0"/>
      <w:marTop w:val="0"/>
      <w:marBottom w:val="0"/>
      <w:divBdr>
        <w:top w:val="none" w:sz="0" w:space="0" w:color="auto"/>
        <w:left w:val="none" w:sz="0" w:space="0" w:color="auto"/>
        <w:bottom w:val="none" w:sz="0" w:space="0" w:color="auto"/>
        <w:right w:val="none" w:sz="0" w:space="0" w:color="auto"/>
      </w:divBdr>
    </w:div>
    <w:div w:id="210391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AB962-2FDF-4610-8FC7-CFA028C5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15611</Words>
  <Characters>8899</Characters>
  <Application>Microsoft Office Word</Application>
  <DocSecurity>0</DocSecurity>
  <Lines>74</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AT</Company>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Dārta Eglīte</dc:creator>
  <cp:keywords/>
  <cp:lastModifiedBy>Zinaida Indrūna</cp:lastModifiedBy>
  <cp:revision>2</cp:revision>
  <cp:lastPrinted>2017-06-30T09:44:00Z</cp:lastPrinted>
  <dcterms:created xsi:type="dcterms:W3CDTF">2018-10-16T12:39:00Z</dcterms:created>
  <dcterms:modified xsi:type="dcterms:W3CDTF">2018-10-16T12:39:00Z</dcterms:modified>
</cp:coreProperties>
</file>