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FCB" w:rsidRDefault="00396FCB" w:rsidP="00396FCB">
      <w:pPr>
        <w:spacing w:after="0" w:line="276" w:lineRule="auto"/>
        <w:jc w:val="both"/>
        <w:rPr>
          <w:rFonts w:eastAsia="Times New Roman" w:cs="Times New Roman"/>
          <w:b/>
          <w:color w:val="000000" w:themeColor="text1"/>
          <w:szCs w:val="24"/>
          <w:lang w:val="lv-LV" w:eastAsia="ru-RU"/>
        </w:rPr>
      </w:pPr>
      <w:r>
        <w:rPr>
          <w:rFonts w:eastAsia="Times New Roman" w:cs="Times New Roman"/>
          <w:b/>
          <w:color w:val="000000" w:themeColor="text1"/>
          <w:szCs w:val="24"/>
          <w:lang w:val="lv-LV" w:eastAsia="ru-RU"/>
        </w:rPr>
        <w:t xml:space="preserve">Pieteikuma par būvatļaujā ietvertās atzīmes </w:t>
      </w:r>
      <w:proofErr w:type="gramStart"/>
      <w:r>
        <w:rPr>
          <w:rFonts w:eastAsia="Times New Roman" w:cs="Times New Roman"/>
          <w:b/>
          <w:color w:val="000000" w:themeColor="text1"/>
          <w:szCs w:val="24"/>
          <w:lang w:val="lv-LV" w:eastAsia="ru-RU"/>
        </w:rPr>
        <w:t>par projektēšanas nosacījumu izpildes atcelšanu pieļaujamība</w:t>
      </w:r>
      <w:proofErr w:type="gramEnd"/>
    </w:p>
    <w:p w:rsidR="00396FCB" w:rsidRDefault="00396FCB" w:rsidP="00396FCB">
      <w:pPr>
        <w:spacing w:after="0" w:line="276" w:lineRule="auto"/>
        <w:ind w:firstLine="720"/>
        <w:jc w:val="both"/>
        <w:rPr>
          <w:rFonts w:eastAsia="Times New Roman" w:cs="Times New Roman"/>
          <w:color w:val="000000" w:themeColor="text1"/>
          <w:szCs w:val="24"/>
          <w:lang w:val="lv-LV" w:eastAsia="ru-RU"/>
        </w:rPr>
      </w:pPr>
      <w:r>
        <w:rPr>
          <w:rFonts w:eastAsia="Times New Roman" w:cs="Times New Roman"/>
          <w:color w:val="000000" w:themeColor="text1"/>
          <w:szCs w:val="24"/>
          <w:lang w:val="lv-LV" w:eastAsia="ru-RU"/>
        </w:rPr>
        <w:t xml:space="preserve">Būvdarbus drīkst uzsākt pēc tam, kad būvvalde ir izdarījusi atzīmi būvatļaujā par visu tajā ietverto projektēšanas nosacījumu izpildi, būvdarbu uzsākšanas nosacījumu izpildi un būvatļauja kļuvusi neapstrīdama. Šāda atzīme par projektēšanas nosacījumu izpildi ir procesuāls lēmums, ar kuru iestāde apliecina, ka būvprojekts atbilst būvatļaujas nosacījumiem un būvdarbus var uzsākt. Tādējādi ar atzīmes izdarīšanu tiek noskaidrota iepriekš izdotā administratīvā akta spēkā esība. </w:t>
      </w:r>
    </w:p>
    <w:p w:rsidR="00396FCB" w:rsidRDefault="00396FCB" w:rsidP="00396FCB">
      <w:pPr>
        <w:spacing w:after="0" w:line="276" w:lineRule="auto"/>
        <w:ind w:firstLine="720"/>
        <w:jc w:val="both"/>
        <w:rPr>
          <w:rFonts w:eastAsia="Times New Roman" w:cs="Times New Roman"/>
          <w:color w:val="000000" w:themeColor="text1"/>
          <w:szCs w:val="24"/>
          <w:lang w:val="lv-LV" w:eastAsia="ru-RU"/>
        </w:rPr>
      </w:pPr>
      <w:r>
        <w:rPr>
          <w:rFonts w:eastAsia="Times New Roman" w:cs="Times New Roman"/>
          <w:color w:val="000000" w:themeColor="text1"/>
          <w:szCs w:val="24"/>
          <w:lang w:val="lv-LV" w:eastAsia="ru-RU"/>
        </w:rPr>
        <w:t xml:space="preserve">Tiesai, pieņemot pieteikumu par atzīmes par projektēšanas nosacījumu izpildi atcelšanu, saskaņā ar Administratīvā procesa likuma </w:t>
      </w:r>
      <w:proofErr w:type="gramStart"/>
      <w:r>
        <w:rPr>
          <w:rFonts w:eastAsia="Times New Roman" w:cs="Times New Roman"/>
          <w:color w:val="000000" w:themeColor="text1"/>
          <w:szCs w:val="24"/>
          <w:lang w:val="lv-LV" w:eastAsia="ru-RU"/>
        </w:rPr>
        <w:t>1.panta</w:t>
      </w:r>
      <w:proofErr w:type="gramEnd"/>
      <w:r>
        <w:rPr>
          <w:rFonts w:eastAsia="Times New Roman" w:cs="Times New Roman"/>
          <w:color w:val="000000" w:themeColor="text1"/>
          <w:szCs w:val="24"/>
          <w:lang w:val="lv-LV" w:eastAsia="ru-RU"/>
        </w:rPr>
        <w:t xml:space="preserve"> trešās daļas 3.punktu jāvērtē, vai procesuālais lēmums – atzīme – būtiski skar pieteicēja tiesības vai tiesiskās intereses vai būtiski apgrūtina to īstenošanu. </w:t>
      </w:r>
    </w:p>
    <w:p w:rsidR="00396FCB" w:rsidRPr="00396FCB" w:rsidRDefault="00396FCB" w:rsidP="00060048">
      <w:pPr>
        <w:spacing w:after="0" w:line="276" w:lineRule="auto"/>
        <w:jc w:val="center"/>
        <w:rPr>
          <w:rFonts w:eastAsia="Times New Roman" w:cs="Times New Roman"/>
          <w:sz w:val="22"/>
          <w:szCs w:val="24"/>
          <w:lang w:val="lv-LV" w:eastAsia="ru-RU"/>
        </w:rPr>
      </w:pPr>
    </w:p>
    <w:p w:rsidR="00060048" w:rsidRPr="006810A2" w:rsidRDefault="00060048" w:rsidP="00060048">
      <w:pPr>
        <w:spacing w:after="0" w:line="276" w:lineRule="auto"/>
        <w:jc w:val="right"/>
        <w:rPr>
          <w:rFonts w:eastAsia="Times New Roman" w:cs="Times New Roman"/>
          <w:sz w:val="22"/>
          <w:szCs w:val="24"/>
          <w:lang w:val="lv-LV" w:eastAsia="ru-RU"/>
        </w:rPr>
      </w:pPr>
    </w:p>
    <w:p w:rsidR="00CC3417" w:rsidRPr="00CC3417" w:rsidRDefault="00CC3417" w:rsidP="00CC3417">
      <w:pPr>
        <w:spacing w:after="0" w:line="276" w:lineRule="auto"/>
        <w:jc w:val="center"/>
        <w:rPr>
          <w:rFonts w:eastAsia="Times New Roman" w:cs="Times New Roman"/>
          <w:b/>
          <w:szCs w:val="24"/>
          <w:lang w:val="lv-LV" w:eastAsia="ru-RU"/>
        </w:rPr>
      </w:pPr>
      <w:r w:rsidRPr="00CC3417">
        <w:rPr>
          <w:rFonts w:eastAsia="Times New Roman" w:cs="Times New Roman"/>
          <w:b/>
          <w:szCs w:val="24"/>
          <w:lang w:val="lv-LV" w:eastAsia="ru-RU"/>
        </w:rPr>
        <w:t>Latvijas Republikas Augstākās tiesas</w:t>
      </w:r>
    </w:p>
    <w:p w:rsidR="00CC3417" w:rsidRPr="00CC3417" w:rsidRDefault="00CC3417" w:rsidP="00CC3417">
      <w:pPr>
        <w:spacing w:after="0" w:line="276" w:lineRule="auto"/>
        <w:jc w:val="center"/>
        <w:rPr>
          <w:rFonts w:eastAsia="Times New Roman" w:cs="Times New Roman"/>
          <w:b/>
          <w:szCs w:val="24"/>
          <w:lang w:val="lv-LV" w:eastAsia="ru-RU"/>
        </w:rPr>
      </w:pPr>
      <w:r w:rsidRPr="00CC3417">
        <w:rPr>
          <w:rFonts w:eastAsia="Times New Roman" w:cs="Times New Roman"/>
          <w:b/>
          <w:szCs w:val="24"/>
          <w:lang w:val="lv-LV" w:eastAsia="ru-RU"/>
        </w:rPr>
        <w:t>Administratīvo lietu departamenta</w:t>
      </w:r>
    </w:p>
    <w:p w:rsidR="00CC3417" w:rsidRPr="00CC3417" w:rsidRDefault="00CC3417" w:rsidP="00CC3417">
      <w:pPr>
        <w:spacing w:after="0" w:line="276" w:lineRule="auto"/>
        <w:jc w:val="center"/>
        <w:rPr>
          <w:rFonts w:eastAsia="Times New Roman" w:cs="Times New Roman"/>
          <w:b/>
          <w:szCs w:val="24"/>
          <w:lang w:val="lv-LV" w:eastAsia="ru-RU"/>
        </w:rPr>
      </w:pPr>
      <w:proofErr w:type="gramStart"/>
      <w:r w:rsidRPr="00CC3417">
        <w:rPr>
          <w:rFonts w:eastAsia="Times New Roman" w:cs="Times New Roman"/>
          <w:b/>
          <w:szCs w:val="24"/>
          <w:lang w:val="lv-LV" w:eastAsia="ru-RU"/>
        </w:rPr>
        <w:t>2017.gada</w:t>
      </w:r>
      <w:proofErr w:type="gramEnd"/>
      <w:r w:rsidRPr="00CC3417">
        <w:rPr>
          <w:rFonts w:eastAsia="Times New Roman" w:cs="Times New Roman"/>
          <w:b/>
          <w:szCs w:val="24"/>
          <w:lang w:val="lv-LV" w:eastAsia="ru-RU"/>
        </w:rPr>
        <w:t xml:space="preserve"> </w:t>
      </w:r>
      <w:r>
        <w:rPr>
          <w:rFonts w:eastAsia="Times New Roman" w:cs="Times New Roman"/>
          <w:b/>
          <w:szCs w:val="24"/>
          <w:lang w:val="lv-LV" w:eastAsia="ru-RU"/>
        </w:rPr>
        <w:t>8.jūnija</w:t>
      </w:r>
    </w:p>
    <w:p w:rsidR="00060048" w:rsidRDefault="00CC3417" w:rsidP="00CC3417">
      <w:pPr>
        <w:spacing w:after="0" w:line="276" w:lineRule="auto"/>
        <w:jc w:val="center"/>
        <w:rPr>
          <w:rFonts w:eastAsia="Times New Roman" w:cs="Times New Roman"/>
          <w:b/>
          <w:szCs w:val="24"/>
          <w:lang w:val="lv-LV" w:eastAsia="ru-RU"/>
        </w:rPr>
      </w:pPr>
      <w:r w:rsidRPr="00CC3417">
        <w:rPr>
          <w:rFonts w:eastAsia="Times New Roman" w:cs="Times New Roman"/>
          <w:b/>
          <w:szCs w:val="24"/>
          <w:lang w:val="lv-LV" w:eastAsia="ru-RU"/>
        </w:rPr>
        <w:t>LĒMUMS</w:t>
      </w:r>
    </w:p>
    <w:p w:rsidR="00CC3417" w:rsidRPr="00CC3417" w:rsidRDefault="00CC3417" w:rsidP="00CC3417">
      <w:pPr>
        <w:spacing w:after="0" w:line="276" w:lineRule="auto"/>
        <w:jc w:val="center"/>
        <w:rPr>
          <w:rFonts w:eastAsia="Times New Roman" w:cs="Times New Roman"/>
          <w:b/>
          <w:szCs w:val="24"/>
          <w:lang w:val="lv-LV" w:eastAsia="ru-RU"/>
        </w:rPr>
      </w:pPr>
      <w:r>
        <w:rPr>
          <w:rFonts w:eastAsia="Times New Roman" w:cs="Times New Roman"/>
          <w:b/>
          <w:szCs w:val="24"/>
          <w:lang w:val="lv-LV" w:eastAsia="ru-RU"/>
        </w:rPr>
        <w:t xml:space="preserve">Lieta </w:t>
      </w:r>
      <w:r w:rsidRPr="00CC3417">
        <w:rPr>
          <w:rFonts w:eastAsia="Times New Roman" w:cs="Times New Roman"/>
          <w:b/>
          <w:szCs w:val="24"/>
          <w:lang w:val="lv-LV" w:eastAsia="ru-RU"/>
        </w:rPr>
        <w:t>Nr. 670003717</w:t>
      </w:r>
    </w:p>
    <w:p w:rsidR="00CC3417" w:rsidRPr="00CC3417" w:rsidRDefault="00CC3417" w:rsidP="00CC3417">
      <w:pPr>
        <w:spacing w:after="0" w:line="276" w:lineRule="auto"/>
        <w:jc w:val="center"/>
        <w:rPr>
          <w:rFonts w:eastAsia="Times New Roman" w:cs="Times New Roman"/>
          <w:b/>
          <w:szCs w:val="24"/>
          <w:lang w:val="lv-LV" w:eastAsia="ru-RU"/>
        </w:rPr>
      </w:pPr>
      <w:r w:rsidRPr="00CC3417">
        <w:rPr>
          <w:rFonts w:eastAsia="Times New Roman" w:cs="Times New Roman"/>
          <w:b/>
          <w:szCs w:val="24"/>
          <w:lang w:val="lv-LV" w:eastAsia="ru-RU"/>
        </w:rPr>
        <w:t>SKA-958/2017</w:t>
      </w:r>
    </w:p>
    <w:p w:rsidR="00060048" w:rsidRPr="006810A2" w:rsidRDefault="00060048" w:rsidP="00060048">
      <w:pPr>
        <w:spacing w:after="0" w:line="276" w:lineRule="auto"/>
        <w:jc w:val="center"/>
        <w:rPr>
          <w:rFonts w:eastAsia="Times New Roman" w:cs="Times New Roman"/>
          <w:sz w:val="22"/>
          <w:szCs w:val="24"/>
          <w:lang w:val="lv-LV" w:eastAsia="ru-RU"/>
        </w:rPr>
      </w:pPr>
    </w:p>
    <w:p w:rsidR="00060048" w:rsidRPr="00060048" w:rsidRDefault="00060048" w:rsidP="00060048">
      <w:pPr>
        <w:spacing w:after="0" w:line="276" w:lineRule="auto"/>
        <w:ind w:firstLine="567"/>
        <w:jc w:val="both"/>
        <w:rPr>
          <w:rFonts w:eastAsia="Times New Roman" w:cs="Times New Roman"/>
          <w:szCs w:val="24"/>
          <w:lang w:val="lv-LV" w:eastAsia="ru-RU"/>
        </w:rPr>
      </w:pPr>
      <w:r w:rsidRPr="00060048">
        <w:rPr>
          <w:rFonts w:eastAsia="Times New Roman" w:cs="Times New Roman"/>
          <w:szCs w:val="24"/>
          <w:lang w:val="lv-LV" w:eastAsia="ru-RU"/>
        </w:rPr>
        <w:t>Augstākā tiesa šādā sastāvā:</w:t>
      </w:r>
    </w:p>
    <w:p w:rsidR="00060048" w:rsidRPr="00060048" w:rsidRDefault="00060048" w:rsidP="00060048">
      <w:pPr>
        <w:tabs>
          <w:tab w:val="left" w:pos="540"/>
          <w:tab w:val="left" w:pos="3240"/>
        </w:tabs>
        <w:spacing w:after="0" w:line="276" w:lineRule="auto"/>
        <w:ind w:firstLine="1134"/>
        <w:jc w:val="both"/>
        <w:rPr>
          <w:rFonts w:eastAsia="Times New Roman" w:cs="Times New Roman"/>
          <w:szCs w:val="24"/>
          <w:lang w:val="lv-LV" w:eastAsia="ru-RU"/>
        </w:rPr>
      </w:pPr>
      <w:r w:rsidRPr="00060048">
        <w:rPr>
          <w:rFonts w:eastAsia="Times New Roman" w:cs="Times New Roman"/>
          <w:szCs w:val="24"/>
          <w:lang w:val="lv-LV" w:eastAsia="ru-RU"/>
        </w:rPr>
        <w:t>tiesnese Vēsma Kakste,</w:t>
      </w:r>
    </w:p>
    <w:p w:rsidR="00060048" w:rsidRPr="00060048" w:rsidRDefault="00060048" w:rsidP="00060048">
      <w:pPr>
        <w:tabs>
          <w:tab w:val="left" w:pos="3240"/>
        </w:tabs>
        <w:spacing w:after="0" w:line="276" w:lineRule="auto"/>
        <w:ind w:firstLine="1134"/>
        <w:jc w:val="both"/>
        <w:rPr>
          <w:rFonts w:eastAsia="Times New Roman" w:cs="Times New Roman"/>
          <w:szCs w:val="24"/>
          <w:lang w:val="lv-LV" w:eastAsia="ru-RU"/>
        </w:rPr>
      </w:pPr>
      <w:r w:rsidRPr="00060048">
        <w:rPr>
          <w:rFonts w:eastAsia="Times New Roman" w:cs="Times New Roman"/>
          <w:szCs w:val="24"/>
          <w:lang w:val="lv-LV" w:eastAsia="ru-RU"/>
        </w:rPr>
        <w:t>tiesnese Dzintra Amerika,</w:t>
      </w:r>
    </w:p>
    <w:p w:rsidR="00060048" w:rsidRPr="00060048" w:rsidRDefault="00060048" w:rsidP="00060048">
      <w:pPr>
        <w:tabs>
          <w:tab w:val="left" w:pos="3240"/>
        </w:tabs>
        <w:spacing w:after="0" w:line="276" w:lineRule="auto"/>
        <w:ind w:firstLine="1134"/>
        <w:jc w:val="both"/>
        <w:rPr>
          <w:rFonts w:eastAsia="Times New Roman" w:cs="Times New Roman"/>
          <w:szCs w:val="24"/>
          <w:lang w:val="lv-LV" w:eastAsia="ru-RU"/>
        </w:rPr>
      </w:pPr>
      <w:r w:rsidRPr="00060048">
        <w:rPr>
          <w:rFonts w:eastAsia="Times New Roman" w:cs="Times New Roman"/>
          <w:szCs w:val="24"/>
          <w:lang w:val="lv-LV" w:eastAsia="ru-RU"/>
        </w:rPr>
        <w:t>tiesnese Anita Kovaļevska,</w:t>
      </w:r>
    </w:p>
    <w:p w:rsidR="00060048" w:rsidRPr="006810A2" w:rsidRDefault="00060048" w:rsidP="00060048">
      <w:pPr>
        <w:tabs>
          <w:tab w:val="left" w:pos="540"/>
          <w:tab w:val="left" w:pos="3240"/>
        </w:tabs>
        <w:spacing w:after="0" w:line="276" w:lineRule="auto"/>
        <w:ind w:firstLine="1134"/>
        <w:jc w:val="both"/>
        <w:rPr>
          <w:rFonts w:eastAsia="Times New Roman" w:cs="Times New Roman"/>
          <w:sz w:val="22"/>
          <w:szCs w:val="24"/>
          <w:lang w:val="lv-LV" w:eastAsia="ru-RU"/>
        </w:rPr>
      </w:pPr>
    </w:p>
    <w:p w:rsidR="00060048" w:rsidRPr="00060048" w:rsidRDefault="00060048" w:rsidP="00060048">
      <w:pPr>
        <w:spacing w:after="0" w:line="276" w:lineRule="auto"/>
        <w:ind w:firstLine="567"/>
        <w:jc w:val="both"/>
        <w:rPr>
          <w:rFonts w:eastAsia="Times New Roman" w:cs="Times New Roman"/>
          <w:szCs w:val="24"/>
          <w:lang w:val="lv-LV" w:eastAsia="ru-RU"/>
        </w:rPr>
      </w:pPr>
      <w:r w:rsidRPr="00060048">
        <w:rPr>
          <w:rFonts w:eastAsia="Times New Roman" w:cs="Times New Roman"/>
          <w:szCs w:val="24"/>
          <w:lang w:val="lv-LV" w:eastAsia="ru-RU"/>
        </w:rPr>
        <w:t xml:space="preserve">rakstveida procesā izskatīja </w:t>
      </w:r>
      <w:r>
        <w:rPr>
          <w:rFonts w:eastAsia="Times New Roman" w:cs="Times New Roman"/>
          <w:szCs w:val="24"/>
          <w:lang w:val="lv-LV" w:eastAsia="ru-RU"/>
        </w:rPr>
        <w:t>SIA „</w:t>
      </w:r>
      <w:proofErr w:type="spellStart"/>
      <w:r>
        <w:rPr>
          <w:rFonts w:eastAsia="Times New Roman" w:cs="Times New Roman"/>
          <w:szCs w:val="24"/>
          <w:lang w:val="lv-LV" w:eastAsia="ru-RU"/>
        </w:rPr>
        <w:t>Euro</w:t>
      </w:r>
      <w:proofErr w:type="spellEnd"/>
      <w:r>
        <w:rPr>
          <w:rFonts w:eastAsia="Times New Roman" w:cs="Times New Roman"/>
          <w:szCs w:val="24"/>
          <w:lang w:val="lv-LV" w:eastAsia="ru-RU"/>
        </w:rPr>
        <w:t xml:space="preserve"> </w:t>
      </w:r>
      <w:proofErr w:type="spellStart"/>
      <w:r>
        <w:rPr>
          <w:rFonts w:eastAsia="Times New Roman" w:cs="Times New Roman"/>
          <w:szCs w:val="24"/>
          <w:lang w:val="lv-LV" w:eastAsia="ru-RU"/>
        </w:rPr>
        <w:t>Trade</w:t>
      </w:r>
      <w:proofErr w:type="spellEnd"/>
      <w:r>
        <w:rPr>
          <w:rFonts w:eastAsia="Times New Roman" w:cs="Times New Roman"/>
          <w:szCs w:val="24"/>
          <w:lang w:val="lv-LV" w:eastAsia="ru-RU"/>
        </w:rPr>
        <w:t xml:space="preserve"> Grupa”</w:t>
      </w:r>
      <w:r w:rsidRPr="00060048">
        <w:rPr>
          <w:rFonts w:eastAsia="Times New Roman" w:cs="Times New Roman"/>
          <w:szCs w:val="24"/>
          <w:lang w:val="lv-LV" w:eastAsia="ru-RU"/>
        </w:rPr>
        <w:t xml:space="preserve"> blakus sūdzību par Administratīvās rajona tiesas tiesneša </w:t>
      </w:r>
      <w:proofErr w:type="gramStart"/>
      <w:r w:rsidRPr="00060048">
        <w:rPr>
          <w:rFonts w:eastAsia="Times New Roman" w:cs="Times New Roman"/>
          <w:szCs w:val="24"/>
          <w:lang w:val="lv-LV" w:eastAsia="ru-RU"/>
        </w:rPr>
        <w:t>201</w:t>
      </w:r>
      <w:r w:rsidR="00DA070F">
        <w:rPr>
          <w:rFonts w:eastAsia="Times New Roman" w:cs="Times New Roman"/>
          <w:szCs w:val="24"/>
          <w:lang w:val="lv-LV" w:eastAsia="ru-RU"/>
        </w:rPr>
        <w:t>7</w:t>
      </w:r>
      <w:r w:rsidRPr="00060048">
        <w:rPr>
          <w:rFonts w:eastAsia="Times New Roman" w:cs="Times New Roman"/>
          <w:szCs w:val="24"/>
          <w:lang w:val="lv-LV" w:eastAsia="ru-RU"/>
        </w:rPr>
        <w:t>.gada</w:t>
      </w:r>
      <w:proofErr w:type="gramEnd"/>
      <w:r w:rsidRPr="00060048">
        <w:rPr>
          <w:rFonts w:eastAsia="Times New Roman" w:cs="Times New Roman"/>
          <w:szCs w:val="24"/>
          <w:lang w:val="lv-LV" w:eastAsia="ru-RU"/>
        </w:rPr>
        <w:t xml:space="preserve"> </w:t>
      </w:r>
      <w:r w:rsidR="00DA070F">
        <w:rPr>
          <w:rFonts w:eastAsia="Times New Roman" w:cs="Times New Roman"/>
          <w:szCs w:val="24"/>
          <w:lang w:val="lv-LV" w:eastAsia="ru-RU"/>
        </w:rPr>
        <w:t>14.februāra</w:t>
      </w:r>
      <w:r w:rsidRPr="00060048">
        <w:rPr>
          <w:rFonts w:eastAsia="Times New Roman" w:cs="Times New Roman"/>
          <w:szCs w:val="24"/>
          <w:lang w:val="lv-LV" w:eastAsia="ru-RU"/>
        </w:rPr>
        <w:t xml:space="preserve"> lēmumu par atteikšanos pieņemt pieteikumu. </w:t>
      </w:r>
    </w:p>
    <w:p w:rsidR="00060048" w:rsidRPr="006810A2" w:rsidRDefault="00060048" w:rsidP="00060048">
      <w:pPr>
        <w:spacing w:after="0" w:line="276" w:lineRule="auto"/>
        <w:ind w:firstLine="567"/>
        <w:jc w:val="both"/>
        <w:rPr>
          <w:rFonts w:eastAsia="Times New Roman" w:cs="Times New Roman"/>
          <w:sz w:val="22"/>
          <w:szCs w:val="24"/>
          <w:lang w:val="lv-LV" w:eastAsia="ru-RU"/>
        </w:rPr>
      </w:pPr>
    </w:p>
    <w:p w:rsidR="00060048" w:rsidRPr="00060048" w:rsidRDefault="00060048" w:rsidP="00060048">
      <w:pPr>
        <w:spacing w:after="0" w:line="276" w:lineRule="auto"/>
        <w:jc w:val="center"/>
        <w:rPr>
          <w:rFonts w:eastAsia="Times New Roman" w:cs="Times New Roman"/>
          <w:b/>
          <w:szCs w:val="24"/>
          <w:lang w:val="lv-LV" w:eastAsia="ru-RU"/>
        </w:rPr>
      </w:pPr>
      <w:r w:rsidRPr="00060048">
        <w:rPr>
          <w:rFonts w:eastAsia="Times New Roman" w:cs="Times New Roman"/>
          <w:b/>
          <w:szCs w:val="24"/>
          <w:lang w:val="lv-LV" w:eastAsia="ru-RU"/>
        </w:rPr>
        <w:t>Aprakstošā daļa</w:t>
      </w:r>
    </w:p>
    <w:p w:rsidR="00060048" w:rsidRPr="006810A2" w:rsidRDefault="00060048" w:rsidP="00060048">
      <w:pPr>
        <w:spacing w:after="0" w:line="276" w:lineRule="auto"/>
        <w:jc w:val="both"/>
        <w:rPr>
          <w:rFonts w:cs="Times New Roman"/>
          <w:sz w:val="22"/>
          <w:lang w:val="lv-LV"/>
        </w:rPr>
      </w:pPr>
    </w:p>
    <w:p w:rsidR="000D03D8" w:rsidRPr="00060048" w:rsidRDefault="00FD36EC" w:rsidP="00870DDE">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1</w:t>
      </w:r>
      <w:r w:rsidRPr="00060048">
        <w:rPr>
          <w:rFonts w:cs="Times New Roman"/>
          <w:lang w:val="lv-LV"/>
        </w:rPr>
        <w:t>] </w:t>
      </w:r>
      <w:r w:rsidR="002148A7" w:rsidRPr="00060048">
        <w:rPr>
          <w:rFonts w:cs="Times New Roman"/>
          <w:lang w:val="lv-LV"/>
        </w:rPr>
        <w:t xml:space="preserve">Daugavpils pilsētas domes Pilsētplānošanas un būvniecības departaments izsniedza būvatļauju Daugavpils pilsētas domei </w:t>
      </w:r>
      <w:r w:rsidR="00E751C7" w:rsidRPr="00060048">
        <w:rPr>
          <w:rFonts w:cs="Times New Roman"/>
          <w:lang w:val="lv-LV"/>
        </w:rPr>
        <w:t xml:space="preserve">promenādes </w:t>
      </w:r>
      <w:r w:rsidR="002148A7" w:rsidRPr="00060048">
        <w:rPr>
          <w:rFonts w:cs="Times New Roman"/>
          <w:lang w:val="lv-LV"/>
        </w:rPr>
        <w:t>būvniecīb</w:t>
      </w:r>
      <w:r w:rsidRPr="00060048">
        <w:rPr>
          <w:rFonts w:cs="Times New Roman"/>
          <w:lang w:val="lv-LV"/>
        </w:rPr>
        <w:t>ai</w:t>
      </w:r>
      <w:r w:rsidR="002148A7" w:rsidRPr="00060048">
        <w:rPr>
          <w:rFonts w:cs="Times New Roman"/>
          <w:lang w:val="lv-LV"/>
        </w:rPr>
        <w:t xml:space="preserve">. </w:t>
      </w:r>
      <w:r w:rsidRPr="00060048">
        <w:rPr>
          <w:rFonts w:cs="Times New Roman"/>
          <w:lang w:val="lv-LV"/>
        </w:rPr>
        <w:t xml:space="preserve">Būvatļauja </w:t>
      </w:r>
      <w:r w:rsidR="00D97880" w:rsidRPr="00060048">
        <w:rPr>
          <w:rFonts w:cs="Times New Roman"/>
          <w:lang w:val="lv-LV"/>
        </w:rPr>
        <w:t xml:space="preserve">citastarp </w:t>
      </w:r>
      <w:r w:rsidRPr="00060048">
        <w:rPr>
          <w:rFonts w:cs="Times New Roman"/>
          <w:lang w:val="lv-LV"/>
        </w:rPr>
        <w:t>ietver projektēšanas nosacījumu</w:t>
      </w:r>
      <w:r w:rsidR="00D97880" w:rsidRPr="00060048">
        <w:rPr>
          <w:rFonts w:cs="Times New Roman"/>
          <w:lang w:val="lv-LV"/>
        </w:rPr>
        <w:t xml:space="preserve"> Nr</w:t>
      </w:r>
      <w:r w:rsidR="008B74E3">
        <w:rPr>
          <w:rFonts w:cs="Times New Roman"/>
          <w:lang w:val="lv-LV"/>
        </w:rPr>
        <w:t>. 7.18.</w:t>
      </w:r>
      <w:r w:rsidR="0002041D">
        <w:rPr>
          <w:rFonts w:cs="Times New Roman"/>
          <w:lang w:val="lv-LV"/>
        </w:rPr>
        <w:t xml:space="preserve"> –</w:t>
      </w:r>
      <w:r w:rsidRPr="00060048">
        <w:rPr>
          <w:rFonts w:cs="Times New Roman"/>
          <w:lang w:val="lv-LV"/>
        </w:rPr>
        <w:t xml:space="preserve"> </w:t>
      </w:r>
      <w:r w:rsidR="00D97880" w:rsidRPr="00060048">
        <w:rPr>
          <w:rFonts w:cs="Times New Roman"/>
          <w:lang w:val="lv-LV"/>
        </w:rPr>
        <w:t>Daugavpils pilsētas domei ir jāsaskaņo būvniecība ar kaimiņu zemesgabalu īpašniekiem, ja būvniecība tiks veikta tuvāk par 4</w:t>
      </w:r>
      <w:r w:rsidR="003820EE">
        <w:rPr>
          <w:rFonts w:cs="Times New Roman"/>
          <w:lang w:val="lv-LV"/>
        </w:rPr>
        <w:t xml:space="preserve"> </w:t>
      </w:r>
      <w:r w:rsidR="00D97880" w:rsidRPr="00060048">
        <w:rPr>
          <w:rFonts w:cs="Times New Roman"/>
          <w:lang w:val="lv-LV"/>
        </w:rPr>
        <w:t>m no kaimiņu zemesgabaliem.</w:t>
      </w:r>
    </w:p>
    <w:p w:rsidR="00D97880" w:rsidRPr="00060048" w:rsidRDefault="00D97880" w:rsidP="00870DDE">
      <w:pPr>
        <w:spacing w:after="0" w:line="276" w:lineRule="auto"/>
        <w:ind w:firstLine="567"/>
        <w:jc w:val="both"/>
        <w:rPr>
          <w:rFonts w:cs="Times New Roman"/>
          <w:lang w:val="lv-LV"/>
        </w:rPr>
      </w:pPr>
      <w:r w:rsidRPr="00060048">
        <w:rPr>
          <w:rFonts w:cs="Times New Roman"/>
          <w:lang w:val="lv-LV"/>
        </w:rPr>
        <w:t>Daugavpils pilsētas domes Pilsētplānošanas un būvniecības departaments veica atzīmi</w:t>
      </w:r>
      <w:r w:rsidR="0002041D">
        <w:rPr>
          <w:rFonts w:cs="Times New Roman"/>
          <w:lang w:val="lv-LV"/>
        </w:rPr>
        <w:t xml:space="preserve"> būvatļaujā</w:t>
      </w:r>
      <w:r w:rsidRPr="00060048">
        <w:rPr>
          <w:rFonts w:cs="Times New Roman"/>
          <w:lang w:val="lv-LV"/>
        </w:rPr>
        <w:t xml:space="preserve"> par projektēšanas nosacījumu izpildi.</w:t>
      </w:r>
    </w:p>
    <w:p w:rsidR="000F227C" w:rsidRPr="00060048" w:rsidRDefault="00CA04C6" w:rsidP="00870DDE">
      <w:pPr>
        <w:spacing w:after="0" w:line="276" w:lineRule="auto"/>
        <w:ind w:firstLine="567"/>
        <w:jc w:val="both"/>
        <w:rPr>
          <w:rFonts w:cs="Times New Roman"/>
          <w:lang w:val="lv-LV"/>
        </w:rPr>
      </w:pPr>
      <w:r w:rsidRPr="00060048">
        <w:rPr>
          <w:rFonts w:cs="Times New Roman"/>
          <w:lang w:val="lv-LV"/>
        </w:rPr>
        <w:t xml:space="preserve">Pieteicēja </w:t>
      </w:r>
      <w:r w:rsidR="00D97880" w:rsidRPr="00060048">
        <w:rPr>
          <w:rFonts w:cs="Times New Roman"/>
          <w:lang w:val="lv-LV"/>
        </w:rPr>
        <w:t>SIA „</w:t>
      </w:r>
      <w:proofErr w:type="spellStart"/>
      <w:r w:rsidR="00D97880" w:rsidRPr="00060048">
        <w:rPr>
          <w:rFonts w:cs="Times New Roman"/>
          <w:lang w:val="lv-LV"/>
        </w:rPr>
        <w:t>Euro</w:t>
      </w:r>
      <w:proofErr w:type="spellEnd"/>
      <w:r w:rsidR="00D97880" w:rsidRPr="00060048">
        <w:rPr>
          <w:rFonts w:cs="Times New Roman"/>
          <w:lang w:val="lv-LV"/>
        </w:rPr>
        <w:t xml:space="preserve"> </w:t>
      </w:r>
      <w:proofErr w:type="spellStart"/>
      <w:r w:rsidR="00D97880" w:rsidRPr="00060048">
        <w:rPr>
          <w:rFonts w:cs="Times New Roman"/>
          <w:lang w:val="lv-LV"/>
        </w:rPr>
        <w:t>Trade</w:t>
      </w:r>
      <w:proofErr w:type="spellEnd"/>
      <w:r w:rsidR="00D97880" w:rsidRPr="00060048">
        <w:rPr>
          <w:rFonts w:cs="Times New Roman"/>
          <w:lang w:val="lv-LV"/>
        </w:rPr>
        <w:t xml:space="preserve"> </w:t>
      </w:r>
      <w:r w:rsidR="00E05F1B">
        <w:rPr>
          <w:rFonts w:cs="Times New Roman"/>
          <w:lang w:val="lv-LV"/>
        </w:rPr>
        <w:t>G</w:t>
      </w:r>
      <w:r w:rsidR="00D97880" w:rsidRPr="00060048">
        <w:rPr>
          <w:rFonts w:cs="Times New Roman"/>
          <w:lang w:val="lv-LV"/>
        </w:rPr>
        <w:t xml:space="preserve">rupa”, iepazīstoties ar būvprojektu, konstatēja, ka būvniecība plānota tuvāk </w:t>
      </w:r>
      <w:r w:rsidR="003820EE">
        <w:rPr>
          <w:rFonts w:cs="Times New Roman"/>
          <w:lang w:val="lv-LV"/>
        </w:rPr>
        <w:t>ne</w:t>
      </w:r>
      <w:r w:rsidR="00D97880" w:rsidRPr="00060048">
        <w:rPr>
          <w:rFonts w:cs="Times New Roman"/>
          <w:lang w:val="lv-LV"/>
        </w:rPr>
        <w:t>kā</w:t>
      </w:r>
      <w:r w:rsidRPr="00060048">
        <w:rPr>
          <w:rFonts w:cs="Times New Roman"/>
          <w:lang w:val="lv-LV"/>
        </w:rPr>
        <w:t xml:space="preserve"> 4</w:t>
      </w:r>
      <w:r w:rsidR="003820EE">
        <w:rPr>
          <w:rFonts w:cs="Times New Roman"/>
          <w:lang w:val="lv-LV"/>
        </w:rPr>
        <w:t xml:space="preserve"> </w:t>
      </w:r>
      <w:r w:rsidRPr="00060048">
        <w:rPr>
          <w:rFonts w:cs="Times New Roman"/>
          <w:lang w:val="lv-LV"/>
        </w:rPr>
        <w:t>m attālumā no tās zemesgabala</w:t>
      </w:r>
      <w:r w:rsidR="0002041D">
        <w:rPr>
          <w:rFonts w:cs="Times New Roman"/>
          <w:lang w:val="lv-LV"/>
        </w:rPr>
        <w:t xml:space="preserve"> un ar pieteicēju nav saskaņota</w:t>
      </w:r>
      <w:r w:rsidRPr="00060048">
        <w:rPr>
          <w:rFonts w:cs="Times New Roman"/>
          <w:lang w:val="lv-LV"/>
        </w:rPr>
        <w:t>, tālab apstrīdēja šādu iestādes rīcību.</w:t>
      </w:r>
    </w:p>
    <w:p w:rsidR="000F227C" w:rsidRPr="00060048" w:rsidRDefault="000F227C" w:rsidP="00870DDE">
      <w:pPr>
        <w:spacing w:after="0" w:line="276" w:lineRule="auto"/>
        <w:ind w:firstLine="567"/>
        <w:jc w:val="both"/>
        <w:rPr>
          <w:rFonts w:cs="Times New Roman"/>
          <w:lang w:val="lv-LV"/>
        </w:rPr>
      </w:pPr>
      <w:r w:rsidRPr="00060048">
        <w:rPr>
          <w:rFonts w:cs="Times New Roman"/>
          <w:lang w:val="lv-LV"/>
        </w:rPr>
        <w:t>Daugavpils pilsētas dome izdeva atteikumu, norādot, ka būvatļaujas apstrīdēšanas termiņš jau nokavēts, bet tādas atsevišķas procesuālas darbības kā atzīme par projektēšanas nosacījumu izpildi neveido faktisko rīcību</w:t>
      </w:r>
      <w:r w:rsidR="00CA04C6" w:rsidRPr="00060048">
        <w:rPr>
          <w:rFonts w:cs="Times New Roman"/>
          <w:lang w:val="lv-LV"/>
        </w:rPr>
        <w:t xml:space="preserve"> un nav apstrīdamas</w:t>
      </w:r>
      <w:r w:rsidRPr="00060048">
        <w:rPr>
          <w:rFonts w:cs="Times New Roman"/>
          <w:lang w:val="lv-LV"/>
        </w:rPr>
        <w:t>.</w:t>
      </w:r>
    </w:p>
    <w:p w:rsidR="00CA04C6" w:rsidRPr="006810A2" w:rsidRDefault="00CA04C6" w:rsidP="00870DDE">
      <w:pPr>
        <w:spacing w:after="0" w:line="276" w:lineRule="auto"/>
        <w:ind w:firstLine="567"/>
        <w:jc w:val="both"/>
        <w:rPr>
          <w:rFonts w:cs="Times New Roman"/>
          <w:sz w:val="22"/>
          <w:lang w:val="lv-LV"/>
        </w:rPr>
      </w:pPr>
    </w:p>
    <w:p w:rsidR="00CA04C6" w:rsidRPr="00060048" w:rsidRDefault="00CA04C6" w:rsidP="00870DDE">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2</w:t>
      </w:r>
      <w:r w:rsidRPr="00060048">
        <w:rPr>
          <w:rFonts w:cs="Times New Roman"/>
          <w:lang w:val="lv-LV"/>
        </w:rPr>
        <w:t>] Pieteicēja vērsās administratīvajā tiesā, l</w:t>
      </w:r>
      <w:r w:rsidR="008A0EE5" w:rsidRPr="00060048">
        <w:rPr>
          <w:rFonts w:cs="Times New Roman"/>
          <w:lang w:val="lv-LV"/>
        </w:rPr>
        <w:t>ūdzot atcelt iestādes atteikumu</w:t>
      </w:r>
      <w:proofErr w:type="gramStart"/>
      <w:r w:rsidR="008A0EE5" w:rsidRPr="00060048">
        <w:rPr>
          <w:rFonts w:cs="Times New Roman"/>
          <w:lang w:val="lv-LV"/>
        </w:rPr>
        <w:t xml:space="preserve"> un</w:t>
      </w:r>
      <w:proofErr w:type="gramEnd"/>
      <w:r w:rsidRPr="00060048">
        <w:rPr>
          <w:rFonts w:cs="Times New Roman"/>
          <w:lang w:val="lv-LV"/>
        </w:rPr>
        <w:t xml:space="preserve"> atzīt, ka nav i</w:t>
      </w:r>
      <w:r w:rsidR="008A0EE5" w:rsidRPr="00060048">
        <w:rPr>
          <w:rFonts w:cs="Times New Roman"/>
          <w:lang w:val="lv-LV"/>
        </w:rPr>
        <w:t>zpildīti būvatļaujas nosacījumi. Tāpat</w:t>
      </w:r>
      <w:r w:rsidRPr="00060048">
        <w:rPr>
          <w:rFonts w:cs="Times New Roman"/>
          <w:lang w:val="lv-LV"/>
        </w:rPr>
        <w:t xml:space="preserve"> </w:t>
      </w:r>
      <w:r w:rsidR="008A0EE5" w:rsidRPr="00060048">
        <w:rPr>
          <w:rFonts w:cs="Times New Roman"/>
          <w:lang w:val="lv-LV"/>
        </w:rPr>
        <w:t>lietā lūgta</w:t>
      </w:r>
      <w:r w:rsidRPr="00060048">
        <w:rPr>
          <w:rFonts w:cs="Times New Roman"/>
          <w:lang w:val="lv-LV"/>
        </w:rPr>
        <w:t xml:space="preserve"> pagaidu aizsardzīb</w:t>
      </w:r>
      <w:r w:rsidR="008A0EE5" w:rsidRPr="00060048">
        <w:rPr>
          <w:rFonts w:cs="Times New Roman"/>
          <w:lang w:val="lv-LV"/>
        </w:rPr>
        <w:t>a.</w:t>
      </w:r>
      <w:r w:rsidRPr="00060048">
        <w:rPr>
          <w:rFonts w:cs="Times New Roman"/>
          <w:lang w:val="lv-LV"/>
        </w:rPr>
        <w:t xml:space="preserve"> </w:t>
      </w:r>
    </w:p>
    <w:p w:rsidR="008A0EE5" w:rsidRPr="006810A2" w:rsidRDefault="008A0EE5" w:rsidP="00870DDE">
      <w:pPr>
        <w:spacing w:after="0" w:line="276" w:lineRule="auto"/>
        <w:ind w:firstLine="567"/>
        <w:jc w:val="both"/>
        <w:rPr>
          <w:rFonts w:cs="Times New Roman"/>
          <w:sz w:val="22"/>
          <w:lang w:val="lv-LV"/>
        </w:rPr>
      </w:pPr>
    </w:p>
    <w:p w:rsidR="00ED7564" w:rsidRPr="00060048" w:rsidRDefault="00CA04C6" w:rsidP="00870DDE">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3</w:t>
      </w:r>
      <w:r w:rsidRPr="00060048">
        <w:rPr>
          <w:rFonts w:cs="Times New Roman"/>
          <w:lang w:val="lv-LV"/>
        </w:rPr>
        <w:t>] Ar Administratīvās rajona tiesas tiesneša lēmumu pieteikumu atteikts pieņemt.</w:t>
      </w:r>
      <w:r w:rsidR="00ED7564" w:rsidRPr="00060048">
        <w:rPr>
          <w:rFonts w:cs="Times New Roman"/>
          <w:lang w:val="lv-LV"/>
        </w:rPr>
        <w:t xml:space="preserve"> </w:t>
      </w:r>
    </w:p>
    <w:p w:rsidR="00CA04C6" w:rsidRDefault="00ED7564" w:rsidP="00DA070F">
      <w:pPr>
        <w:spacing w:after="0" w:line="276" w:lineRule="auto"/>
        <w:ind w:firstLine="567"/>
        <w:jc w:val="both"/>
        <w:rPr>
          <w:rFonts w:cs="Times New Roman"/>
          <w:lang w:val="lv-LV"/>
        </w:rPr>
      </w:pPr>
      <w:r w:rsidRPr="00060048">
        <w:rPr>
          <w:rFonts w:cs="Times New Roman"/>
          <w:lang w:val="lv-LV"/>
        </w:rPr>
        <w:t xml:space="preserve">Tiesnesis atzina, ka iestādes atzīme par projektēšanas nosacījumu izpildi nav faktiskā rīcība, </w:t>
      </w:r>
      <w:r w:rsidR="008A0EE5" w:rsidRPr="00060048">
        <w:rPr>
          <w:rFonts w:cs="Times New Roman"/>
          <w:lang w:val="lv-LV"/>
        </w:rPr>
        <w:t>jo administratīvajā procesā iestādē lēmums ar galīgā noregulējuma raksturu ir būvatļauja. T</w:t>
      </w:r>
      <w:r w:rsidRPr="00060048">
        <w:rPr>
          <w:rFonts w:cs="Times New Roman"/>
          <w:lang w:val="lv-LV"/>
        </w:rPr>
        <w:t>ālab pieteicēja to nevar pārsūdzēt. Savukārt būvatļaujas pārsūdzības termiņu pieteicēja jau ir nokavējusi.</w:t>
      </w:r>
    </w:p>
    <w:p w:rsidR="008B74E3" w:rsidRPr="00060048" w:rsidRDefault="008B74E3" w:rsidP="00DA070F">
      <w:pPr>
        <w:spacing w:after="0" w:line="276" w:lineRule="auto"/>
        <w:ind w:firstLine="567"/>
        <w:jc w:val="both"/>
        <w:rPr>
          <w:rFonts w:cs="Times New Roman"/>
          <w:lang w:val="lv-LV"/>
        </w:rPr>
      </w:pPr>
    </w:p>
    <w:p w:rsidR="008C3829" w:rsidRPr="00060048" w:rsidRDefault="00CA04C6" w:rsidP="00870DDE">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4</w:t>
      </w:r>
      <w:r w:rsidRPr="00060048">
        <w:rPr>
          <w:rFonts w:cs="Times New Roman"/>
          <w:lang w:val="lv-LV"/>
        </w:rPr>
        <w:t xml:space="preserve">] </w:t>
      </w:r>
      <w:r w:rsidR="008C3829" w:rsidRPr="00060048">
        <w:rPr>
          <w:rFonts w:cs="Times New Roman"/>
          <w:lang w:val="lv-LV"/>
        </w:rPr>
        <w:t>Pieteicēja iesniedza blakus sūdzību par tiesneša lēmumu</w:t>
      </w:r>
      <w:r w:rsidR="008B74E3">
        <w:rPr>
          <w:rFonts w:cs="Times New Roman"/>
          <w:lang w:val="lv-LV"/>
        </w:rPr>
        <w:t>, norādot, ka p</w:t>
      </w:r>
      <w:r w:rsidR="008C3829" w:rsidRPr="00060048">
        <w:rPr>
          <w:rFonts w:cs="Times New Roman"/>
          <w:lang w:val="lv-LV"/>
        </w:rPr>
        <w:t>ieteicējas griba nav pā</w:t>
      </w:r>
      <w:r w:rsidR="008A0EE5" w:rsidRPr="00060048">
        <w:rPr>
          <w:rFonts w:cs="Times New Roman"/>
          <w:lang w:val="lv-LV"/>
        </w:rPr>
        <w:t>rsūdzēt būvatļauju, bet gan atzīmi par projektēšanas nosacījumu izpildi. Pieteicējai nav iebildumu pret būvniecību kā tādu, bet pret tādu būvniecību, kas neatbilst būvatļaujai.</w:t>
      </w:r>
      <w:r w:rsidR="008553CC" w:rsidRPr="00060048">
        <w:rPr>
          <w:rFonts w:cs="Times New Roman"/>
          <w:lang w:val="lv-LV"/>
        </w:rPr>
        <w:t xml:space="preserve"> Lēmums par atzīmes izdarīšanu netika publiskots. </w:t>
      </w:r>
    </w:p>
    <w:p w:rsidR="00060048" w:rsidRPr="006810A2" w:rsidRDefault="00060048" w:rsidP="00060048">
      <w:pPr>
        <w:spacing w:after="0" w:line="276" w:lineRule="auto"/>
        <w:jc w:val="both"/>
        <w:rPr>
          <w:rFonts w:cs="Times New Roman"/>
          <w:sz w:val="22"/>
          <w:lang w:val="lv-LV"/>
        </w:rPr>
      </w:pPr>
    </w:p>
    <w:p w:rsidR="00060048" w:rsidRPr="00060048" w:rsidRDefault="00060048" w:rsidP="00060048">
      <w:pPr>
        <w:spacing w:after="0" w:line="276" w:lineRule="auto"/>
        <w:jc w:val="center"/>
        <w:rPr>
          <w:rFonts w:cs="Times New Roman"/>
          <w:b/>
          <w:lang w:val="lv-LV"/>
        </w:rPr>
      </w:pPr>
      <w:r w:rsidRPr="00060048">
        <w:rPr>
          <w:rFonts w:cs="Times New Roman"/>
          <w:b/>
          <w:lang w:val="lv-LV"/>
        </w:rPr>
        <w:t>Motīvu daļa</w:t>
      </w:r>
    </w:p>
    <w:p w:rsidR="00CA04C6" w:rsidRPr="006810A2" w:rsidRDefault="00CA04C6" w:rsidP="00870DDE">
      <w:pPr>
        <w:spacing w:after="0" w:line="276" w:lineRule="auto"/>
        <w:ind w:firstLine="567"/>
        <w:jc w:val="both"/>
        <w:rPr>
          <w:rFonts w:cs="Times New Roman"/>
          <w:sz w:val="22"/>
          <w:lang w:val="lv-LV"/>
        </w:rPr>
      </w:pPr>
    </w:p>
    <w:p w:rsidR="00CA04C6" w:rsidRPr="00060048" w:rsidRDefault="00CA04C6" w:rsidP="00870DDE">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5</w:t>
      </w:r>
      <w:r w:rsidRPr="00060048">
        <w:rPr>
          <w:rFonts w:cs="Times New Roman"/>
          <w:lang w:val="lv-LV"/>
        </w:rPr>
        <w:t xml:space="preserve">] </w:t>
      </w:r>
      <w:r w:rsidR="00ED7564" w:rsidRPr="00060048">
        <w:rPr>
          <w:rFonts w:cs="Times New Roman"/>
          <w:lang w:val="lv-LV"/>
        </w:rPr>
        <w:t>Pārsūdzētajā lēmumā ir nepareizi interpretēta pieteicējas griba, vēršoties tiesā.</w:t>
      </w:r>
      <w:r w:rsidRPr="00060048">
        <w:rPr>
          <w:rFonts w:cs="Times New Roman"/>
          <w:lang w:val="lv-LV"/>
        </w:rPr>
        <w:t xml:space="preserve"> </w:t>
      </w:r>
    </w:p>
    <w:p w:rsidR="00CA04C6" w:rsidRPr="00060048" w:rsidRDefault="00CA04C6" w:rsidP="00870DDE">
      <w:pPr>
        <w:spacing w:after="0" w:line="276" w:lineRule="auto"/>
        <w:ind w:firstLine="567"/>
        <w:jc w:val="both"/>
        <w:rPr>
          <w:rFonts w:cs="Times New Roman"/>
          <w:lang w:val="lv-LV"/>
        </w:rPr>
      </w:pPr>
      <w:r w:rsidRPr="00060048">
        <w:rPr>
          <w:rFonts w:cs="Times New Roman"/>
          <w:lang w:val="lv-LV"/>
        </w:rPr>
        <w:t>Pieteicējas interesēm atbilstošs prasījums lietā</w:t>
      </w:r>
      <w:r w:rsidR="00ED7564" w:rsidRPr="00060048">
        <w:rPr>
          <w:rFonts w:cs="Times New Roman"/>
          <w:lang w:val="lv-LV"/>
        </w:rPr>
        <w:t xml:space="preserve"> ir par atzīmes par projektēšanas nosacījumu izpildi atcelšanu. Turpmāk noskaidrojams, vai šāds prasījums ir pieļaujams.</w:t>
      </w:r>
    </w:p>
    <w:p w:rsidR="002148A7" w:rsidRPr="00060048" w:rsidRDefault="002148A7" w:rsidP="00240EE8">
      <w:pPr>
        <w:spacing w:after="0" w:line="276" w:lineRule="auto"/>
        <w:ind w:firstLine="567"/>
        <w:jc w:val="both"/>
        <w:rPr>
          <w:rFonts w:cs="Times New Roman"/>
          <w:lang w:val="lv-LV"/>
        </w:rPr>
      </w:pPr>
    </w:p>
    <w:p w:rsidR="00DC0FE2" w:rsidRPr="00060048" w:rsidRDefault="00870DDE" w:rsidP="00DC0FE2">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6</w:t>
      </w:r>
      <w:r w:rsidRPr="00060048">
        <w:rPr>
          <w:rFonts w:cs="Times New Roman"/>
          <w:lang w:val="lv-LV"/>
        </w:rPr>
        <w:t xml:space="preserve">]  </w:t>
      </w:r>
      <w:r w:rsidR="00DC0FE2" w:rsidRPr="00060048">
        <w:rPr>
          <w:rFonts w:cs="Times New Roman"/>
          <w:lang w:val="lv-LV"/>
        </w:rPr>
        <w:t xml:space="preserve">Saskaņā ar Būvniecības likuma </w:t>
      </w:r>
      <w:proofErr w:type="gramStart"/>
      <w:r w:rsidR="00DC0FE2" w:rsidRPr="00060048">
        <w:rPr>
          <w:rFonts w:cs="Times New Roman"/>
          <w:lang w:val="lv-LV"/>
        </w:rPr>
        <w:t>1.panta</w:t>
      </w:r>
      <w:proofErr w:type="gramEnd"/>
      <w:r w:rsidR="00DC0FE2" w:rsidRPr="00060048">
        <w:rPr>
          <w:rFonts w:cs="Times New Roman"/>
          <w:lang w:val="lv-LV"/>
        </w:rPr>
        <w:t xml:space="preserve"> 1.punktu būvatļauja ir administratīvais akts ar nosacījumiem būvniecības ieceres </w:t>
      </w:r>
      <w:r w:rsidR="008B74E3">
        <w:rPr>
          <w:rFonts w:cs="Times New Roman"/>
          <w:lang w:val="lv-LV"/>
        </w:rPr>
        <w:t>īstenošanai</w:t>
      </w:r>
      <w:r w:rsidR="00DC0FE2" w:rsidRPr="00060048">
        <w:rPr>
          <w:rFonts w:cs="Times New Roman"/>
          <w:lang w:val="lv-LV"/>
        </w:rPr>
        <w:t xml:space="preserve"> dabā </w:t>
      </w:r>
      <w:r w:rsidR="008B74E3">
        <w:rPr>
          <w:rFonts w:cs="Times New Roman"/>
          <w:lang w:val="lv-LV"/>
        </w:rPr>
        <w:t xml:space="preserve">– </w:t>
      </w:r>
      <w:r w:rsidR="00DC0FE2" w:rsidRPr="00060048">
        <w:rPr>
          <w:rFonts w:cs="Times New Roman"/>
          <w:lang w:val="lv-LV"/>
        </w:rPr>
        <w:t xml:space="preserve">projektēšanai un būvdarbiem </w:t>
      </w:r>
      <w:r w:rsidR="008B74E3">
        <w:rPr>
          <w:rFonts w:cs="Times New Roman"/>
          <w:lang w:val="lv-LV"/>
        </w:rPr>
        <w:t xml:space="preserve">– </w:t>
      </w:r>
      <w:r w:rsidR="00DC0FE2" w:rsidRPr="00060048">
        <w:rPr>
          <w:rFonts w:cs="Times New Roman"/>
          <w:lang w:val="lv-LV"/>
        </w:rPr>
        <w:t xml:space="preserve">līdz būves pieņemšanai ekspluatācijā. </w:t>
      </w:r>
    </w:p>
    <w:p w:rsidR="00DC0FE2" w:rsidRDefault="00DC0FE2" w:rsidP="00DC0FE2">
      <w:pPr>
        <w:spacing w:after="0" w:line="276" w:lineRule="auto"/>
        <w:ind w:firstLine="567"/>
        <w:jc w:val="both"/>
        <w:rPr>
          <w:rFonts w:cs="Times New Roman"/>
          <w:lang w:val="lv-LV"/>
        </w:rPr>
      </w:pPr>
      <w:r w:rsidRPr="00060048">
        <w:rPr>
          <w:rFonts w:cs="Times New Roman"/>
          <w:lang w:val="lv-LV"/>
        </w:rPr>
        <w:t xml:space="preserve">Atbilstoši Būvniecības likuma </w:t>
      </w:r>
      <w:proofErr w:type="gramStart"/>
      <w:r w:rsidRPr="00060048">
        <w:rPr>
          <w:rFonts w:cs="Times New Roman"/>
          <w:lang w:val="lv-LV"/>
        </w:rPr>
        <w:t>15.panta</w:t>
      </w:r>
      <w:proofErr w:type="gramEnd"/>
      <w:r w:rsidRPr="00060048">
        <w:rPr>
          <w:rFonts w:cs="Times New Roman"/>
          <w:lang w:val="lv-LV"/>
        </w:rPr>
        <w:t xml:space="preserve"> ceturtajai daļai būvatļauja stājas spēkā ar tās paziņošanu adresātam. Likuma </w:t>
      </w:r>
      <w:proofErr w:type="gramStart"/>
      <w:r w:rsidRPr="00060048">
        <w:rPr>
          <w:rFonts w:cs="Times New Roman"/>
          <w:lang w:val="lv-LV"/>
        </w:rPr>
        <w:t>14.panta</w:t>
      </w:r>
      <w:proofErr w:type="gramEnd"/>
      <w:r w:rsidRPr="00060048">
        <w:rPr>
          <w:rFonts w:cs="Times New Roman"/>
          <w:lang w:val="lv-LV"/>
        </w:rPr>
        <w:t xml:space="preserve"> devītā daļa noteic, ka būvatļauju var apstrīdēt vai pārsūdzēt mēneša laikā no tās spēkā stāšanās dienas. </w:t>
      </w:r>
    </w:p>
    <w:p w:rsidR="00870DDE" w:rsidRPr="00060048" w:rsidRDefault="005A3FD5" w:rsidP="00DC0FE2">
      <w:pPr>
        <w:spacing w:after="0" w:line="276" w:lineRule="auto"/>
        <w:ind w:firstLine="567"/>
        <w:jc w:val="both"/>
        <w:rPr>
          <w:rFonts w:cs="Times New Roman"/>
          <w:lang w:val="lv-LV"/>
        </w:rPr>
      </w:pPr>
      <w:r w:rsidRPr="00060048">
        <w:rPr>
          <w:rFonts w:cs="Times New Roman"/>
          <w:lang w:val="lv-LV"/>
        </w:rPr>
        <w:t>Parasti administratīvais akts stājas spēkā līdz ar tā paziņošanu adresātam. Gadījumos, kad administratīvais akts nestājas spēkā līdz ar paziņošanu, bet citā laikā, tiek nodalīta administratīvā akta procesuālā un materiālā spēkā esība. Procesuālā spēkā esība nozīmē, ka administratīvais akts kā tāds pastāv, tā iestājas līdz ar administratīvā akta paziņošanu. Savukārt materiālā spēkā esība iestājas tad, kad iestājas tiesiskās sekas, kas paredzētas administratīvajā aktā. Parasti procesuālā un materiālā spēkā esība sakr</w:t>
      </w:r>
      <w:r w:rsidR="00F50A0E" w:rsidRPr="00060048">
        <w:rPr>
          <w:rFonts w:cs="Times New Roman"/>
          <w:lang w:val="lv-LV"/>
        </w:rPr>
        <w:t>īt, tomēr tā var arī atšķirties</w:t>
      </w:r>
      <w:r w:rsidRPr="00060048">
        <w:rPr>
          <w:rFonts w:cs="Times New Roman"/>
          <w:lang w:val="lv-LV"/>
        </w:rPr>
        <w:t xml:space="preserve"> </w:t>
      </w:r>
      <w:r w:rsidR="00F50A0E" w:rsidRPr="00060048">
        <w:rPr>
          <w:rFonts w:cs="Times New Roman"/>
          <w:lang w:val="lv-LV"/>
        </w:rPr>
        <w:t>(</w:t>
      </w:r>
      <w:r w:rsidR="00F50A0E" w:rsidRPr="00060048">
        <w:rPr>
          <w:rFonts w:cs="Times New Roman"/>
          <w:i/>
          <w:lang w:val="lv-LV"/>
        </w:rPr>
        <w:t xml:space="preserve">sk. </w:t>
      </w:r>
      <w:proofErr w:type="spellStart"/>
      <w:r w:rsidR="00F50A0E" w:rsidRPr="00060048">
        <w:rPr>
          <w:rFonts w:cs="Times New Roman"/>
          <w:i/>
          <w:lang w:val="lv-LV"/>
        </w:rPr>
        <w:t>Briede</w:t>
      </w:r>
      <w:proofErr w:type="spellEnd"/>
      <w:r w:rsidR="00F50A0E" w:rsidRPr="00060048">
        <w:rPr>
          <w:rFonts w:cs="Times New Roman"/>
          <w:i/>
          <w:lang w:val="lv-LV"/>
        </w:rPr>
        <w:t xml:space="preserve"> J. </w:t>
      </w:r>
      <w:proofErr w:type="gramStart"/>
      <w:r w:rsidR="00F50A0E" w:rsidRPr="00060048">
        <w:rPr>
          <w:rFonts w:cs="Times New Roman"/>
          <w:i/>
          <w:lang w:val="lv-LV"/>
        </w:rPr>
        <w:t>70.panta</w:t>
      </w:r>
      <w:proofErr w:type="gramEnd"/>
      <w:r w:rsidR="00F50A0E" w:rsidRPr="00060048">
        <w:rPr>
          <w:rFonts w:cs="Times New Roman"/>
          <w:i/>
          <w:lang w:val="lv-LV"/>
        </w:rPr>
        <w:t xml:space="preserve"> komentārs. </w:t>
      </w:r>
      <w:proofErr w:type="spellStart"/>
      <w:r w:rsidR="00F50A0E" w:rsidRPr="00060048">
        <w:rPr>
          <w:rFonts w:cs="Times New Roman"/>
          <w:i/>
          <w:lang w:val="lv-LV"/>
        </w:rPr>
        <w:t>Grām</w:t>
      </w:r>
      <w:proofErr w:type="spellEnd"/>
      <w:r w:rsidR="00F50A0E" w:rsidRPr="00060048">
        <w:rPr>
          <w:rFonts w:cs="Times New Roman"/>
          <w:i/>
          <w:lang w:val="lv-LV"/>
        </w:rPr>
        <w:t>.: Administratīvā procesa likuma komentāri. A un B daļa. (</w:t>
      </w:r>
      <w:proofErr w:type="spellStart"/>
      <w:r w:rsidR="00F50A0E" w:rsidRPr="00060048">
        <w:rPr>
          <w:rFonts w:cs="Times New Roman"/>
          <w:i/>
          <w:lang w:val="lv-LV"/>
        </w:rPr>
        <w:t>Zin</w:t>
      </w:r>
      <w:proofErr w:type="spellEnd"/>
      <w:r w:rsidR="00F50A0E" w:rsidRPr="00060048">
        <w:rPr>
          <w:rFonts w:cs="Times New Roman"/>
          <w:i/>
          <w:lang w:val="lv-LV"/>
        </w:rPr>
        <w:t xml:space="preserve">. red. </w:t>
      </w:r>
      <w:proofErr w:type="spellStart"/>
      <w:r w:rsidR="00F50A0E" w:rsidRPr="00060048">
        <w:rPr>
          <w:rFonts w:cs="Times New Roman"/>
          <w:i/>
          <w:lang w:val="lv-LV"/>
        </w:rPr>
        <w:t>Briede</w:t>
      </w:r>
      <w:proofErr w:type="spellEnd"/>
      <w:r w:rsidR="00F50A0E" w:rsidRPr="00060048">
        <w:rPr>
          <w:rFonts w:cs="Times New Roman"/>
          <w:i/>
          <w:lang w:val="lv-LV"/>
        </w:rPr>
        <w:t xml:space="preserve"> J.) Rīga: Tiesu namu aģentūra, 2013, 704.-706.lpp.</w:t>
      </w:r>
      <w:r w:rsidR="00F50A0E" w:rsidRPr="00060048">
        <w:rPr>
          <w:rFonts w:cs="Times New Roman"/>
          <w:lang w:val="lv-LV"/>
        </w:rPr>
        <w:t>)</w:t>
      </w:r>
      <w:r w:rsidR="003A4EE8" w:rsidRPr="00060048">
        <w:rPr>
          <w:rFonts w:cs="Times New Roman"/>
          <w:lang w:val="lv-LV"/>
        </w:rPr>
        <w:t>.</w:t>
      </w:r>
      <w:r w:rsidR="00870DDE" w:rsidRPr="00060048">
        <w:rPr>
          <w:rFonts w:cs="Times New Roman"/>
          <w:lang w:val="lv-LV"/>
        </w:rPr>
        <w:t xml:space="preserve"> </w:t>
      </w:r>
    </w:p>
    <w:p w:rsidR="00DC0FE2" w:rsidRPr="00060048" w:rsidRDefault="00DC0FE2" w:rsidP="00DC0FE2">
      <w:pPr>
        <w:spacing w:after="0" w:line="276" w:lineRule="auto"/>
        <w:ind w:firstLine="567"/>
        <w:jc w:val="both"/>
        <w:rPr>
          <w:rFonts w:cs="Times New Roman"/>
          <w:lang w:val="lv-LV"/>
        </w:rPr>
      </w:pPr>
      <w:r>
        <w:rPr>
          <w:rFonts w:cs="Times New Roman"/>
          <w:lang w:val="lv-LV"/>
        </w:rPr>
        <w:t>S</w:t>
      </w:r>
      <w:r w:rsidR="00B120C9" w:rsidRPr="00060048">
        <w:rPr>
          <w:rFonts w:cs="Times New Roman"/>
          <w:lang w:val="lv-LV"/>
        </w:rPr>
        <w:t xml:space="preserve">askaņā ar Būvniecības likuma </w:t>
      </w:r>
      <w:proofErr w:type="gramStart"/>
      <w:r w:rsidR="000D03D8" w:rsidRPr="00060048">
        <w:rPr>
          <w:rFonts w:cs="Times New Roman"/>
          <w:lang w:val="lv-LV"/>
        </w:rPr>
        <w:t>17.panta</w:t>
      </w:r>
      <w:proofErr w:type="gramEnd"/>
      <w:r w:rsidR="000D03D8" w:rsidRPr="00060048">
        <w:rPr>
          <w:rFonts w:cs="Times New Roman"/>
          <w:lang w:val="lv-LV"/>
        </w:rPr>
        <w:t xml:space="preserve"> pirmo daļu būvdarbus drīkst uzsākt pēc tam, kad būvvalde ir izdarījusi atzīmi būvatļaujā par visu tajā ietverto projektēšanas nosacījumu izpildi, būvdarbu uzsākšanas nosacījumu izpildi un būvatļauja kļuvusi neapstrīdama. </w:t>
      </w:r>
      <w:r w:rsidR="0007017A" w:rsidRPr="00060048">
        <w:rPr>
          <w:rFonts w:cs="Times New Roman"/>
          <w:lang w:val="lv-LV"/>
        </w:rPr>
        <w:t>Līdz ar to a</w:t>
      </w:r>
      <w:r w:rsidR="00933834" w:rsidRPr="00060048">
        <w:rPr>
          <w:rFonts w:cs="Times New Roman"/>
          <w:lang w:val="lv-LV"/>
        </w:rPr>
        <w:t xml:space="preserve">tzīme par projektēšanas nosacījumu izpildi </w:t>
      </w:r>
      <w:r w:rsidR="00870DDE" w:rsidRPr="00060048">
        <w:rPr>
          <w:rFonts w:cs="Times New Roman"/>
          <w:lang w:val="lv-LV"/>
        </w:rPr>
        <w:t>ir viens no priekšnosacījumiem</w:t>
      </w:r>
      <w:r w:rsidR="00933834" w:rsidRPr="00060048">
        <w:rPr>
          <w:rFonts w:cs="Times New Roman"/>
          <w:lang w:val="lv-LV"/>
        </w:rPr>
        <w:t xml:space="preserve">, </w:t>
      </w:r>
      <w:r w:rsidR="00870DDE" w:rsidRPr="00060048">
        <w:rPr>
          <w:rFonts w:cs="Times New Roman"/>
          <w:lang w:val="lv-LV"/>
        </w:rPr>
        <w:t>lai</w:t>
      </w:r>
      <w:r w:rsidR="00933834" w:rsidRPr="00060048">
        <w:rPr>
          <w:rFonts w:cs="Times New Roman"/>
          <w:lang w:val="lv-LV"/>
        </w:rPr>
        <w:t xml:space="preserve"> būvatļauja stā</w:t>
      </w:r>
      <w:r w:rsidR="00870DDE" w:rsidRPr="00060048">
        <w:rPr>
          <w:rFonts w:cs="Times New Roman"/>
          <w:lang w:val="lv-LV"/>
        </w:rPr>
        <w:t>to</w:t>
      </w:r>
      <w:r w:rsidR="00933834" w:rsidRPr="00060048">
        <w:rPr>
          <w:rFonts w:cs="Times New Roman"/>
          <w:lang w:val="lv-LV"/>
        </w:rPr>
        <w:t xml:space="preserve">s spēkā </w:t>
      </w:r>
      <w:proofErr w:type="spellStart"/>
      <w:r w:rsidR="00933834" w:rsidRPr="00060048">
        <w:rPr>
          <w:rFonts w:cs="Times New Roman"/>
          <w:lang w:val="lv-LV"/>
        </w:rPr>
        <w:t>materiāltiesiskā</w:t>
      </w:r>
      <w:proofErr w:type="spellEnd"/>
      <w:r w:rsidR="00933834" w:rsidRPr="00060048">
        <w:rPr>
          <w:rFonts w:cs="Times New Roman"/>
          <w:lang w:val="lv-LV"/>
        </w:rPr>
        <w:t xml:space="preserve"> nozīmē. </w:t>
      </w:r>
      <w:r>
        <w:rPr>
          <w:rFonts w:cs="Times New Roman"/>
          <w:lang w:val="lv-LV"/>
        </w:rPr>
        <w:t>Savukārt</w:t>
      </w:r>
      <w:r w:rsidRPr="00060048">
        <w:rPr>
          <w:rFonts w:cs="Times New Roman"/>
          <w:lang w:val="lv-LV"/>
        </w:rPr>
        <w:t xml:space="preserve"> līdz ar būvatļaujas paziņošanu tā stājas spēkā procesuālā nozīmē.</w:t>
      </w:r>
      <w:r>
        <w:rPr>
          <w:rFonts w:cs="Times New Roman"/>
          <w:lang w:val="lv-LV"/>
        </w:rPr>
        <w:t xml:space="preserve"> </w:t>
      </w:r>
      <w:bookmarkStart w:id="0" w:name="_Hlk484692423"/>
      <w:r>
        <w:rPr>
          <w:rFonts w:cs="Times New Roman"/>
          <w:lang w:val="lv-LV"/>
        </w:rPr>
        <w:t>Atzīme par projektēšanas nosacījumu izpildi ir</w:t>
      </w:r>
      <w:r w:rsidR="00AF0245" w:rsidRPr="00060048">
        <w:rPr>
          <w:rFonts w:cs="Times New Roman"/>
          <w:lang w:val="lv-LV"/>
        </w:rPr>
        <w:t xml:space="preserve"> procesuāl</w:t>
      </w:r>
      <w:r>
        <w:rPr>
          <w:rFonts w:cs="Times New Roman"/>
          <w:lang w:val="lv-LV"/>
        </w:rPr>
        <w:t>s</w:t>
      </w:r>
      <w:r w:rsidR="00AF0245" w:rsidRPr="00060048">
        <w:rPr>
          <w:rFonts w:cs="Times New Roman"/>
          <w:lang w:val="lv-LV"/>
        </w:rPr>
        <w:t xml:space="preserve"> lēmum</w:t>
      </w:r>
      <w:r>
        <w:rPr>
          <w:rFonts w:cs="Times New Roman"/>
          <w:lang w:val="lv-LV"/>
        </w:rPr>
        <w:t>s, ar kuru</w:t>
      </w:r>
      <w:r w:rsidR="00AF0245" w:rsidRPr="00060048">
        <w:rPr>
          <w:rFonts w:cs="Times New Roman"/>
          <w:lang w:val="lv-LV"/>
        </w:rPr>
        <w:t xml:space="preserve"> iestāde apliecina, vai </w:t>
      </w:r>
      <w:r w:rsidR="00240EE8" w:rsidRPr="00060048">
        <w:rPr>
          <w:rFonts w:cs="Times New Roman"/>
          <w:lang w:val="lv-LV"/>
        </w:rPr>
        <w:t xml:space="preserve">būvprojekts atbilst būvatļaujas nosacījumiem un </w:t>
      </w:r>
      <w:r w:rsidR="00AF0245" w:rsidRPr="00060048">
        <w:rPr>
          <w:rFonts w:cs="Times New Roman"/>
          <w:lang w:val="lv-LV"/>
        </w:rPr>
        <w:t xml:space="preserve">būvdarbus tiešām var uzsākt. </w:t>
      </w:r>
      <w:r w:rsidR="008B74E3">
        <w:rPr>
          <w:rFonts w:cs="Times New Roman"/>
          <w:lang w:val="lv-LV"/>
        </w:rPr>
        <w:t>Citiem v</w:t>
      </w:r>
      <w:r w:rsidR="001213B5">
        <w:rPr>
          <w:rFonts w:cs="Times New Roman"/>
          <w:lang w:val="lv-LV"/>
        </w:rPr>
        <w:t xml:space="preserve">ārdiem, </w:t>
      </w:r>
      <w:r w:rsidR="008B74E3">
        <w:rPr>
          <w:rFonts w:cs="Times New Roman"/>
          <w:lang w:val="lv-LV"/>
        </w:rPr>
        <w:t xml:space="preserve">ar to tiek noskaidrota iepriekš izdotā administratīvā akta </w:t>
      </w:r>
      <w:r w:rsidR="001213B5">
        <w:rPr>
          <w:rFonts w:cs="Times New Roman"/>
          <w:lang w:val="lv-LV"/>
        </w:rPr>
        <w:t xml:space="preserve">spēkā </w:t>
      </w:r>
      <w:r w:rsidR="008B74E3">
        <w:rPr>
          <w:rFonts w:cs="Times New Roman"/>
          <w:lang w:val="lv-LV"/>
        </w:rPr>
        <w:t xml:space="preserve">esība. </w:t>
      </w:r>
      <w:bookmarkEnd w:id="0"/>
      <w:r w:rsidR="008B74E3">
        <w:rPr>
          <w:rFonts w:cs="Times New Roman"/>
          <w:lang w:val="lv-LV"/>
        </w:rPr>
        <w:t xml:space="preserve">Tādējādi </w:t>
      </w:r>
      <w:r w:rsidR="001213B5">
        <w:rPr>
          <w:rFonts w:cs="Times New Roman"/>
          <w:lang w:val="lv-LV"/>
        </w:rPr>
        <w:t xml:space="preserve">attiecīgais </w:t>
      </w:r>
      <w:r w:rsidR="008B74E3">
        <w:rPr>
          <w:rFonts w:cs="Times New Roman"/>
          <w:lang w:val="lv-LV"/>
        </w:rPr>
        <w:t>pieteikums uzskatāms par administratīvā akta (būvatļaujas) spēkā neesības atzīšanas pieteikumu</w:t>
      </w:r>
      <w:r w:rsidR="001213B5">
        <w:rPr>
          <w:rFonts w:cs="Times New Roman"/>
          <w:lang w:val="lv-LV"/>
        </w:rPr>
        <w:t xml:space="preserve"> (</w:t>
      </w:r>
      <w:r w:rsidR="001213B5" w:rsidRPr="00060048">
        <w:rPr>
          <w:rFonts w:cs="Times New Roman"/>
          <w:i/>
          <w:lang w:val="lv-LV"/>
        </w:rPr>
        <w:t xml:space="preserve">sal. Augstākās tiesas </w:t>
      </w:r>
      <w:proofErr w:type="gramStart"/>
      <w:r w:rsidR="001213B5" w:rsidRPr="00060048">
        <w:rPr>
          <w:rFonts w:cs="Times New Roman"/>
          <w:i/>
          <w:lang w:val="lv-LV"/>
        </w:rPr>
        <w:t>2017.gada</w:t>
      </w:r>
      <w:proofErr w:type="gramEnd"/>
      <w:r w:rsidR="001213B5" w:rsidRPr="00060048">
        <w:rPr>
          <w:rFonts w:cs="Times New Roman"/>
          <w:i/>
          <w:lang w:val="lv-LV"/>
        </w:rPr>
        <w:t xml:space="preserve"> 24.februāra lēmum</w:t>
      </w:r>
      <w:r w:rsidR="001213B5">
        <w:rPr>
          <w:rFonts w:cs="Times New Roman"/>
          <w:i/>
          <w:lang w:val="lv-LV"/>
        </w:rPr>
        <w:t>s</w:t>
      </w:r>
      <w:r w:rsidR="001213B5" w:rsidRPr="00060048">
        <w:rPr>
          <w:rFonts w:cs="Times New Roman"/>
          <w:i/>
          <w:lang w:val="lv-LV"/>
        </w:rPr>
        <w:t xml:space="preserve"> lietā Nr. SKA-118/2017 (A420601112)</w:t>
      </w:r>
      <w:r w:rsidR="003820EE">
        <w:rPr>
          <w:rFonts w:cs="Times New Roman"/>
          <w:lang w:val="lv-LV"/>
        </w:rPr>
        <w:t>)</w:t>
      </w:r>
      <w:r w:rsidR="008B74E3">
        <w:rPr>
          <w:rFonts w:cs="Times New Roman"/>
          <w:lang w:val="lv-LV"/>
        </w:rPr>
        <w:t>.</w:t>
      </w:r>
    </w:p>
    <w:p w:rsidR="00870DDE" w:rsidRPr="006810A2" w:rsidRDefault="00870DDE" w:rsidP="00DC0FE2">
      <w:pPr>
        <w:spacing w:after="0" w:line="276" w:lineRule="auto"/>
        <w:jc w:val="both"/>
        <w:rPr>
          <w:rFonts w:cs="Times New Roman"/>
          <w:sz w:val="22"/>
          <w:lang w:val="lv-LV"/>
        </w:rPr>
      </w:pPr>
    </w:p>
    <w:p w:rsidR="00BA133A" w:rsidRPr="00060048" w:rsidRDefault="0060317A" w:rsidP="00870DDE">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7</w:t>
      </w:r>
      <w:r w:rsidRPr="00060048">
        <w:rPr>
          <w:rFonts w:cs="Times New Roman"/>
          <w:lang w:val="lv-LV"/>
        </w:rPr>
        <w:t xml:space="preserve">] Parasti procesuālus lēmumus administratīvajā procesā pārbauda, vērtējot </w:t>
      </w:r>
      <w:r w:rsidR="00AD7F7A" w:rsidRPr="00060048">
        <w:rPr>
          <w:rFonts w:cs="Times New Roman"/>
          <w:lang w:val="lv-LV"/>
        </w:rPr>
        <w:t xml:space="preserve">galīgo </w:t>
      </w:r>
      <w:r w:rsidRPr="00060048">
        <w:rPr>
          <w:rFonts w:cs="Times New Roman"/>
          <w:lang w:val="lv-LV"/>
        </w:rPr>
        <w:t>administratīvo aktu.</w:t>
      </w:r>
      <w:r w:rsidR="00AF3C73" w:rsidRPr="00060048">
        <w:rPr>
          <w:rFonts w:cs="Times New Roman"/>
          <w:lang w:val="lv-LV"/>
        </w:rPr>
        <w:t xml:space="preserve"> Tomēr izskatāmajā gadījumā tas nav iespējams, jo atzīme par projektēšanas nosacījumu izpildi būvniecības procesā tiek veikta pēc būv</w:t>
      </w:r>
      <w:r w:rsidR="005A3FD5" w:rsidRPr="00060048">
        <w:rPr>
          <w:rFonts w:cs="Times New Roman"/>
          <w:lang w:val="lv-LV"/>
        </w:rPr>
        <w:t>atļaujas izsniegšanas</w:t>
      </w:r>
      <w:r w:rsidR="006C74DF" w:rsidRPr="00060048">
        <w:rPr>
          <w:rFonts w:cs="Times New Roman"/>
          <w:lang w:val="lv-LV"/>
        </w:rPr>
        <w:t xml:space="preserve"> </w:t>
      </w:r>
      <w:r w:rsidR="001213B5">
        <w:rPr>
          <w:rFonts w:cs="Times New Roman"/>
          <w:lang w:val="lv-LV"/>
        </w:rPr>
        <w:t>(</w:t>
      </w:r>
      <w:r w:rsidR="005A3FD5" w:rsidRPr="00060048">
        <w:rPr>
          <w:rFonts w:cs="Times New Roman"/>
          <w:i/>
          <w:lang w:val="lv-LV"/>
        </w:rPr>
        <w:t>s</w:t>
      </w:r>
      <w:r w:rsidR="00D230DF" w:rsidRPr="00060048">
        <w:rPr>
          <w:rFonts w:cs="Times New Roman"/>
          <w:i/>
          <w:lang w:val="lv-LV"/>
        </w:rPr>
        <w:t>al</w:t>
      </w:r>
      <w:r w:rsidR="005A3FD5" w:rsidRPr="00060048">
        <w:rPr>
          <w:rFonts w:cs="Times New Roman"/>
          <w:i/>
          <w:lang w:val="lv-LV"/>
        </w:rPr>
        <w:t xml:space="preserve">. Augstākās tiesas </w:t>
      </w:r>
      <w:proofErr w:type="gramStart"/>
      <w:r w:rsidR="005A3FD5" w:rsidRPr="00060048">
        <w:rPr>
          <w:rFonts w:cs="Times New Roman"/>
          <w:i/>
          <w:lang w:val="lv-LV"/>
        </w:rPr>
        <w:lastRenderedPageBreak/>
        <w:t>2017.gada</w:t>
      </w:r>
      <w:proofErr w:type="gramEnd"/>
      <w:r w:rsidR="005A3FD5" w:rsidRPr="00060048">
        <w:rPr>
          <w:rFonts w:cs="Times New Roman"/>
          <w:i/>
          <w:lang w:val="lv-LV"/>
        </w:rPr>
        <w:t xml:space="preserve"> 24.februāra lēmum</w:t>
      </w:r>
      <w:r w:rsidR="00DC0FE2">
        <w:rPr>
          <w:rFonts w:cs="Times New Roman"/>
          <w:i/>
          <w:lang w:val="lv-LV"/>
        </w:rPr>
        <w:t>s</w:t>
      </w:r>
      <w:r w:rsidR="005A3FD5" w:rsidRPr="00060048">
        <w:rPr>
          <w:rFonts w:cs="Times New Roman"/>
          <w:i/>
          <w:lang w:val="lv-LV"/>
        </w:rPr>
        <w:t xml:space="preserve"> lietā Nr. SKA-118/2017 (A420601112)</w:t>
      </w:r>
      <w:r w:rsidR="005A3FD5" w:rsidRPr="00060048">
        <w:rPr>
          <w:rFonts w:cs="Times New Roman"/>
          <w:lang w:val="lv-LV"/>
        </w:rPr>
        <w:t xml:space="preserve">). </w:t>
      </w:r>
      <w:r w:rsidR="006C74DF" w:rsidRPr="00060048">
        <w:rPr>
          <w:rFonts w:cs="Times New Roman"/>
          <w:lang w:val="lv-LV"/>
        </w:rPr>
        <w:t xml:space="preserve">Tādējādi, lemjot par pieteikuma pieņemšanu, saskaņā ar Administratīvā procesa likuma </w:t>
      </w:r>
      <w:proofErr w:type="gramStart"/>
      <w:r w:rsidR="006C74DF" w:rsidRPr="00060048">
        <w:rPr>
          <w:rFonts w:cs="Times New Roman"/>
          <w:lang w:val="lv-LV"/>
        </w:rPr>
        <w:t>1.panta</w:t>
      </w:r>
      <w:proofErr w:type="gramEnd"/>
      <w:r w:rsidR="006C74DF" w:rsidRPr="00060048">
        <w:rPr>
          <w:rFonts w:cs="Times New Roman"/>
          <w:lang w:val="lv-LV"/>
        </w:rPr>
        <w:t xml:space="preserve"> trešās daļas 3.punktu vērtējams, vai atzīme par projektēšanas nosacījumu izpildi būtiski skar pieteicējas tiesības vai tiesiskās intereses vai būtiski apgrūtina to īstenošanu.</w:t>
      </w:r>
      <w:r w:rsidR="002D732A" w:rsidRPr="00060048">
        <w:rPr>
          <w:rFonts w:cs="Times New Roman"/>
          <w:lang w:val="lv-LV"/>
        </w:rPr>
        <w:t xml:space="preserve"> Personai savukārt ir pienākums konkrēti norādīt, kādā veidā </w:t>
      </w:r>
      <w:r w:rsidR="00044721" w:rsidRPr="00060048">
        <w:rPr>
          <w:rFonts w:cs="Times New Roman"/>
          <w:lang w:val="lv-LV"/>
        </w:rPr>
        <w:t>atzīmes uzlikšana vai neuzlikšana skar tās tiesības.</w:t>
      </w:r>
    </w:p>
    <w:p w:rsidR="00870DDE" w:rsidRPr="00060048" w:rsidRDefault="00870DDE" w:rsidP="00870DDE">
      <w:pPr>
        <w:spacing w:after="0" w:line="276" w:lineRule="auto"/>
        <w:ind w:firstLine="567"/>
        <w:jc w:val="both"/>
        <w:rPr>
          <w:rFonts w:cs="Times New Roman"/>
          <w:lang w:val="lv-LV"/>
        </w:rPr>
      </w:pPr>
    </w:p>
    <w:p w:rsidR="006C74DF" w:rsidRPr="00060048" w:rsidRDefault="006C74DF" w:rsidP="00870DDE">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8</w:t>
      </w:r>
      <w:r w:rsidR="002D732A" w:rsidRPr="00060048">
        <w:rPr>
          <w:rFonts w:cs="Times New Roman"/>
          <w:lang w:val="lv-LV"/>
        </w:rPr>
        <w:t xml:space="preserve">] </w:t>
      </w:r>
      <w:r w:rsidR="0002041D">
        <w:rPr>
          <w:rFonts w:cs="Times New Roman"/>
          <w:lang w:val="lv-LV"/>
        </w:rPr>
        <w:t>Pieteicēja ir</w:t>
      </w:r>
      <w:r w:rsidR="00044721" w:rsidRPr="00060048">
        <w:rPr>
          <w:rFonts w:cs="Times New Roman"/>
          <w:lang w:val="lv-LV"/>
        </w:rPr>
        <w:t xml:space="preserve"> norādījusi, ka būvniecības iecere paredzēta </w:t>
      </w:r>
      <w:r w:rsidR="002148A7" w:rsidRPr="00060048">
        <w:rPr>
          <w:rFonts w:cs="Times New Roman"/>
          <w:lang w:val="lv-LV"/>
        </w:rPr>
        <w:t xml:space="preserve">tuvāk </w:t>
      </w:r>
      <w:r w:rsidR="001213B5">
        <w:rPr>
          <w:rFonts w:cs="Times New Roman"/>
          <w:lang w:val="lv-LV"/>
        </w:rPr>
        <w:t>ne</w:t>
      </w:r>
      <w:r w:rsidR="002148A7" w:rsidRPr="00060048">
        <w:rPr>
          <w:rFonts w:cs="Times New Roman"/>
          <w:lang w:val="lv-LV"/>
        </w:rPr>
        <w:t>kā</w:t>
      </w:r>
      <w:r w:rsidR="00044721" w:rsidRPr="00060048">
        <w:rPr>
          <w:rFonts w:cs="Times New Roman"/>
          <w:lang w:val="lv-LV"/>
        </w:rPr>
        <w:t xml:space="preserve"> </w:t>
      </w:r>
      <w:r w:rsidR="002148A7" w:rsidRPr="00060048">
        <w:rPr>
          <w:rFonts w:cs="Times New Roman"/>
          <w:lang w:val="lv-LV"/>
        </w:rPr>
        <w:t>4</w:t>
      </w:r>
      <w:r w:rsidR="001213B5">
        <w:rPr>
          <w:rFonts w:cs="Times New Roman"/>
          <w:lang w:val="lv-LV"/>
        </w:rPr>
        <w:t xml:space="preserve"> </w:t>
      </w:r>
      <w:r w:rsidR="00044721" w:rsidRPr="00060048">
        <w:rPr>
          <w:rFonts w:cs="Times New Roman"/>
          <w:lang w:val="lv-LV"/>
        </w:rPr>
        <w:t>m attālumā no tās īpašuma</w:t>
      </w:r>
      <w:r w:rsidR="002D732A" w:rsidRPr="00060048">
        <w:rPr>
          <w:rFonts w:cs="Times New Roman"/>
          <w:lang w:val="lv-LV"/>
        </w:rPr>
        <w:t xml:space="preserve">. </w:t>
      </w:r>
      <w:proofErr w:type="gramStart"/>
      <w:r w:rsidR="007D2DD6" w:rsidRPr="00060048">
        <w:rPr>
          <w:rFonts w:cs="Times New Roman"/>
          <w:lang w:val="lv-LV"/>
        </w:rPr>
        <w:t>Tādējādi</w:t>
      </w:r>
      <w:r w:rsidR="001213B5">
        <w:rPr>
          <w:rFonts w:cs="Times New Roman"/>
          <w:lang w:val="lv-LV"/>
        </w:rPr>
        <w:t>,</w:t>
      </w:r>
      <w:proofErr w:type="gramEnd"/>
      <w:r w:rsidR="007D2DD6" w:rsidRPr="00060048">
        <w:rPr>
          <w:rFonts w:cs="Times New Roman"/>
          <w:lang w:val="lv-LV"/>
        </w:rPr>
        <w:t xml:space="preserve"> </w:t>
      </w:r>
      <w:r w:rsidR="0002041D">
        <w:rPr>
          <w:rFonts w:cs="Times New Roman"/>
          <w:lang w:val="lv-LV"/>
        </w:rPr>
        <w:t>pieteicējas</w:t>
      </w:r>
      <w:r w:rsidR="002D732A" w:rsidRPr="00060048">
        <w:rPr>
          <w:rFonts w:cs="Times New Roman"/>
          <w:lang w:val="lv-LV"/>
        </w:rPr>
        <w:t xml:space="preserve"> ieskatā</w:t>
      </w:r>
      <w:r w:rsidR="001213B5">
        <w:rPr>
          <w:rFonts w:cs="Times New Roman"/>
          <w:lang w:val="lv-LV"/>
        </w:rPr>
        <w:t>,</w:t>
      </w:r>
      <w:r w:rsidR="002D732A" w:rsidRPr="00060048">
        <w:rPr>
          <w:rFonts w:cs="Times New Roman"/>
          <w:lang w:val="lv-LV"/>
        </w:rPr>
        <w:t xml:space="preserve"> būvniecības ierosinātājs nav izpildījis projektēšanas nosacījumu </w:t>
      </w:r>
      <w:r w:rsidR="007D2DD6" w:rsidRPr="00060048">
        <w:rPr>
          <w:rFonts w:cs="Times New Roman"/>
          <w:lang w:val="lv-LV"/>
        </w:rPr>
        <w:t>Nr. 7.18</w:t>
      </w:r>
      <w:r w:rsidR="0002041D">
        <w:rPr>
          <w:rFonts w:cs="Times New Roman"/>
          <w:lang w:val="lv-LV"/>
        </w:rPr>
        <w:t>.</w:t>
      </w:r>
      <w:r w:rsidR="007D2DD6" w:rsidRPr="00060048">
        <w:rPr>
          <w:rFonts w:cs="Times New Roman"/>
          <w:lang w:val="lv-LV"/>
        </w:rPr>
        <w:t xml:space="preserve"> </w:t>
      </w:r>
      <w:r w:rsidR="002D732A" w:rsidRPr="00060048">
        <w:rPr>
          <w:rFonts w:cs="Times New Roman"/>
          <w:lang w:val="lv-LV"/>
        </w:rPr>
        <w:t>par nepieciešamību saskaņot būvniecību</w:t>
      </w:r>
      <w:r w:rsidR="00044721" w:rsidRPr="00060048">
        <w:rPr>
          <w:rFonts w:cs="Times New Roman"/>
          <w:lang w:val="lv-LV"/>
        </w:rPr>
        <w:t xml:space="preserve"> ar kaimiņu</w:t>
      </w:r>
      <w:r w:rsidR="002D732A" w:rsidRPr="00060048">
        <w:rPr>
          <w:rFonts w:cs="Times New Roman"/>
          <w:lang w:val="lv-LV"/>
        </w:rPr>
        <w:t>.</w:t>
      </w:r>
      <w:r w:rsidR="00044721" w:rsidRPr="00060048">
        <w:rPr>
          <w:rFonts w:cs="Times New Roman"/>
          <w:lang w:val="lv-LV"/>
        </w:rPr>
        <w:t xml:space="preserve"> </w:t>
      </w:r>
    </w:p>
    <w:p w:rsidR="002148A7" w:rsidRPr="00060048" w:rsidRDefault="00FD36EC" w:rsidP="00FD36EC">
      <w:pPr>
        <w:spacing w:after="0" w:line="276" w:lineRule="auto"/>
        <w:ind w:firstLine="567"/>
        <w:jc w:val="both"/>
        <w:rPr>
          <w:rFonts w:cs="Times New Roman"/>
          <w:lang w:val="lv-LV"/>
        </w:rPr>
      </w:pPr>
      <w:r w:rsidRPr="00060048">
        <w:rPr>
          <w:rFonts w:cs="Times New Roman"/>
          <w:lang w:val="lv-LV"/>
        </w:rPr>
        <w:t xml:space="preserve">Attālumi starp būvēm </w:t>
      </w:r>
      <w:r w:rsidR="007D2DD6" w:rsidRPr="00060048">
        <w:rPr>
          <w:rFonts w:cs="Times New Roman"/>
          <w:lang w:val="lv-LV"/>
        </w:rPr>
        <w:t xml:space="preserve">pamatā </w:t>
      </w:r>
      <w:r w:rsidRPr="00060048">
        <w:rPr>
          <w:rFonts w:cs="Times New Roman"/>
          <w:lang w:val="lv-LV"/>
        </w:rPr>
        <w:t>regulēti</w:t>
      </w:r>
      <w:r w:rsidR="007D2DD6" w:rsidRPr="00060048">
        <w:rPr>
          <w:rFonts w:cs="Times New Roman"/>
          <w:lang w:val="lv-LV"/>
        </w:rPr>
        <w:t xml:space="preserve"> pašvaldību teritoriju apbūves notei</w:t>
      </w:r>
      <w:r w:rsidRPr="00060048">
        <w:rPr>
          <w:rFonts w:cs="Times New Roman"/>
          <w:lang w:val="lv-LV"/>
        </w:rPr>
        <w:t>kumos. Šie attālumi</w:t>
      </w:r>
      <w:r w:rsidR="0002041D">
        <w:rPr>
          <w:rFonts w:cs="Times New Roman"/>
          <w:lang w:val="lv-LV"/>
        </w:rPr>
        <w:t>,</w:t>
      </w:r>
      <w:r w:rsidRPr="00060048">
        <w:rPr>
          <w:rFonts w:cs="Times New Roman"/>
          <w:lang w:val="lv-LV"/>
        </w:rPr>
        <w:t xml:space="preserve"> no vienas puses</w:t>
      </w:r>
      <w:r w:rsidR="0002041D">
        <w:rPr>
          <w:rFonts w:cs="Times New Roman"/>
          <w:lang w:val="lv-LV"/>
        </w:rPr>
        <w:t>,</w:t>
      </w:r>
      <w:r w:rsidRPr="00060048">
        <w:rPr>
          <w:rFonts w:cs="Times New Roman"/>
          <w:lang w:val="lv-LV"/>
        </w:rPr>
        <w:t xml:space="preserve"> apgrūtina īpašniekus, kuri vēlas būvēt, bet, no otras puses, nodrošina īpašnieku tiesības netraucēti lietot savus īpašumus. </w:t>
      </w:r>
      <w:r w:rsidR="00044721" w:rsidRPr="00060048">
        <w:rPr>
          <w:rFonts w:cs="Times New Roman"/>
          <w:lang w:val="lv-LV"/>
        </w:rPr>
        <w:t>Līdz ar to atzīme par projektēšanas nosacījum</w:t>
      </w:r>
      <w:r w:rsidR="007D2DD6" w:rsidRPr="00060048">
        <w:rPr>
          <w:rFonts w:cs="Times New Roman"/>
          <w:lang w:val="lv-LV"/>
        </w:rPr>
        <w:t>a</w:t>
      </w:r>
      <w:r w:rsidRPr="00060048">
        <w:rPr>
          <w:rFonts w:cs="Times New Roman"/>
          <w:lang w:val="lv-LV"/>
        </w:rPr>
        <w:t xml:space="preserve"> Nr. 7.18</w:t>
      </w:r>
      <w:r w:rsidR="0002041D">
        <w:rPr>
          <w:rFonts w:cs="Times New Roman"/>
          <w:lang w:val="lv-LV"/>
        </w:rPr>
        <w:t>.</w:t>
      </w:r>
      <w:r w:rsidR="00044721" w:rsidRPr="00060048">
        <w:rPr>
          <w:rFonts w:cs="Times New Roman"/>
          <w:lang w:val="lv-LV"/>
        </w:rPr>
        <w:t xml:space="preserve"> izpildi izskatāmajā </w:t>
      </w:r>
      <w:r w:rsidR="007B7164" w:rsidRPr="00060048">
        <w:rPr>
          <w:rFonts w:cs="Times New Roman"/>
          <w:lang w:val="lv-LV"/>
        </w:rPr>
        <w:t>gadījumā</w:t>
      </w:r>
      <w:r w:rsidR="00044721" w:rsidRPr="00060048">
        <w:rPr>
          <w:rFonts w:cs="Times New Roman"/>
          <w:lang w:val="lv-LV"/>
        </w:rPr>
        <w:t xml:space="preserve"> </w:t>
      </w:r>
      <w:r w:rsidR="000F227C" w:rsidRPr="00060048">
        <w:rPr>
          <w:rFonts w:cs="Times New Roman"/>
          <w:lang w:val="lv-LV"/>
        </w:rPr>
        <w:t xml:space="preserve">varētu </w:t>
      </w:r>
      <w:r w:rsidR="00AF0245" w:rsidRPr="00060048">
        <w:rPr>
          <w:rFonts w:cs="Times New Roman"/>
          <w:lang w:val="lv-LV"/>
        </w:rPr>
        <w:t xml:space="preserve">būtiski </w:t>
      </w:r>
      <w:r w:rsidR="00044721" w:rsidRPr="00060048">
        <w:rPr>
          <w:rFonts w:cs="Times New Roman"/>
          <w:lang w:val="lv-LV"/>
        </w:rPr>
        <w:t>skar</w:t>
      </w:r>
      <w:r w:rsidR="000F227C" w:rsidRPr="00060048">
        <w:rPr>
          <w:rFonts w:cs="Times New Roman"/>
          <w:lang w:val="lv-LV"/>
        </w:rPr>
        <w:t>t</w:t>
      </w:r>
      <w:r w:rsidR="00044721" w:rsidRPr="00060048">
        <w:rPr>
          <w:rFonts w:cs="Times New Roman"/>
          <w:lang w:val="lv-LV"/>
        </w:rPr>
        <w:t xml:space="preserve"> </w:t>
      </w:r>
      <w:r w:rsidR="0055560F" w:rsidRPr="00060048">
        <w:rPr>
          <w:rFonts w:cs="Times New Roman"/>
          <w:lang w:val="lv-LV"/>
        </w:rPr>
        <w:t>pieteicējas tiesības</w:t>
      </w:r>
      <w:r w:rsidR="001213B5">
        <w:rPr>
          <w:rFonts w:cs="Times New Roman"/>
          <w:lang w:val="lv-LV"/>
        </w:rPr>
        <w:t>, kas tiesai tālāk jāpārbauda</w:t>
      </w:r>
      <w:r w:rsidR="0055560F" w:rsidRPr="00060048">
        <w:rPr>
          <w:rFonts w:cs="Times New Roman"/>
          <w:lang w:val="lv-LV"/>
        </w:rPr>
        <w:t>.</w:t>
      </w:r>
    </w:p>
    <w:p w:rsidR="00CA04C6" w:rsidRPr="006810A2" w:rsidRDefault="00CA04C6" w:rsidP="00DA070F">
      <w:pPr>
        <w:spacing w:after="0" w:line="276" w:lineRule="auto"/>
        <w:jc w:val="both"/>
        <w:rPr>
          <w:rFonts w:cs="Times New Roman"/>
          <w:sz w:val="22"/>
          <w:lang w:val="lv-LV"/>
        </w:rPr>
      </w:pPr>
    </w:p>
    <w:p w:rsidR="00CA04C6" w:rsidRDefault="00CA04C6" w:rsidP="00FD36EC">
      <w:pPr>
        <w:spacing w:after="0" w:line="276" w:lineRule="auto"/>
        <w:ind w:firstLine="567"/>
        <w:jc w:val="both"/>
        <w:rPr>
          <w:rFonts w:cs="Times New Roman"/>
          <w:lang w:val="lv-LV"/>
        </w:rPr>
      </w:pPr>
      <w:r w:rsidRPr="00060048">
        <w:rPr>
          <w:rFonts w:cs="Times New Roman"/>
          <w:lang w:val="lv-LV"/>
        </w:rPr>
        <w:t>[</w:t>
      </w:r>
      <w:r w:rsidR="00DA070F">
        <w:rPr>
          <w:rFonts w:cs="Times New Roman"/>
          <w:lang w:val="lv-LV"/>
        </w:rPr>
        <w:t>9</w:t>
      </w:r>
      <w:r w:rsidRPr="00060048">
        <w:rPr>
          <w:rFonts w:cs="Times New Roman"/>
          <w:lang w:val="lv-LV"/>
        </w:rPr>
        <w:t>]</w:t>
      </w:r>
      <w:r w:rsidR="008C3829" w:rsidRPr="00060048">
        <w:rPr>
          <w:rFonts w:cs="Times New Roman"/>
          <w:lang w:val="lv-LV"/>
        </w:rPr>
        <w:t xml:space="preserve"> Saskaņā ar Administratīvā procesa likuma </w:t>
      </w:r>
      <w:proofErr w:type="gramStart"/>
      <w:r w:rsidR="008C3829" w:rsidRPr="00060048">
        <w:rPr>
          <w:rFonts w:cs="Times New Roman"/>
          <w:lang w:val="lv-LV"/>
        </w:rPr>
        <w:t>185.panta</w:t>
      </w:r>
      <w:proofErr w:type="gramEnd"/>
      <w:r w:rsidR="008C3829" w:rsidRPr="00060048">
        <w:rPr>
          <w:rFonts w:cs="Times New Roman"/>
          <w:lang w:val="lv-LV"/>
        </w:rPr>
        <w:t xml:space="preserve"> pirmo daļu pieteikuma iesniegšana tiesā par administratīvā akta atcelšanu, atzīšanu par spēku zaudējušu vai spēkā neesošu aptur administratīvā akta darbību no dienas, kad pieteikums saņemts tiesā. Likumdevējs nav noteicis izņēmumus </w:t>
      </w:r>
      <w:r w:rsidR="0002041D">
        <w:rPr>
          <w:rFonts w:cs="Times New Roman"/>
          <w:lang w:val="lv-LV"/>
        </w:rPr>
        <w:t xml:space="preserve">no minētās kārtības </w:t>
      </w:r>
      <w:r w:rsidR="008C3829" w:rsidRPr="00060048">
        <w:rPr>
          <w:rFonts w:cs="Times New Roman"/>
          <w:lang w:val="lv-LV"/>
        </w:rPr>
        <w:t>būvatļaujas pārsūdzības gadījumā, ja vien netiek būvēts nacionālas nozīmes objekts. Tālab arī atzīmes par projektēšanas nosacījumu izpildi darbība ir apturēta ar tās pārsūdzību tiesā.</w:t>
      </w:r>
    </w:p>
    <w:p w:rsidR="00DA070F" w:rsidRPr="006810A2" w:rsidRDefault="00DA070F" w:rsidP="00FD36EC">
      <w:pPr>
        <w:spacing w:after="0" w:line="276" w:lineRule="auto"/>
        <w:ind w:firstLine="567"/>
        <w:jc w:val="both"/>
        <w:rPr>
          <w:rFonts w:cs="Times New Roman"/>
          <w:sz w:val="22"/>
          <w:lang w:val="lv-LV"/>
        </w:rPr>
      </w:pPr>
    </w:p>
    <w:p w:rsidR="00DA070F" w:rsidRPr="00060048" w:rsidRDefault="00DA070F" w:rsidP="00FD36EC">
      <w:pPr>
        <w:spacing w:after="0" w:line="276" w:lineRule="auto"/>
        <w:ind w:firstLine="567"/>
        <w:jc w:val="both"/>
        <w:rPr>
          <w:rFonts w:cs="Times New Roman"/>
          <w:lang w:val="lv-LV"/>
        </w:rPr>
      </w:pPr>
      <w:r>
        <w:rPr>
          <w:rFonts w:cs="Times New Roman"/>
          <w:lang w:val="lv-LV"/>
        </w:rPr>
        <w:t>[10] Šādos apstākļos pārsūdzētais lēmums ir atceļams</w:t>
      </w:r>
      <w:proofErr w:type="gramStart"/>
      <w:r>
        <w:rPr>
          <w:rFonts w:cs="Times New Roman"/>
          <w:lang w:val="lv-LV"/>
        </w:rPr>
        <w:t xml:space="preserve"> un</w:t>
      </w:r>
      <w:proofErr w:type="gramEnd"/>
      <w:r>
        <w:rPr>
          <w:rFonts w:cs="Times New Roman"/>
          <w:lang w:val="lv-LV"/>
        </w:rPr>
        <w:t xml:space="preserve"> jautājums par pieteikuma pieņemšanu nododams jaunai izskatīšanai Administratīvajā rajona tiesā.</w:t>
      </w:r>
    </w:p>
    <w:p w:rsidR="00060048" w:rsidRPr="006810A2" w:rsidRDefault="00060048" w:rsidP="00060048">
      <w:pPr>
        <w:spacing w:after="0" w:line="276" w:lineRule="auto"/>
        <w:jc w:val="center"/>
        <w:rPr>
          <w:rFonts w:eastAsia="Times New Roman" w:cs="Times New Roman"/>
          <w:b/>
          <w:sz w:val="22"/>
          <w:szCs w:val="24"/>
          <w:lang w:val="lv-LV" w:eastAsia="ru-RU"/>
        </w:rPr>
      </w:pPr>
    </w:p>
    <w:p w:rsidR="00060048" w:rsidRPr="00060048" w:rsidRDefault="00060048" w:rsidP="00060048">
      <w:pPr>
        <w:spacing w:after="0" w:line="276" w:lineRule="auto"/>
        <w:jc w:val="center"/>
        <w:rPr>
          <w:rFonts w:eastAsia="Times New Roman" w:cs="Times New Roman"/>
          <w:b/>
          <w:szCs w:val="24"/>
          <w:lang w:val="lv-LV" w:eastAsia="ru-RU"/>
        </w:rPr>
      </w:pPr>
      <w:r w:rsidRPr="00060048">
        <w:rPr>
          <w:rFonts w:eastAsia="Times New Roman" w:cs="Times New Roman"/>
          <w:b/>
          <w:szCs w:val="24"/>
          <w:lang w:val="lv-LV" w:eastAsia="ru-RU"/>
        </w:rPr>
        <w:t>Rezolutīvā daļa</w:t>
      </w:r>
    </w:p>
    <w:p w:rsidR="00060048" w:rsidRPr="006810A2" w:rsidRDefault="00060048" w:rsidP="00060048">
      <w:pPr>
        <w:spacing w:after="0" w:line="276" w:lineRule="auto"/>
        <w:ind w:firstLine="567"/>
        <w:jc w:val="both"/>
        <w:rPr>
          <w:rFonts w:eastAsia="Times New Roman" w:cs="Times New Roman"/>
          <w:bCs/>
          <w:spacing w:val="70"/>
          <w:sz w:val="22"/>
          <w:szCs w:val="24"/>
          <w:lang w:val="lv-LV" w:eastAsia="ru-RU"/>
        </w:rPr>
      </w:pPr>
    </w:p>
    <w:p w:rsidR="00060048" w:rsidRPr="00060048" w:rsidRDefault="00060048" w:rsidP="00060048">
      <w:pPr>
        <w:spacing w:after="0" w:line="276" w:lineRule="auto"/>
        <w:ind w:firstLine="567"/>
        <w:jc w:val="both"/>
        <w:rPr>
          <w:rFonts w:eastAsia="Times New Roman" w:cs="Times New Roman"/>
          <w:strike/>
          <w:szCs w:val="24"/>
          <w:lang w:val="lv-LV" w:eastAsia="ru-RU"/>
        </w:rPr>
      </w:pPr>
      <w:r w:rsidRPr="00060048">
        <w:rPr>
          <w:rFonts w:eastAsia="Times New Roman" w:cs="Times New Roman"/>
          <w:szCs w:val="24"/>
          <w:lang w:val="lv-LV" w:eastAsia="ru-RU"/>
        </w:rPr>
        <w:t xml:space="preserve">Pamatojoties uz Administratīvā procesa likuma </w:t>
      </w:r>
      <w:r w:rsidR="00897670">
        <w:rPr>
          <w:rFonts w:eastAsia="Times New Roman" w:cs="Times New Roman"/>
          <w:szCs w:val="24"/>
          <w:lang w:val="lv-LV" w:eastAsia="ru-RU"/>
        </w:rPr>
        <w:t>129.</w:t>
      </w:r>
      <w:proofErr w:type="gramStart"/>
      <w:r w:rsidR="00897670">
        <w:rPr>
          <w:rFonts w:eastAsia="Times New Roman" w:cs="Times New Roman"/>
          <w:szCs w:val="24"/>
          <w:vertAlign w:val="superscript"/>
          <w:lang w:val="lv-LV" w:eastAsia="ru-RU"/>
        </w:rPr>
        <w:t>1</w:t>
      </w:r>
      <w:r w:rsidR="00897670">
        <w:rPr>
          <w:rFonts w:eastAsia="Times New Roman" w:cs="Times New Roman"/>
          <w:szCs w:val="24"/>
          <w:lang w:val="lv-LV" w:eastAsia="ru-RU"/>
        </w:rPr>
        <w:t>panta</w:t>
      </w:r>
      <w:proofErr w:type="gramEnd"/>
      <w:r w:rsidR="00897670">
        <w:rPr>
          <w:rFonts w:eastAsia="Times New Roman" w:cs="Times New Roman"/>
          <w:szCs w:val="24"/>
          <w:lang w:val="lv-LV" w:eastAsia="ru-RU"/>
        </w:rPr>
        <w:t xml:space="preserve"> pirmās daļas pirmo punktu, </w:t>
      </w:r>
      <w:r w:rsidRPr="00060048">
        <w:rPr>
          <w:rFonts w:eastAsia="Times New Roman" w:cs="Times New Roman"/>
          <w:szCs w:val="24"/>
          <w:lang w:val="lv-LV" w:eastAsia="ru-RU"/>
        </w:rPr>
        <w:t xml:space="preserve">323.panta pirmās daļas </w:t>
      </w:r>
      <w:r w:rsidR="00DA070F">
        <w:rPr>
          <w:rFonts w:eastAsia="Times New Roman" w:cs="Times New Roman"/>
          <w:szCs w:val="24"/>
          <w:lang w:val="lv-LV" w:eastAsia="ru-RU"/>
        </w:rPr>
        <w:t>2</w:t>
      </w:r>
      <w:r w:rsidRPr="00060048">
        <w:rPr>
          <w:rFonts w:eastAsia="Times New Roman" w:cs="Times New Roman"/>
          <w:szCs w:val="24"/>
          <w:lang w:val="lv-LV" w:eastAsia="ru-RU"/>
        </w:rPr>
        <w:t>.punktu un 324.panta pirmo daļu, Augstākā tiesa</w:t>
      </w:r>
    </w:p>
    <w:p w:rsidR="00060048" w:rsidRPr="006810A2" w:rsidRDefault="00060048" w:rsidP="00060048">
      <w:pPr>
        <w:spacing w:after="0" w:line="276" w:lineRule="auto"/>
        <w:ind w:firstLine="567"/>
        <w:jc w:val="both"/>
        <w:rPr>
          <w:rFonts w:eastAsia="Times New Roman" w:cs="Times New Roman"/>
          <w:sz w:val="22"/>
          <w:szCs w:val="24"/>
          <w:lang w:val="lv-LV" w:eastAsia="ru-RU"/>
        </w:rPr>
      </w:pPr>
    </w:p>
    <w:p w:rsidR="00060048" w:rsidRPr="00060048" w:rsidRDefault="00897670" w:rsidP="00060048">
      <w:pPr>
        <w:spacing w:after="0" w:line="276" w:lineRule="auto"/>
        <w:jc w:val="center"/>
        <w:rPr>
          <w:rFonts w:eastAsia="Times New Roman" w:cs="Times New Roman"/>
          <w:b/>
          <w:szCs w:val="24"/>
          <w:lang w:val="lv-LV" w:eastAsia="ru-RU"/>
        </w:rPr>
      </w:pPr>
      <w:r>
        <w:rPr>
          <w:rFonts w:eastAsia="Times New Roman" w:cs="Times New Roman"/>
          <w:b/>
          <w:szCs w:val="24"/>
          <w:lang w:val="lv-LV" w:eastAsia="ru-RU"/>
        </w:rPr>
        <w:t>n</w:t>
      </w:r>
      <w:r w:rsidR="00060048" w:rsidRPr="00060048">
        <w:rPr>
          <w:rFonts w:eastAsia="Times New Roman" w:cs="Times New Roman"/>
          <w:b/>
          <w:szCs w:val="24"/>
          <w:lang w:val="lv-LV" w:eastAsia="ru-RU"/>
        </w:rPr>
        <w:t>olēma</w:t>
      </w:r>
      <w:r>
        <w:rPr>
          <w:rFonts w:eastAsia="Times New Roman" w:cs="Times New Roman"/>
          <w:b/>
          <w:szCs w:val="24"/>
          <w:lang w:val="lv-LV" w:eastAsia="ru-RU"/>
        </w:rPr>
        <w:t>:</w:t>
      </w:r>
    </w:p>
    <w:p w:rsidR="00060048" w:rsidRPr="006810A2" w:rsidRDefault="00060048" w:rsidP="00060048">
      <w:pPr>
        <w:spacing w:after="0" w:line="276" w:lineRule="auto"/>
        <w:jc w:val="center"/>
        <w:rPr>
          <w:rFonts w:eastAsia="Times New Roman" w:cs="Times New Roman"/>
          <w:b/>
          <w:sz w:val="22"/>
          <w:szCs w:val="24"/>
          <w:lang w:val="lv-LV" w:eastAsia="ru-RU"/>
        </w:rPr>
      </w:pPr>
    </w:p>
    <w:p w:rsidR="00060048" w:rsidRDefault="0002041D" w:rsidP="00060048">
      <w:pPr>
        <w:spacing w:after="0" w:line="276" w:lineRule="auto"/>
        <w:ind w:firstLine="567"/>
        <w:jc w:val="both"/>
        <w:rPr>
          <w:rFonts w:eastAsia="Times New Roman" w:cs="Times New Roman"/>
          <w:szCs w:val="24"/>
          <w:lang w:val="lv-LV" w:eastAsia="ru-RU"/>
        </w:rPr>
      </w:pPr>
      <w:r>
        <w:rPr>
          <w:rFonts w:eastAsia="Times New Roman" w:cs="Times New Roman"/>
          <w:szCs w:val="24"/>
          <w:lang w:val="lv-LV" w:eastAsia="ru-RU"/>
        </w:rPr>
        <w:t>atcelt</w:t>
      </w:r>
      <w:r w:rsidR="00060048" w:rsidRPr="00060048">
        <w:rPr>
          <w:rFonts w:eastAsia="Times New Roman" w:cs="Times New Roman"/>
          <w:szCs w:val="24"/>
          <w:lang w:val="lv-LV" w:eastAsia="ru-RU"/>
        </w:rPr>
        <w:t xml:space="preserve"> Administratīvās rajona tiesas tiesneša </w:t>
      </w:r>
      <w:proofErr w:type="gramStart"/>
      <w:r w:rsidR="00060048" w:rsidRPr="00060048">
        <w:rPr>
          <w:rFonts w:eastAsia="Times New Roman" w:cs="Times New Roman"/>
          <w:szCs w:val="24"/>
          <w:lang w:val="lv-LV" w:eastAsia="ru-RU"/>
        </w:rPr>
        <w:t>201</w:t>
      </w:r>
      <w:r>
        <w:rPr>
          <w:rFonts w:eastAsia="Times New Roman" w:cs="Times New Roman"/>
          <w:szCs w:val="24"/>
          <w:lang w:val="lv-LV" w:eastAsia="ru-RU"/>
        </w:rPr>
        <w:t>7</w:t>
      </w:r>
      <w:r w:rsidR="00060048" w:rsidRPr="00060048">
        <w:rPr>
          <w:rFonts w:eastAsia="Times New Roman" w:cs="Times New Roman"/>
          <w:szCs w:val="24"/>
          <w:lang w:val="lv-LV" w:eastAsia="ru-RU"/>
        </w:rPr>
        <w:t>.gada</w:t>
      </w:r>
      <w:proofErr w:type="gramEnd"/>
      <w:r w:rsidR="00060048" w:rsidRPr="00060048">
        <w:rPr>
          <w:rFonts w:eastAsia="Times New Roman" w:cs="Times New Roman"/>
          <w:szCs w:val="24"/>
          <w:lang w:val="lv-LV" w:eastAsia="ru-RU"/>
        </w:rPr>
        <w:t xml:space="preserve"> </w:t>
      </w:r>
      <w:r>
        <w:rPr>
          <w:rFonts w:eastAsia="Times New Roman" w:cs="Times New Roman"/>
          <w:szCs w:val="24"/>
          <w:lang w:val="lv-LV" w:eastAsia="ru-RU"/>
        </w:rPr>
        <w:t>14.februāra</w:t>
      </w:r>
      <w:r w:rsidR="00060048" w:rsidRPr="00060048">
        <w:rPr>
          <w:rFonts w:eastAsia="Times New Roman" w:cs="Times New Roman"/>
          <w:szCs w:val="24"/>
          <w:lang w:val="lv-LV" w:eastAsia="ru-RU"/>
        </w:rPr>
        <w:t xml:space="preserve"> lēmumu par atteikšanos pieņemt pieteikumu</w:t>
      </w:r>
      <w:r>
        <w:rPr>
          <w:rFonts w:eastAsia="Times New Roman" w:cs="Times New Roman"/>
          <w:szCs w:val="24"/>
          <w:lang w:val="lv-LV" w:eastAsia="ru-RU"/>
        </w:rPr>
        <w:t xml:space="preserve"> </w:t>
      </w:r>
      <w:r w:rsidR="00D0269E">
        <w:rPr>
          <w:rFonts w:eastAsia="Times New Roman" w:cs="Times New Roman"/>
          <w:szCs w:val="24"/>
          <w:lang w:val="lv-LV" w:eastAsia="ru-RU"/>
        </w:rPr>
        <w:t>un</w:t>
      </w:r>
      <w:r w:rsidR="00D0269E" w:rsidRPr="001C68DD">
        <w:rPr>
          <w:rFonts w:cs="Times New Roman"/>
          <w:lang w:val="lv-LV"/>
        </w:rPr>
        <w:t xml:space="preserve"> nodot </w:t>
      </w:r>
      <w:r w:rsidR="00D0269E">
        <w:rPr>
          <w:rFonts w:cs="Times New Roman"/>
          <w:lang w:val="lv-LV"/>
        </w:rPr>
        <w:t xml:space="preserve">jautājumu </w:t>
      </w:r>
      <w:r w:rsidR="00D0269E" w:rsidRPr="001C68DD">
        <w:rPr>
          <w:rFonts w:cs="Times New Roman"/>
          <w:lang w:val="lv-LV"/>
        </w:rPr>
        <w:t>jaunai izskatīšanai Administratīvaj</w:t>
      </w:r>
      <w:r w:rsidR="00D0269E">
        <w:rPr>
          <w:rFonts w:cs="Times New Roman"/>
          <w:lang w:val="lv-LV"/>
        </w:rPr>
        <w:t xml:space="preserve">ā </w:t>
      </w:r>
      <w:r w:rsidR="00D0269E" w:rsidRPr="001C68DD">
        <w:rPr>
          <w:rFonts w:cs="Times New Roman"/>
          <w:lang w:val="lv-LV"/>
        </w:rPr>
        <w:t>rajona ties</w:t>
      </w:r>
      <w:r w:rsidR="00D0269E">
        <w:rPr>
          <w:rFonts w:cs="Times New Roman"/>
          <w:lang w:val="lv-LV"/>
        </w:rPr>
        <w:t>ā</w:t>
      </w:r>
      <w:r w:rsidR="00897670">
        <w:rPr>
          <w:rFonts w:eastAsia="Times New Roman" w:cs="Times New Roman"/>
          <w:szCs w:val="24"/>
          <w:lang w:val="lv-LV" w:eastAsia="ru-RU"/>
        </w:rPr>
        <w:t>;</w:t>
      </w:r>
    </w:p>
    <w:p w:rsidR="00897670" w:rsidRPr="00060048" w:rsidRDefault="00897670" w:rsidP="00060048">
      <w:pPr>
        <w:spacing w:after="0" w:line="276" w:lineRule="auto"/>
        <w:ind w:firstLine="567"/>
        <w:jc w:val="both"/>
        <w:rPr>
          <w:rFonts w:eastAsia="Times New Roman" w:cs="Times New Roman"/>
          <w:szCs w:val="24"/>
          <w:lang w:val="lv-LV" w:eastAsia="ru-RU"/>
        </w:rPr>
      </w:pPr>
      <w:r>
        <w:rPr>
          <w:rFonts w:eastAsia="Times New Roman" w:cs="Times New Roman"/>
          <w:szCs w:val="24"/>
          <w:lang w:val="lv-LV" w:eastAsia="ru-RU"/>
        </w:rPr>
        <w:t xml:space="preserve">atmaksāt </w:t>
      </w:r>
      <w:r w:rsidRPr="00060048">
        <w:rPr>
          <w:rFonts w:cs="Times New Roman"/>
          <w:lang w:val="lv-LV"/>
        </w:rPr>
        <w:t>SIA „</w:t>
      </w:r>
      <w:proofErr w:type="spellStart"/>
      <w:r w:rsidRPr="00060048">
        <w:rPr>
          <w:rFonts w:cs="Times New Roman"/>
          <w:lang w:val="lv-LV"/>
        </w:rPr>
        <w:t>Euro</w:t>
      </w:r>
      <w:proofErr w:type="spellEnd"/>
      <w:r w:rsidRPr="00060048">
        <w:rPr>
          <w:rFonts w:cs="Times New Roman"/>
          <w:lang w:val="lv-LV"/>
        </w:rPr>
        <w:t xml:space="preserve"> </w:t>
      </w:r>
      <w:proofErr w:type="spellStart"/>
      <w:r w:rsidRPr="00060048">
        <w:rPr>
          <w:rFonts w:cs="Times New Roman"/>
          <w:lang w:val="lv-LV"/>
        </w:rPr>
        <w:t>Trade</w:t>
      </w:r>
      <w:proofErr w:type="spellEnd"/>
      <w:r w:rsidRPr="00060048">
        <w:rPr>
          <w:rFonts w:cs="Times New Roman"/>
          <w:lang w:val="lv-LV"/>
        </w:rPr>
        <w:t xml:space="preserve"> </w:t>
      </w:r>
      <w:r>
        <w:rPr>
          <w:rFonts w:cs="Times New Roman"/>
          <w:lang w:val="lv-LV"/>
        </w:rPr>
        <w:t>G</w:t>
      </w:r>
      <w:r w:rsidRPr="00060048">
        <w:rPr>
          <w:rFonts w:cs="Times New Roman"/>
          <w:lang w:val="lv-LV"/>
        </w:rPr>
        <w:t>rupa”</w:t>
      </w:r>
      <w:r>
        <w:rPr>
          <w:rFonts w:cs="Times New Roman"/>
          <w:lang w:val="lv-LV"/>
        </w:rPr>
        <w:t xml:space="preserve"> drošības naudu par blakus sūdzības iesniegšanu 14,23 </w:t>
      </w:r>
      <w:proofErr w:type="spellStart"/>
      <w:r>
        <w:rPr>
          <w:rFonts w:cs="Times New Roman"/>
          <w:i/>
          <w:lang w:val="lv-LV"/>
        </w:rPr>
        <w:t>euro</w:t>
      </w:r>
      <w:proofErr w:type="spellEnd"/>
      <w:r>
        <w:rPr>
          <w:rFonts w:cs="Times New Roman"/>
          <w:lang w:val="lv-LV"/>
        </w:rPr>
        <w:t xml:space="preserve"> apmērā.</w:t>
      </w:r>
    </w:p>
    <w:p w:rsidR="006E1080" w:rsidRDefault="00060048" w:rsidP="006E1080">
      <w:pPr>
        <w:spacing w:after="0" w:line="276" w:lineRule="auto"/>
        <w:ind w:firstLine="567"/>
        <w:jc w:val="both"/>
        <w:rPr>
          <w:rFonts w:eastAsia="Times New Roman" w:cs="Times New Roman"/>
          <w:szCs w:val="24"/>
          <w:lang w:val="lv-LV" w:eastAsia="ru-RU"/>
        </w:rPr>
      </w:pPr>
      <w:r w:rsidRPr="00060048">
        <w:rPr>
          <w:rFonts w:eastAsia="Times New Roman" w:cs="Times New Roman"/>
          <w:szCs w:val="24"/>
          <w:lang w:val="lv-LV" w:eastAsia="ru-RU"/>
        </w:rPr>
        <w:t>Lēmums nav pārsūdzams.</w:t>
      </w:r>
    </w:p>
    <w:p w:rsidR="006E1080" w:rsidRDefault="006E1080" w:rsidP="006E1080">
      <w:pPr>
        <w:spacing w:after="0" w:line="276" w:lineRule="auto"/>
        <w:ind w:firstLine="567"/>
        <w:jc w:val="both"/>
        <w:rPr>
          <w:rFonts w:eastAsia="Times New Roman" w:cs="Times New Roman"/>
          <w:szCs w:val="24"/>
          <w:lang w:val="lv-LV" w:eastAsia="ru-RU"/>
        </w:rPr>
      </w:pPr>
    </w:p>
    <w:p w:rsidR="006E1080" w:rsidRDefault="006E1080" w:rsidP="006E1080">
      <w:pPr>
        <w:spacing w:after="0" w:line="276" w:lineRule="auto"/>
        <w:ind w:firstLine="567"/>
        <w:jc w:val="both"/>
        <w:rPr>
          <w:rFonts w:eastAsia="Times New Roman" w:cs="Times New Roman"/>
          <w:szCs w:val="24"/>
          <w:lang w:val="lv-LV" w:eastAsia="ru-RU"/>
        </w:rPr>
      </w:pPr>
    </w:p>
    <w:p w:rsidR="0060317A" w:rsidRDefault="00CC3417" w:rsidP="006E1080">
      <w:pPr>
        <w:spacing w:after="0" w:line="276" w:lineRule="auto"/>
        <w:ind w:firstLine="567"/>
        <w:jc w:val="both"/>
        <w:rPr>
          <w:rFonts w:eastAsia="Times New Roman" w:cs="Times New Roman"/>
          <w:b/>
          <w:color w:val="000000" w:themeColor="text1"/>
          <w:szCs w:val="24"/>
          <w:lang w:val="lv-LV" w:eastAsia="ru-RU"/>
        </w:rPr>
      </w:pPr>
      <w:r w:rsidRPr="00CC3417">
        <w:rPr>
          <w:rFonts w:eastAsia="Times New Roman" w:cs="Times New Roman"/>
          <w:b/>
          <w:color w:val="000000" w:themeColor="text1"/>
          <w:szCs w:val="24"/>
          <w:lang w:val="lv-LV" w:eastAsia="ru-RU"/>
        </w:rPr>
        <w:t>Tiesību aktu un nolēmumu rādītājs</w:t>
      </w:r>
    </w:p>
    <w:p w:rsidR="00D75662" w:rsidRDefault="006E1080" w:rsidP="006E1080">
      <w:pPr>
        <w:spacing w:after="0" w:line="276" w:lineRule="auto"/>
        <w:jc w:val="both"/>
        <w:rPr>
          <w:rFonts w:eastAsia="Times New Roman" w:cs="Times New Roman"/>
          <w:szCs w:val="24"/>
          <w:lang w:val="lv-LV" w:eastAsia="ru-RU"/>
        </w:rPr>
      </w:pPr>
      <w:r>
        <w:rPr>
          <w:rFonts w:eastAsia="Times New Roman" w:cs="Times New Roman"/>
          <w:szCs w:val="24"/>
          <w:lang w:val="lv-LV" w:eastAsia="ru-RU"/>
        </w:rPr>
        <w:t>Būvniecības likums</w:t>
      </w:r>
    </w:p>
    <w:p w:rsidR="006E1080" w:rsidRDefault="006E1080" w:rsidP="006E1080">
      <w:pPr>
        <w:spacing w:after="0" w:line="276" w:lineRule="auto"/>
        <w:ind w:firstLine="567"/>
        <w:jc w:val="both"/>
        <w:rPr>
          <w:rFonts w:eastAsia="Times New Roman" w:cs="Times New Roman"/>
          <w:szCs w:val="24"/>
          <w:lang w:val="lv-LV" w:eastAsia="ru-RU"/>
        </w:rPr>
      </w:pPr>
      <w:proofErr w:type="gramStart"/>
      <w:r>
        <w:rPr>
          <w:rFonts w:eastAsia="Times New Roman" w:cs="Times New Roman"/>
          <w:szCs w:val="24"/>
          <w:lang w:val="lv-LV" w:eastAsia="ru-RU"/>
        </w:rPr>
        <w:t>15.panta</w:t>
      </w:r>
      <w:proofErr w:type="gramEnd"/>
      <w:r>
        <w:rPr>
          <w:rFonts w:eastAsia="Times New Roman" w:cs="Times New Roman"/>
          <w:szCs w:val="24"/>
          <w:lang w:val="lv-LV" w:eastAsia="ru-RU"/>
        </w:rPr>
        <w:t xml:space="preserve"> ceturtā daļa</w:t>
      </w:r>
    </w:p>
    <w:p w:rsidR="006E1080" w:rsidRDefault="006E1080" w:rsidP="006E1080">
      <w:pPr>
        <w:spacing w:after="0" w:line="276" w:lineRule="auto"/>
        <w:ind w:firstLine="567"/>
        <w:jc w:val="both"/>
        <w:rPr>
          <w:rFonts w:eastAsia="Times New Roman" w:cs="Times New Roman"/>
          <w:szCs w:val="24"/>
          <w:lang w:val="lv-LV" w:eastAsia="ru-RU"/>
        </w:rPr>
      </w:pPr>
      <w:proofErr w:type="gramStart"/>
      <w:r>
        <w:rPr>
          <w:rFonts w:eastAsia="Times New Roman" w:cs="Times New Roman"/>
          <w:szCs w:val="24"/>
          <w:lang w:val="lv-LV" w:eastAsia="ru-RU"/>
        </w:rPr>
        <w:t>14.panta</w:t>
      </w:r>
      <w:proofErr w:type="gramEnd"/>
      <w:r>
        <w:rPr>
          <w:rFonts w:eastAsia="Times New Roman" w:cs="Times New Roman"/>
          <w:szCs w:val="24"/>
          <w:lang w:val="lv-LV" w:eastAsia="ru-RU"/>
        </w:rPr>
        <w:t xml:space="preserve"> devītā daļa</w:t>
      </w:r>
    </w:p>
    <w:p w:rsidR="006E1080" w:rsidRDefault="006E1080" w:rsidP="006E1080">
      <w:pPr>
        <w:spacing w:after="0" w:line="276" w:lineRule="auto"/>
        <w:ind w:firstLine="567"/>
        <w:jc w:val="both"/>
        <w:rPr>
          <w:rFonts w:eastAsia="Times New Roman" w:cs="Times New Roman"/>
          <w:szCs w:val="24"/>
          <w:lang w:val="lv-LV" w:eastAsia="ru-RU"/>
        </w:rPr>
      </w:pPr>
      <w:proofErr w:type="gramStart"/>
      <w:r>
        <w:rPr>
          <w:rFonts w:eastAsia="Times New Roman" w:cs="Times New Roman"/>
          <w:szCs w:val="24"/>
          <w:lang w:val="lv-LV" w:eastAsia="ru-RU"/>
        </w:rPr>
        <w:t>17.panta</w:t>
      </w:r>
      <w:proofErr w:type="gramEnd"/>
      <w:r>
        <w:rPr>
          <w:rFonts w:eastAsia="Times New Roman" w:cs="Times New Roman"/>
          <w:szCs w:val="24"/>
          <w:lang w:val="lv-LV" w:eastAsia="ru-RU"/>
        </w:rPr>
        <w:t xml:space="preserve"> pirmā daļa</w:t>
      </w:r>
    </w:p>
    <w:p w:rsidR="006E1080" w:rsidRDefault="006E1080" w:rsidP="006E1080">
      <w:pPr>
        <w:spacing w:after="0" w:line="276" w:lineRule="auto"/>
        <w:jc w:val="both"/>
        <w:rPr>
          <w:rFonts w:eastAsia="Times New Roman" w:cs="Times New Roman"/>
          <w:szCs w:val="24"/>
          <w:lang w:val="lv-LV" w:eastAsia="ru-RU"/>
        </w:rPr>
      </w:pPr>
      <w:r>
        <w:rPr>
          <w:rFonts w:eastAsia="Times New Roman" w:cs="Times New Roman"/>
          <w:szCs w:val="24"/>
          <w:lang w:val="lv-LV" w:eastAsia="ru-RU"/>
        </w:rPr>
        <w:t xml:space="preserve">Administratīvā procesa likums </w:t>
      </w:r>
      <w:proofErr w:type="gramStart"/>
      <w:r w:rsidR="00D75662">
        <w:rPr>
          <w:rFonts w:eastAsia="Times New Roman" w:cs="Times New Roman"/>
          <w:szCs w:val="24"/>
          <w:lang w:val="lv-LV" w:eastAsia="ru-RU"/>
        </w:rPr>
        <w:t>1.panta</w:t>
      </w:r>
      <w:proofErr w:type="gramEnd"/>
      <w:r w:rsidR="00D75662">
        <w:rPr>
          <w:rFonts w:eastAsia="Times New Roman" w:cs="Times New Roman"/>
          <w:szCs w:val="24"/>
          <w:lang w:val="lv-LV" w:eastAsia="ru-RU"/>
        </w:rPr>
        <w:t xml:space="preserve"> trešās daļas 3.punkts</w:t>
      </w:r>
    </w:p>
    <w:p w:rsidR="00CC3417" w:rsidRPr="006E1080" w:rsidRDefault="006E1080" w:rsidP="006E1080">
      <w:pPr>
        <w:spacing w:after="0" w:line="276" w:lineRule="auto"/>
        <w:jc w:val="both"/>
        <w:rPr>
          <w:rFonts w:eastAsia="Times New Roman" w:cs="Times New Roman"/>
          <w:szCs w:val="24"/>
          <w:lang w:val="lv-LV" w:eastAsia="ru-RU"/>
        </w:rPr>
      </w:pPr>
      <w:bookmarkStart w:id="1" w:name="_GoBack"/>
      <w:r w:rsidRPr="006E1080">
        <w:rPr>
          <w:rFonts w:eastAsia="Times New Roman" w:cs="Times New Roman"/>
          <w:szCs w:val="24"/>
          <w:lang w:val="lv-LV" w:eastAsia="ru-RU"/>
        </w:rPr>
        <w:t xml:space="preserve">Augstākās tiesas </w:t>
      </w:r>
      <w:proofErr w:type="gramStart"/>
      <w:r w:rsidRPr="006E1080">
        <w:rPr>
          <w:rFonts w:eastAsia="Times New Roman" w:cs="Times New Roman"/>
          <w:szCs w:val="24"/>
          <w:lang w:val="lv-LV" w:eastAsia="ru-RU"/>
        </w:rPr>
        <w:t>20</w:t>
      </w:r>
      <w:r>
        <w:rPr>
          <w:rFonts w:eastAsia="Times New Roman" w:cs="Times New Roman"/>
          <w:szCs w:val="24"/>
          <w:lang w:val="lv-LV" w:eastAsia="ru-RU"/>
        </w:rPr>
        <w:t>17.gada</w:t>
      </w:r>
      <w:proofErr w:type="gramEnd"/>
      <w:r>
        <w:rPr>
          <w:rFonts w:eastAsia="Times New Roman" w:cs="Times New Roman"/>
          <w:szCs w:val="24"/>
          <w:lang w:val="lv-LV" w:eastAsia="ru-RU"/>
        </w:rPr>
        <w:t xml:space="preserve"> 24.februāra lēmums lietā</w:t>
      </w:r>
      <w:r w:rsidRPr="006E1080">
        <w:rPr>
          <w:rFonts w:eastAsia="Times New Roman" w:cs="Times New Roman"/>
          <w:szCs w:val="24"/>
          <w:lang w:val="lv-LV" w:eastAsia="ru-RU"/>
        </w:rPr>
        <w:t xml:space="preserve"> Nr. SKA-118/2017 (A420601112)</w:t>
      </w:r>
      <w:bookmarkEnd w:id="1"/>
    </w:p>
    <w:sectPr w:rsidR="00CC3417" w:rsidRPr="006E1080" w:rsidSect="0064484B">
      <w:footerReference w:type="default" r:id="rId7"/>
      <w:pgSz w:w="12240" w:h="15840"/>
      <w:pgMar w:top="907" w:right="907" w:bottom="907" w:left="1474"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505" w:rsidRDefault="00184505" w:rsidP="00060048">
      <w:pPr>
        <w:spacing w:after="0" w:line="240" w:lineRule="auto"/>
      </w:pPr>
      <w:r>
        <w:separator/>
      </w:r>
    </w:p>
  </w:endnote>
  <w:endnote w:type="continuationSeparator" w:id="0">
    <w:p w:rsidR="00184505" w:rsidRDefault="00184505" w:rsidP="0006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5928"/>
      <w:docPartObj>
        <w:docPartGallery w:val="Page Numbers (Bottom of Page)"/>
        <w:docPartUnique/>
      </w:docPartObj>
    </w:sdtPr>
    <w:sdtEndPr/>
    <w:sdtContent>
      <w:sdt>
        <w:sdtPr>
          <w:id w:val="-1877067384"/>
          <w:docPartObj>
            <w:docPartGallery w:val="Page Numbers (Top of Page)"/>
            <w:docPartUnique/>
          </w:docPartObj>
        </w:sdtPr>
        <w:sdtEndPr/>
        <w:sdtContent>
          <w:p w:rsidR="00060048" w:rsidRPr="00060048" w:rsidRDefault="00060048" w:rsidP="00060048">
            <w:pPr>
              <w:pStyle w:val="Footer"/>
              <w:jc w:val="center"/>
            </w:pPr>
            <w:r w:rsidRPr="00060048">
              <w:rPr>
                <w:bCs/>
                <w:szCs w:val="24"/>
              </w:rPr>
              <w:fldChar w:fldCharType="begin"/>
            </w:r>
            <w:r w:rsidRPr="00060048">
              <w:rPr>
                <w:bCs/>
              </w:rPr>
              <w:instrText xml:space="preserve"> PAGE </w:instrText>
            </w:r>
            <w:r w:rsidRPr="00060048">
              <w:rPr>
                <w:bCs/>
                <w:szCs w:val="24"/>
              </w:rPr>
              <w:fldChar w:fldCharType="separate"/>
            </w:r>
            <w:r w:rsidR="000B3AE7">
              <w:rPr>
                <w:bCs/>
                <w:noProof/>
              </w:rPr>
              <w:t>3</w:t>
            </w:r>
            <w:r w:rsidRPr="00060048">
              <w:rPr>
                <w:bCs/>
                <w:szCs w:val="24"/>
              </w:rPr>
              <w:fldChar w:fldCharType="end"/>
            </w:r>
            <w:r w:rsidRPr="00060048">
              <w:rPr>
                <w:bCs/>
                <w:szCs w:val="24"/>
              </w:rPr>
              <w:t>. </w:t>
            </w:r>
            <w:proofErr w:type="spellStart"/>
            <w:r w:rsidRPr="00060048">
              <w:rPr>
                <w:bCs/>
                <w:szCs w:val="24"/>
              </w:rPr>
              <w:t>lapa</w:t>
            </w:r>
            <w:proofErr w:type="spellEnd"/>
            <w:r w:rsidRPr="00060048">
              <w:rPr>
                <w:bCs/>
                <w:szCs w:val="24"/>
              </w:rPr>
              <w:t xml:space="preserve"> no</w:t>
            </w:r>
            <w:r w:rsidRPr="00060048">
              <w:t xml:space="preserve"> </w:t>
            </w:r>
            <w:r w:rsidRPr="00060048">
              <w:rPr>
                <w:bCs/>
                <w:szCs w:val="24"/>
              </w:rPr>
              <w:fldChar w:fldCharType="begin"/>
            </w:r>
            <w:r w:rsidRPr="00060048">
              <w:rPr>
                <w:bCs/>
              </w:rPr>
              <w:instrText xml:space="preserve"> NUMPAGES  </w:instrText>
            </w:r>
            <w:r w:rsidRPr="00060048">
              <w:rPr>
                <w:bCs/>
                <w:szCs w:val="24"/>
              </w:rPr>
              <w:fldChar w:fldCharType="separate"/>
            </w:r>
            <w:r w:rsidR="000B3AE7">
              <w:rPr>
                <w:bCs/>
                <w:noProof/>
              </w:rPr>
              <w:t>3</w:t>
            </w:r>
            <w:r w:rsidRPr="00060048">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505" w:rsidRDefault="00184505" w:rsidP="00060048">
      <w:pPr>
        <w:spacing w:after="0" w:line="240" w:lineRule="auto"/>
      </w:pPr>
      <w:r>
        <w:separator/>
      </w:r>
    </w:p>
  </w:footnote>
  <w:footnote w:type="continuationSeparator" w:id="0">
    <w:p w:rsidR="00184505" w:rsidRDefault="00184505" w:rsidP="00060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7A"/>
    <w:rsid w:val="0002041D"/>
    <w:rsid w:val="00044721"/>
    <w:rsid w:val="00052C17"/>
    <w:rsid w:val="00060048"/>
    <w:rsid w:val="0007017A"/>
    <w:rsid w:val="000B3AE7"/>
    <w:rsid w:val="000B7CAB"/>
    <w:rsid w:val="000D03D8"/>
    <w:rsid w:val="000F227C"/>
    <w:rsid w:val="00115822"/>
    <w:rsid w:val="001213B5"/>
    <w:rsid w:val="00154F8F"/>
    <w:rsid w:val="001614A2"/>
    <w:rsid w:val="00184505"/>
    <w:rsid w:val="0020198A"/>
    <w:rsid w:val="002148A7"/>
    <w:rsid w:val="00240EE8"/>
    <w:rsid w:val="0026189B"/>
    <w:rsid w:val="002C4C8E"/>
    <w:rsid w:val="002D732A"/>
    <w:rsid w:val="002E74CD"/>
    <w:rsid w:val="00352B49"/>
    <w:rsid w:val="003820EE"/>
    <w:rsid w:val="00396FCB"/>
    <w:rsid w:val="003A4EE8"/>
    <w:rsid w:val="004D21AA"/>
    <w:rsid w:val="0054103D"/>
    <w:rsid w:val="005426D2"/>
    <w:rsid w:val="0055560F"/>
    <w:rsid w:val="005A3FD5"/>
    <w:rsid w:val="0060317A"/>
    <w:rsid w:val="0064484B"/>
    <w:rsid w:val="006810A2"/>
    <w:rsid w:val="006C74DF"/>
    <w:rsid w:val="006D1A7B"/>
    <w:rsid w:val="006E1080"/>
    <w:rsid w:val="006F4C8D"/>
    <w:rsid w:val="007411DA"/>
    <w:rsid w:val="00753FD3"/>
    <w:rsid w:val="007934B8"/>
    <w:rsid w:val="007B7164"/>
    <w:rsid w:val="007D2DD6"/>
    <w:rsid w:val="008515F7"/>
    <w:rsid w:val="008553CC"/>
    <w:rsid w:val="00870DDE"/>
    <w:rsid w:val="00897670"/>
    <w:rsid w:val="008A0EE5"/>
    <w:rsid w:val="008B74E3"/>
    <w:rsid w:val="008C3829"/>
    <w:rsid w:val="008E6256"/>
    <w:rsid w:val="00933834"/>
    <w:rsid w:val="00A10B4D"/>
    <w:rsid w:val="00AC5852"/>
    <w:rsid w:val="00AD7F7A"/>
    <w:rsid w:val="00AF0245"/>
    <w:rsid w:val="00AF3C73"/>
    <w:rsid w:val="00AF6CFC"/>
    <w:rsid w:val="00B120C9"/>
    <w:rsid w:val="00BA133A"/>
    <w:rsid w:val="00BB2692"/>
    <w:rsid w:val="00BB2981"/>
    <w:rsid w:val="00CA04C6"/>
    <w:rsid w:val="00CC3417"/>
    <w:rsid w:val="00CE7926"/>
    <w:rsid w:val="00D0269E"/>
    <w:rsid w:val="00D230DF"/>
    <w:rsid w:val="00D75662"/>
    <w:rsid w:val="00D75EBC"/>
    <w:rsid w:val="00D97880"/>
    <w:rsid w:val="00DA070F"/>
    <w:rsid w:val="00DC0FE2"/>
    <w:rsid w:val="00E008C0"/>
    <w:rsid w:val="00E05F1B"/>
    <w:rsid w:val="00E62C2B"/>
    <w:rsid w:val="00E751C7"/>
    <w:rsid w:val="00ED7564"/>
    <w:rsid w:val="00F50A0E"/>
    <w:rsid w:val="00F62240"/>
    <w:rsid w:val="00FC58D3"/>
    <w:rsid w:val="00FD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2B2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048"/>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04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60048"/>
  </w:style>
  <w:style w:type="paragraph" w:styleId="Footer">
    <w:name w:val="footer"/>
    <w:basedOn w:val="Normal"/>
    <w:link w:val="FooterChar"/>
    <w:uiPriority w:val="99"/>
    <w:unhideWhenUsed/>
    <w:rsid w:val="000600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0048"/>
  </w:style>
  <w:style w:type="paragraph" w:styleId="BalloonText">
    <w:name w:val="Balloon Text"/>
    <w:basedOn w:val="Normal"/>
    <w:link w:val="BalloonTextChar"/>
    <w:uiPriority w:val="99"/>
    <w:semiHidden/>
    <w:unhideWhenUsed/>
    <w:rsid w:val="00DA0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51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E724-8030-4DEA-80CF-5055625B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5276</Words>
  <Characters>3008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2017-07-25T05:49:00Z</dcterms:created>
  <dcterms:modified xsi:type="dcterms:W3CDTF">2017-07-25T06:00:00Z</dcterms:modified>
</cp:coreProperties>
</file>