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4444" w:rsidRPr="00587483" w:rsidRDefault="00FD4444" w:rsidP="001B62DC">
      <w:pPr>
        <w:spacing w:line="276" w:lineRule="auto"/>
        <w:ind w:firstLine="0"/>
        <w:jc w:val="left"/>
        <w:rPr>
          <w:rFonts w:cs="Times New Roman"/>
          <w:b/>
          <w:szCs w:val="24"/>
          <w:lang w:eastAsia="lv-LV"/>
        </w:rPr>
      </w:pPr>
      <w:bookmarkStart w:id="0" w:name="_GoBack"/>
      <w:bookmarkEnd w:id="0"/>
      <w:r w:rsidRPr="00587483">
        <w:rPr>
          <w:rFonts w:cs="Times New Roman"/>
          <w:b/>
          <w:szCs w:val="24"/>
        </w:rPr>
        <w:t>E</w:t>
      </w:r>
      <w:r w:rsidRPr="00587483">
        <w:rPr>
          <w:rFonts w:cs="Times New Roman"/>
          <w:b/>
          <w:szCs w:val="24"/>
          <w:lang w:eastAsia="lv-LV"/>
        </w:rPr>
        <w:t>ksperta atzinuma novērtēšana</w:t>
      </w:r>
    </w:p>
    <w:p w:rsidR="00FD4444" w:rsidRPr="00587483" w:rsidRDefault="00FD4444" w:rsidP="001B62DC">
      <w:pPr>
        <w:spacing w:line="276" w:lineRule="auto"/>
        <w:ind w:firstLine="0"/>
        <w:rPr>
          <w:rFonts w:cs="Times New Roman"/>
          <w:b/>
          <w:szCs w:val="24"/>
          <w:lang w:eastAsia="lv-LV"/>
        </w:rPr>
      </w:pPr>
    </w:p>
    <w:p w:rsidR="0014336A" w:rsidRPr="00587483" w:rsidRDefault="0014336A" w:rsidP="001B62DC">
      <w:pPr>
        <w:spacing w:line="276" w:lineRule="auto"/>
        <w:jc w:val="center"/>
        <w:rPr>
          <w:rFonts w:cs="Times New Roman"/>
          <w:b/>
          <w:bCs/>
          <w:szCs w:val="24"/>
        </w:rPr>
      </w:pPr>
      <w:r w:rsidRPr="00587483">
        <w:rPr>
          <w:rFonts w:cs="Times New Roman"/>
          <w:b/>
          <w:bCs/>
          <w:szCs w:val="24"/>
        </w:rPr>
        <w:t>Latvijas Republikas Augstākās tiesas</w:t>
      </w:r>
    </w:p>
    <w:p w:rsidR="0014336A" w:rsidRPr="00587483" w:rsidRDefault="0014336A" w:rsidP="001B62DC">
      <w:pPr>
        <w:spacing w:line="276" w:lineRule="auto"/>
        <w:jc w:val="center"/>
        <w:rPr>
          <w:rFonts w:cs="Times New Roman"/>
          <w:b/>
          <w:bCs/>
          <w:szCs w:val="24"/>
        </w:rPr>
      </w:pPr>
      <w:r w:rsidRPr="00587483">
        <w:rPr>
          <w:rFonts w:cs="Times New Roman"/>
          <w:b/>
          <w:bCs/>
          <w:szCs w:val="24"/>
        </w:rPr>
        <w:t>Civillietu departamenta</w:t>
      </w:r>
    </w:p>
    <w:p w:rsidR="0014336A" w:rsidRPr="00587483" w:rsidRDefault="0014336A" w:rsidP="001B62DC">
      <w:pPr>
        <w:spacing w:line="276" w:lineRule="auto"/>
        <w:jc w:val="center"/>
        <w:rPr>
          <w:rFonts w:cs="Times New Roman"/>
          <w:b/>
          <w:bCs/>
          <w:szCs w:val="24"/>
        </w:rPr>
      </w:pPr>
      <w:proofErr w:type="gramStart"/>
      <w:r w:rsidRPr="00587483">
        <w:rPr>
          <w:rFonts w:cs="Times New Roman"/>
          <w:b/>
          <w:bCs/>
          <w:szCs w:val="24"/>
        </w:rPr>
        <w:t>2017.gada</w:t>
      </w:r>
      <w:proofErr w:type="gramEnd"/>
      <w:r w:rsidRPr="00587483">
        <w:rPr>
          <w:rFonts w:cs="Times New Roman"/>
          <w:b/>
          <w:bCs/>
          <w:szCs w:val="24"/>
        </w:rPr>
        <w:t xml:space="preserve"> 24.marta</w:t>
      </w:r>
    </w:p>
    <w:p w:rsidR="0014336A" w:rsidRPr="00587483" w:rsidRDefault="0014336A" w:rsidP="001B62DC">
      <w:pPr>
        <w:spacing w:line="276" w:lineRule="auto"/>
        <w:jc w:val="center"/>
        <w:rPr>
          <w:rFonts w:cs="Times New Roman"/>
          <w:b/>
          <w:bCs/>
          <w:szCs w:val="24"/>
        </w:rPr>
      </w:pPr>
      <w:r w:rsidRPr="00587483">
        <w:rPr>
          <w:rFonts w:cs="Times New Roman"/>
          <w:b/>
          <w:bCs/>
          <w:szCs w:val="24"/>
        </w:rPr>
        <w:t>SPRIEDUMS</w:t>
      </w:r>
    </w:p>
    <w:p w:rsidR="0014336A" w:rsidRPr="00587483" w:rsidRDefault="0014336A" w:rsidP="001B62DC">
      <w:pPr>
        <w:spacing w:line="276" w:lineRule="auto"/>
        <w:jc w:val="center"/>
        <w:rPr>
          <w:rFonts w:cs="Times New Roman"/>
          <w:b/>
          <w:bCs/>
          <w:szCs w:val="24"/>
        </w:rPr>
      </w:pPr>
      <w:r w:rsidRPr="00587483">
        <w:rPr>
          <w:rFonts w:cs="Times New Roman"/>
          <w:b/>
          <w:bCs/>
          <w:szCs w:val="24"/>
        </w:rPr>
        <w:t>Lietā Nr.</w:t>
      </w:r>
      <w:r w:rsidRPr="00587483">
        <w:rPr>
          <w:rFonts w:eastAsia="Times New Roman" w:cs="Times New Roman"/>
          <w:b/>
          <w:color w:val="000000"/>
          <w:szCs w:val="24"/>
          <w:lang w:eastAsia="lv-LV"/>
        </w:rPr>
        <w:t xml:space="preserve"> C04217909</w:t>
      </w:r>
    </w:p>
    <w:p w:rsidR="0014336A" w:rsidRPr="00587483" w:rsidRDefault="0014336A" w:rsidP="001B62DC">
      <w:pPr>
        <w:tabs>
          <w:tab w:val="left" w:pos="0"/>
        </w:tabs>
        <w:spacing w:line="276" w:lineRule="auto"/>
        <w:ind w:right="84"/>
        <w:jc w:val="center"/>
        <w:rPr>
          <w:rFonts w:eastAsia="Times New Roman" w:cs="Times New Roman"/>
          <w:b/>
          <w:color w:val="000000"/>
          <w:szCs w:val="24"/>
          <w:lang w:eastAsia="lv-LV"/>
        </w:rPr>
      </w:pPr>
      <w:r w:rsidRPr="00587483">
        <w:rPr>
          <w:rFonts w:cs="Times New Roman"/>
          <w:b/>
          <w:bCs/>
          <w:szCs w:val="24"/>
        </w:rPr>
        <w:t>SKC-107/2017</w:t>
      </w:r>
      <w:r w:rsidR="00FD4444" w:rsidRPr="00587483">
        <w:rPr>
          <w:rFonts w:eastAsia="Times New Roman" w:cs="Times New Roman"/>
          <w:b/>
          <w:color w:val="000000"/>
          <w:szCs w:val="24"/>
          <w:lang w:eastAsia="lv-LV"/>
        </w:rPr>
        <w:t> </w:t>
      </w:r>
    </w:p>
    <w:p w:rsidR="00FD4444" w:rsidRPr="00587483" w:rsidRDefault="00FD4444" w:rsidP="001B62DC">
      <w:pPr>
        <w:spacing w:line="276" w:lineRule="auto"/>
        <w:ind w:firstLine="0"/>
        <w:jc w:val="right"/>
        <w:rPr>
          <w:rFonts w:eastAsia="Times New Roman" w:cs="Times New Roman"/>
          <w:color w:val="000000"/>
          <w:szCs w:val="24"/>
          <w:lang w:eastAsia="lv-LV"/>
        </w:rPr>
      </w:pPr>
      <w:r w:rsidRPr="00587483">
        <w:rPr>
          <w:rFonts w:eastAsia="Times New Roman" w:cs="Times New Roman"/>
          <w:color w:val="FF0000"/>
          <w:szCs w:val="24"/>
          <w:lang w:eastAsia="lv-LV"/>
        </w:rPr>
        <w:t> </w:t>
      </w:r>
    </w:p>
    <w:p w:rsidR="00FD4444" w:rsidRPr="00587483" w:rsidRDefault="00FD4444" w:rsidP="001B62DC">
      <w:pPr>
        <w:spacing w:line="276" w:lineRule="auto"/>
        <w:ind w:firstLine="567"/>
        <w:rPr>
          <w:rFonts w:eastAsia="Times New Roman" w:cs="Times New Roman"/>
          <w:color w:val="000000"/>
          <w:szCs w:val="24"/>
          <w:lang w:eastAsia="lv-LV"/>
        </w:rPr>
      </w:pPr>
      <w:r w:rsidRPr="00587483">
        <w:rPr>
          <w:rFonts w:eastAsia="Times New Roman" w:cs="Times New Roman"/>
          <w:color w:val="000000"/>
          <w:szCs w:val="24"/>
          <w:lang w:eastAsia="lv-LV"/>
        </w:rPr>
        <w:t>Augstākās tiesa šādā sastāvā:</w:t>
      </w:r>
    </w:p>
    <w:p w:rsidR="00FD4444" w:rsidRPr="00587483" w:rsidRDefault="00FD4444" w:rsidP="001B62DC">
      <w:pPr>
        <w:spacing w:line="276" w:lineRule="auto"/>
        <w:ind w:firstLine="567"/>
        <w:rPr>
          <w:rFonts w:eastAsia="Times New Roman" w:cs="Times New Roman"/>
          <w:color w:val="000000"/>
          <w:szCs w:val="24"/>
          <w:lang w:eastAsia="lv-LV"/>
        </w:rPr>
      </w:pPr>
      <w:r w:rsidRPr="00587483">
        <w:rPr>
          <w:rFonts w:eastAsia="Times New Roman" w:cs="Times New Roman"/>
          <w:color w:val="000000"/>
          <w:szCs w:val="24"/>
          <w:lang w:eastAsia="lv-LV"/>
        </w:rPr>
        <w:t>tiesnese referente Marika Senkāne,</w:t>
      </w:r>
    </w:p>
    <w:p w:rsidR="00FD4444" w:rsidRPr="00587483" w:rsidRDefault="00FD4444" w:rsidP="001B62DC">
      <w:pPr>
        <w:spacing w:line="276" w:lineRule="auto"/>
        <w:ind w:firstLine="567"/>
        <w:rPr>
          <w:rFonts w:eastAsia="Times New Roman" w:cs="Times New Roman"/>
          <w:color w:val="000000"/>
          <w:szCs w:val="24"/>
          <w:lang w:eastAsia="lv-LV"/>
        </w:rPr>
      </w:pPr>
      <w:r w:rsidRPr="00587483">
        <w:rPr>
          <w:rFonts w:eastAsia="Times New Roman" w:cs="Times New Roman"/>
          <w:color w:val="000000"/>
          <w:szCs w:val="24"/>
          <w:lang w:eastAsia="lv-LV"/>
        </w:rPr>
        <w:t>tiesnese Inta Lauka,</w:t>
      </w:r>
    </w:p>
    <w:p w:rsidR="00FD4444" w:rsidRPr="00587483" w:rsidRDefault="00FD4444" w:rsidP="001B62DC">
      <w:pPr>
        <w:spacing w:line="276" w:lineRule="auto"/>
        <w:ind w:firstLine="567"/>
        <w:rPr>
          <w:rFonts w:eastAsia="Times New Roman" w:cs="Times New Roman"/>
          <w:color w:val="000000"/>
          <w:szCs w:val="24"/>
          <w:lang w:eastAsia="lv-LV"/>
        </w:rPr>
      </w:pPr>
      <w:r w:rsidRPr="00587483">
        <w:rPr>
          <w:rFonts w:eastAsia="Times New Roman" w:cs="Times New Roman"/>
          <w:color w:val="000000"/>
          <w:szCs w:val="24"/>
          <w:lang w:eastAsia="lv-LV"/>
        </w:rPr>
        <w:t>tiesnesis Normunds Salenieks,</w:t>
      </w:r>
    </w:p>
    <w:p w:rsidR="00FD4444" w:rsidRPr="00587483" w:rsidRDefault="00FD4444" w:rsidP="001B62DC">
      <w:pPr>
        <w:spacing w:line="276" w:lineRule="auto"/>
        <w:ind w:firstLine="0"/>
        <w:rPr>
          <w:rFonts w:eastAsia="Times New Roman" w:cs="Times New Roman"/>
          <w:color w:val="000000"/>
          <w:szCs w:val="24"/>
          <w:lang w:eastAsia="lv-LV"/>
        </w:rPr>
      </w:pPr>
      <w:r w:rsidRPr="00587483">
        <w:rPr>
          <w:rFonts w:eastAsia="Times New Roman" w:cs="Times New Roman"/>
          <w:color w:val="000000"/>
          <w:szCs w:val="24"/>
          <w:lang w:eastAsia="lv-LV"/>
        </w:rPr>
        <w:t> </w:t>
      </w:r>
    </w:p>
    <w:p w:rsidR="00FD4444" w:rsidRPr="00587483" w:rsidRDefault="00FD4444" w:rsidP="001B62DC">
      <w:pPr>
        <w:spacing w:line="276" w:lineRule="auto"/>
        <w:ind w:firstLine="0"/>
        <w:rPr>
          <w:rFonts w:eastAsia="Times New Roman" w:cs="Times New Roman"/>
          <w:color w:val="000000"/>
          <w:szCs w:val="24"/>
          <w:lang w:eastAsia="lv-LV"/>
        </w:rPr>
      </w:pPr>
      <w:r w:rsidRPr="00587483">
        <w:rPr>
          <w:rFonts w:eastAsia="Times New Roman" w:cs="Times New Roman"/>
          <w:color w:val="000000"/>
          <w:szCs w:val="24"/>
          <w:lang w:eastAsia="lv-LV"/>
        </w:rPr>
        <w:t xml:space="preserve">rakstveida procesā izskatīja </w:t>
      </w:r>
      <w:r w:rsidR="00A8759D" w:rsidRPr="00587483">
        <w:rPr>
          <w:rFonts w:eastAsia="Times New Roman" w:cs="Times New Roman"/>
          <w:color w:val="000000"/>
          <w:szCs w:val="24"/>
          <w:lang w:eastAsia="lv-LV"/>
        </w:rPr>
        <w:t xml:space="preserve">[pers. A] </w:t>
      </w:r>
      <w:r w:rsidRPr="00587483">
        <w:rPr>
          <w:rFonts w:eastAsia="Times New Roman" w:cs="Times New Roman"/>
          <w:color w:val="000000"/>
          <w:szCs w:val="24"/>
          <w:lang w:eastAsia="lv-LV"/>
        </w:rPr>
        <w:t>aizgādņa kasācijas sūdzību par Augstākās tiesas</w:t>
      </w:r>
      <w:r w:rsidR="00280F71" w:rsidRPr="00587483">
        <w:rPr>
          <w:rFonts w:eastAsia="Times New Roman" w:cs="Times New Roman"/>
          <w:color w:val="000000"/>
          <w:szCs w:val="24"/>
          <w:lang w:eastAsia="lv-LV"/>
        </w:rPr>
        <w:t xml:space="preserve"> Civillietu tiesu palātas </w:t>
      </w:r>
      <w:proofErr w:type="gramStart"/>
      <w:r w:rsidR="00280F71" w:rsidRPr="00587483">
        <w:rPr>
          <w:rFonts w:eastAsia="Times New Roman" w:cs="Times New Roman"/>
          <w:color w:val="000000"/>
          <w:szCs w:val="24"/>
          <w:lang w:eastAsia="lv-LV"/>
        </w:rPr>
        <w:t>2014.</w:t>
      </w:r>
      <w:r w:rsidRPr="00587483">
        <w:rPr>
          <w:rFonts w:eastAsia="Times New Roman" w:cs="Times New Roman"/>
          <w:color w:val="000000"/>
          <w:szCs w:val="24"/>
          <w:lang w:eastAsia="lv-LV"/>
        </w:rPr>
        <w:t>gada</w:t>
      </w:r>
      <w:proofErr w:type="gramEnd"/>
      <w:r w:rsidRPr="00587483">
        <w:rPr>
          <w:rFonts w:eastAsia="Times New Roman" w:cs="Times New Roman"/>
          <w:color w:val="000000"/>
          <w:szCs w:val="24"/>
          <w:lang w:eastAsia="lv-LV"/>
        </w:rPr>
        <w:t xml:space="preserve"> 28. aprīļa spriedumu civillietā </w:t>
      </w:r>
      <w:r w:rsidR="00A8759D" w:rsidRPr="00587483">
        <w:rPr>
          <w:rFonts w:eastAsia="Times New Roman" w:cs="Times New Roman"/>
          <w:color w:val="000000"/>
          <w:szCs w:val="24"/>
          <w:lang w:eastAsia="lv-LV"/>
        </w:rPr>
        <w:t xml:space="preserve">[pers. A] </w:t>
      </w:r>
      <w:r w:rsidRPr="00587483">
        <w:rPr>
          <w:rFonts w:eastAsia="Times New Roman" w:cs="Times New Roman"/>
          <w:color w:val="000000"/>
          <w:szCs w:val="24"/>
          <w:lang w:eastAsia="lv-LV"/>
        </w:rPr>
        <w:t xml:space="preserve">prasībā pret </w:t>
      </w:r>
      <w:r w:rsidR="00A8759D" w:rsidRPr="00587483">
        <w:rPr>
          <w:rFonts w:eastAsia="Times New Roman" w:cs="Times New Roman"/>
          <w:color w:val="000000"/>
          <w:szCs w:val="24"/>
          <w:lang w:eastAsia="lv-LV"/>
        </w:rPr>
        <w:t xml:space="preserve">[pers. B], [pers. C] </w:t>
      </w:r>
      <w:r w:rsidR="00280F71" w:rsidRPr="00587483">
        <w:rPr>
          <w:rFonts w:eastAsia="Times New Roman" w:cs="Times New Roman"/>
          <w:color w:val="000000"/>
          <w:szCs w:val="24"/>
          <w:lang w:eastAsia="lv-LV"/>
        </w:rPr>
        <w:t xml:space="preserve">[pers. D] </w:t>
      </w:r>
      <w:r w:rsidRPr="00587483">
        <w:rPr>
          <w:rFonts w:eastAsia="Times New Roman" w:cs="Times New Roman"/>
          <w:color w:val="000000"/>
          <w:szCs w:val="24"/>
          <w:lang w:eastAsia="lv-LV"/>
        </w:rPr>
        <w:t xml:space="preserve">un </w:t>
      </w:r>
      <w:r w:rsidR="00280F71" w:rsidRPr="00587483">
        <w:rPr>
          <w:rFonts w:eastAsia="Times New Roman" w:cs="Times New Roman"/>
          <w:color w:val="000000"/>
          <w:szCs w:val="24"/>
          <w:lang w:eastAsia="lv-LV"/>
        </w:rPr>
        <w:t xml:space="preserve">[pers. E] </w:t>
      </w:r>
      <w:r w:rsidRPr="00587483">
        <w:rPr>
          <w:rFonts w:eastAsia="Times New Roman" w:cs="Times New Roman"/>
          <w:color w:val="000000"/>
          <w:szCs w:val="24"/>
          <w:lang w:eastAsia="lv-LV"/>
        </w:rPr>
        <w:t xml:space="preserve">ar trešo personu </w:t>
      </w:r>
      <w:proofErr w:type="spellStart"/>
      <w:r w:rsidRPr="00587483">
        <w:rPr>
          <w:rFonts w:eastAsia="Times New Roman" w:cs="Times New Roman"/>
          <w:color w:val="000000"/>
          <w:szCs w:val="24"/>
          <w:lang w:eastAsia="lv-LV"/>
        </w:rPr>
        <w:t>Nordea</w:t>
      </w:r>
      <w:proofErr w:type="spellEnd"/>
      <w:r w:rsidRPr="00587483">
        <w:rPr>
          <w:rFonts w:eastAsia="Times New Roman" w:cs="Times New Roman"/>
          <w:color w:val="000000"/>
          <w:szCs w:val="24"/>
          <w:lang w:eastAsia="lv-LV"/>
        </w:rPr>
        <w:t xml:space="preserve"> </w:t>
      </w:r>
      <w:proofErr w:type="spellStart"/>
      <w:r w:rsidRPr="00587483">
        <w:rPr>
          <w:rFonts w:eastAsia="Times New Roman" w:cs="Times New Roman"/>
          <w:color w:val="000000"/>
          <w:szCs w:val="24"/>
          <w:lang w:eastAsia="lv-LV"/>
        </w:rPr>
        <w:t>Bank</w:t>
      </w:r>
      <w:proofErr w:type="spellEnd"/>
      <w:r w:rsidRPr="00587483">
        <w:rPr>
          <w:rFonts w:eastAsia="Times New Roman" w:cs="Times New Roman"/>
          <w:color w:val="000000"/>
          <w:szCs w:val="24"/>
          <w:lang w:eastAsia="lv-LV"/>
        </w:rPr>
        <w:t xml:space="preserve"> AB Latvijas filiāli par pilnvaras un darījumu atzīšanu par spēkā neesošiem un īpašuma tiesību atzīšanu uz nekustamo īpašumu.</w:t>
      </w:r>
    </w:p>
    <w:p w:rsidR="00FD4444" w:rsidRPr="00587483" w:rsidRDefault="00FD4444" w:rsidP="001B62DC">
      <w:pPr>
        <w:spacing w:line="276" w:lineRule="auto"/>
        <w:ind w:firstLine="0"/>
        <w:rPr>
          <w:rFonts w:eastAsia="Times New Roman" w:cs="Times New Roman"/>
          <w:color w:val="000000"/>
          <w:szCs w:val="24"/>
          <w:lang w:eastAsia="lv-LV"/>
        </w:rPr>
      </w:pPr>
      <w:r w:rsidRPr="00587483">
        <w:rPr>
          <w:rFonts w:eastAsia="Times New Roman" w:cs="Times New Roman"/>
          <w:color w:val="000000"/>
          <w:szCs w:val="24"/>
          <w:lang w:eastAsia="lv-LV"/>
        </w:rPr>
        <w:t> </w:t>
      </w:r>
    </w:p>
    <w:p w:rsidR="00FD4444" w:rsidRPr="00587483" w:rsidRDefault="00FD4444" w:rsidP="001B62DC">
      <w:pPr>
        <w:spacing w:line="276" w:lineRule="auto"/>
        <w:ind w:firstLine="0"/>
        <w:jc w:val="center"/>
        <w:outlineLvl w:val="1"/>
        <w:rPr>
          <w:rFonts w:eastAsia="Times New Roman" w:cs="Times New Roman"/>
          <w:b/>
          <w:bCs/>
          <w:color w:val="000000"/>
          <w:szCs w:val="24"/>
          <w:lang w:eastAsia="lv-LV"/>
        </w:rPr>
      </w:pPr>
      <w:r w:rsidRPr="00587483">
        <w:rPr>
          <w:rFonts w:eastAsia="Times New Roman" w:cs="Times New Roman"/>
          <w:b/>
          <w:bCs/>
          <w:color w:val="000000"/>
          <w:szCs w:val="24"/>
          <w:lang w:eastAsia="lv-LV"/>
        </w:rPr>
        <w:t>Aprakstošā daļa</w:t>
      </w:r>
    </w:p>
    <w:p w:rsidR="00FD4444" w:rsidRPr="00587483" w:rsidRDefault="00FD4444" w:rsidP="001B62DC">
      <w:pPr>
        <w:spacing w:line="276" w:lineRule="auto"/>
        <w:ind w:firstLine="567"/>
        <w:rPr>
          <w:rFonts w:eastAsia="Times New Roman" w:cs="Times New Roman"/>
          <w:color w:val="000000"/>
          <w:szCs w:val="24"/>
          <w:lang w:eastAsia="lv-LV"/>
        </w:rPr>
      </w:pPr>
    </w:p>
    <w:p w:rsidR="00FD4444" w:rsidRPr="00587483" w:rsidRDefault="00A8759D" w:rsidP="001B62DC">
      <w:pPr>
        <w:spacing w:line="276" w:lineRule="auto"/>
        <w:ind w:firstLine="567"/>
        <w:rPr>
          <w:rFonts w:eastAsia="Times New Roman" w:cs="Times New Roman"/>
          <w:color w:val="000000"/>
          <w:szCs w:val="24"/>
          <w:lang w:eastAsia="lv-LV"/>
        </w:rPr>
      </w:pPr>
      <w:r w:rsidRPr="00587483">
        <w:rPr>
          <w:rFonts w:eastAsia="Times New Roman" w:cs="Times New Roman"/>
          <w:color w:val="000000"/>
          <w:szCs w:val="24"/>
          <w:lang w:eastAsia="lv-LV"/>
        </w:rPr>
        <w:t>[1] [pers. A]</w:t>
      </w:r>
      <w:r w:rsidR="00FD4444" w:rsidRPr="00587483">
        <w:rPr>
          <w:rFonts w:eastAsia="Times New Roman" w:cs="Times New Roman"/>
          <w:color w:val="000000"/>
          <w:szCs w:val="24"/>
          <w:lang w:eastAsia="lv-LV"/>
        </w:rPr>
        <w:t xml:space="preserve"> 2008. gada 21. augustā cēlis tiesā prasību pret </w:t>
      </w:r>
      <w:r w:rsidRPr="00587483">
        <w:rPr>
          <w:rFonts w:eastAsia="Times New Roman" w:cs="Times New Roman"/>
          <w:color w:val="000000"/>
          <w:szCs w:val="24"/>
          <w:lang w:eastAsia="lv-LV"/>
        </w:rPr>
        <w:t xml:space="preserve">[pers. B] [pers. C] </w:t>
      </w:r>
      <w:r w:rsidR="00280F71" w:rsidRPr="00587483">
        <w:rPr>
          <w:rFonts w:eastAsia="Times New Roman" w:cs="Times New Roman"/>
          <w:color w:val="000000"/>
          <w:szCs w:val="24"/>
          <w:lang w:eastAsia="lv-LV"/>
        </w:rPr>
        <w:t xml:space="preserve">[pers. D] </w:t>
      </w:r>
      <w:r w:rsidR="00FD4444" w:rsidRPr="00587483">
        <w:rPr>
          <w:rFonts w:eastAsia="Times New Roman" w:cs="Times New Roman"/>
          <w:color w:val="000000"/>
          <w:szCs w:val="24"/>
          <w:lang w:eastAsia="lv-LV"/>
        </w:rPr>
        <w:t xml:space="preserve">un </w:t>
      </w:r>
      <w:r w:rsidR="00280F71" w:rsidRPr="00587483">
        <w:rPr>
          <w:rFonts w:eastAsia="Times New Roman" w:cs="Times New Roman"/>
          <w:color w:val="000000"/>
          <w:szCs w:val="24"/>
          <w:lang w:eastAsia="lv-LV"/>
        </w:rPr>
        <w:t xml:space="preserve">[pers. E] </w:t>
      </w:r>
      <w:r w:rsidR="00FD4444" w:rsidRPr="00587483">
        <w:rPr>
          <w:rFonts w:eastAsia="Times New Roman" w:cs="Times New Roman"/>
          <w:color w:val="000000"/>
          <w:szCs w:val="24"/>
          <w:lang w:eastAsia="lv-LV"/>
        </w:rPr>
        <w:t xml:space="preserve">ar trešo personu </w:t>
      </w:r>
      <w:proofErr w:type="spellStart"/>
      <w:r w:rsidR="00FD4444" w:rsidRPr="00587483">
        <w:rPr>
          <w:rFonts w:eastAsia="Times New Roman" w:cs="Times New Roman"/>
          <w:color w:val="000000"/>
          <w:szCs w:val="24"/>
          <w:lang w:eastAsia="lv-LV"/>
        </w:rPr>
        <w:t>Nordea</w:t>
      </w:r>
      <w:proofErr w:type="spellEnd"/>
      <w:r w:rsidR="00FD4444" w:rsidRPr="00587483">
        <w:rPr>
          <w:rFonts w:eastAsia="Times New Roman" w:cs="Times New Roman"/>
          <w:color w:val="000000"/>
          <w:szCs w:val="24"/>
          <w:lang w:eastAsia="lv-LV"/>
        </w:rPr>
        <w:t xml:space="preserve"> </w:t>
      </w:r>
      <w:proofErr w:type="spellStart"/>
      <w:r w:rsidR="00FD4444" w:rsidRPr="00587483">
        <w:rPr>
          <w:rFonts w:eastAsia="Times New Roman" w:cs="Times New Roman"/>
          <w:color w:val="000000"/>
          <w:szCs w:val="24"/>
          <w:lang w:eastAsia="lv-LV"/>
        </w:rPr>
        <w:t>Bank</w:t>
      </w:r>
      <w:proofErr w:type="spellEnd"/>
      <w:r w:rsidR="00FD4444" w:rsidRPr="00587483">
        <w:rPr>
          <w:rFonts w:eastAsia="Times New Roman" w:cs="Times New Roman"/>
          <w:color w:val="000000"/>
          <w:szCs w:val="24"/>
          <w:lang w:eastAsia="lv-LV"/>
        </w:rPr>
        <w:t xml:space="preserve"> </w:t>
      </w:r>
      <w:proofErr w:type="spellStart"/>
      <w:r w:rsidR="00FD4444" w:rsidRPr="00587483">
        <w:rPr>
          <w:rFonts w:eastAsia="Times New Roman" w:cs="Times New Roman"/>
          <w:color w:val="000000"/>
          <w:szCs w:val="24"/>
          <w:lang w:eastAsia="lv-LV"/>
        </w:rPr>
        <w:t>Finland</w:t>
      </w:r>
      <w:proofErr w:type="spellEnd"/>
      <w:r w:rsidR="00FD4444" w:rsidRPr="00587483">
        <w:rPr>
          <w:rFonts w:eastAsia="Times New Roman" w:cs="Times New Roman"/>
          <w:color w:val="000000"/>
          <w:szCs w:val="24"/>
          <w:lang w:eastAsia="lv-LV"/>
        </w:rPr>
        <w:t xml:space="preserve"> </w:t>
      </w:r>
      <w:proofErr w:type="spellStart"/>
      <w:r w:rsidR="00FD4444" w:rsidRPr="00587483">
        <w:rPr>
          <w:rFonts w:eastAsia="Times New Roman" w:cs="Times New Roman"/>
          <w:color w:val="000000"/>
          <w:szCs w:val="24"/>
          <w:lang w:eastAsia="lv-LV"/>
        </w:rPr>
        <w:t>Plc</w:t>
      </w:r>
      <w:proofErr w:type="spellEnd"/>
      <w:r w:rsidR="00FD4444" w:rsidRPr="00587483">
        <w:rPr>
          <w:rFonts w:eastAsia="Times New Roman" w:cs="Times New Roman"/>
          <w:color w:val="000000"/>
          <w:szCs w:val="24"/>
          <w:lang w:eastAsia="lv-LV"/>
        </w:rPr>
        <w:t xml:space="preserve"> Latvijas filiāli (pēc uzņēmuma pārejas – </w:t>
      </w:r>
      <w:proofErr w:type="spellStart"/>
      <w:r w:rsidR="00FD4444" w:rsidRPr="00587483">
        <w:rPr>
          <w:rFonts w:eastAsia="Times New Roman" w:cs="Times New Roman"/>
          <w:color w:val="000000"/>
          <w:szCs w:val="24"/>
          <w:lang w:eastAsia="lv-LV"/>
        </w:rPr>
        <w:t>Nordea</w:t>
      </w:r>
      <w:proofErr w:type="spellEnd"/>
      <w:r w:rsidR="00FD4444" w:rsidRPr="00587483">
        <w:rPr>
          <w:rFonts w:eastAsia="Times New Roman" w:cs="Times New Roman"/>
          <w:color w:val="000000"/>
          <w:szCs w:val="24"/>
          <w:lang w:eastAsia="lv-LV"/>
        </w:rPr>
        <w:t xml:space="preserve"> </w:t>
      </w:r>
      <w:proofErr w:type="spellStart"/>
      <w:r w:rsidR="00FD4444" w:rsidRPr="00587483">
        <w:rPr>
          <w:rFonts w:eastAsia="Times New Roman" w:cs="Times New Roman"/>
          <w:color w:val="000000"/>
          <w:szCs w:val="24"/>
          <w:lang w:eastAsia="lv-LV"/>
        </w:rPr>
        <w:t>Bank</w:t>
      </w:r>
      <w:proofErr w:type="spellEnd"/>
      <w:r w:rsidR="00FD4444" w:rsidRPr="00587483">
        <w:rPr>
          <w:rFonts w:eastAsia="Times New Roman" w:cs="Times New Roman"/>
          <w:color w:val="000000"/>
          <w:szCs w:val="24"/>
          <w:lang w:eastAsia="lv-LV"/>
        </w:rPr>
        <w:t xml:space="preserve"> AB Latvijas filiāle) par pilnvaras un darījumu atzīšanu par spēkā neesošiem un īpašuma tiesību atzīšanu uz nekustamo īpašumu, kurā, pamatojoties uz Civillikuma 1044., 1405., 1408., 1409. un 1459. pantu, lūdzis:</w:t>
      </w:r>
    </w:p>
    <w:p w:rsidR="00FD4444" w:rsidRPr="00587483" w:rsidRDefault="00FD4444" w:rsidP="001B62DC">
      <w:pPr>
        <w:spacing w:line="276" w:lineRule="auto"/>
        <w:ind w:firstLine="567"/>
        <w:rPr>
          <w:rFonts w:eastAsia="Times New Roman" w:cs="Times New Roman"/>
          <w:color w:val="000000"/>
          <w:szCs w:val="24"/>
          <w:lang w:eastAsia="lv-LV"/>
        </w:rPr>
      </w:pPr>
      <w:r w:rsidRPr="00587483">
        <w:rPr>
          <w:rFonts w:eastAsia="Times New Roman" w:cs="Times New Roman"/>
          <w:color w:val="000000"/>
          <w:szCs w:val="24"/>
          <w:lang w:eastAsia="lv-LV"/>
        </w:rPr>
        <w:t xml:space="preserve">- atzīt par spēkā neesošu no izdošanas brīža </w:t>
      </w:r>
      <w:r w:rsidR="00A8759D" w:rsidRPr="00587483">
        <w:rPr>
          <w:rFonts w:eastAsia="Times New Roman" w:cs="Times New Roman"/>
          <w:color w:val="000000"/>
          <w:szCs w:val="24"/>
          <w:lang w:eastAsia="lv-LV"/>
        </w:rPr>
        <w:t>[pers. A]</w:t>
      </w:r>
      <w:r w:rsidR="0033293C" w:rsidRPr="00587483">
        <w:rPr>
          <w:rFonts w:eastAsia="Times New Roman" w:cs="Times New Roman"/>
          <w:color w:val="000000"/>
          <w:szCs w:val="24"/>
          <w:lang w:eastAsia="lv-LV"/>
        </w:rPr>
        <w:t xml:space="preserve"> </w:t>
      </w:r>
      <w:r w:rsidR="00280F71" w:rsidRPr="00587483">
        <w:rPr>
          <w:rFonts w:eastAsia="Times New Roman" w:cs="Times New Roman"/>
          <w:color w:val="000000"/>
          <w:szCs w:val="24"/>
          <w:lang w:eastAsia="lv-LV"/>
        </w:rPr>
        <w:t xml:space="preserve">2003. gada </w:t>
      </w:r>
      <w:proofErr w:type="gramStart"/>
      <w:r w:rsidR="00280F71" w:rsidRPr="00587483">
        <w:rPr>
          <w:rFonts w:eastAsia="Times New Roman" w:cs="Times New Roman"/>
          <w:color w:val="000000"/>
          <w:szCs w:val="24"/>
          <w:lang w:eastAsia="lv-LV"/>
        </w:rPr>
        <w:t>22.</w:t>
      </w:r>
      <w:r w:rsidRPr="00587483">
        <w:rPr>
          <w:rFonts w:eastAsia="Times New Roman" w:cs="Times New Roman"/>
          <w:color w:val="000000"/>
          <w:szCs w:val="24"/>
          <w:lang w:eastAsia="lv-LV"/>
        </w:rPr>
        <w:t>decembrī</w:t>
      </w:r>
      <w:proofErr w:type="gramEnd"/>
      <w:r w:rsidRPr="00587483">
        <w:rPr>
          <w:rFonts w:eastAsia="Times New Roman" w:cs="Times New Roman"/>
          <w:color w:val="000000"/>
          <w:szCs w:val="24"/>
          <w:lang w:eastAsia="lv-LV"/>
        </w:rPr>
        <w:t xml:space="preserve"> izsniegto pilnvaru Nr. </w:t>
      </w:r>
      <w:r w:rsidR="00FD5AC5">
        <w:rPr>
          <w:rFonts w:eastAsia="Times New Roman" w:cs="Times New Roman"/>
          <w:color w:val="000000"/>
          <w:szCs w:val="24"/>
          <w:lang w:eastAsia="lv-LV"/>
        </w:rPr>
        <w:t>[..]</w:t>
      </w:r>
      <w:r w:rsidRPr="00587483">
        <w:rPr>
          <w:rFonts w:eastAsia="Times New Roman" w:cs="Times New Roman"/>
          <w:color w:val="000000"/>
          <w:szCs w:val="24"/>
          <w:lang w:eastAsia="lv-LV"/>
        </w:rPr>
        <w:t xml:space="preserve"> </w:t>
      </w:r>
      <w:r w:rsidR="0033293C" w:rsidRPr="00587483">
        <w:rPr>
          <w:rFonts w:eastAsia="Times New Roman" w:cs="Times New Roman"/>
          <w:color w:val="000000"/>
          <w:szCs w:val="24"/>
          <w:lang w:eastAsia="lv-LV"/>
        </w:rPr>
        <w:t>[pers. B]</w:t>
      </w:r>
      <w:r w:rsidRPr="00587483">
        <w:rPr>
          <w:rFonts w:eastAsia="Times New Roman" w:cs="Times New Roman"/>
          <w:color w:val="000000"/>
          <w:szCs w:val="24"/>
          <w:lang w:eastAsia="lv-LV"/>
        </w:rPr>
        <w:t>;</w:t>
      </w:r>
    </w:p>
    <w:p w:rsidR="00FD4444" w:rsidRPr="00587483" w:rsidRDefault="00FD4444" w:rsidP="001B62DC">
      <w:pPr>
        <w:spacing w:line="276" w:lineRule="auto"/>
        <w:ind w:firstLine="567"/>
        <w:rPr>
          <w:rFonts w:eastAsia="Times New Roman" w:cs="Times New Roman"/>
          <w:color w:val="000000"/>
          <w:szCs w:val="24"/>
          <w:lang w:eastAsia="lv-LV"/>
        </w:rPr>
      </w:pPr>
      <w:r w:rsidRPr="00587483">
        <w:rPr>
          <w:rFonts w:eastAsia="Times New Roman" w:cs="Times New Roman"/>
          <w:color w:val="000000"/>
          <w:szCs w:val="24"/>
          <w:lang w:eastAsia="lv-LV"/>
        </w:rPr>
        <w:t>- atzīt par spēkā nee</w:t>
      </w:r>
      <w:r w:rsidR="00280F71" w:rsidRPr="00587483">
        <w:rPr>
          <w:rFonts w:eastAsia="Times New Roman" w:cs="Times New Roman"/>
          <w:color w:val="000000"/>
          <w:szCs w:val="24"/>
          <w:lang w:eastAsia="lv-LV"/>
        </w:rPr>
        <w:t xml:space="preserve">sošu no noslēgšanas brīža </w:t>
      </w:r>
      <w:proofErr w:type="gramStart"/>
      <w:r w:rsidR="00280F71" w:rsidRPr="00587483">
        <w:rPr>
          <w:rFonts w:eastAsia="Times New Roman" w:cs="Times New Roman"/>
          <w:color w:val="000000"/>
          <w:szCs w:val="24"/>
          <w:lang w:eastAsia="lv-LV"/>
        </w:rPr>
        <w:t>2004.</w:t>
      </w:r>
      <w:r w:rsidRPr="00587483">
        <w:rPr>
          <w:rFonts w:eastAsia="Times New Roman" w:cs="Times New Roman"/>
          <w:color w:val="000000"/>
          <w:szCs w:val="24"/>
          <w:lang w:eastAsia="lv-LV"/>
        </w:rPr>
        <w:t>gada</w:t>
      </w:r>
      <w:proofErr w:type="gramEnd"/>
      <w:r w:rsidRPr="00587483">
        <w:rPr>
          <w:rFonts w:eastAsia="Times New Roman" w:cs="Times New Roman"/>
          <w:color w:val="000000"/>
          <w:szCs w:val="24"/>
          <w:lang w:eastAsia="lv-LV"/>
        </w:rPr>
        <w:t xml:space="preserve"> 24.septembra rokas naudas līgumu starp </w:t>
      </w:r>
      <w:r w:rsidR="00A8759D" w:rsidRPr="00587483">
        <w:rPr>
          <w:rFonts w:eastAsia="Times New Roman" w:cs="Times New Roman"/>
          <w:color w:val="000000"/>
          <w:szCs w:val="24"/>
          <w:lang w:eastAsia="lv-LV"/>
        </w:rPr>
        <w:t>[pers. A]</w:t>
      </w:r>
      <w:r w:rsidRPr="00587483">
        <w:rPr>
          <w:rFonts w:eastAsia="Times New Roman" w:cs="Times New Roman"/>
          <w:color w:val="000000"/>
          <w:szCs w:val="24"/>
          <w:lang w:eastAsia="lv-LV"/>
        </w:rPr>
        <w:t xml:space="preserve">, kura vārdā rīkojās </w:t>
      </w:r>
      <w:r w:rsidR="00280F71" w:rsidRPr="00587483">
        <w:rPr>
          <w:rFonts w:eastAsia="Times New Roman" w:cs="Times New Roman"/>
          <w:color w:val="000000"/>
          <w:szCs w:val="24"/>
          <w:lang w:eastAsia="lv-LV"/>
        </w:rPr>
        <w:t>[pers. B]</w:t>
      </w:r>
      <w:r w:rsidRPr="00587483">
        <w:rPr>
          <w:rFonts w:eastAsia="Times New Roman" w:cs="Times New Roman"/>
          <w:color w:val="000000"/>
          <w:szCs w:val="24"/>
          <w:lang w:eastAsia="lv-LV"/>
        </w:rPr>
        <w:t xml:space="preserve">, un </w:t>
      </w:r>
      <w:r w:rsidR="00280F71" w:rsidRPr="00587483">
        <w:rPr>
          <w:rFonts w:eastAsia="Times New Roman" w:cs="Times New Roman"/>
          <w:color w:val="000000"/>
          <w:szCs w:val="24"/>
          <w:lang w:eastAsia="lv-LV"/>
        </w:rPr>
        <w:t>[pers. C]</w:t>
      </w:r>
      <w:r w:rsidRPr="00587483">
        <w:rPr>
          <w:rFonts w:eastAsia="Times New Roman" w:cs="Times New Roman"/>
          <w:color w:val="000000"/>
          <w:szCs w:val="24"/>
          <w:lang w:eastAsia="lv-LV"/>
        </w:rPr>
        <w:t>;</w:t>
      </w:r>
    </w:p>
    <w:p w:rsidR="00FD4444" w:rsidRPr="00587483" w:rsidRDefault="00FD4444" w:rsidP="001B62DC">
      <w:pPr>
        <w:spacing w:line="276" w:lineRule="auto"/>
        <w:ind w:firstLine="567"/>
        <w:rPr>
          <w:rFonts w:eastAsia="Times New Roman" w:cs="Times New Roman"/>
          <w:color w:val="000000"/>
          <w:szCs w:val="24"/>
          <w:lang w:eastAsia="lv-LV"/>
        </w:rPr>
      </w:pPr>
      <w:r w:rsidRPr="00587483">
        <w:rPr>
          <w:rFonts w:eastAsia="Times New Roman" w:cs="Times New Roman"/>
          <w:color w:val="000000"/>
          <w:szCs w:val="24"/>
          <w:lang w:eastAsia="lv-LV"/>
        </w:rPr>
        <w:t xml:space="preserve">- atzīt par spēkā neesošu no noslēgšanas brīža 2004. gada 11. novembra nekustamā īpašuma </w:t>
      </w:r>
      <w:r w:rsidR="00712409">
        <w:rPr>
          <w:rFonts w:eastAsia="Times New Roman" w:cs="Times New Roman"/>
          <w:color w:val="000000"/>
          <w:szCs w:val="24"/>
          <w:lang w:eastAsia="lv-LV"/>
        </w:rPr>
        <w:t>[adrese]</w:t>
      </w:r>
      <w:r w:rsidRPr="00587483">
        <w:rPr>
          <w:rFonts w:eastAsia="Times New Roman" w:cs="Times New Roman"/>
          <w:color w:val="000000"/>
          <w:szCs w:val="24"/>
          <w:lang w:eastAsia="lv-LV"/>
        </w:rPr>
        <w:t xml:space="preserve"> ½ domājamās daļas pirkuma līgumu, kas noslēgts starp </w:t>
      </w:r>
      <w:r w:rsidR="00A8759D" w:rsidRPr="00587483">
        <w:rPr>
          <w:rFonts w:eastAsia="Times New Roman" w:cs="Times New Roman"/>
          <w:color w:val="000000"/>
          <w:szCs w:val="24"/>
          <w:lang w:eastAsia="lv-LV"/>
        </w:rPr>
        <w:t>[pers. A]</w:t>
      </w:r>
      <w:r w:rsidRPr="00587483">
        <w:rPr>
          <w:rFonts w:eastAsia="Times New Roman" w:cs="Times New Roman"/>
          <w:color w:val="000000"/>
          <w:szCs w:val="24"/>
          <w:lang w:eastAsia="lv-LV"/>
        </w:rPr>
        <w:t xml:space="preserve">, kura vārdā rīkojās </w:t>
      </w:r>
      <w:r w:rsidR="00A8759D" w:rsidRPr="00587483">
        <w:rPr>
          <w:rFonts w:eastAsia="Times New Roman" w:cs="Times New Roman"/>
          <w:color w:val="000000"/>
          <w:szCs w:val="24"/>
          <w:lang w:eastAsia="lv-LV"/>
        </w:rPr>
        <w:t xml:space="preserve">[pers. B] </w:t>
      </w:r>
      <w:r w:rsidRPr="00587483">
        <w:rPr>
          <w:rFonts w:eastAsia="Times New Roman" w:cs="Times New Roman"/>
          <w:color w:val="000000"/>
          <w:szCs w:val="24"/>
          <w:lang w:eastAsia="lv-LV"/>
        </w:rPr>
        <w:t xml:space="preserve">un </w:t>
      </w:r>
      <w:r w:rsidR="00280F71" w:rsidRPr="00587483">
        <w:rPr>
          <w:rFonts w:eastAsia="Times New Roman" w:cs="Times New Roman"/>
          <w:color w:val="000000"/>
          <w:szCs w:val="24"/>
          <w:lang w:eastAsia="lv-LV"/>
        </w:rPr>
        <w:t>[pers. D]</w:t>
      </w:r>
      <w:r w:rsidRPr="00587483">
        <w:rPr>
          <w:rFonts w:eastAsia="Times New Roman" w:cs="Times New Roman"/>
          <w:color w:val="000000"/>
          <w:szCs w:val="24"/>
          <w:lang w:eastAsia="lv-LV"/>
        </w:rPr>
        <w:t>;</w:t>
      </w:r>
    </w:p>
    <w:p w:rsidR="00FD4444" w:rsidRPr="00587483" w:rsidRDefault="00FD4444" w:rsidP="001B62DC">
      <w:pPr>
        <w:spacing w:line="276" w:lineRule="auto"/>
        <w:ind w:firstLine="567"/>
        <w:rPr>
          <w:rFonts w:eastAsia="Times New Roman" w:cs="Times New Roman"/>
          <w:color w:val="000000"/>
          <w:szCs w:val="24"/>
          <w:lang w:eastAsia="lv-LV"/>
        </w:rPr>
      </w:pPr>
      <w:r w:rsidRPr="00587483">
        <w:rPr>
          <w:rFonts w:eastAsia="Times New Roman" w:cs="Times New Roman"/>
          <w:color w:val="000000"/>
          <w:szCs w:val="24"/>
          <w:lang w:eastAsia="lv-LV"/>
        </w:rPr>
        <w:t xml:space="preserve">- atzīt par spēkā neesošu no noslēgšanas brīža 2004. gada 29. decembra nekustamā īpašuma </w:t>
      </w:r>
      <w:r w:rsidR="0033293C" w:rsidRPr="00587483">
        <w:rPr>
          <w:rFonts w:eastAsia="Times New Roman" w:cs="Times New Roman"/>
          <w:color w:val="000000"/>
          <w:szCs w:val="24"/>
          <w:lang w:eastAsia="lv-LV"/>
        </w:rPr>
        <w:t>[adrese]</w:t>
      </w:r>
      <w:r w:rsidRPr="00587483">
        <w:rPr>
          <w:rFonts w:eastAsia="Times New Roman" w:cs="Times New Roman"/>
          <w:color w:val="000000"/>
          <w:szCs w:val="24"/>
          <w:lang w:eastAsia="lv-LV"/>
        </w:rPr>
        <w:t xml:space="preserve">, pirkuma līgumu starp </w:t>
      </w:r>
      <w:r w:rsidR="00A8759D" w:rsidRPr="00587483">
        <w:rPr>
          <w:rFonts w:eastAsia="Times New Roman" w:cs="Times New Roman"/>
          <w:color w:val="000000"/>
          <w:szCs w:val="24"/>
          <w:lang w:eastAsia="lv-LV"/>
        </w:rPr>
        <w:t>[pers. A]</w:t>
      </w:r>
      <w:r w:rsidRPr="00587483">
        <w:rPr>
          <w:rFonts w:eastAsia="Times New Roman" w:cs="Times New Roman"/>
          <w:color w:val="000000"/>
          <w:szCs w:val="24"/>
          <w:lang w:eastAsia="lv-LV"/>
        </w:rPr>
        <w:t xml:space="preserve">, kura vārdā rīkojās </w:t>
      </w:r>
      <w:r w:rsidR="00A8759D" w:rsidRPr="00587483">
        <w:rPr>
          <w:rFonts w:eastAsia="Times New Roman" w:cs="Times New Roman"/>
          <w:color w:val="000000"/>
          <w:szCs w:val="24"/>
          <w:lang w:eastAsia="lv-LV"/>
        </w:rPr>
        <w:t xml:space="preserve">[pers. B] </w:t>
      </w:r>
      <w:r w:rsidRPr="00587483">
        <w:rPr>
          <w:rFonts w:eastAsia="Times New Roman" w:cs="Times New Roman"/>
          <w:color w:val="000000"/>
          <w:szCs w:val="24"/>
          <w:lang w:eastAsia="lv-LV"/>
        </w:rPr>
        <w:t xml:space="preserve">un </w:t>
      </w:r>
      <w:r w:rsidR="00280F71" w:rsidRPr="00587483">
        <w:rPr>
          <w:rFonts w:eastAsia="Times New Roman" w:cs="Times New Roman"/>
          <w:color w:val="000000"/>
          <w:szCs w:val="24"/>
          <w:lang w:eastAsia="lv-LV"/>
        </w:rPr>
        <w:t>[pers. E]</w:t>
      </w:r>
      <w:r w:rsidRPr="00587483">
        <w:rPr>
          <w:rFonts w:eastAsia="Times New Roman" w:cs="Times New Roman"/>
          <w:color w:val="000000"/>
          <w:szCs w:val="24"/>
          <w:lang w:eastAsia="lv-LV"/>
        </w:rPr>
        <w:t>;</w:t>
      </w:r>
    </w:p>
    <w:p w:rsidR="00FD4444" w:rsidRPr="00587483" w:rsidRDefault="00FD4444" w:rsidP="001B62DC">
      <w:pPr>
        <w:spacing w:line="276" w:lineRule="auto"/>
        <w:ind w:firstLine="567"/>
        <w:rPr>
          <w:rFonts w:eastAsia="Times New Roman" w:cs="Times New Roman"/>
          <w:color w:val="000000"/>
          <w:szCs w:val="24"/>
          <w:lang w:eastAsia="lv-LV"/>
        </w:rPr>
      </w:pPr>
      <w:r w:rsidRPr="00587483">
        <w:rPr>
          <w:rFonts w:eastAsia="Times New Roman" w:cs="Times New Roman"/>
          <w:color w:val="000000"/>
          <w:szCs w:val="24"/>
          <w:lang w:eastAsia="lv-LV"/>
        </w:rPr>
        <w:t xml:space="preserve">- dzēst </w:t>
      </w:r>
      <w:r w:rsidR="00280F71" w:rsidRPr="00587483">
        <w:rPr>
          <w:rFonts w:eastAsia="Times New Roman" w:cs="Times New Roman"/>
          <w:color w:val="000000"/>
          <w:szCs w:val="24"/>
          <w:lang w:eastAsia="lv-LV"/>
        </w:rPr>
        <w:t xml:space="preserve">[pers. E] </w:t>
      </w:r>
      <w:r w:rsidRPr="00587483">
        <w:rPr>
          <w:rFonts w:eastAsia="Times New Roman" w:cs="Times New Roman"/>
          <w:color w:val="000000"/>
          <w:szCs w:val="24"/>
          <w:lang w:eastAsia="lv-LV"/>
        </w:rPr>
        <w:t xml:space="preserve">īpašuma tiesības uz nekustamo īpašumu </w:t>
      </w:r>
      <w:r w:rsidR="0033293C" w:rsidRPr="00587483">
        <w:rPr>
          <w:rFonts w:eastAsia="Times New Roman" w:cs="Times New Roman"/>
          <w:color w:val="000000"/>
          <w:szCs w:val="24"/>
          <w:lang w:eastAsia="lv-LV"/>
        </w:rPr>
        <w:t>[adrese]</w:t>
      </w:r>
      <w:r w:rsidRPr="00587483">
        <w:rPr>
          <w:rFonts w:eastAsia="Times New Roman" w:cs="Times New Roman"/>
          <w:color w:val="000000"/>
          <w:szCs w:val="24"/>
          <w:lang w:eastAsia="lv-LV"/>
        </w:rPr>
        <w:t xml:space="preserve">, atzīstot </w:t>
      </w:r>
      <w:r w:rsidR="00A8759D" w:rsidRPr="00587483">
        <w:rPr>
          <w:rFonts w:eastAsia="Times New Roman" w:cs="Times New Roman"/>
          <w:color w:val="000000"/>
          <w:szCs w:val="24"/>
          <w:lang w:eastAsia="lv-LV"/>
        </w:rPr>
        <w:t>[pers. A]</w:t>
      </w:r>
      <w:r w:rsidR="0033293C" w:rsidRPr="00587483">
        <w:rPr>
          <w:rFonts w:eastAsia="Times New Roman" w:cs="Times New Roman"/>
          <w:color w:val="000000"/>
          <w:szCs w:val="24"/>
          <w:lang w:eastAsia="lv-LV"/>
        </w:rPr>
        <w:t xml:space="preserve"> </w:t>
      </w:r>
      <w:r w:rsidRPr="00587483">
        <w:rPr>
          <w:rFonts w:eastAsia="Times New Roman" w:cs="Times New Roman"/>
          <w:color w:val="000000"/>
          <w:szCs w:val="24"/>
          <w:lang w:eastAsia="lv-LV"/>
        </w:rPr>
        <w:t>īpašuma tiesības uz strīdus nekustamo īpašumu.</w:t>
      </w:r>
    </w:p>
    <w:p w:rsidR="00FD4444" w:rsidRPr="00587483" w:rsidRDefault="00FD4444" w:rsidP="001B62DC">
      <w:pPr>
        <w:spacing w:line="276" w:lineRule="auto"/>
        <w:ind w:firstLine="567"/>
        <w:rPr>
          <w:rFonts w:eastAsia="Times New Roman" w:cs="Times New Roman"/>
          <w:color w:val="000000"/>
          <w:szCs w:val="24"/>
          <w:lang w:eastAsia="lv-LV"/>
        </w:rPr>
      </w:pPr>
      <w:r w:rsidRPr="00587483">
        <w:rPr>
          <w:rFonts w:eastAsia="Times New Roman" w:cs="Times New Roman"/>
          <w:color w:val="000000"/>
          <w:szCs w:val="24"/>
          <w:lang w:eastAsia="lv-LV"/>
        </w:rPr>
        <w:t>Prasība pamatota ar šādiem apstākļiem.</w:t>
      </w:r>
    </w:p>
    <w:p w:rsidR="00FD4444" w:rsidRPr="00587483" w:rsidRDefault="00FD4444" w:rsidP="001B62DC">
      <w:pPr>
        <w:spacing w:line="276" w:lineRule="auto"/>
        <w:ind w:firstLine="567"/>
        <w:rPr>
          <w:rFonts w:eastAsia="Times New Roman" w:cs="Times New Roman"/>
          <w:color w:val="000000"/>
          <w:szCs w:val="24"/>
          <w:lang w:eastAsia="lv-LV"/>
        </w:rPr>
      </w:pPr>
      <w:r w:rsidRPr="00587483">
        <w:rPr>
          <w:rFonts w:eastAsia="Times New Roman" w:cs="Times New Roman"/>
          <w:color w:val="000000"/>
          <w:szCs w:val="24"/>
          <w:lang w:eastAsia="lv-LV"/>
        </w:rPr>
        <w:t xml:space="preserve">[1.1] </w:t>
      </w:r>
      <w:r w:rsidR="00A8759D" w:rsidRPr="00587483">
        <w:rPr>
          <w:rFonts w:eastAsia="Times New Roman" w:cs="Times New Roman"/>
          <w:color w:val="000000"/>
          <w:szCs w:val="24"/>
          <w:lang w:eastAsia="lv-LV"/>
        </w:rPr>
        <w:t>[pers. A]</w:t>
      </w:r>
      <w:r w:rsidRPr="00587483">
        <w:rPr>
          <w:rFonts w:eastAsia="Times New Roman" w:cs="Times New Roman"/>
          <w:color w:val="000000"/>
          <w:szCs w:val="24"/>
          <w:lang w:eastAsia="lv-LV"/>
        </w:rPr>
        <w:t xml:space="preserve"> 2003. gada 22. decembrī notariālā akta formā izdevis </w:t>
      </w:r>
      <w:r w:rsidR="00A8759D" w:rsidRPr="00587483">
        <w:rPr>
          <w:rFonts w:eastAsia="Times New Roman" w:cs="Times New Roman"/>
          <w:color w:val="000000"/>
          <w:szCs w:val="24"/>
          <w:lang w:eastAsia="lv-LV"/>
        </w:rPr>
        <w:t xml:space="preserve">[pers. B] </w:t>
      </w:r>
      <w:r w:rsidRPr="00587483">
        <w:rPr>
          <w:rFonts w:eastAsia="Times New Roman" w:cs="Times New Roman"/>
          <w:color w:val="000000"/>
          <w:szCs w:val="24"/>
          <w:lang w:eastAsia="lv-LV"/>
        </w:rPr>
        <w:t xml:space="preserve">pilnvaru (reģistrācijas Nr. </w:t>
      </w:r>
      <w:r w:rsidR="0033293C" w:rsidRPr="00587483">
        <w:rPr>
          <w:rFonts w:eastAsia="Times New Roman" w:cs="Times New Roman"/>
          <w:color w:val="000000"/>
          <w:szCs w:val="24"/>
          <w:lang w:eastAsia="lv-LV"/>
        </w:rPr>
        <w:t>[..]</w:t>
      </w:r>
      <w:r w:rsidRPr="00587483">
        <w:rPr>
          <w:rFonts w:eastAsia="Times New Roman" w:cs="Times New Roman"/>
          <w:color w:val="000000"/>
          <w:szCs w:val="24"/>
          <w:lang w:eastAsia="lv-LV"/>
        </w:rPr>
        <w:t xml:space="preserve">), ar kuru pilnvarojis </w:t>
      </w:r>
      <w:r w:rsidR="00A8759D" w:rsidRPr="00587483">
        <w:rPr>
          <w:rFonts w:eastAsia="Times New Roman" w:cs="Times New Roman"/>
          <w:color w:val="000000"/>
          <w:szCs w:val="24"/>
          <w:lang w:eastAsia="lv-LV"/>
        </w:rPr>
        <w:t>[pers. B]</w:t>
      </w:r>
      <w:r w:rsidRPr="00587483">
        <w:rPr>
          <w:rFonts w:eastAsia="Times New Roman" w:cs="Times New Roman"/>
          <w:color w:val="000000"/>
          <w:szCs w:val="24"/>
          <w:lang w:eastAsia="lv-LV"/>
        </w:rPr>
        <w:t xml:space="preserve"> nokārtot viņa apstiprināšanos mantojuma tiesībās uz mātes </w:t>
      </w:r>
      <w:r w:rsidR="001B62DC" w:rsidRPr="00587483">
        <w:rPr>
          <w:rFonts w:eastAsia="Times New Roman" w:cs="Times New Roman"/>
          <w:color w:val="000000"/>
          <w:szCs w:val="24"/>
          <w:lang w:eastAsia="lv-LV"/>
        </w:rPr>
        <w:t>[pers. F]</w:t>
      </w:r>
      <w:r w:rsidR="0033293C" w:rsidRPr="00587483">
        <w:rPr>
          <w:rFonts w:eastAsia="Times New Roman" w:cs="Times New Roman"/>
          <w:color w:val="000000"/>
          <w:szCs w:val="24"/>
          <w:lang w:eastAsia="lv-LV"/>
        </w:rPr>
        <w:t xml:space="preserve"> </w:t>
      </w:r>
      <w:r w:rsidRPr="00587483">
        <w:rPr>
          <w:rFonts w:eastAsia="Times New Roman" w:cs="Times New Roman"/>
          <w:color w:val="000000"/>
          <w:szCs w:val="24"/>
          <w:lang w:eastAsia="lv-LV"/>
        </w:rPr>
        <w:t>atstāto mantojumu,</w:t>
      </w:r>
      <w:r w:rsidR="00280F71" w:rsidRPr="00587483">
        <w:rPr>
          <w:rFonts w:eastAsia="Times New Roman" w:cs="Times New Roman"/>
          <w:color w:val="000000"/>
          <w:szCs w:val="24"/>
          <w:lang w:eastAsia="lv-LV"/>
        </w:rPr>
        <w:t xml:space="preserve"> kas atklājies</w:t>
      </w:r>
      <w:r w:rsidR="001B62DC" w:rsidRPr="00587483">
        <w:rPr>
          <w:rFonts w:eastAsia="Times New Roman" w:cs="Times New Roman"/>
          <w:color w:val="000000"/>
          <w:szCs w:val="24"/>
          <w:lang w:eastAsia="lv-LV"/>
        </w:rPr>
        <w:t xml:space="preserve"> [datums]</w:t>
      </w:r>
      <w:r w:rsidR="00280F71" w:rsidRPr="00587483">
        <w:rPr>
          <w:rFonts w:eastAsia="Times New Roman" w:cs="Times New Roman"/>
          <w:color w:val="000000"/>
          <w:szCs w:val="24"/>
          <w:lang w:eastAsia="lv-LV"/>
        </w:rPr>
        <w:t xml:space="preserve">. </w:t>
      </w:r>
      <w:r w:rsidRPr="00587483">
        <w:rPr>
          <w:rFonts w:eastAsia="Times New Roman" w:cs="Times New Roman"/>
          <w:color w:val="000000"/>
          <w:szCs w:val="24"/>
          <w:lang w:eastAsia="lv-LV"/>
        </w:rPr>
        <w:t>Prasītājs parakstījis pilnvaru, bet sliktā veselības stāvokļa dēļ nav sapratis, kas tajā rakstīts, un nav apzinājies tās izdošanas iespējamās sekas.</w:t>
      </w:r>
    </w:p>
    <w:p w:rsidR="00FD4444" w:rsidRPr="00587483" w:rsidRDefault="00FD4444" w:rsidP="001B62DC">
      <w:pPr>
        <w:spacing w:line="276" w:lineRule="auto"/>
        <w:ind w:firstLine="567"/>
        <w:rPr>
          <w:rFonts w:eastAsia="Times New Roman" w:cs="Times New Roman"/>
          <w:color w:val="000000"/>
          <w:szCs w:val="24"/>
          <w:lang w:eastAsia="lv-LV"/>
        </w:rPr>
      </w:pPr>
      <w:r w:rsidRPr="00587483">
        <w:rPr>
          <w:rFonts w:eastAsia="Times New Roman" w:cs="Times New Roman"/>
          <w:color w:val="000000"/>
          <w:szCs w:val="24"/>
          <w:lang w:eastAsia="lv-LV"/>
        </w:rPr>
        <w:t>Prasītājs ir pārcietis smagu galvas traumu un vairākas operācijas, pēc kā ārstējies Garīgās veselība</w:t>
      </w:r>
      <w:r w:rsidR="0033293C" w:rsidRPr="00587483">
        <w:rPr>
          <w:rFonts w:eastAsia="Times New Roman" w:cs="Times New Roman"/>
          <w:color w:val="000000"/>
          <w:szCs w:val="24"/>
          <w:lang w:eastAsia="lv-LV"/>
        </w:rPr>
        <w:t xml:space="preserve">s valsts aģentūrā un kopš </w:t>
      </w:r>
      <w:proofErr w:type="gramStart"/>
      <w:r w:rsidR="0033293C" w:rsidRPr="00587483">
        <w:rPr>
          <w:rFonts w:eastAsia="Times New Roman" w:cs="Times New Roman"/>
          <w:color w:val="000000"/>
          <w:szCs w:val="24"/>
          <w:lang w:eastAsia="lv-LV"/>
        </w:rPr>
        <w:t>2002.gada</w:t>
      </w:r>
      <w:proofErr w:type="gramEnd"/>
      <w:r w:rsidR="0033293C" w:rsidRPr="00587483">
        <w:rPr>
          <w:rFonts w:eastAsia="Times New Roman" w:cs="Times New Roman"/>
          <w:color w:val="000000"/>
          <w:szCs w:val="24"/>
          <w:lang w:eastAsia="lv-LV"/>
        </w:rPr>
        <w:t xml:space="preserve"> 15.</w:t>
      </w:r>
      <w:r w:rsidRPr="00587483">
        <w:rPr>
          <w:rFonts w:eastAsia="Times New Roman" w:cs="Times New Roman"/>
          <w:color w:val="000000"/>
          <w:szCs w:val="24"/>
          <w:lang w:eastAsia="lv-LV"/>
        </w:rPr>
        <w:t xml:space="preserve">oktobra atradies smagā depresijā, nespējot neko darīt. Prasītājs no 2008. gada atzīts par 2. grupas invalīdu. Uzskata, ka nosakāma kompleksā </w:t>
      </w:r>
      <w:r w:rsidRPr="00587483">
        <w:rPr>
          <w:rFonts w:eastAsia="Times New Roman" w:cs="Times New Roman"/>
          <w:color w:val="000000"/>
          <w:szCs w:val="24"/>
          <w:lang w:eastAsia="lv-LV"/>
        </w:rPr>
        <w:lastRenderedPageBreak/>
        <w:t xml:space="preserve">tiesu psihiatriskā ekspertīze, lai speciālisti novērtētu viņa veselības stāvokli un spēju apzināties savu darbību nozīmi laikā, kad </w:t>
      </w:r>
      <w:r w:rsidR="00A8759D" w:rsidRPr="00587483">
        <w:rPr>
          <w:rFonts w:eastAsia="Times New Roman" w:cs="Times New Roman"/>
          <w:color w:val="000000"/>
          <w:szCs w:val="24"/>
          <w:lang w:eastAsia="lv-LV"/>
        </w:rPr>
        <w:t xml:space="preserve">[pers. B] </w:t>
      </w:r>
      <w:r w:rsidRPr="00587483">
        <w:rPr>
          <w:rFonts w:eastAsia="Times New Roman" w:cs="Times New Roman"/>
          <w:color w:val="000000"/>
          <w:szCs w:val="24"/>
          <w:lang w:eastAsia="lv-LV"/>
        </w:rPr>
        <w:t>tika izdota apstrīdētā pilnvara.</w:t>
      </w:r>
    </w:p>
    <w:p w:rsidR="00FD4444" w:rsidRPr="00587483" w:rsidRDefault="00FD4444" w:rsidP="001B62DC">
      <w:pPr>
        <w:spacing w:line="276" w:lineRule="auto"/>
        <w:ind w:firstLine="567"/>
        <w:rPr>
          <w:rFonts w:eastAsia="Times New Roman" w:cs="Times New Roman"/>
          <w:color w:val="000000"/>
          <w:szCs w:val="24"/>
          <w:lang w:eastAsia="lv-LV"/>
        </w:rPr>
      </w:pPr>
      <w:r w:rsidRPr="00587483">
        <w:rPr>
          <w:rFonts w:eastAsia="Times New Roman" w:cs="Times New Roman"/>
          <w:color w:val="000000"/>
          <w:szCs w:val="24"/>
          <w:lang w:eastAsia="lv-LV"/>
        </w:rPr>
        <w:t xml:space="preserve">[1.2] Pamatojoties uz 2004. gada 29. jūnijā izdoto mantojuma apliecību, </w:t>
      </w:r>
      <w:r w:rsidR="00A8759D" w:rsidRPr="00587483">
        <w:rPr>
          <w:rFonts w:eastAsia="Times New Roman" w:cs="Times New Roman"/>
          <w:color w:val="000000"/>
          <w:szCs w:val="24"/>
          <w:lang w:eastAsia="lv-LV"/>
        </w:rPr>
        <w:t>[pers. A]</w:t>
      </w:r>
      <w:r w:rsidR="0033293C" w:rsidRPr="00587483">
        <w:rPr>
          <w:rFonts w:eastAsia="Times New Roman" w:cs="Times New Roman"/>
          <w:color w:val="000000"/>
          <w:szCs w:val="24"/>
          <w:lang w:eastAsia="lv-LV"/>
        </w:rPr>
        <w:t xml:space="preserve"> 2004. gada </w:t>
      </w:r>
      <w:proofErr w:type="gramStart"/>
      <w:r w:rsidR="0033293C" w:rsidRPr="00587483">
        <w:rPr>
          <w:rFonts w:eastAsia="Times New Roman" w:cs="Times New Roman"/>
          <w:color w:val="000000"/>
          <w:szCs w:val="24"/>
          <w:lang w:eastAsia="lv-LV"/>
        </w:rPr>
        <w:t>23.</w:t>
      </w:r>
      <w:r w:rsidRPr="00587483">
        <w:rPr>
          <w:rFonts w:eastAsia="Times New Roman" w:cs="Times New Roman"/>
          <w:color w:val="000000"/>
          <w:szCs w:val="24"/>
          <w:lang w:eastAsia="lv-LV"/>
        </w:rPr>
        <w:t>augustā</w:t>
      </w:r>
      <w:proofErr w:type="gramEnd"/>
      <w:r w:rsidRPr="00587483">
        <w:rPr>
          <w:rFonts w:eastAsia="Times New Roman" w:cs="Times New Roman"/>
          <w:color w:val="000000"/>
          <w:szCs w:val="24"/>
          <w:lang w:eastAsia="lv-LV"/>
        </w:rPr>
        <w:t xml:space="preserve"> nostiprinātas īpašuma tiesības uz nekustamo īpašumu </w:t>
      </w:r>
      <w:r w:rsidR="0033293C" w:rsidRPr="00587483">
        <w:rPr>
          <w:rFonts w:eastAsia="Times New Roman" w:cs="Times New Roman"/>
          <w:color w:val="000000"/>
          <w:szCs w:val="24"/>
          <w:lang w:eastAsia="lv-LV"/>
        </w:rPr>
        <w:t>[adrese]</w:t>
      </w:r>
      <w:r w:rsidRPr="00587483">
        <w:rPr>
          <w:rFonts w:eastAsia="Times New Roman" w:cs="Times New Roman"/>
          <w:color w:val="000000"/>
          <w:szCs w:val="24"/>
          <w:lang w:eastAsia="lv-LV"/>
        </w:rPr>
        <w:t xml:space="preserve">, Rīgas pilsētas zemesgrāmatas nodalījumā Nr. </w:t>
      </w:r>
      <w:r w:rsidR="0033293C" w:rsidRPr="00587483">
        <w:rPr>
          <w:rFonts w:eastAsia="Times New Roman" w:cs="Times New Roman"/>
          <w:color w:val="000000"/>
          <w:szCs w:val="24"/>
          <w:lang w:eastAsia="lv-LV"/>
        </w:rPr>
        <w:t>[..]</w:t>
      </w:r>
      <w:r w:rsidRPr="00587483">
        <w:rPr>
          <w:rFonts w:eastAsia="Times New Roman" w:cs="Times New Roman"/>
          <w:color w:val="000000"/>
          <w:szCs w:val="24"/>
          <w:lang w:eastAsia="lv-LV"/>
        </w:rPr>
        <w:t>.</w:t>
      </w:r>
    </w:p>
    <w:p w:rsidR="00FD4444" w:rsidRPr="00587483" w:rsidRDefault="00FD4444" w:rsidP="001B62DC">
      <w:pPr>
        <w:spacing w:line="276" w:lineRule="auto"/>
        <w:ind w:firstLine="567"/>
        <w:rPr>
          <w:rFonts w:eastAsia="Times New Roman" w:cs="Times New Roman"/>
          <w:color w:val="000000"/>
          <w:szCs w:val="24"/>
          <w:lang w:eastAsia="lv-LV"/>
        </w:rPr>
      </w:pPr>
      <w:r w:rsidRPr="00587483">
        <w:rPr>
          <w:rFonts w:eastAsia="Times New Roman" w:cs="Times New Roman"/>
          <w:color w:val="000000"/>
          <w:szCs w:val="24"/>
          <w:lang w:eastAsia="lv-LV"/>
        </w:rPr>
        <w:t xml:space="preserve">[1.3] </w:t>
      </w:r>
      <w:r w:rsidR="0033293C" w:rsidRPr="00587483">
        <w:rPr>
          <w:rFonts w:eastAsia="Times New Roman" w:cs="Times New Roman"/>
          <w:color w:val="000000"/>
          <w:szCs w:val="24"/>
          <w:lang w:eastAsia="lv-LV"/>
        </w:rPr>
        <w:t>[pers. B]</w:t>
      </w:r>
      <w:r w:rsidRPr="00587483">
        <w:rPr>
          <w:rFonts w:eastAsia="Times New Roman" w:cs="Times New Roman"/>
          <w:color w:val="000000"/>
          <w:szCs w:val="24"/>
          <w:lang w:eastAsia="lv-LV"/>
        </w:rPr>
        <w:t xml:space="preserve">, rīkojoties </w:t>
      </w:r>
      <w:r w:rsidR="00A8759D" w:rsidRPr="00587483">
        <w:rPr>
          <w:rFonts w:eastAsia="Times New Roman" w:cs="Times New Roman"/>
          <w:color w:val="000000"/>
          <w:szCs w:val="24"/>
          <w:lang w:eastAsia="lv-LV"/>
        </w:rPr>
        <w:t>[pers. A]</w:t>
      </w:r>
      <w:r w:rsidR="0033293C" w:rsidRPr="00587483">
        <w:rPr>
          <w:rFonts w:eastAsia="Times New Roman" w:cs="Times New Roman"/>
          <w:color w:val="000000"/>
          <w:szCs w:val="24"/>
          <w:lang w:eastAsia="lv-LV"/>
        </w:rPr>
        <w:t xml:space="preserve"> vārdā uz 2003. gada </w:t>
      </w:r>
      <w:proofErr w:type="gramStart"/>
      <w:r w:rsidR="0033293C" w:rsidRPr="00587483">
        <w:rPr>
          <w:rFonts w:eastAsia="Times New Roman" w:cs="Times New Roman"/>
          <w:color w:val="000000"/>
          <w:szCs w:val="24"/>
          <w:lang w:eastAsia="lv-LV"/>
        </w:rPr>
        <w:t>22.</w:t>
      </w:r>
      <w:r w:rsidRPr="00587483">
        <w:rPr>
          <w:rFonts w:eastAsia="Times New Roman" w:cs="Times New Roman"/>
          <w:color w:val="000000"/>
          <w:szCs w:val="24"/>
          <w:lang w:eastAsia="lv-LV"/>
        </w:rPr>
        <w:t>decembra</w:t>
      </w:r>
      <w:proofErr w:type="gramEnd"/>
      <w:r w:rsidRPr="00587483">
        <w:rPr>
          <w:rFonts w:eastAsia="Times New Roman" w:cs="Times New Roman"/>
          <w:color w:val="000000"/>
          <w:szCs w:val="24"/>
          <w:lang w:eastAsia="lv-LV"/>
        </w:rPr>
        <w:t xml:space="preserve"> pilnvaras pamata, pretēji prasītāja interesēm un bez viņa ziņas noslēdzis vairākus darījumus:</w:t>
      </w:r>
    </w:p>
    <w:p w:rsidR="00FD4444" w:rsidRPr="00587483" w:rsidRDefault="00FD4444" w:rsidP="001B62DC">
      <w:pPr>
        <w:spacing w:line="276" w:lineRule="auto"/>
        <w:ind w:firstLine="567"/>
        <w:rPr>
          <w:rFonts w:eastAsia="Times New Roman" w:cs="Times New Roman"/>
          <w:color w:val="000000"/>
          <w:szCs w:val="24"/>
          <w:lang w:eastAsia="lv-LV"/>
        </w:rPr>
      </w:pPr>
      <w:r w:rsidRPr="00587483">
        <w:rPr>
          <w:rFonts w:eastAsia="Times New Roman" w:cs="Times New Roman"/>
          <w:color w:val="000000"/>
          <w:szCs w:val="24"/>
          <w:lang w:eastAsia="lv-LV"/>
        </w:rPr>
        <w:t xml:space="preserve">- ar </w:t>
      </w:r>
      <w:r w:rsidR="00A8759D" w:rsidRPr="00587483">
        <w:rPr>
          <w:rFonts w:eastAsia="Times New Roman" w:cs="Times New Roman"/>
          <w:color w:val="000000"/>
          <w:szCs w:val="24"/>
          <w:lang w:eastAsia="lv-LV"/>
        </w:rPr>
        <w:t xml:space="preserve">[pers. C] </w:t>
      </w:r>
      <w:r w:rsidRPr="00587483">
        <w:rPr>
          <w:rFonts w:eastAsia="Times New Roman" w:cs="Times New Roman"/>
          <w:color w:val="000000"/>
          <w:szCs w:val="24"/>
          <w:lang w:eastAsia="lv-LV"/>
        </w:rPr>
        <w:t xml:space="preserve">2004. gada 24. septembrī noslēgts rokas naudas līgums, saskaņā ar kuru </w:t>
      </w:r>
      <w:r w:rsidR="00A8759D" w:rsidRPr="00587483">
        <w:rPr>
          <w:rFonts w:eastAsia="Times New Roman" w:cs="Times New Roman"/>
          <w:color w:val="000000"/>
          <w:szCs w:val="24"/>
          <w:lang w:eastAsia="lv-LV"/>
        </w:rPr>
        <w:t xml:space="preserve">[pers. C] </w:t>
      </w:r>
      <w:r w:rsidRPr="00587483">
        <w:rPr>
          <w:rFonts w:eastAsia="Times New Roman" w:cs="Times New Roman"/>
          <w:color w:val="000000"/>
          <w:szCs w:val="24"/>
          <w:lang w:eastAsia="lv-LV"/>
        </w:rPr>
        <w:t xml:space="preserve">iedevis </w:t>
      </w:r>
      <w:r w:rsidR="00A8759D" w:rsidRPr="00587483">
        <w:rPr>
          <w:rFonts w:eastAsia="Times New Roman" w:cs="Times New Roman"/>
          <w:color w:val="000000"/>
          <w:szCs w:val="24"/>
          <w:lang w:eastAsia="lv-LV"/>
        </w:rPr>
        <w:t xml:space="preserve">[pers. B] </w:t>
      </w:r>
      <w:r w:rsidRPr="00587483">
        <w:rPr>
          <w:rFonts w:eastAsia="Times New Roman" w:cs="Times New Roman"/>
          <w:color w:val="000000"/>
          <w:szCs w:val="24"/>
          <w:lang w:eastAsia="lv-LV"/>
        </w:rPr>
        <w:t xml:space="preserve">rokas naudu 15 000 Ls, bet </w:t>
      </w:r>
      <w:r w:rsidR="00A8759D" w:rsidRPr="00587483">
        <w:rPr>
          <w:rFonts w:eastAsia="Times New Roman" w:cs="Times New Roman"/>
          <w:color w:val="000000"/>
          <w:szCs w:val="24"/>
          <w:lang w:eastAsia="lv-LV"/>
        </w:rPr>
        <w:t xml:space="preserve">[pers. B] </w:t>
      </w:r>
      <w:r w:rsidRPr="00587483">
        <w:rPr>
          <w:rFonts w:eastAsia="Times New Roman" w:cs="Times New Roman"/>
          <w:color w:val="000000"/>
          <w:szCs w:val="24"/>
          <w:lang w:eastAsia="lv-LV"/>
        </w:rPr>
        <w:t xml:space="preserve">apņēmies pārdot </w:t>
      </w:r>
      <w:r w:rsidR="00A8759D" w:rsidRPr="00587483">
        <w:rPr>
          <w:rFonts w:eastAsia="Times New Roman" w:cs="Times New Roman"/>
          <w:color w:val="000000"/>
          <w:szCs w:val="24"/>
          <w:lang w:eastAsia="lv-LV"/>
        </w:rPr>
        <w:t xml:space="preserve">[pers. C] </w:t>
      </w:r>
      <w:r w:rsidRPr="00587483">
        <w:rPr>
          <w:rFonts w:eastAsia="Times New Roman" w:cs="Times New Roman"/>
          <w:color w:val="000000"/>
          <w:szCs w:val="24"/>
          <w:lang w:eastAsia="lv-LV"/>
        </w:rPr>
        <w:t xml:space="preserve">nekustamo īpašumu </w:t>
      </w:r>
      <w:r w:rsidR="0033293C" w:rsidRPr="00587483">
        <w:rPr>
          <w:rFonts w:eastAsia="Times New Roman" w:cs="Times New Roman"/>
          <w:color w:val="000000"/>
          <w:szCs w:val="24"/>
          <w:lang w:eastAsia="lv-LV"/>
        </w:rPr>
        <w:t xml:space="preserve">[adrese] </w:t>
      </w:r>
      <w:r w:rsidRPr="00587483">
        <w:rPr>
          <w:rFonts w:eastAsia="Times New Roman" w:cs="Times New Roman"/>
          <w:color w:val="000000"/>
          <w:szCs w:val="24"/>
          <w:lang w:eastAsia="lv-LV"/>
        </w:rPr>
        <w:t>;</w:t>
      </w:r>
    </w:p>
    <w:p w:rsidR="00FD4444" w:rsidRPr="00587483" w:rsidRDefault="00FD4444" w:rsidP="001B62DC">
      <w:pPr>
        <w:spacing w:line="276" w:lineRule="auto"/>
        <w:ind w:firstLine="567"/>
        <w:rPr>
          <w:rFonts w:eastAsia="Times New Roman" w:cs="Times New Roman"/>
          <w:color w:val="000000"/>
          <w:szCs w:val="24"/>
          <w:lang w:eastAsia="lv-LV"/>
        </w:rPr>
      </w:pPr>
      <w:r w:rsidRPr="00587483">
        <w:rPr>
          <w:rFonts w:eastAsia="Times New Roman" w:cs="Times New Roman"/>
          <w:color w:val="000000"/>
          <w:szCs w:val="24"/>
          <w:lang w:eastAsia="lv-LV"/>
        </w:rPr>
        <w:t xml:space="preserve">- ar </w:t>
      </w:r>
      <w:r w:rsidR="00280F71" w:rsidRPr="00587483">
        <w:rPr>
          <w:rFonts w:eastAsia="Times New Roman" w:cs="Times New Roman"/>
          <w:color w:val="000000"/>
          <w:szCs w:val="24"/>
          <w:lang w:eastAsia="lv-LV"/>
        </w:rPr>
        <w:t xml:space="preserve">[pers. D] </w:t>
      </w:r>
      <w:r w:rsidRPr="00587483">
        <w:rPr>
          <w:rFonts w:eastAsia="Times New Roman" w:cs="Times New Roman"/>
          <w:color w:val="000000"/>
          <w:szCs w:val="24"/>
          <w:lang w:eastAsia="lv-LV"/>
        </w:rPr>
        <w:t>2004. gada 11. novembr</w:t>
      </w:r>
      <w:r w:rsidR="0080242B" w:rsidRPr="00587483">
        <w:rPr>
          <w:rFonts w:eastAsia="Times New Roman" w:cs="Times New Roman"/>
          <w:color w:val="000000"/>
          <w:szCs w:val="24"/>
          <w:lang w:eastAsia="lv-LV"/>
        </w:rPr>
        <w:t xml:space="preserve">ī noslēgts pirkuma līgums par ½ </w:t>
      </w:r>
      <w:r w:rsidRPr="00587483">
        <w:rPr>
          <w:rFonts w:eastAsia="Times New Roman" w:cs="Times New Roman"/>
          <w:color w:val="000000"/>
          <w:szCs w:val="24"/>
          <w:lang w:eastAsia="lv-LV"/>
        </w:rPr>
        <w:t xml:space="preserve">domājamās daļas no nekustamā īpašuma </w:t>
      </w:r>
      <w:r w:rsidR="0080242B" w:rsidRPr="00587483">
        <w:rPr>
          <w:rFonts w:eastAsia="Times New Roman" w:cs="Times New Roman"/>
          <w:color w:val="000000"/>
          <w:szCs w:val="24"/>
          <w:lang w:eastAsia="lv-LV"/>
        </w:rPr>
        <w:t>[adrese]</w:t>
      </w:r>
      <w:r w:rsidRPr="00587483">
        <w:rPr>
          <w:rFonts w:eastAsia="Times New Roman" w:cs="Times New Roman"/>
          <w:color w:val="000000"/>
          <w:szCs w:val="24"/>
          <w:lang w:eastAsia="lv-LV"/>
        </w:rPr>
        <w:t xml:space="preserve">, pārdošanu </w:t>
      </w:r>
      <w:r w:rsidR="0080242B" w:rsidRPr="00587483">
        <w:rPr>
          <w:rFonts w:eastAsia="Times New Roman" w:cs="Times New Roman"/>
          <w:color w:val="000000"/>
          <w:szCs w:val="24"/>
          <w:lang w:eastAsia="lv-LV"/>
        </w:rPr>
        <w:t>[pers. D]</w:t>
      </w:r>
      <w:r w:rsidRPr="00587483">
        <w:rPr>
          <w:rFonts w:eastAsia="Times New Roman" w:cs="Times New Roman"/>
          <w:color w:val="000000"/>
          <w:szCs w:val="24"/>
          <w:lang w:eastAsia="lv-LV"/>
        </w:rPr>
        <w:t>, nosakot pirkuma maksu 100 000 EUR;</w:t>
      </w:r>
    </w:p>
    <w:p w:rsidR="00FD4444" w:rsidRPr="00587483" w:rsidRDefault="00FD4444" w:rsidP="001B62DC">
      <w:pPr>
        <w:spacing w:line="276" w:lineRule="auto"/>
        <w:ind w:firstLine="567"/>
        <w:rPr>
          <w:rFonts w:eastAsia="Times New Roman" w:cs="Times New Roman"/>
          <w:color w:val="000000"/>
          <w:szCs w:val="24"/>
          <w:lang w:eastAsia="lv-LV"/>
        </w:rPr>
      </w:pPr>
      <w:r w:rsidRPr="00587483">
        <w:rPr>
          <w:rFonts w:eastAsia="Times New Roman" w:cs="Times New Roman"/>
          <w:color w:val="000000"/>
          <w:szCs w:val="24"/>
          <w:lang w:eastAsia="lv-LV"/>
        </w:rPr>
        <w:t xml:space="preserve">- ar </w:t>
      </w:r>
      <w:r w:rsidR="00280F71" w:rsidRPr="00587483">
        <w:rPr>
          <w:rFonts w:eastAsia="Times New Roman" w:cs="Times New Roman"/>
          <w:color w:val="000000"/>
          <w:szCs w:val="24"/>
          <w:lang w:eastAsia="lv-LV"/>
        </w:rPr>
        <w:t xml:space="preserve">[pers. E] </w:t>
      </w:r>
      <w:r w:rsidR="0080242B" w:rsidRPr="00587483">
        <w:rPr>
          <w:rFonts w:eastAsia="Times New Roman" w:cs="Times New Roman"/>
          <w:color w:val="000000"/>
          <w:szCs w:val="24"/>
          <w:lang w:eastAsia="lv-LV"/>
        </w:rPr>
        <w:t xml:space="preserve">2004. gada </w:t>
      </w:r>
      <w:proofErr w:type="gramStart"/>
      <w:r w:rsidR="0080242B" w:rsidRPr="00587483">
        <w:rPr>
          <w:rFonts w:eastAsia="Times New Roman" w:cs="Times New Roman"/>
          <w:color w:val="000000"/>
          <w:szCs w:val="24"/>
          <w:lang w:eastAsia="lv-LV"/>
        </w:rPr>
        <w:t>29.</w:t>
      </w:r>
      <w:r w:rsidRPr="00587483">
        <w:rPr>
          <w:rFonts w:eastAsia="Times New Roman" w:cs="Times New Roman"/>
          <w:color w:val="000000"/>
          <w:szCs w:val="24"/>
          <w:lang w:eastAsia="lv-LV"/>
        </w:rPr>
        <w:t>decembrī</w:t>
      </w:r>
      <w:proofErr w:type="gramEnd"/>
      <w:r w:rsidRPr="00587483">
        <w:rPr>
          <w:rFonts w:eastAsia="Times New Roman" w:cs="Times New Roman"/>
          <w:color w:val="000000"/>
          <w:szCs w:val="24"/>
          <w:lang w:eastAsia="lv-LV"/>
        </w:rPr>
        <w:t xml:space="preserve"> noslēgts pirkuma līgums par nekustamā īpašuma </w:t>
      </w:r>
      <w:r w:rsidR="0080242B" w:rsidRPr="00587483">
        <w:rPr>
          <w:rFonts w:eastAsia="Times New Roman" w:cs="Times New Roman"/>
          <w:color w:val="000000"/>
          <w:szCs w:val="24"/>
          <w:lang w:eastAsia="lv-LV"/>
        </w:rPr>
        <w:t>[adrese]</w:t>
      </w:r>
      <w:r w:rsidRPr="00587483">
        <w:rPr>
          <w:rFonts w:eastAsia="Times New Roman" w:cs="Times New Roman"/>
          <w:color w:val="000000"/>
          <w:szCs w:val="24"/>
          <w:lang w:eastAsia="lv-LV"/>
        </w:rPr>
        <w:t xml:space="preserve"> pārdošanu </w:t>
      </w:r>
      <w:r w:rsidR="0080242B" w:rsidRPr="00587483">
        <w:rPr>
          <w:rFonts w:eastAsia="Times New Roman" w:cs="Times New Roman"/>
          <w:color w:val="000000"/>
          <w:szCs w:val="24"/>
          <w:lang w:eastAsia="lv-LV"/>
        </w:rPr>
        <w:t xml:space="preserve">[pers. E], </w:t>
      </w:r>
      <w:r w:rsidRPr="00587483">
        <w:rPr>
          <w:rFonts w:eastAsia="Times New Roman" w:cs="Times New Roman"/>
          <w:color w:val="000000"/>
          <w:szCs w:val="24"/>
          <w:lang w:eastAsia="lv-LV"/>
        </w:rPr>
        <w:t>nosakot pirkuma maksu 50 000 Ls.</w:t>
      </w:r>
    </w:p>
    <w:p w:rsidR="00FD4444" w:rsidRPr="00587483" w:rsidRDefault="00FD4444" w:rsidP="001B62DC">
      <w:pPr>
        <w:spacing w:line="276" w:lineRule="auto"/>
        <w:ind w:firstLine="567"/>
        <w:rPr>
          <w:rFonts w:eastAsia="Times New Roman" w:cs="Times New Roman"/>
          <w:color w:val="000000"/>
          <w:szCs w:val="24"/>
          <w:lang w:eastAsia="lv-LV"/>
        </w:rPr>
      </w:pPr>
      <w:r w:rsidRPr="00587483">
        <w:rPr>
          <w:rFonts w:eastAsia="Times New Roman" w:cs="Times New Roman"/>
          <w:color w:val="000000"/>
          <w:szCs w:val="24"/>
          <w:lang w:eastAsia="lv-LV"/>
        </w:rPr>
        <w:t xml:space="preserve">[1.4] Prasītājs, uzzinot, ka </w:t>
      </w:r>
      <w:r w:rsidR="00A8759D" w:rsidRPr="00587483">
        <w:rPr>
          <w:rFonts w:eastAsia="Times New Roman" w:cs="Times New Roman"/>
          <w:color w:val="000000"/>
          <w:szCs w:val="24"/>
          <w:lang w:eastAsia="lv-LV"/>
        </w:rPr>
        <w:t xml:space="preserve">[pers. B] </w:t>
      </w:r>
      <w:r w:rsidRPr="00587483">
        <w:rPr>
          <w:rFonts w:eastAsia="Times New Roman" w:cs="Times New Roman"/>
          <w:color w:val="000000"/>
          <w:szCs w:val="24"/>
          <w:lang w:eastAsia="lv-LV"/>
        </w:rPr>
        <w:t xml:space="preserve">nav viņu informējis par mantojuma apliecības saņemšanu un nekustamā īpašuma </w:t>
      </w:r>
      <w:r w:rsidR="0080242B" w:rsidRPr="00587483">
        <w:rPr>
          <w:rFonts w:eastAsia="Times New Roman" w:cs="Times New Roman"/>
          <w:color w:val="000000"/>
          <w:szCs w:val="24"/>
          <w:lang w:eastAsia="lv-LV"/>
        </w:rPr>
        <w:t>[adrese]</w:t>
      </w:r>
      <w:r w:rsidRPr="00587483">
        <w:rPr>
          <w:rFonts w:eastAsia="Times New Roman" w:cs="Times New Roman"/>
          <w:color w:val="000000"/>
          <w:szCs w:val="24"/>
          <w:lang w:eastAsia="lv-LV"/>
        </w:rPr>
        <w:t>, nostiprināšanu zemesgrāmatā uz prasītāja vārda, ieradies pie zvērinātas notār</w:t>
      </w:r>
      <w:r w:rsidR="001B62DC" w:rsidRPr="00587483">
        <w:rPr>
          <w:rFonts w:eastAsia="Times New Roman" w:cs="Times New Roman"/>
          <w:color w:val="000000"/>
          <w:szCs w:val="24"/>
          <w:lang w:eastAsia="lv-LV"/>
        </w:rPr>
        <w:t xml:space="preserve">es Skaidrītes Krūmiņas un </w:t>
      </w:r>
      <w:proofErr w:type="gramStart"/>
      <w:r w:rsidR="001B62DC" w:rsidRPr="00587483">
        <w:rPr>
          <w:rFonts w:eastAsia="Times New Roman" w:cs="Times New Roman"/>
          <w:color w:val="000000"/>
          <w:szCs w:val="24"/>
          <w:lang w:eastAsia="lv-LV"/>
        </w:rPr>
        <w:t>2005.gada</w:t>
      </w:r>
      <w:proofErr w:type="gramEnd"/>
      <w:r w:rsidR="001B62DC" w:rsidRPr="00587483">
        <w:rPr>
          <w:rFonts w:eastAsia="Times New Roman" w:cs="Times New Roman"/>
          <w:color w:val="000000"/>
          <w:szCs w:val="24"/>
          <w:lang w:eastAsia="lv-LV"/>
        </w:rPr>
        <w:t xml:space="preserve"> 14.</w:t>
      </w:r>
      <w:r w:rsidRPr="00587483">
        <w:rPr>
          <w:rFonts w:eastAsia="Times New Roman" w:cs="Times New Roman"/>
          <w:color w:val="000000"/>
          <w:szCs w:val="24"/>
          <w:lang w:eastAsia="lv-LV"/>
        </w:rPr>
        <w:t xml:space="preserve">janvārī atsaucis izdoto pilnvaru. Pilnvaras atsaukums </w:t>
      </w:r>
      <w:r w:rsidR="0080242B" w:rsidRPr="00587483">
        <w:rPr>
          <w:rFonts w:eastAsia="Times New Roman" w:cs="Times New Roman"/>
          <w:color w:val="000000"/>
          <w:szCs w:val="24"/>
          <w:lang w:eastAsia="lv-LV"/>
        </w:rPr>
        <w:t xml:space="preserve">[datums] </w:t>
      </w:r>
      <w:r w:rsidRPr="00587483">
        <w:rPr>
          <w:rFonts w:eastAsia="Times New Roman" w:cs="Times New Roman"/>
          <w:color w:val="000000"/>
          <w:szCs w:val="24"/>
          <w:lang w:eastAsia="lv-LV"/>
        </w:rPr>
        <w:t>publicēts laikrakstā „Latvijas Vēstnesis”.</w:t>
      </w:r>
    </w:p>
    <w:p w:rsidR="00FD4444" w:rsidRPr="00587483" w:rsidRDefault="00FD4444" w:rsidP="001B62DC">
      <w:pPr>
        <w:spacing w:line="276" w:lineRule="auto"/>
        <w:ind w:firstLine="567"/>
        <w:rPr>
          <w:rFonts w:eastAsia="Times New Roman" w:cs="Times New Roman"/>
          <w:color w:val="000000"/>
          <w:szCs w:val="24"/>
          <w:lang w:eastAsia="lv-LV"/>
        </w:rPr>
      </w:pPr>
      <w:r w:rsidRPr="00587483">
        <w:rPr>
          <w:rFonts w:eastAsia="Times New Roman" w:cs="Times New Roman"/>
          <w:color w:val="000000"/>
          <w:szCs w:val="24"/>
          <w:lang w:eastAsia="lv-LV"/>
        </w:rPr>
        <w:t xml:space="preserve">Prasītājs par </w:t>
      </w:r>
      <w:r w:rsidR="00A8759D" w:rsidRPr="00587483">
        <w:rPr>
          <w:rFonts w:eastAsia="Times New Roman" w:cs="Times New Roman"/>
          <w:color w:val="000000"/>
          <w:szCs w:val="24"/>
          <w:lang w:eastAsia="lv-LV"/>
        </w:rPr>
        <w:t xml:space="preserve">[pers. B] </w:t>
      </w:r>
      <w:r w:rsidRPr="00587483">
        <w:rPr>
          <w:rFonts w:eastAsia="Times New Roman" w:cs="Times New Roman"/>
          <w:color w:val="000000"/>
          <w:szCs w:val="24"/>
          <w:lang w:eastAsia="lv-LV"/>
        </w:rPr>
        <w:t xml:space="preserve">noslēgtajiem darījumiem ar mantoto nekustamo īpašumu uzzinājis tikai pēc pilnvaras atsaukšanas, jo par tiem nebija informēts un naudu no </w:t>
      </w:r>
      <w:r w:rsidR="00A8759D" w:rsidRPr="00587483">
        <w:rPr>
          <w:rFonts w:eastAsia="Times New Roman" w:cs="Times New Roman"/>
          <w:color w:val="000000"/>
          <w:szCs w:val="24"/>
          <w:lang w:eastAsia="lv-LV"/>
        </w:rPr>
        <w:t xml:space="preserve">[pers. B] </w:t>
      </w:r>
      <w:r w:rsidR="0080242B" w:rsidRPr="00587483">
        <w:rPr>
          <w:rFonts w:eastAsia="Times New Roman" w:cs="Times New Roman"/>
          <w:color w:val="000000"/>
          <w:szCs w:val="24"/>
          <w:lang w:eastAsia="lv-LV"/>
        </w:rPr>
        <w:t>nebija saņēmis.</w:t>
      </w:r>
      <w:r w:rsidRPr="00587483">
        <w:rPr>
          <w:rFonts w:eastAsia="Times New Roman" w:cs="Times New Roman"/>
          <w:color w:val="000000"/>
          <w:szCs w:val="24"/>
          <w:lang w:eastAsia="lv-LV"/>
        </w:rPr>
        <w:t xml:space="preserve"> Prasītājs nekad nav vēlējies pārdot nekustamo īpašumu </w:t>
      </w:r>
      <w:r w:rsidR="0033293C" w:rsidRPr="00587483">
        <w:rPr>
          <w:rFonts w:eastAsia="Times New Roman" w:cs="Times New Roman"/>
          <w:color w:val="000000"/>
          <w:szCs w:val="24"/>
          <w:lang w:eastAsia="lv-LV"/>
        </w:rPr>
        <w:t>[adr</w:t>
      </w:r>
      <w:r w:rsidR="0080242B" w:rsidRPr="00587483">
        <w:rPr>
          <w:rFonts w:eastAsia="Times New Roman" w:cs="Times New Roman"/>
          <w:color w:val="000000"/>
          <w:szCs w:val="24"/>
          <w:lang w:eastAsia="lv-LV"/>
        </w:rPr>
        <w:t>ese]</w:t>
      </w:r>
      <w:r w:rsidRPr="00587483">
        <w:rPr>
          <w:rFonts w:eastAsia="Times New Roman" w:cs="Times New Roman"/>
          <w:color w:val="000000"/>
          <w:szCs w:val="24"/>
          <w:lang w:eastAsia="lv-LV"/>
        </w:rPr>
        <w:t xml:space="preserve">, un viņam nav bijis nodoms arī pilnvarot </w:t>
      </w:r>
      <w:r w:rsidR="00A8759D" w:rsidRPr="00587483">
        <w:rPr>
          <w:rFonts w:eastAsia="Times New Roman" w:cs="Times New Roman"/>
          <w:color w:val="000000"/>
          <w:szCs w:val="24"/>
          <w:lang w:eastAsia="lv-LV"/>
        </w:rPr>
        <w:t xml:space="preserve">[pers. B] </w:t>
      </w:r>
      <w:r w:rsidRPr="00587483">
        <w:rPr>
          <w:rFonts w:eastAsia="Times New Roman" w:cs="Times New Roman"/>
          <w:color w:val="000000"/>
          <w:szCs w:val="24"/>
          <w:lang w:eastAsia="lv-LV"/>
        </w:rPr>
        <w:t>to darīt, jo šis īpašums bijis prasītāja vienīgā dzīvesvieta.</w:t>
      </w:r>
    </w:p>
    <w:p w:rsidR="00FD4444" w:rsidRPr="00587483" w:rsidRDefault="00FD4444" w:rsidP="001B62DC">
      <w:pPr>
        <w:spacing w:line="276" w:lineRule="auto"/>
        <w:ind w:firstLine="567"/>
        <w:rPr>
          <w:rFonts w:eastAsia="Times New Roman" w:cs="Times New Roman"/>
          <w:color w:val="000000"/>
          <w:szCs w:val="24"/>
          <w:lang w:eastAsia="lv-LV"/>
        </w:rPr>
      </w:pPr>
      <w:r w:rsidRPr="00587483">
        <w:rPr>
          <w:rFonts w:eastAsia="Times New Roman" w:cs="Times New Roman"/>
          <w:color w:val="000000"/>
          <w:szCs w:val="24"/>
          <w:lang w:eastAsia="lv-LV"/>
        </w:rPr>
        <w:t>[1.5] Minēto darījumu apstrīdēšanai tika ierosinātas vairākas tiesvedības.</w:t>
      </w:r>
    </w:p>
    <w:p w:rsidR="00FD4444" w:rsidRPr="00587483" w:rsidRDefault="00FD4444" w:rsidP="001B62DC">
      <w:pPr>
        <w:spacing w:line="276" w:lineRule="auto"/>
        <w:ind w:firstLine="567"/>
        <w:rPr>
          <w:rFonts w:eastAsia="Times New Roman" w:cs="Times New Roman"/>
          <w:color w:val="000000"/>
          <w:szCs w:val="24"/>
          <w:lang w:eastAsia="lv-LV"/>
        </w:rPr>
      </w:pPr>
      <w:r w:rsidRPr="00587483">
        <w:rPr>
          <w:rFonts w:eastAsia="Times New Roman" w:cs="Times New Roman"/>
          <w:color w:val="000000"/>
          <w:szCs w:val="24"/>
          <w:lang w:eastAsia="lv-LV"/>
        </w:rPr>
        <w:t xml:space="preserve">Pamatojoties uz Augstākās tiesas Civillietu tiesu palātas 2006. gada 6. aprīļa spriedumu civillietā C04256405, </w:t>
      </w:r>
      <w:r w:rsidR="00280F71" w:rsidRPr="00587483">
        <w:rPr>
          <w:rFonts w:eastAsia="Times New Roman" w:cs="Times New Roman"/>
          <w:color w:val="000000"/>
          <w:szCs w:val="24"/>
          <w:lang w:eastAsia="lv-LV"/>
        </w:rPr>
        <w:t xml:space="preserve">[pers. E] </w:t>
      </w:r>
      <w:r w:rsidRPr="00587483">
        <w:rPr>
          <w:rFonts w:eastAsia="Times New Roman" w:cs="Times New Roman"/>
          <w:color w:val="000000"/>
          <w:szCs w:val="24"/>
          <w:lang w:eastAsia="lv-LV"/>
        </w:rPr>
        <w:t xml:space="preserve">2006. gada 9. maijā zemesgrāmatā nostiprinātas īpašuma tiesības uz nekustamo īpašuma </w:t>
      </w:r>
      <w:r w:rsidR="00FD5AC5">
        <w:rPr>
          <w:rFonts w:eastAsia="Times New Roman" w:cs="Times New Roman"/>
          <w:color w:val="000000"/>
          <w:szCs w:val="24"/>
          <w:lang w:eastAsia="lv-LV"/>
        </w:rPr>
        <w:t>[adrese]</w:t>
      </w:r>
      <w:r w:rsidRPr="00587483">
        <w:rPr>
          <w:rFonts w:eastAsia="Times New Roman" w:cs="Times New Roman"/>
          <w:color w:val="000000"/>
          <w:szCs w:val="24"/>
          <w:lang w:eastAsia="lv-LV"/>
        </w:rPr>
        <w:t xml:space="preserve">, bet 2006. gada 13. novembrī </w:t>
      </w:r>
      <w:proofErr w:type="spellStart"/>
      <w:r w:rsidRPr="00587483">
        <w:rPr>
          <w:rFonts w:eastAsia="Times New Roman" w:cs="Times New Roman"/>
          <w:color w:val="000000"/>
          <w:szCs w:val="24"/>
          <w:lang w:eastAsia="lv-LV"/>
        </w:rPr>
        <w:t>Nordea</w:t>
      </w:r>
      <w:proofErr w:type="spellEnd"/>
      <w:r w:rsidRPr="00587483">
        <w:rPr>
          <w:rFonts w:eastAsia="Times New Roman" w:cs="Times New Roman"/>
          <w:color w:val="000000"/>
          <w:szCs w:val="24"/>
          <w:lang w:eastAsia="lv-LV"/>
        </w:rPr>
        <w:t xml:space="preserve"> </w:t>
      </w:r>
      <w:proofErr w:type="spellStart"/>
      <w:r w:rsidRPr="00587483">
        <w:rPr>
          <w:rFonts w:eastAsia="Times New Roman" w:cs="Times New Roman"/>
          <w:color w:val="000000"/>
          <w:szCs w:val="24"/>
          <w:lang w:eastAsia="lv-LV"/>
        </w:rPr>
        <w:t>Bank</w:t>
      </w:r>
      <w:proofErr w:type="spellEnd"/>
      <w:r w:rsidRPr="00587483">
        <w:rPr>
          <w:rFonts w:eastAsia="Times New Roman" w:cs="Times New Roman"/>
          <w:color w:val="000000"/>
          <w:szCs w:val="24"/>
          <w:lang w:eastAsia="lv-LV"/>
        </w:rPr>
        <w:t xml:space="preserve"> </w:t>
      </w:r>
      <w:proofErr w:type="spellStart"/>
      <w:r w:rsidRPr="00587483">
        <w:rPr>
          <w:rFonts w:eastAsia="Times New Roman" w:cs="Times New Roman"/>
          <w:color w:val="000000"/>
          <w:szCs w:val="24"/>
          <w:lang w:eastAsia="lv-LV"/>
        </w:rPr>
        <w:t>Finland</w:t>
      </w:r>
      <w:proofErr w:type="spellEnd"/>
      <w:r w:rsidRPr="00587483">
        <w:rPr>
          <w:rFonts w:eastAsia="Times New Roman" w:cs="Times New Roman"/>
          <w:color w:val="000000"/>
          <w:szCs w:val="24"/>
          <w:lang w:eastAsia="lv-LV"/>
        </w:rPr>
        <w:t xml:space="preserve"> </w:t>
      </w:r>
      <w:proofErr w:type="spellStart"/>
      <w:r w:rsidRPr="00587483">
        <w:rPr>
          <w:rFonts w:eastAsia="Times New Roman" w:cs="Times New Roman"/>
          <w:color w:val="000000"/>
          <w:szCs w:val="24"/>
          <w:lang w:eastAsia="lv-LV"/>
        </w:rPr>
        <w:t>Plc</w:t>
      </w:r>
      <w:proofErr w:type="spellEnd"/>
      <w:r w:rsidRPr="00587483">
        <w:rPr>
          <w:rFonts w:eastAsia="Times New Roman" w:cs="Times New Roman"/>
          <w:color w:val="000000"/>
          <w:szCs w:val="24"/>
          <w:lang w:eastAsia="lv-LV"/>
        </w:rPr>
        <w:t xml:space="preserve"> labā zemesgrāmatā nostiprināta pirmā hipotēka, kā arī ierakstīta aizlieguma atzīme.</w:t>
      </w:r>
    </w:p>
    <w:p w:rsidR="00FD4444" w:rsidRPr="00587483" w:rsidRDefault="00FD4444" w:rsidP="001B62DC">
      <w:pPr>
        <w:spacing w:line="276" w:lineRule="auto"/>
        <w:ind w:firstLine="567"/>
        <w:rPr>
          <w:rFonts w:eastAsia="Times New Roman" w:cs="Times New Roman"/>
          <w:color w:val="000000"/>
          <w:szCs w:val="24"/>
          <w:lang w:eastAsia="lv-LV"/>
        </w:rPr>
      </w:pPr>
      <w:r w:rsidRPr="00587483">
        <w:rPr>
          <w:rFonts w:eastAsia="Times New Roman" w:cs="Times New Roman"/>
          <w:color w:val="000000"/>
          <w:szCs w:val="24"/>
          <w:lang w:eastAsia="lv-LV"/>
        </w:rPr>
        <w:t xml:space="preserve">Savukārt ar Kurzemes apgabaltiesas Civillietu tiesas kolēģijas 2007. gada 27. aprīļa spriedumu, kas stājies likumīgā spēkā 2007. gada 18. maijā, apmierināta </w:t>
      </w:r>
      <w:r w:rsidR="00A8759D" w:rsidRPr="00587483">
        <w:rPr>
          <w:rFonts w:eastAsia="Times New Roman" w:cs="Times New Roman"/>
          <w:color w:val="000000"/>
          <w:szCs w:val="24"/>
          <w:lang w:eastAsia="lv-LV"/>
        </w:rPr>
        <w:t xml:space="preserve">[pers. C] </w:t>
      </w:r>
      <w:r w:rsidRPr="00587483">
        <w:rPr>
          <w:rFonts w:eastAsia="Times New Roman" w:cs="Times New Roman"/>
          <w:color w:val="000000"/>
          <w:szCs w:val="24"/>
          <w:lang w:eastAsia="lv-LV"/>
        </w:rPr>
        <w:t xml:space="preserve">prasība pret </w:t>
      </w:r>
      <w:r w:rsidR="00A8759D" w:rsidRPr="00587483">
        <w:rPr>
          <w:rFonts w:eastAsia="Times New Roman" w:cs="Times New Roman"/>
          <w:color w:val="000000"/>
          <w:szCs w:val="24"/>
          <w:lang w:eastAsia="lv-LV"/>
        </w:rPr>
        <w:t>[pers. A]</w:t>
      </w:r>
      <w:r w:rsidRPr="00587483">
        <w:rPr>
          <w:rFonts w:eastAsia="Times New Roman" w:cs="Times New Roman"/>
          <w:color w:val="000000"/>
          <w:szCs w:val="24"/>
          <w:lang w:eastAsia="lv-LV"/>
        </w:rPr>
        <w:t xml:space="preserve"> un izbeigts 2004. gada 24. septembrī noslēgtais rokas naudas līgums, piedzenot no </w:t>
      </w:r>
      <w:proofErr w:type="gramStart"/>
      <w:r w:rsidR="00A8759D" w:rsidRPr="00587483">
        <w:rPr>
          <w:rFonts w:eastAsia="Times New Roman" w:cs="Times New Roman"/>
          <w:color w:val="000000"/>
          <w:szCs w:val="24"/>
          <w:lang w:eastAsia="lv-LV"/>
        </w:rPr>
        <w:t>[</w:t>
      </w:r>
      <w:proofErr w:type="gramEnd"/>
      <w:r w:rsidR="00A8759D" w:rsidRPr="00587483">
        <w:rPr>
          <w:rFonts w:eastAsia="Times New Roman" w:cs="Times New Roman"/>
          <w:color w:val="000000"/>
          <w:szCs w:val="24"/>
          <w:lang w:eastAsia="lv-LV"/>
        </w:rPr>
        <w:t>pers. A]</w:t>
      </w:r>
      <w:r w:rsidR="0080242B" w:rsidRPr="00587483">
        <w:rPr>
          <w:rFonts w:eastAsia="Times New Roman" w:cs="Times New Roman"/>
          <w:color w:val="000000"/>
          <w:szCs w:val="24"/>
          <w:lang w:eastAsia="lv-LV"/>
        </w:rPr>
        <w:t xml:space="preserve"> </w:t>
      </w:r>
      <w:r w:rsidR="00A8759D" w:rsidRPr="00587483">
        <w:rPr>
          <w:rFonts w:eastAsia="Times New Roman" w:cs="Times New Roman"/>
          <w:color w:val="000000"/>
          <w:szCs w:val="24"/>
          <w:lang w:eastAsia="lv-LV"/>
        </w:rPr>
        <w:t xml:space="preserve">[pers. C] </w:t>
      </w:r>
      <w:r w:rsidRPr="00587483">
        <w:rPr>
          <w:rFonts w:eastAsia="Times New Roman" w:cs="Times New Roman"/>
          <w:color w:val="000000"/>
          <w:szCs w:val="24"/>
          <w:lang w:eastAsia="lv-LV"/>
        </w:rPr>
        <w:t>labā rokas naudu divkāršā apmērā – 30 000 Ls.</w:t>
      </w:r>
    </w:p>
    <w:p w:rsidR="00FD4444" w:rsidRPr="00587483" w:rsidRDefault="00FD4444" w:rsidP="001B62DC">
      <w:pPr>
        <w:spacing w:line="276" w:lineRule="auto"/>
        <w:ind w:firstLine="567"/>
        <w:rPr>
          <w:rFonts w:eastAsia="Times New Roman" w:cs="Times New Roman"/>
          <w:color w:val="000000"/>
          <w:szCs w:val="24"/>
          <w:lang w:eastAsia="lv-LV"/>
        </w:rPr>
      </w:pPr>
      <w:r w:rsidRPr="00587483">
        <w:rPr>
          <w:rFonts w:eastAsia="Times New Roman" w:cs="Times New Roman"/>
          <w:color w:val="000000"/>
          <w:szCs w:val="24"/>
          <w:lang w:eastAsia="lv-LV"/>
        </w:rPr>
        <w:t>[1.6] Saistībā ar apstrīdētajiem darījumiem tika uzsākts kriminālprocess par krāpšanu, un ar Rīgas apgabaltiesas Krimināllietu tiesas kolēģijas 2007. gada 25. jūl</w:t>
      </w:r>
      <w:r w:rsidR="0080242B" w:rsidRPr="00587483">
        <w:rPr>
          <w:rFonts w:eastAsia="Times New Roman" w:cs="Times New Roman"/>
          <w:color w:val="000000"/>
          <w:szCs w:val="24"/>
          <w:lang w:eastAsia="lv-LV"/>
        </w:rPr>
        <w:t>ija spriedumu krimināllietā Nr.</w:t>
      </w:r>
      <w:r w:rsidRPr="00587483">
        <w:rPr>
          <w:rFonts w:eastAsia="Times New Roman" w:cs="Times New Roman"/>
          <w:color w:val="000000"/>
          <w:szCs w:val="24"/>
          <w:lang w:eastAsia="lv-LV"/>
        </w:rPr>
        <w:t xml:space="preserve">12050002705 </w:t>
      </w:r>
      <w:r w:rsidR="00A8759D" w:rsidRPr="00587483">
        <w:rPr>
          <w:rFonts w:eastAsia="Times New Roman" w:cs="Times New Roman"/>
          <w:color w:val="000000"/>
          <w:szCs w:val="24"/>
          <w:lang w:eastAsia="lv-LV"/>
        </w:rPr>
        <w:t xml:space="preserve">[pers. B] </w:t>
      </w:r>
      <w:r w:rsidRPr="00587483">
        <w:rPr>
          <w:rFonts w:eastAsia="Times New Roman" w:cs="Times New Roman"/>
          <w:color w:val="000000"/>
          <w:szCs w:val="24"/>
          <w:lang w:eastAsia="lv-LV"/>
        </w:rPr>
        <w:t>atzīts par vainīgu noziedzīga nodarījuma izdarīšanā pēc Krimināllikuma 179. panta trešās daļas un</w:t>
      </w:r>
      <w:proofErr w:type="gramStart"/>
      <w:r w:rsidRPr="00587483">
        <w:rPr>
          <w:rFonts w:eastAsia="Times New Roman" w:cs="Times New Roman"/>
          <w:color w:val="000000"/>
          <w:szCs w:val="24"/>
          <w:lang w:eastAsia="lv-LV"/>
        </w:rPr>
        <w:t xml:space="preserve"> sodīts ar brīvības atņemšanu uz sešiem gadiem</w:t>
      </w:r>
      <w:proofErr w:type="gramEnd"/>
      <w:r w:rsidRPr="00587483">
        <w:rPr>
          <w:rFonts w:eastAsia="Times New Roman" w:cs="Times New Roman"/>
          <w:color w:val="000000"/>
          <w:szCs w:val="24"/>
          <w:lang w:eastAsia="lv-LV"/>
        </w:rPr>
        <w:t xml:space="preserve">, konfiscējot mantu. Ar Augstākās tiesas Krimināllietu tiesu palātas 2010. gada 15. jūnija spriedumu, kas stājies likumīgā spēkā 2010. gada 18. oktobrī, Krimināllietu tiesas kolēģijas spriedums daļā par sodu atstāts negrozīts, bet </w:t>
      </w:r>
      <w:r w:rsidR="00A8759D" w:rsidRPr="00587483">
        <w:rPr>
          <w:rFonts w:eastAsia="Times New Roman" w:cs="Times New Roman"/>
          <w:color w:val="000000"/>
          <w:szCs w:val="24"/>
          <w:lang w:eastAsia="lv-LV"/>
        </w:rPr>
        <w:t>[pers. A]</w:t>
      </w:r>
      <w:r w:rsidR="0080242B" w:rsidRPr="00587483">
        <w:rPr>
          <w:rFonts w:eastAsia="Times New Roman" w:cs="Times New Roman"/>
          <w:color w:val="000000"/>
          <w:szCs w:val="24"/>
          <w:lang w:eastAsia="lv-LV"/>
        </w:rPr>
        <w:t xml:space="preserve"> </w:t>
      </w:r>
      <w:r w:rsidRPr="00587483">
        <w:rPr>
          <w:rFonts w:eastAsia="Times New Roman" w:cs="Times New Roman"/>
          <w:color w:val="000000"/>
          <w:szCs w:val="24"/>
          <w:lang w:eastAsia="lv-LV"/>
        </w:rPr>
        <w:t>pieteikums daļā par mantiskās kompensācijas piedziņu noraidīts.</w:t>
      </w:r>
    </w:p>
    <w:p w:rsidR="00FD4444" w:rsidRPr="00587483" w:rsidRDefault="00FD4444" w:rsidP="001B62DC">
      <w:pPr>
        <w:spacing w:line="276" w:lineRule="auto"/>
        <w:ind w:firstLine="567"/>
        <w:rPr>
          <w:rFonts w:eastAsia="Times New Roman" w:cs="Times New Roman"/>
          <w:color w:val="000000"/>
          <w:szCs w:val="24"/>
          <w:lang w:eastAsia="lv-LV"/>
        </w:rPr>
      </w:pPr>
      <w:r w:rsidRPr="00587483">
        <w:rPr>
          <w:rFonts w:eastAsia="Times New Roman" w:cs="Times New Roman"/>
          <w:bCs/>
          <w:color w:val="000000"/>
          <w:szCs w:val="24"/>
          <w:lang w:eastAsia="lv-LV"/>
        </w:rPr>
        <w:t> </w:t>
      </w:r>
    </w:p>
    <w:p w:rsidR="00FD4444" w:rsidRPr="00587483" w:rsidRDefault="00FD4444" w:rsidP="001B62DC">
      <w:pPr>
        <w:spacing w:line="276" w:lineRule="auto"/>
        <w:ind w:firstLine="567"/>
        <w:rPr>
          <w:rFonts w:eastAsia="Times New Roman" w:cs="Times New Roman"/>
          <w:color w:val="000000"/>
          <w:szCs w:val="24"/>
          <w:lang w:eastAsia="lv-LV"/>
        </w:rPr>
      </w:pPr>
      <w:r w:rsidRPr="00587483">
        <w:rPr>
          <w:rFonts w:eastAsia="Times New Roman" w:cs="Times New Roman"/>
          <w:color w:val="000000"/>
          <w:szCs w:val="24"/>
          <w:lang w:eastAsia="lv-LV"/>
        </w:rPr>
        <w:t>[2] Ar Rīgas apgabaltiesas Civillietu tiesas kolēģijas 2012. gada 12. jūlija spriedumu prasība apmierināta daļēji.</w:t>
      </w:r>
    </w:p>
    <w:p w:rsidR="00FD4444" w:rsidRPr="00587483" w:rsidRDefault="00FD4444" w:rsidP="001B62DC">
      <w:pPr>
        <w:spacing w:line="276" w:lineRule="auto"/>
        <w:ind w:firstLine="567"/>
        <w:rPr>
          <w:rFonts w:eastAsia="Times New Roman" w:cs="Times New Roman"/>
          <w:color w:val="000000"/>
          <w:szCs w:val="24"/>
          <w:lang w:eastAsia="lv-LV"/>
        </w:rPr>
      </w:pPr>
      <w:r w:rsidRPr="00587483">
        <w:rPr>
          <w:rFonts w:eastAsia="Times New Roman" w:cs="Times New Roman"/>
          <w:color w:val="000000"/>
          <w:szCs w:val="24"/>
          <w:lang w:eastAsia="lv-LV"/>
        </w:rPr>
        <w:t xml:space="preserve">Tiesa atzinusi par spēkā neesošu no izdošanas brīža </w:t>
      </w:r>
      <w:r w:rsidR="00A8759D" w:rsidRPr="00587483">
        <w:rPr>
          <w:rFonts w:eastAsia="Times New Roman" w:cs="Times New Roman"/>
          <w:color w:val="000000"/>
          <w:szCs w:val="24"/>
          <w:lang w:eastAsia="lv-LV"/>
        </w:rPr>
        <w:t>[pers. A]</w:t>
      </w:r>
      <w:r w:rsidRPr="00587483">
        <w:rPr>
          <w:rFonts w:eastAsia="Times New Roman" w:cs="Times New Roman"/>
          <w:color w:val="000000"/>
          <w:szCs w:val="24"/>
          <w:lang w:eastAsia="lv-LV"/>
        </w:rPr>
        <w:t xml:space="preserve">2003. gada 22. decembrī izsniegto pilnvaru Nr. </w:t>
      </w:r>
      <w:r w:rsidR="0080242B" w:rsidRPr="00587483">
        <w:rPr>
          <w:rFonts w:eastAsia="Times New Roman" w:cs="Times New Roman"/>
          <w:color w:val="000000"/>
          <w:szCs w:val="24"/>
          <w:lang w:eastAsia="lv-LV"/>
        </w:rPr>
        <w:t>[..]</w:t>
      </w:r>
      <w:r w:rsidRPr="00587483">
        <w:rPr>
          <w:rFonts w:eastAsia="Times New Roman" w:cs="Times New Roman"/>
          <w:color w:val="000000"/>
          <w:szCs w:val="24"/>
          <w:lang w:eastAsia="lv-LV"/>
        </w:rPr>
        <w:t xml:space="preserve"> </w:t>
      </w:r>
      <w:r w:rsidR="00A8759D" w:rsidRPr="00587483">
        <w:rPr>
          <w:rFonts w:eastAsia="Times New Roman" w:cs="Times New Roman"/>
          <w:color w:val="000000"/>
          <w:szCs w:val="24"/>
          <w:lang w:eastAsia="lv-LV"/>
        </w:rPr>
        <w:t>[pers. </w:t>
      </w:r>
      <w:r w:rsidR="0080242B" w:rsidRPr="00587483">
        <w:rPr>
          <w:rFonts w:eastAsia="Times New Roman" w:cs="Times New Roman"/>
          <w:color w:val="000000"/>
          <w:szCs w:val="24"/>
          <w:lang w:eastAsia="lv-LV"/>
        </w:rPr>
        <w:t xml:space="preserve">B], 2004. gada </w:t>
      </w:r>
      <w:proofErr w:type="gramStart"/>
      <w:r w:rsidR="0080242B" w:rsidRPr="00587483">
        <w:rPr>
          <w:rFonts w:eastAsia="Times New Roman" w:cs="Times New Roman"/>
          <w:color w:val="000000"/>
          <w:szCs w:val="24"/>
          <w:lang w:eastAsia="lv-LV"/>
        </w:rPr>
        <w:t>24.</w:t>
      </w:r>
      <w:r w:rsidRPr="00587483">
        <w:rPr>
          <w:rFonts w:eastAsia="Times New Roman" w:cs="Times New Roman"/>
          <w:color w:val="000000"/>
          <w:szCs w:val="24"/>
          <w:lang w:eastAsia="lv-LV"/>
        </w:rPr>
        <w:t>septembra</w:t>
      </w:r>
      <w:proofErr w:type="gramEnd"/>
      <w:r w:rsidRPr="00587483">
        <w:rPr>
          <w:rFonts w:eastAsia="Times New Roman" w:cs="Times New Roman"/>
          <w:color w:val="000000"/>
          <w:szCs w:val="24"/>
          <w:lang w:eastAsia="lv-LV"/>
        </w:rPr>
        <w:t xml:space="preserve"> rokas naudas līgumu, kas noslēgts starp </w:t>
      </w:r>
      <w:r w:rsidR="00A8759D" w:rsidRPr="00587483">
        <w:rPr>
          <w:rFonts w:eastAsia="Times New Roman" w:cs="Times New Roman"/>
          <w:color w:val="000000"/>
          <w:szCs w:val="24"/>
          <w:lang w:eastAsia="lv-LV"/>
        </w:rPr>
        <w:t>[pers. A]</w:t>
      </w:r>
      <w:r w:rsidRPr="00587483">
        <w:rPr>
          <w:rFonts w:eastAsia="Times New Roman" w:cs="Times New Roman"/>
          <w:color w:val="000000"/>
          <w:szCs w:val="24"/>
          <w:lang w:eastAsia="lv-LV"/>
        </w:rPr>
        <w:t xml:space="preserve">, kura vārdā rīkojās </w:t>
      </w:r>
      <w:r w:rsidR="0082610F" w:rsidRPr="00587483">
        <w:rPr>
          <w:rFonts w:eastAsia="Times New Roman" w:cs="Times New Roman"/>
          <w:color w:val="000000"/>
          <w:szCs w:val="24"/>
          <w:lang w:eastAsia="lv-LV"/>
        </w:rPr>
        <w:t>[pers. B]</w:t>
      </w:r>
      <w:r w:rsidRPr="00587483">
        <w:rPr>
          <w:rFonts w:eastAsia="Times New Roman" w:cs="Times New Roman"/>
          <w:color w:val="000000"/>
          <w:szCs w:val="24"/>
          <w:lang w:eastAsia="lv-LV"/>
        </w:rPr>
        <w:t xml:space="preserve">, un </w:t>
      </w:r>
      <w:r w:rsidR="0080242B" w:rsidRPr="00587483">
        <w:rPr>
          <w:rFonts w:eastAsia="Times New Roman" w:cs="Times New Roman"/>
          <w:color w:val="000000"/>
          <w:szCs w:val="24"/>
          <w:lang w:eastAsia="lv-LV"/>
        </w:rPr>
        <w:t>[pers. C]</w:t>
      </w:r>
      <w:r w:rsidRPr="00587483">
        <w:rPr>
          <w:rFonts w:eastAsia="Times New Roman" w:cs="Times New Roman"/>
          <w:color w:val="000000"/>
          <w:szCs w:val="24"/>
          <w:lang w:eastAsia="lv-LV"/>
        </w:rPr>
        <w:t xml:space="preserve">, 2004. gada 11. novembra pirkuma līgumu, kas noslēgts starp </w:t>
      </w:r>
      <w:r w:rsidR="00A8759D" w:rsidRPr="00587483">
        <w:rPr>
          <w:rFonts w:eastAsia="Times New Roman" w:cs="Times New Roman"/>
          <w:color w:val="000000"/>
          <w:szCs w:val="24"/>
          <w:lang w:eastAsia="lv-LV"/>
        </w:rPr>
        <w:t>[pers. A]</w:t>
      </w:r>
      <w:r w:rsidRPr="00587483">
        <w:rPr>
          <w:rFonts w:eastAsia="Times New Roman" w:cs="Times New Roman"/>
          <w:color w:val="000000"/>
          <w:szCs w:val="24"/>
          <w:lang w:eastAsia="lv-LV"/>
        </w:rPr>
        <w:t xml:space="preserve">, kura vārdā rīkojās </w:t>
      </w:r>
      <w:r w:rsidR="0082610F" w:rsidRPr="00587483">
        <w:rPr>
          <w:rFonts w:eastAsia="Times New Roman" w:cs="Times New Roman"/>
          <w:color w:val="000000"/>
          <w:szCs w:val="24"/>
          <w:lang w:eastAsia="lv-LV"/>
        </w:rPr>
        <w:t>[pers. B]</w:t>
      </w:r>
      <w:r w:rsidRPr="00587483">
        <w:rPr>
          <w:rFonts w:eastAsia="Times New Roman" w:cs="Times New Roman"/>
          <w:color w:val="000000"/>
          <w:szCs w:val="24"/>
          <w:lang w:eastAsia="lv-LV"/>
        </w:rPr>
        <w:t xml:space="preserve">, un </w:t>
      </w:r>
      <w:r w:rsidR="0080242B" w:rsidRPr="00587483">
        <w:rPr>
          <w:rFonts w:eastAsia="Times New Roman" w:cs="Times New Roman"/>
          <w:color w:val="000000"/>
          <w:szCs w:val="24"/>
          <w:lang w:eastAsia="lv-LV"/>
        </w:rPr>
        <w:t xml:space="preserve">[pers. D], 2004.gada </w:t>
      </w:r>
      <w:r w:rsidR="0080242B" w:rsidRPr="00587483">
        <w:rPr>
          <w:rFonts w:eastAsia="Times New Roman" w:cs="Times New Roman"/>
          <w:color w:val="000000"/>
          <w:szCs w:val="24"/>
          <w:lang w:eastAsia="lv-LV"/>
        </w:rPr>
        <w:lastRenderedPageBreak/>
        <w:t>29.</w:t>
      </w:r>
      <w:r w:rsidRPr="00587483">
        <w:rPr>
          <w:rFonts w:eastAsia="Times New Roman" w:cs="Times New Roman"/>
          <w:color w:val="000000"/>
          <w:szCs w:val="24"/>
          <w:lang w:eastAsia="lv-LV"/>
        </w:rPr>
        <w:t xml:space="preserve">decembra pirkuma līgumu, kas noslēgts starp </w:t>
      </w:r>
      <w:r w:rsidR="00A8759D" w:rsidRPr="00587483">
        <w:rPr>
          <w:rFonts w:eastAsia="Times New Roman" w:cs="Times New Roman"/>
          <w:color w:val="000000"/>
          <w:szCs w:val="24"/>
          <w:lang w:eastAsia="lv-LV"/>
        </w:rPr>
        <w:t>[pers. A]</w:t>
      </w:r>
      <w:r w:rsidRPr="00587483">
        <w:rPr>
          <w:rFonts w:eastAsia="Times New Roman" w:cs="Times New Roman"/>
          <w:color w:val="000000"/>
          <w:szCs w:val="24"/>
          <w:lang w:eastAsia="lv-LV"/>
        </w:rPr>
        <w:t xml:space="preserve">, kura vārdā rīkojās </w:t>
      </w:r>
      <w:r w:rsidR="0080242B" w:rsidRPr="00587483">
        <w:rPr>
          <w:rFonts w:eastAsia="Times New Roman" w:cs="Times New Roman"/>
          <w:color w:val="000000"/>
          <w:szCs w:val="24"/>
          <w:lang w:eastAsia="lv-LV"/>
        </w:rPr>
        <w:t>[pers. B]</w:t>
      </w:r>
      <w:r w:rsidRPr="00587483">
        <w:rPr>
          <w:rFonts w:eastAsia="Times New Roman" w:cs="Times New Roman"/>
          <w:color w:val="000000"/>
          <w:szCs w:val="24"/>
          <w:lang w:eastAsia="lv-LV"/>
        </w:rPr>
        <w:t xml:space="preserve">, un </w:t>
      </w:r>
      <w:r w:rsidR="0080242B" w:rsidRPr="00587483">
        <w:rPr>
          <w:rFonts w:eastAsia="Times New Roman" w:cs="Times New Roman"/>
          <w:color w:val="000000"/>
          <w:szCs w:val="24"/>
          <w:lang w:eastAsia="lv-LV"/>
        </w:rPr>
        <w:t>[pers. E]</w:t>
      </w:r>
      <w:r w:rsidRPr="00587483">
        <w:rPr>
          <w:rFonts w:eastAsia="Times New Roman" w:cs="Times New Roman"/>
          <w:color w:val="000000"/>
          <w:szCs w:val="24"/>
          <w:lang w:eastAsia="lv-LV"/>
        </w:rPr>
        <w:t xml:space="preserve">, kā arī atzinusi </w:t>
      </w:r>
      <w:r w:rsidR="00A8759D" w:rsidRPr="00587483">
        <w:rPr>
          <w:rFonts w:eastAsia="Times New Roman" w:cs="Times New Roman"/>
          <w:color w:val="000000"/>
          <w:szCs w:val="24"/>
          <w:lang w:eastAsia="lv-LV"/>
        </w:rPr>
        <w:t>[pers. A]</w:t>
      </w:r>
      <w:r w:rsidR="0080242B" w:rsidRPr="00587483">
        <w:rPr>
          <w:rFonts w:eastAsia="Times New Roman" w:cs="Times New Roman"/>
          <w:color w:val="000000"/>
          <w:szCs w:val="24"/>
          <w:lang w:eastAsia="lv-LV"/>
        </w:rPr>
        <w:t xml:space="preserve"> </w:t>
      </w:r>
      <w:r w:rsidRPr="00587483">
        <w:rPr>
          <w:rFonts w:eastAsia="Times New Roman" w:cs="Times New Roman"/>
          <w:color w:val="000000"/>
          <w:szCs w:val="24"/>
          <w:lang w:eastAsia="lv-LV"/>
        </w:rPr>
        <w:t xml:space="preserve">īpašuma tiesības uz nekustamo īpašumu </w:t>
      </w:r>
      <w:r w:rsidR="0082610F" w:rsidRPr="00587483">
        <w:rPr>
          <w:rFonts w:eastAsia="Times New Roman" w:cs="Times New Roman"/>
          <w:color w:val="000000"/>
          <w:szCs w:val="24"/>
          <w:lang w:eastAsia="lv-LV"/>
        </w:rPr>
        <w:t>[adrese]</w:t>
      </w:r>
      <w:r w:rsidRPr="00587483">
        <w:rPr>
          <w:rFonts w:eastAsia="Times New Roman" w:cs="Times New Roman"/>
          <w:color w:val="000000"/>
          <w:szCs w:val="24"/>
          <w:lang w:eastAsia="lv-LV"/>
        </w:rPr>
        <w:t>.</w:t>
      </w:r>
    </w:p>
    <w:p w:rsidR="00FD4444" w:rsidRPr="00587483" w:rsidRDefault="00FD4444" w:rsidP="001B62DC">
      <w:pPr>
        <w:spacing w:line="276" w:lineRule="auto"/>
        <w:ind w:firstLine="567"/>
        <w:rPr>
          <w:rFonts w:eastAsia="Times New Roman" w:cs="Times New Roman"/>
          <w:color w:val="000000"/>
          <w:szCs w:val="24"/>
          <w:lang w:eastAsia="lv-LV"/>
        </w:rPr>
      </w:pPr>
      <w:r w:rsidRPr="00587483">
        <w:rPr>
          <w:rFonts w:eastAsia="Times New Roman" w:cs="Times New Roman"/>
          <w:color w:val="000000"/>
          <w:szCs w:val="24"/>
          <w:lang w:eastAsia="lv-LV"/>
        </w:rPr>
        <w:t xml:space="preserve">No </w:t>
      </w:r>
      <w:r w:rsidR="0080242B" w:rsidRPr="00587483">
        <w:rPr>
          <w:rFonts w:eastAsia="Times New Roman" w:cs="Times New Roman"/>
          <w:color w:val="000000"/>
          <w:szCs w:val="24"/>
          <w:lang w:eastAsia="lv-LV"/>
        </w:rPr>
        <w:t>[pers. B]</w:t>
      </w:r>
      <w:r w:rsidRPr="00587483">
        <w:rPr>
          <w:rFonts w:eastAsia="Times New Roman" w:cs="Times New Roman"/>
          <w:color w:val="000000"/>
          <w:szCs w:val="24"/>
          <w:lang w:eastAsia="lv-LV"/>
        </w:rPr>
        <w:t xml:space="preserve">, </w:t>
      </w:r>
      <w:r w:rsidR="0080242B" w:rsidRPr="00587483">
        <w:rPr>
          <w:rFonts w:eastAsia="Times New Roman" w:cs="Times New Roman"/>
          <w:color w:val="000000"/>
          <w:szCs w:val="24"/>
          <w:lang w:eastAsia="lv-LV"/>
        </w:rPr>
        <w:t>[pers. C]</w:t>
      </w:r>
      <w:r w:rsidRPr="00587483">
        <w:rPr>
          <w:rFonts w:eastAsia="Times New Roman" w:cs="Times New Roman"/>
          <w:color w:val="000000"/>
          <w:szCs w:val="24"/>
          <w:lang w:eastAsia="lv-LV"/>
        </w:rPr>
        <w:t xml:space="preserve">, </w:t>
      </w:r>
      <w:r w:rsidR="00280F71" w:rsidRPr="00587483">
        <w:rPr>
          <w:rFonts w:eastAsia="Times New Roman" w:cs="Times New Roman"/>
          <w:color w:val="000000"/>
          <w:szCs w:val="24"/>
          <w:lang w:eastAsia="lv-LV"/>
        </w:rPr>
        <w:t xml:space="preserve">[pers. D] </w:t>
      </w:r>
      <w:r w:rsidRPr="00587483">
        <w:rPr>
          <w:rFonts w:eastAsia="Times New Roman" w:cs="Times New Roman"/>
          <w:color w:val="000000"/>
          <w:szCs w:val="24"/>
          <w:lang w:eastAsia="lv-LV"/>
        </w:rPr>
        <w:t xml:space="preserve">un </w:t>
      </w:r>
      <w:r w:rsidR="00280F71" w:rsidRPr="00587483">
        <w:rPr>
          <w:rFonts w:eastAsia="Times New Roman" w:cs="Times New Roman"/>
          <w:color w:val="000000"/>
          <w:szCs w:val="24"/>
          <w:lang w:eastAsia="lv-LV"/>
        </w:rPr>
        <w:t xml:space="preserve">[pers. E] </w:t>
      </w:r>
      <w:r w:rsidR="00A8759D" w:rsidRPr="00587483">
        <w:rPr>
          <w:rFonts w:eastAsia="Times New Roman" w:cs="Times New Roman"/>
          <w:color w:val="000000"/>
          <w:szCs w:val="24"/>
          <w:lang w:eastAsia="lv-LV"/>
        </w:rPr>
        <w:t>[pers. A]</w:t>
      </w:r>
      <w:r w:rsidR="0080242B" w:rsidRPr="00587483">
        <w:rPr>
          <w:rFonts w:eastAsia="Times New Roman" w:cs="Times New Roman"/>
          <w:color w:val="000000"/>
          <w:szCs w:val="24"/>
          <w:lang w:eastAsia="lv-LV"/>
        </w:rPr>
        <w:t xml:space="preserve"> </w:t>
      </w:r>
      <w:r w:rsidRPr="00587483">
        <w:rPr>
          <w:rFonts w:eastAsia="Times New Roman" w:cs="Times New Roman"/>
          <w:color w:val="000000"/>
          <w:szCs w:val="24"/>
          <w:lang w:eastAsia="lv-LV"/>
        </w:rPr>
        <w:t xml:space="preserve">aizgādņa </w:t>
      </w:r>
      <w:r w:rsidR="0082610F" w:rsidRPr="00587483">
        <w:rPr>
          <w:rFonts w:eastAsia="Times New Roman" w:cs="Times New Roman"/>
          <w:color w:val="000000"/>
          <w:szCs w:val="24"/>
          <w:lang w:eastAsia="lv-LV"/>
        </w:rPr>
        <w:t xml:space="preserve">[pers. G] </w:t>
      </w:r>
      <w:r w:rsidRPr="00587483">
        <w:rPr>
          <w:rFonts w:eastAsia="Times New Roman" w:cs="Times New Roman"/>
          <w:color w:val="000000"/>
          <w:szCs w:val="24"/>
          <w:lang w:eastAsia="lv-LV"/>
        </w:rPr>
        <w:t xml:space="preserve">labā piedzīti tiesas izdevumi 145,72 Ls no katra, bet valsts </w:t>
      </w:r>
      <w:proofErr w:type="gramStart"/>
      <w:r w:rsidRPr="00587483">
        <w:rPr>
          <w:rFonts w:eastAsia="Times New Roman" w:cs="Times New Roman"/>
          <w:color w:val="000000"/>
          <w:szCs w:val="24"/>
          <w:lang w:eastAsia="lv-LV"/>
        </w:rPr>
        <w:t>labā piedzīta valsts</w:t>
      </w:r>
      <w:proofErr w:type="gramEnd"/>
      <w:r w:rsidRPr="00587483">
        <w:rPr>
          <w:rFonts w:eastAsia="Times New Roman" w:cs="Times New Roman"/>
          <w:color w:val="000000"/>
          <w:szCs w:val="24"/>
          <w:lang w:eastAsia="lv-LV"/>
        </w:rPr>
        <w:t xml:space="preserve"> nodeva 475,40 Ls un ar lietas izskatīšanu saistītie izdevumi 9,27 Ls no katra.</w:t>
      </w:r>
    </w:p>
    <w:p w:rsidR="00FD4444" w:rsidRPr="00587483" w:rsidRDefault="00FD4444" w:rsidP="001B62DC">
      <w:pPr>
        <w:spacing w:line="276" w:lineRule="auto"/>
        <w:ind w:firstLine="567"/>
        <w:rPr>
          <w:rFonts w:eastAsia="Times New Roman" w:cs="Times New Roman"/>
          <w:color w:val="000000"/>
          <w:szCs w:val="24"/>
          <w:lang w:eastAsia="lv-LV"/>
        </w:rPr>
      </w:pPr>
      <w:r w:rsidRPr="00587483">
        <w:rPr>
          <w:rFonts w:eastAsia="Times New Roman" w:cs="Times New Roman"/>
          <w:color w:val="000000"/>
          <w:szCs w:val="24"/>
          <w:lang w:eastAsia="lv-LV"/>
        </w:rPr>
        <w:t> </w:t>
      </w:r>
    </w:p>
    <w:p w:rsidR="00FD4444" w:rsidRPr="00587483" w:rsidRDefault="00FD4444" w:rsidP="001B62DC">
      <w:pPr>
        <w:spacing w:line="276" w:lineRule="auto"/>
        <w:ind w:firstLine="567"/>
        <w:rPr>
          <w:rFonts w:eastAsia="Times New Roman" w:cs="Times New Roman"/>
          <w:color w:val="000000"/>
          <w:szCs w:val="24"/>
          <w:lang w:eastAsia="lv-LV"/>
        </w:rPr>
      </w:pPr>
      <w:r w:rsidRPr="00587483">
        <w:rPr>
          <w:rFonts w:eastAsia="Times New Roman" w:cs="Times New Roman"/>
          <w:color w:val="000000"/>
          <w:szCs w:val="24"/>
          <w:lang w:eastAsia="lv-LV"/>
        </w:rPr>
        <w:t xml:space="preserve">[3] Izskatījusi lietu sakarā ar </w:t>
      </w:r>
      <w:r w:rsidR="00280F71" w:rsidRPr="00587483">
        <w:rPr>
          <w:rFonts w:eastAsia="Times New Roman" w:cs="Times New Roman"/>
          <w:color w:val="000000"/>
          <w:szCs w:val="24"/>
          <w:lang w:eastAsia="lv-LV"/>
        </w:rPr>
        <w:t xml:space="preserve">[pers. E] </w:t>
      </w:r>
      <w:r w:rsidRPr="00587483">
        <w:rPr>
          <w:rFonts w:eastAsia="Times New Roman" w:cs="Times New Roman"/>
          <w:color w:val="000000"/>
          <w:szCs w:val="24"/>
          <w:lang w:eastAsia="lv-LV"/>
        </w:rPr>
        <w:t>iesniegto apelācijas sūdzību, Augstākās tiesas Civilli</w:t>
      </w:r>
      <w:r w:rsidR="0082610F" w:rsidRPr="00587483">
        <w:rPr>
          <w:rFonts w:eastAsia="Times New Roman" w:cs="Times New Roman"/>
          <w:color w:val="000000"/>
          <w:szCs w:val="24"/>
          <w:lang w:eastAsia="lv-LV"/>
        </w:rPr>
        <w:t xml:space="preserve">etu tiesu palāta 2014. gada </w:t>
      </w:r>
      <w:proofErr w:type="gramStart"/>
      <w:r w:rsidR="0082610F" w:rsidRPr="00587483">
        <w:rPr>
          <w:rFonts w:eastAsia="Times New Roman" w:cs="Times New Roman"/>
          <w:color w:val="000000"/>
          <w:szCs w:val="24"/>
          <w:lang w:eastAsia="lv-LV"/>
        </w:rPr>
        <w:t>28.</w:t>
      </w:r>
      <w:r w:rsidRPr="00587483">
        <w:rPr>
          <w:rFonts w:eastAsia="Times New Roman" w:cs="Times New Roman"/>
          <w:color w:val="000000"/>
          <w:szCs w:val="24"/>
          <w:lang w:eastAsia="lv-LV"/>
        </w:rPr>
        <w:t>aprīlī</w:t>
      </w:r>
      <w:proofErr w:type="gramEnd"/>
      <w:r w:rsidRPr="00587483">
        <w:rPr>
          <w:rFonts w:eastAsia="Times New Roman" w:cs="Times New Roman"/>
          <w:color w:val="000000"/>
          <w:szCs w:val="24"/>
          <w:lang w:eastAsia="lv-LV"/>
        </w:rPr>
        <w:t xml:space="preserve"> nospriedusi prasību noraidīt un no </w:t>
      </w:r>
      <w:r w:rsidR="00A8759D" w:rsidRPr="00587483">
        <w:rPr>
          <w:rFonts w:eastAsia="Times New Roman" w:cs="Times New Roman"/>
          <w:color w:val="000000"/>
          <w:szCs w:val="24"/>
          <w:lang w:eastAsia="lv-LV"/>
        </w:rPr>
        <w:t>[pers. A]</w:t>
      </w:r>
      <w:r w:rsidR="0082610F" w:rsidRPr="00587483">
        <w:rPr>
          <w:rFonts w:eastAsia="Times New Roman" w:cs="Times New Roman"/>
          <w:color w:val="000000"/>
          <w:szCs w:val="24"/>
          <w:lang w:eastAsia="lv-LV"/>
        </w:rPr>
        <w:t xml:space="preserve"> </w:t>
      </w:r>
      <w:r w:rsidR="00280F71" w:rsidRPr="00587483">
        <w:rPr>
          <w:rFonts w:eastAsia="Times New Roman" w:cs="Times New Roman"/>
          <w:color w:val="000000"/>
          <w:szCs w:val="24"/>
          <w:lang w:eastAsia="lv-LV"/>
        </w:rPr>
        <w:t xml:space="preserve">[pers. E] </w:t>
      </w:r>
      <w:r w:rsidRPr="00587483">
        <w:rPr>
          <w:rFonts w:eastAsia="Times New Roman" w:cs="Times New Roman"/>
          <w:color w:val="000000"/>
          <w:szCs w:val="24"/>
          <w:lang w:eastAsia="lv-LV"/>
        </w:rPr>
        <w:t>labā piedzīt tiesas izdevumus 1410,24 EUR.</w:t>
      </w:r>
    </w:p>
    <w:p w:rsidR="00FD4444" w:rsidRPr="00587483" w:rsidRDefault="00FD4444" w:rsidP="001B62DC">
      <w:pPr>
        <w:spacing w:line="276" w:lineRule="auto"/>
        <w:ind w:firstLine="567"/>
        <w:rPr>
          <w:rFonts w:eastAsia="Times New Roman" w:cs="Times New Roman"/>
          <w:color w:val="000000"/>
          <w:szCs w:val="24"/>
          <w:lang w:eastAsia="lv-LV"/>
        </w:rPr>
      </w:pPr>
      <w:r w:rsidRPr="00587483">
        <w:rPr>
          <w:rFonts w:eastAsia="Times New Roman" w:cs="Times New Roman"/>
          <w:color w:val="000000"/>
          <w:szCs w:val="24"/>
          <w:lang w:eastAsia="lv-LV"/>
        </w:rPr>
        <w:t>Spriedums pamatots ar šādiem motīviem.</w:t>
      </w:r>
    </w:p>
    <w:p w:rsidR="00FD4444" w:rsidRPr="00587483" w:rsidRDefault="00FD4444" w:rsidP="001B62DC">
      <w:pPr>
        <w:spacing w:line="276" w:lineRule="auto"/>
        <w:ind w:firstLine="567"/>
        <w:rPr>
          <w:rFonts w:eastAsia="Times New Roman" w:cs="Times New Roman"/>
          <w:color w:val="000000"/>
          <w:szCs w:val="24"/>
          <w:lang w:eastAsia="lv-LV"/>
        </w:rPr>
      </w:pPr>
      <w:r w:rsidRPr="00587483">
        <w:rPr>
          <w:rFonts w:eastAsia="Times New Roman" w:cs="Times New Roman"/>
          <w:color w:val="000000"/>
          <w:szCs w:val="24"/>
          <w:lang w:eastAsia="lv-LV"/>
        </w:rPr>
        <w:t xml:space="preserve">[3.1] Lietā vienīgais pierādījums, kas varētu liecināt par </w:t>
      </w:r>
      <w:r w:rsidR="00A8759D" w:rsidRPr="00587483">
        <w:rPr>
          <w:rFonts w:eastAsia="Times New Roman" w:cs="Times New Roman"/>
          <w:color w:val="000000"/>
          <w:szCs w:val="24"/>
          <w:lang w:eastAsia="lv-LV"/>
        </w:rPr>
        <w:t>[pers. A]</w:t>
      </w:r>
      <w:r w:rsidR="0082610F" w:rsidRPr="00587483">
        <w:rPr>
          <w:rFonts w:eastAsia="Times New Roman" w:cs="Times New Roman"/>
          <w:color w:val="000000"/>
          <w:szCs w:val="24"/>
          <w:lang w:eastAsia="lv-LV"/>
        </w:rPr>
        <w:t xml:space="preserve"> </w:t>
      </w:r>
      <w:r w:rsidRPr="00587483">
        <w:rPr>
          <w:rFonts w:eastAsia="Times New Roman" w:cs="Times New Roman"/>
          <w:color w:val="000000"/>
          <w:szCs w:val="24"/>
          <w:lang w:eastAsia="lv-LV"/>
        </w:rPr>
        <w:t xml:space="preserve">nespēju vadīt savas darbības un saprast to nozīmi vajadzīgo prāta spēju trūkuma dēļ, 2003. gada 22. decembrī izsniedzot notariālā akta formā pilnvaru </w:t>
      </w:r>
      <w:r w:rsidR="0082610F" w:rsidRPr="00587483">
        <w:rPr>
          <w:rFonts w:eastAsia="Times New Roman" w:cs="Times New Roman"/>
          <w:color w:val="000000"/>
          <w:szCs w:val="24"/>
          <w:lang w:eastAsia="lv-LV"/>
        </w:rPr>
        <w:t>[pers. B]</w:t>
      </w:r>
      <w:r w:rsidRPr="00587483">
        <w:rPr>
          <w:rFonts w:eastAsia="Times New Roman" w:cs="Times New Roman"/>
          <w:color w:val="000000"/>
          <w:szCs w:val="24"/>
          <w:lang w:eastAsia="lv-LV"/>
        </w:rPr>
        <w:t>, ir 2011. gada ekspertu atzinums. Civillietu palāta secina, ka ekspertu atzinums nav kategorisks, bet ar lielu varbūtības pakāpi, tātad izteikts pieļāvuma formā.</w:t>
      </w:r>
    </w:p>
    <w:p w:rsidR="00FD4444" w:rsidRPr="00587483" w:rsidRDefault="00FD4444" w:rsidP="001B62DC">
      <w:pPr>
        <w:spacing w:line="276" w:lineRule="auto"/>
        <w:ind w:firstLine="567"/>
        <w:rPr>
          <w:rFonts w:eastAsia="Times New Roman" w:cs="Times New Roman"/>
          <w:color w:val="000000"/>
          <w:szCs w:val="24"/>
          <w:lang w:eastAsia="lv-LV"/>
        </w:rPr>
      </w:pPr>
      <w:r w:rsidRPr="00587483">
        <w:rPr>
          <w:rFonts w:eastAsia="Times New Roman" w:cs="Times New Roman"/>
          <w:color w:val="000000"/>
          <w:szCs w:val="24"/>
          <w:lang w:eastAsia="lv-LV"/>
        </w:rPr>
        <w:t>Saskaņā ar prof. A. Liedes tiesību doktrīnā pausto viedokli, no lietai pievienotā ekspertu atzinuma izslēdzami minējumi un pieņēmumi.</w:t>
      </w:r>
    </w:p>
    <w:p w:rsidR="00FD4444" w:rsidRPr="00587483" w:rsidRDefault="00FD4444" w:rsidP="001B62DC">
      <w:pPr>
        <w:spacing w:line="276" w:lineRule="auto"/>
        <w:ind w:firstLine="567"/>
        <w:rPr>
          <w:rFonts w:eastAsia="Times New Roman" w:cs="Times New Roman"/>
          <w:color w:val="000000"/>
          <w:szCs w:val="24"/>
          <w:lang w:eastAsia="lv-LV"/>
        </w:rPr>
      </w:pPr>
      <w:r w:rsidRPr="00587483">
        <w:rPr>
          <w:rFonts w:eastAsia="Times New Roman" w:cs="Times New Roman"/>
          <w:color w:val="000000"/>
          <w:szCs w:val="24"/>
          <w:lang w:eastAsia="lv-LV"/>
        </w:rPr>
        <w:t>[3.2] Apstrīdētā pilnvara ir taisīta notariālā akta formā. Atbilstoši Notariāta likuma D sadaļai, taisot darījumu notariālā akta formā, zvērināts notārs pirms darījuma taisīšanas noskaidro notariālā akta dalībnieka gribu un darījuma noteikumus, skaidri un nepārprotami pieraksta personu paziņojumus, iepazīstina dalībniekus ar iespējamām darījuma tiesiskajām sekām, lai likumu nezināšana un pieredzes trūkums netiktu izmantots viņiem par ļaunu. Pirms darījuma parakstīšanas to nolasa un pārliecinās, ka darījuma slēdzējam ir skaidra darījuma noslēgšanas būtība un sekas. Tikai tad, ja notariālā akta dalībnieks zvērinātam notāram apstiprina, ka viņš saprot notariālā akta saturu un nozīmi un ka notariālais akts atbilst viņu gribai, akts tiek parakstīts.</w:t>
      </w:r>
    </w:p>
    <w:p w:rsidR="00FD4444" w:rsidRPr="00587483" w:rsidRDefault="00FD4444" w:rsidP="001B62DC">
      <w:pPr>
        <w:spacing w:line="276" w:lineRule="auto"/>
        <w:ind w:firstLine="567"/>
        <w:rPr>
          <w:rFonts w:eastAsia="Times New Roman" w:cs="Times New Roman"/>
          <w:color w:val="000000"/>
          <w:szCs w:val="24"/>
          <w:lang w:eastAsia="lv-LV"/>
        </w:rPr>
      </w:pPr>
      <w:r w:rsidRPr="00587483">
        <w:rPr>
          <w:rFonts w:eastAsia="Times New Roman" w:cs="Times New Roman"/>
          <w:color w:val="000000"/>
          <w:szCs w:val="24"/>
          <w:lang w:eastAsia="lv-LV"/>
        </w:rPr>
        <w:t>Notāram, pildot ar likumu</w:t>
      </w:r>
      <w:r w:rsidR="0082610F" w:rsidRPr="00587483">
        <w:rPr>
          <w:rFonts w:eastAsia="Times New Roman" w:cs="Times New Roman"/>
          <w:color w:val="000000"/>
          <w:szCs w:val="24"/>
          <w:lang w:eastAsia="lv-LV"/>
        </w:rPr>
        <w:t xml:space="preserve"> uzliktos pienākumus, </w:t>
      </w:r>
      <w:proofErr w:type="gramStart"/>
      <w:r w:rsidR="0082610F" w:rsidRPr="00587483">
        <w:rPr>
          <w:rFonts w:eastAsia="Times New Roman" w:cs="Times New Roman"/>
          <w:color w:val="000000"/>
          <w:szCs w:val="24"/>
          <w:lang w:eastAsia="lv-LV"/>
        </w:rPr>
        <w:t>2003.gada</w:t>
      </w:r>
      <w:proofErr w:type="gramEnd"/>
      <w:r w:rsidR="0082610F" w:rsidRPr="00587483">
        <w:rPr>
          <w:rFonts w:eastAsia="Times New Roman" w:cs="Times New Roman"/>
          <w:color w:val="000000"/>
          <w:szCs w:val="24"/>
          <w:lang w:eastAsia="lv-LV"/>
        </w:rPr>
        <w:t xml:space="preserve"> 22.</w:t>
      </w:r>
      <w:r w:rsidRPr="00587483">
        <w:rPr>
          <w:rFonts w:eastAsia="Times New Roman" w:cs="Times New Roman"/>
          <w:color w:val="000000"/>
          <w:szCs w:val="24"/>
          <w:lang w:eastAsia="lv-LV"/>
        </w:rPr>
        <w:t xml:space="preserve">decembrī sastādot notariālo aktu, nekādas saprātīgas šaubas par </w:t>
      </w:r>
      <w:r w:rsidR="00A8759D" w:rsidRPr="00587483">
        <w:rPr>
          <w:rFonts w:eastAsia="Times New Roman" w:cs="Times New Roman"/>
          <w:color w:val="000000"/>
          <w:szCs w:val="24"/>
          <w:lang w:eastAsia="lv-LV"/>
        </w:rPr>
        <w:t>[pers. A]</w:t>
      </w:r>
      <w:r w:rsidR="0082610F" w:rsidRPr="00587483">
        <w:rPr>
          <w:rFonts w:eastAsia="Times New Roman" w:cs="Times New Roman"/>
          <w:color w:val="000000"/>
          <w:szCs w:val="24"/>
          <w:lang w:eastAsia="lv-LV"/>
        </w:rPr>
        <w:t xml:space="preserve"> </w:t>
      </w:r>
      <w:r w:rsidRPr="00587483">
        <w:rPr>
          <w:rFonts w:eastAsia="Times New Roman" w:cs="Times New Roman"/>
          <w:color w:val="000000"/>
          <w:szCs w:val="24"/>
          <w:lang w:eastAsia="lv-LV"/>
        </w:rPr>
        <w:t>uzvedību, kas būtu par pamatu secinājumam par kādu prāta spēju trūkumu, kas liegtu vadīt un saprast savu darbību nozīmi, neradās. Pretējā gadījumā tas būtu šķērslis notariālā akta taisīšanai.</w:t>
      </w:r>
    </w:p>
    <w:p w:rsidR="00FD4444" w:rsidRPr="00587483" w:rsidRDefault="00FD4444" w:rsidP="001B62DC">
      <w:pPr>
        <w:spacing w:line="276" w:lineRule="auto"/>
        <w:ind w:firstLine="567"/>
        <w:rPr>
          <w:rFonts w:eastAsia="Times New Roman" w:cs="Times New Roman"/>
          <w:color w:val="000000"/>
          <w:szCs w:val="24"/>
          <w:lang w:eastAsia="lv-LV"/>
        </w:rPr>
      </w:pPr>
      <w:r w:rsidRPr="00587483">
        <w:rPr>
          <w:rFonts w:eastAsia="Times New Roman" w:cs="Times New Roman"/>
          <w:color w:val="000000"/>
          <w:szCs w:val="24"/>
          <w:lang w:eastAsia="lv-LV"/>
        </w:rPr>
        <w:t xml:space="preserve">[3.3] Par to, ka notariālā akta noslēgšanas sekas attiecībā uz pilnvarojuma spēkā esību </w:t>
      </w:r>
      <w:r w:rsidR="00A8759D" w:rsidRPr="00587483">
        <w:rPr>
          <w:rFonts w:eastAsia="Times New Roman" w:cs="Times New Roman"/>
          <w:color w:val="000000"/>
          <w:szCs w:val="24"/>
          <w:lang w:eastAsia="lv-LV"/>
        </w:rPr>
        <w:t>[pers. A]</w:t>
      </w:r>
      <w:r w:rsidRPr="00587483">
        <w:rPr>
          <w:rFonts w:eastAsia="Times New Roman" w:cs="Times New Roman"/>
          <w:color w:val="000000"/>
          <w:szCs w:val="24"/>
          <w:lang w:eastAsia="lv-LV"/>
        </w:rPr>
        <w:t xml:space="preserve"> saprata un spēja vadīt savas vēlākās darbības un saprast to nozīmi, liecina prasītāja rīcība brīdī, kad viņš uzzināja par strīdus īpašuma atsavināšanas līguma noslēgšanu ar </w:t>
      </w:r>
      <w:r w:rsidR="00527DBB">
        <w:rPr>
          <w:rFonts w:eastAsia="Times New Roman" w:cs="Times New Roman"/>
          <w:color w:val="000000"/>
          <w:szCs w:val="24"/>
          <w:lang w:eastAsia="lv-LV"/>
        </w:rPr>
        <w:t>[pers. E]</w:t>
      </w:r>
      <w:r w:rsidRPr="00587483">
        <w:rPr>
          <w:rFonts w:eastAsia="Times New Roman" w:cs="Times New Roman"/>
          <w:color w:val="000000"/>
          <w:szCs w:val="24"/>
          <w:lang w:eastAsia="lv-LV"/>
        </w:rPr>
        <w:t xml:space="preserve">. </w:t>
      </w:r>
      <w:r w:rsidR="00A8759D" w:rsidRPr="00587483">
        <w:rPr>
          <w:rFonts w:eastAsia="Times New Roman" w:cs="Times New Roman"/>
          <w:color w:val="000000"/>
          <w:szCs w:val="24"/>
          <w:lang w:eastAsia="lv-LV"/>
        </w:rPr>
        <w:t>[</w:t>
      </w:r>
      <w:r w:rsidR="00527DBB">
        <w:rPr>
          <w:rFonts w:eastAsia="Times New Roman" w:cs="Times New Roman"/>
          <w:color w:val="000000"/>
          <w:szCs w:val="24"/>
          <w:lang w:eastAsia="lv-LV"/>
        </w:rPr>
        <w:t>P</w:t>
      </w:r>
      <w:r w:rsidR="00A8759D" w:rsidRPr="00587483">
        <w:rPr>
          <w:rFonts w:eastAsia="Times New Roman" w:cs="Times New Roman"/>
          <w:color w:val="000000"/>
          <w:szCs w:val="24"/>
          <w:lang w:eastAsia="lv-LV"/>
        </w:rPr>
        <w:t>ers. A]</w:t>
      </w:r>
      <w:r w:rsidRPr="00587483">
        <w:rPr>
          <w:rFonts w:eastAsia="Times New Roman" w:cs="Times New Roman"/>
          <w:color w:val="000000"/>
          <w:szCs w:val="24"/>
          <w:lang w:eastAsia="lv-LV"/>
        </w:rPr>
        <w:t xml:space="preserve"> nekavējoties pilnvaru atsauca.</w:t>
      </w:r>
    </w:p>
    <w:p w:rsidR="00FD4444" w:rsidRPr="00587483" w:rsidRDefault="00FD4444" w:rsidP="001B62DC">
      <w:pPr>
        <w:spacing w:line="276" w:lineRule="auto"/>
        <w:ind w:firstLine="567"/>
        <w:rPr>
          <w:rFonts w:eastAsia="Times New Roman" w:cs="Times New Roman"/>
          <w:color w:val="000000"/>
          <w:szCs w:val="24"/>
          <w:lang w:eastAsia="lv-LV"/>
        </w:rPr>
      </w:pPr>
      <w:r w:rsidRPr="00587483">
        <w:rPr>
          <w:rFonts w:eastAsia="Times New Roman" w:cs="Times New Roman"/>
          <w:color w:val="000000"/>
          <w:szCs w:val="24"/>
          <w:lang w:eastAsia="lv-LV"/>
        </w:rPr>
        <w:t xml:space="preserve">Prasītājs vairākkārt, sniedzot paskaidrojumus par pilnvaras izdošanas apstākļiem kriminālprocesa ietvaros, secīgi un loģiski spēja pamatot pilnvaras izdošanas nepieciešamību mātes atstātā mantojuma kārtošanai, spēja pamatot </w:t>
      </w:r>
      <w:r w:rsidR="0082610F" w:rsidRPr="00587483">
        <w:rPr>
          <w:rFonts w:eastAsia="Times New Roman" w:cs="Times New Roman"/>
          <w:color w:val="000000"/>
          <w:szCs w:val="24"/>
          <w:lang w:eastAsia="lv-LV"/>
        </w:rPr>
        <w:t>[pers. B]</w:t>
      </w:r>
      <w:r w:rsidRPr="00587483">
        <w:rPr>
          <w:rFonts w:eastAsia="Times New Roman" w:cs="Times New Roman"/>
          <w:color w:val="000000"/>
          <w:szCs w:val="24"/>
          <w:lang w:eastAsia="lv-LV"/>
        </w:rPr>
        <w:t xml:space="preserve"> dotā uzdevuma saturu un robežas, spēja pamatot pilnvarniekam nodoto nepieciešamo dokumentu apjomu, kas liecina par spēju vadīt savas darbības un saprast to nozīmi. To pašu </w:t>
      </w:r>
      <w:r w:rsidR="00A8759D" w:rsidRPr="00587483">
        <w:rPr>
          <w:rFonts w:eastAsia="Times New Roman" w:cs="Times New Roman"/>
          <w:color w:val="000000"/>
          <w:szCs w:val="24"/>
          <w:lang w:eastAsia="lv-LV"/>
        </w:rPr>
        <w:t>[pers. A]</w:t>
      </w:r>
      <w:r w:rsidRPr="00587483">
        <w:rPr>
          <w:rFonts w:eastAsia="Times New Roman" w:cs="Times New Roman"/>
          <w:color w:val="000000"/>
          <w:szCs w:val="24"/>
          <w:lang w:eastAsia="lv-LV"/>
        </w:rPr>
        <w:t xml:space="preserve"> apstiprina savos skaidrojumos ārstiem – ekspertiem par pilnvaras izdošanas apstākļiem, kas fiksēts ekspertu atzinuma 23. lpp.</w:t>
      </w:r>
    </w:p>
    <w:p w:rsidR="00FD4444" w:rsidRPr="00587483" w:rsidRDefault="00FD4444" w:rsidP="001B62DC">
      <w:pPr>
        <w:spacing w:line="276" w:lineRule="auto"/>
        <w:ind w:firstLine="567"/>
        <w:rPr>
          <w:rFonts w:eastAsia="Times New Roman" w:cs="Times New Roman"/>
          <w:color w:val="000000"/>
          <w:szCs w:val="24"/>
          <w:lang w:eastAsia="lv-LV"/>
        </w:rPr>
      </w:pPr>
      <w:r w:rsidRPr="00587483">
        <w:rPr>
          <w:rFonts w:eastAsia="Times New Roman" w:cs="Times New Roman"/>
          <w:color w:val="000000"/>
          <w:szCs w:val="24"/>
          <w:lang w:eastAsia="lv-LV"/>
        </w:rPr>
        <w:t xml:space="preserve">No lietas materiāliem izriet, ka mātes mantojuma lieta tika nokārtota un strīdus īpašums tika nostiprināts uz prasītāja vārda, un šīs pilnvarnieka darbības </w:t>
      </w:r>
      <w:r w:rsidR="00A8759D" w:rsidRPr="00587483">
        <w:rPr>
          <w:rFonts w:eastAsia="Times New Roman" w:cs="Times New Roman"/>
          <w:color w:val="000000"/>
          <w:szCs w:val="24"/>
          <w:lang w:eastAsia="lv-LV"/>
        </w:rPr>
        <w:t>[pers. A]</w:t>
      </w:r>
      <w:r w:rsidRPr="00587483">
        <w:rPr>
          <w:rFonts w:eastAsia="Times New Roman" w:cs="Times New Roman"/>
          <w:color w:val="000000"/>
          <w:szCs w:val="24"/>
          <w:lang w:eastAsia="lv-LV"/>
        </w:rPr>
        <w:t xml:space="preserve"> atzīst par saistošām.</w:t>
      </w:r>
    </w:p>
    <w:p w:rsidR="00FD4444" w:rsidRPr="00587483" w:rsidRDefault="00FD4444" w:rsidP="001B62DC">
      <w:pPr>
        <w:spacing w:line="276" w:lineRule="auto"/>
        <w:ind w:firstLine="567"/>
        <w:rPr>
          <w:rFonts w:eastAsia="Times New Roman" w:cs="Times New Roman"/>
          <w:color w:val="000000"/>
          <w:szCs w:val="24"/>
          <w:lang w:eastAsia="lv-LV"/>
        </w:rPr>
      </w:pPr>
      <w:r w:rsidRPr="00587483">
        <w:rPr>
          <w:rFonts w:eastAsia="Times New Roman" w:cs="Times New Roman"/>
          <w:color w:val="000000"/>
          <w:szCs w:val="24"/>
          <w:lang w:eastAsia="lv-LV"/>
        </w:rPr>
        <w:t xml:space="preserve">Arī visā tiesvedības laikā, izskatot </w:t>
      </w:r>
      <w:r w:rsidR="00280F71" w:rsidRPr="00587483">
        <w:rPr>
          <w:rFonts w:eastAsia="Times New Roman" w:cs="Times New Roman"/>
          <w:color w:val="000000"/>
          <w:szCs w:val="24"/>
          <w:lang w:eastAsia="lv-LV"/>
        </w:rPr>
        <w:t xml:space="preserve">[pers. E] </w:t>
      </w:r>
      <w:r w:rsidRPr="00587483">
        <w:rPr>
          <w:rFonts w:eastAsia="Times New Roman" w:cs="Times New Roman"/>
          <w:color w:val="000000"/>
          <w:szCs w:val="24"/>
          <w:lang w:eastAsia="lv-LV"/>
        </w:rPr>
        <w:t xml:space="preserve">celto prasību pret </w:t>
      </w:r>
      <w:r w:rsidR="00A8759D" w:rsidRPr="00587483">
        <w:rPr>
          <w:rFonts w:eastAsia="Times New Roman" w:cs="Times New Roman"/>
          <w:color w:val="000000"/>
          <w:szCs w:val="24"/>
          <w:lang w:eastAsia="lv-LV"/>
        </w:rPr>
        <w:t>[pers. A]</w:t>
      </w:r>
      <w:r w:rsidRPr="00587483">
        <w:rPr>
          <w:rFonts w:eastAsia="Times New Roman" w:cs="Times New Roman"/>
          <w:color w:val="000000"/>
          <w:szCs w:val="24"/>
          <w:lang w:eastAsia="lv-LV"/>
        </w:rPr>
        <w:t xml:space="preserve"> par īpašuma tiesību atzīšanu un strīdus nekustamā īpašuma nostiprināšanu zemesgrāmatā uz pirkuma līguma pamata, šaubas par </w:t>
      </w:r>
      <w:r w:rsidR="00A8759D" w:rsidRPr="00587483">
        <w:rPr>
          <w:rFonts w:eastAsia="Times New Roman" w:cs="Times New Roman"/>
          <w:color w:val="000000"/>
          <w:szCs w:val="24"/>
          <w:lang w:eastAsia="lv-LV"/>
        </w:rPr>
        <w:t>[pers. A]</w:t>
      </w:r>
      <w:r w:rsidR="0082610F" w:rsidRPr="00587483">
        <w:rPr>
          <w:rFonts w:eastAsia="Times New Roman" w:cs="Times New Roman"/>
          <w:color w:val="000000"/>
          <w:szCs w:val="24"/>
          <w:lang w:eastAsia="lv-LV"/>
        </w:rPr>
        <w:t xml:space="preserve"> </w:t>
      </w:r>
      <w:proofErr w:type="gramStart"/>
      <w:r w:rsidRPr="00587483">
        <w:rPr>
          <w:rFonts w:eastAsia="Times New Roman" w:cs="Times New Roman"/>
          <w:color w:val="000000"/>
          <w:szCs w:val="24"/>
          <w:lang w:eastAsia="lv-LV"/>
        </w:rPr>
        <w:t>spēju vadīt savas darbības</w:t>
      </w:r>
      <w:proofErr w:type="gramEnd"/>
      <w:r w:rsidRPr="00587483">
        <w:rPr>
          <w:rFonts w:eastAsia="Times New Roman" w:cs="Times New Roman"/>
          <w:color w:val="000000"/>
          <w:szCs w:val="24"/>
          <w:lang w:eastAsia="lv-LV"/>
        </w:rPr>
        <w:t xml:space="preserve"> un saprast to nozīmi nepastāvēja.</w:t>
      </w:r>
    </w:p>
    <w:p w:rsidR="00FD4444" w:rsidRPr="00587483" w:rsidRDefault="00FD4444" w:rsidP="001B62DC">
      <w:pPr>
        <w:spacing w:line="276" w:lineRule="auto"/>
        <w:ind w:firstLine="567"/>
        <w:rPr>
          <w:rFonts w:eastAsia="Times New Roman" w:cs="Times New Roman"/>
          <w:color w:val="000000"/>
          <w:szCs w:val="24"/>
          <w:lang w:eastAsia="lv-LV"/>
        </w:rPr>
      </w:pPr>
      <w:r w:rsidRPr="00587483">
        <w:rPr>
          <w:rFonts w:eastAsia="Times New Roman" w:cs="Times New Roman"/>
          <w:color w:val="000000"/>
          <w:szCs w:val="24"/>
          <w:lang w:eastAsia="lv-LV"/>
        </w:rPr>
        <w:lastRenderedPageBreak/>
        <w:t xml:space="preserve">[3.4] Fakts, ka pilnvarnieks </w:t>
      </w:r>
      <w:r w:rsidR="0082610F" w:rsidRPr="00587483">
        <w:rPr>
          <w:rFonts w:eastAsia="Times New Roman" w:cs="Times New Roman"/>
          <w:color w:val="000000"/>
          <w:szCs w:val="24"/>
          <w:lang w:eastAsia="lv-LV"/>
        </w:rPr>
        <w:t>[pers. B]</w:t>
      </w:r>
      <w:r w:rsidRPr="00587483">
        <w:rPr>
          <w:rFonts w:eastAsia="Times New Roman" w:cs="Times New Roman"/>
          <w:color w:val="000000"/>
          <w:szCs w:val="24"/>
          <w:lang w:eastAsia="lv-LV"/>
        </w:rPr>
        <w:t xml:space="preserve">, </w:t>
      </w:r>
      <w:proofErr w:type="gramStart"/>
      <w:r w:rsidRPr="00587483">
        <w:rPr>
          <w:rFonts w:eastAsia="Times New Roman" w:cs="Times New Roman"/>
          <w:color w:val="000000"/>
          <w:szCs w:val="24"/>
          <w:lang w:eastAsia="lv-LV"/>
        </w:rPr>
        <w:t>nesniedzot norēķinu</w:t>
      </w:r>
      <w:proofErr w:type="gramEnd"/>
      <w:r w:rsidRPr="00587483">
        <w:rPr>
          <w:rFonts w:eastAsia="Times New Roman" w:cs="Times New Roman"/>
          <w:color w:val="000000"/>
          <w:szCs w:val="24"/>
          <w:lang w:eastAsia="lv-LV"/>
        </w:rPr>
        <w:t xml:space="preserve"> un atskaiti pilnvaras devējam, prasītājam pienākošos naudas līdzekļus par strīdus nekustamā īpašuma pārdošanu piesavinājies, tādā veidā izdarot noziegumu, nevar tikt atzīts par pamatu, lai secinātu, ka notariālā akta formā izdodot pilnvaru uz </w:t>
      </w:r>
      <w:r w:rsidR="0082610F" w:rsidRPr="00587483">
        <w:rPr>
          <w:rFonts w:eastAsia="Times New Roman" w:cs="Times New Roman"/>
          <w:color w:val="000000"/>
          <w:szCs w:val="24"/>
          <w:lang w:eastAsia="lv-LV"/>
        </w:rPr>
        <w:t>[pers. B]</w:t>
      </w:r>
      <w:r w:rsidRPr="00587483">
        <w:rPr>
          <w:rFonts w:eastAsia="Times New Roman" w:cs="Times New Roman"/>
          <w:color w:val="000000"/>
          <w:szCs w:val="24"/>
          <w:lang w:eastAsia="lv-LV"/>
        </w:rPr>
        <w:t xml:space="preserve"> vārda, </w:t>
      </w:r>
      <w:r w:rsidR="00A8759D" w:rsidRPr="00587483">
        <w:rPr>
          <w:rFonts w:eastAsia="Times New Roman" w:cs="Times New Roman"/>
          <w:color w:val="000000"/>
          <w:szCs w:val="24"/>
          <w:lang w:eastAsia="lv-LV"/>
        </w:rPr>
        <w:t>[pers. A]</w:t>
      </w:r>
      <w:r w:rsidRPr="00587483">
        <w:rPr>
          <w:rFonts w:eastAsia="Times New Roman" w:cs="Times New Roman"/>
          <w:color w:val="000000"/>
          <w:szCs w:val="24"/>
          <w:lang w:eastAsia="lv-LV"/>
        </w:rPr>
        <w:t xml:space="preserve"> nespēja vadīt savas darbības un saprast to nozīmi vajadzīgo prāta spēju trūkuma dēļ. Pilnvarnieka rīcība, pārkāpjot pilnvaras devēja dotā uzdevuma robežas, nav saistīta ar jautājumu par pilnvaras devēja spēju vadīt savas darbības pilnvaras izsniegšanas brīdī.</w:t>
      </w:r>
    </w:p>
    <w:p w:rsidR="00FD4444" w:rsidRPr="00587483" w:rsidRDefault="00FD4444" w:rsidP="001B62DC">
      <w:pPr>
        <w:spacing w:line="276" w:lineRule="auto"/>
        <w:ind w:firstLine="567"/>
        <w:rPr>
          <w:rFonts w:eastAsia="Times New Roman" w:cs="Times New Roman"/>
          <w:color w:val="000000"/>
          <w:szCs w:val="24"/>
          <w:lang w:eastAsia="lv-LV"/>
        </w:rPr>
      </w:pPr>
      <w:r w:rsidRPr="00587483">
        <w:rPr>
          <w:rFonts w:eastAsia="Times New Roman" w:cs="Times New Roman"/>
          <w:color w:val="000000"/>
          <w:szCs w:val="24"/>
          <w:lang w:eastAsia="lv-LV"/>
        </w:rPr>
        <w:t xml:space="preserve">[3.5] Lietā nav guvis apstiprinājumu fakts, ka </w:t>
      </w:r>
      <w:r w:rsidR="00A8759D" w:rsidRPr="00587483">
        <w:rPr>
          <w:rFonts w:eastAsia="Times New Roman" w:cs="Times New Roman"/>
          <w:color w:val="000000"/>
          <w:szCs w:val="24"/>
          <w:lang w:eastAsia="lv-LV"/>
        </w:rPr>
        <w:t>[pers. A]</w:t>
      </w:r>
      <w:r w:rsidR="0082610F" w:rsidRPr="00587483">
        <w:rPr>
          <w:rFonts w:eastAsia="Times New Roman" w:cs="Times New Roman"/>
          <w:color w:val="000000"/>
          <w:szCs w:val="24"/>
          <w:lang w:eastAsia="lv-LV"/>
        </w:rPr>
        <w:t xml:space="preserve"> </w:t>
      </w:r>
      <w:proofErr w:type="gramStart"/>
      <w:r w:rsidR="0082610F" w:rsidRPr="00587483">
        <w:rPr>
          <w:rFonts w:eastAsia="Times New Roman" w:cs="Times New Roman"/>
          <w:color w:val="000000"/>
          <w:szCs w:val="24"/>
          <w:lang w:eastAsia="lv-LV"/>
        </w:rPr>
        <w:t>2003.gada</w:t>
      </w:r>
      <w:proofErr w:type="gramEnd"/>
      <w:r w:rsidR="0082610F" w:rsidRPr="00587483">
        <w:rPr>
          <w:rFonts w:eastAsia="Times New Roman" w:cs="Times New Roman"/>
          <w:color w:val="000000"/>
          <w:szCs w:val="24"/>
          <w:lang w:eastAsia="lv-LV"/>
        </w:rPr>
        <w:t xml:space="preserve"> 23.</w:t>
      </w:r>
      <w:r w:rsidRPr="00587483">
        <w:rPr>
          <w:rFonts w:eastAsia="Times New Roman" w:cs="Times New Roman"/>
          <w:color w:val="000000"/>
          <w:szCs w:val="24"/>
          <w:lang w:eastAsia="lv-LV"/>
        </w:rPr>
        <w:t xml:space="preserve">decembrī, notariālā akta formā izdodot pilnvaru </w:t>
      </w:r>
      <w:r w:rsidR="0082610F" w:rsidRPr="00587483">
        <w:rPr>
          <w:rFonts w:eastAsia="Times New Roman" w:cs="Times New Roman"/>
          <w:color w:val="000000"/>
          <w:szCs w:val="24"/>
          <w:lang w:eastAsia="lv-LV"/>
        </w:rPr>
        <w:t>[pers. B]</w:t>
      </w:r>
      <w:r w:rsidRPr="00587483">
        <w:rPr>
          <w:rFonts w:eastAsia="Times New Roman" w:cs="Times New Roman"/>
          <w:color w:val="000000"/>
          <w:szCs w:val="24"/>
          <w:lang w:eastAsia="lv-LV"/>
        </w:rPr>
        <w:t xml:space="preserve">, nespēja vadīt savas darbības un saprast to nozīmi vajadzīgo prāta spēju trūkuma dēļ, tāpēc lietā nav nodibināti tādi faktiskie apstākļi, kas juridisko seku ziņā būtu saistāmi ar Civillikuma 1409. pantu, lai </w:t>
      </w:r>
      <w:r w:rsidR="00A8759D" w:rsidRPr="00587483">
        <w:rPr>
          <w:rFonts w:eastAsia="Times New Roman" w:cs="Times New Roman"/>
          <w:color w:val="000000"/>
          <w:szCs w:val="24"/>
          <w:lang w:eastAsia="lv-LV"/>
        </w:rPr>
        <w:t>[pers. A]</w:t>
      </w:r>
      <w:r w:rsidR="0082610F" w:rsidRPr="00587483">
        <w:rPr>
          <w:rFonts w:eastAsia="Times New Roman" w:cs="Times New Roman"/>
          <w:color w:val="000000"/>
          <w:szCs w:val="24"/>
          <w:lang w:eastAsia="lv-LV"/>
        </w:rPr>
        <w:t xml:space="preserve"> </w:t>
      </w:r>
      <w:r w:rsidRPr="00587483">
        <w:rPr>
          <w:rFonts w:eastAsia="Times New Roman" w:cs="Times New Roman"/>
          <w:color w:val="000000"/>
          <w:szCs w:val="24"/>
          <w:lang w:eastAsia="lv-LV"/>
        </w:rPr>
        <w:t>izsniegto pilnvaru atzītu par spēkā neesošu no tās izdošanas brīža.</w:t>
      </w:r>
    </w:p>
    <w:p w:rsidR="00FD4444" w:rsidRPr="00587483" w:rsidRDefault="00FD4444" w:rsidP="001B62DC">
      <w:pPr>
        <w:spacing w:line="276" w:lineRule="auto"/>
        <w:ind w:firstLine="567"/>
        <w:rPr>
          <w:rFonts w:eastAsia="Times New Roman" w:cs="Times New Roman"/>
          <w:color w:val="000000"/>
          <w:szCs w:val="24"/>
          <w:lang w:eastAsia="lv-LV"/>
        </w:rPr>
      </w:pPr>
      <w:r w:rsidRPr="00587483">
        <w:rPr>
          <w:rFonts w:eastAsia="Times New Roman" w:cs="Times New Roman"/>
          <w:color w:val="000000"/>
          <w:szCs w:val="24"/>
          <w:lang w:eastAsia="lv-LV"/>
        </w:rPr>
        <w:t>[3.6] Nav pamata atzīt par spēkā neesošiem prasītāja apstrīdētos darījumus, jo šo darījumu spēkā esība celtajā prasībā saistīta ar pilnvaras spēkā esību.</w:t>
      </w:r>
    </w:p>
    <w:p w:rsidR="00FD4444" w:rsidRPr="00587483" w:rsidRDefault="00FD4444" w:rsidP="001B62DC">
      <w:pPr>
        <w:spacing w:line="276" w:lineRule="auto"/>
        <w:ind w:firstLine="567"/>
        <w:rPr>
          <w:rFonts w:eastAsia="Times New Roman" w:cs="Times New Roman"/>
          <w:color w:val="000000"/>
          <w:szCs w:val="24"/>
          <w:lang w:eastAsia="lv-LV"/>
        </w:rPr>
      </w:pPr>
      <w:r w:rsidRPr="00587483">
        <w:rPr>
          <w:rFonts w:eastAsia="Times New Roman" w:cs="Times New Roman"/>
          <w:color w:val="000000"/>
          <w:szCs w:val="24"/>
          <w:lang w:eastAsia="lv-LV"/>
        </w:rPr>
        <w:t> </w:t>
      </w:r>
    </w:p>
    <w:p w:rsidR="00FD4444" w:rsidRPr="00587483" w:rsidRDefault="00FD4444" w:rsidP="001B62DC">
      <w:pPr>
        <w:spacing w:line="276" w:lineRule="auto"/>
        <w:ind w:firstLine="567"/>
        <w:rPr>
          <w:rFonts w:eastAsia="Times New Roman" w:cs="Times New Roman"/>
          <w:color w:val="000000"/>
          <w:szCs w:val="24"/>
          <w:lang w:eastAsia="lv-LV"/>
        </w:rPr>
      </w:pPr>
      <w:r w:rsidRPr="00587483">
        <w:rPr>
          <w:rFonts w:eastAsia="Times New Roman" w:cs="Times New Roman"/>
          <w:color w:val="000000"/>
          <w:szCs w:val="24"/>
          <w:lang w:eastAsia="lv-LV"/>
        </w:rPr>
        <w:t xml:space="preserve">[4] Par apelācijas instances tiesas spriedumu </w:t>
      </w:r>
      <w:r w:rsidR="00A8759D" w:rsidRPr="00587483">
        <w:rPr>
          <w:rFonts w:eastAsia="Times New Roman" w:cs="Times New Roman"/>
          <w:color w:val="000000"/>
          <w:szCs w:val="24"/>
          <w:lang w:eastAsia="lv-LV"/>
        </w:rPr>
        <w:t>[pers. A]</w:t>
      </w:r>
      <w:r w:rsidR="0082610F" w:rsidRPr="00587483">
        <w:rPr>
          <w:rFonts w:eastAsia="Times New Roman" w:cs="Times New Roman"/>
          <w:color w:val="000000"/>
          <w:szCs w:val="24"/>
          <w:lang w:eastAsia="lv-LV"/>
        </w:rPr>
        <w:t xml:space="preserve"> </w:t>
      </w:r>
      <w:r w:rsidRPr="00587483">
        <w:rPr>
          <w:rFonts w:eastAsia="Times New Roman" w:cs="Times New Roman"/>
          <w:color w:val="000000"/>
          <w:szCs w:val="24"/>
          <w:lang w:eastAsia="lv-LV"/>
        </w:rPr>
        <w:t xml:space="preserve">aizgādnis </w:t>
      </w:r>
      <w:r w:rsidR="0082610F" w:rsidRPr="00587483">
        <w:rPr>
          <w:rFonts w:eastAsia="Times New Roman" w:cs="Times New Roman"/>
          <w:color w:val="000000"/>
          <w:szCs w:val="24"/>
          <w:lang w:eastAsia="lv-LV"/>
        </w:rPr>
        <w:t xml:space="preserve">[pers. G] </w:t>
      </w:r>
      <w:r w:rsidRPr="00587483">
        <w:rPr>
          <w:rFonts w:eastAsia="Times New Roman" w:cs="Times New Roman"/>
          <w:color w:val="000000"/>
          <w:szCs w:val="24"/>
          <w:lang w:eastAsia="lv-LV"/>
        </w:rPr>
        <w:t>iesniedzis kasācijas sūdzību, kurā lūdzis spriedumu atcelt un lietu nodot jaunai izskatīšanai.</w:t>
      </w:r>
    </w:p>
    <w:p w:rsidR="00FD4444" w:rsidRPr="00587483" w:rsidRDefault="00FD4444" w:rsidP="001B62DC">
      <w:pPr>
        <w:spacing w:line="276" w:lineRule="auto"/>
        <w:ind w:firstLine="567"/>
        <w:rPr>
          <w:rFonts w:eastAsia="Times New Roman" w:cs="Times New Roman"/>
          <w:color w:val="000000"/>
          <w:szCs w:val="24"/>
          <w:lang w:eastAsia="lv-LV"/>
        </w:rPr>
      </w:pPr>
      <w:r w:rsidRPr="00587483">
        <w:rPr>
          <w:rFonts w:eastAsia="Times New Roman" w:cs="Times New Roman"/>
          <w:color w:val="000000"/>
          <w:szCs w:val="24"/>
          <w:lang w:eastAsia="lv-LV"/>
        </w:rPr>
        <w:t>Kasācijas sūdzībā norādīts, ka tiesa, izskatot lietu, nav pamatojusies uz konkrētām tiesību normām vai vispārīgajiem tiesību principiem. Tiesa, vērtējot eksperta atzinumu, ir p</w:t>
      </w:r>
      <w:r w:rsidR="00FD6C5B">
        <w:rPr>
          <w:rFonts w:eastAsia="Times New Roman" w:cs="Times New Roman"/>
          <w:color w:val="000000"/>
          <w:szCs w:val="24"/>
          <w:lang w:eastAsia="lv-LV"/>
        </w:rPr>
        <w:t xml:space="preserve">ārkāpusi Civilprocesa likuma </w:t>
      </w:r>
      <w:proofErr w:type="gramStart"/>
      <w:r w:rsidR="00FD6C5B">
        <w:rPr>
          <w:rFonts w:eastAsia="Times New Roman" w:cs="Times New Roman"/>
          <w:color w:val="000000"/>
          <w:szCs w:val="24"/>
          <w:lang w:eastAsia="lv-LV"/>
        </w:rPr>
        <w:t>3.</w:t>
      </w:r>
      <w:r w:rsidRPr="00587483">
        <w:rPr>
          <w:rFonts w:eastAsia="Times New Roman" w:cs="Times New Roman"/>
          <w:color w:val="000000"/>
          <w:szCs w:val="24"/>
          <w:lang w:eastAsia="lv-LV"/>
        </w:rPr>
        <w:t>pantu</w:t>
      </w:r>
      <w:proofErr w:type="gramEnd"/>
      <w:r w:rsidRPr="00587483">
        <w:rPr>
          <w:rFonts w:eastAsia="Times New Roman" w:cs="Times New Roman"/>
          <w:color w:val="000000"/>
          <w:szCs w:val="24"/>
          <w:lang w:eastAsia="lv-LV"/>
        </w:rPr>
        <w:t>, jo ir vadījusies nevis pēc civilprocesuālajām normām, bet gan pirms 40 gadiem tiesību doktrīnā izteikta viedokļa, kas attiecas uz kriminālprocesu un citu tiesisko iekārtu.</w:t>
      </w:r>
    </w:p>
    <w:p w:rsidR="00FD4444" w:rsidRPr="00587483" w:rsidRDefault="00FD4444" w:rsidP="001B62DC">
      <w:pPr>
        <w:spacing w:line="276" w:lineRule="auto"/>
        <w:ind w:firstLine="567"/>
        <w:rPr>
          <w:rFonts w:eastAsia="Times New Roman" w:cs="Times New Roman"/>
          <w:color w:val="000000"/>
          <w:szCs w:val="24"/>
          <w:lang w:eastAsia="lv-LV"/>
        </w:rPr>
      </w:pPr>
      <w:r w:rsidRPr="00587483">
        <w:rPr>
          <w:rFonts w:eastAsia="Times New Roman" w:cs="Times New Roman"/>
          <w:color w:val="000000"/>
          <w:szCs w:val="24"/>
          <w:lang w:eastAsia="lv-LV"/>
        </w:rPr>
        <w:t xml:space="preserve">Tiesas atsauce uz tiesību doktrīnu nav pilnīga, jo spriedumā citētais A. Liede </w:t>
      </w:r>
      <w:proofErr w:type="gramStart"/>
      <w:r w:rsidRPr="00587483">
        <w:rPr>
          <w:rFonts w:eastAsia="Times New Roman" w:cs="Times New Roman"/>
          <w:color w:val="000000"/>
          <w:szCs w:val="24"/>
          <w:lang w:eastAsia="lv-LV"/>
        </w:rPr>
        <w:t>ir norādījis</w:t>
      </w:r>
      <w:proofErr w:type="gramEnd"/>
      <w:r w:rsidRPr="00587483">
        <w:rPr>
          <w:rFonts w:eastAsia="Times New Roman" w:cs="Times New Roman"/>
          <w:color w:val="000000"/>
          <w:szCs w:val="24"/>
          <w:lang w:eastAsia="lv-LV"/>
        </w:rPr>
        <w:t>:„[..] no atzinuma jāizslēdz eksperta minējumi un pieņēmumi, secinājumi jautājumos, kas neietilpst viņa profesionālo (speciālo) zināšanu robežās, secinājumi, kas pamatoti nevis uz speciālām zināšanām, bet uz vispārīgiem, loģiskiem apsvērumiem, kādiem speciālista zināšanas nav vajadzīgas”. Tātad no atzinuma ir jāizslēdz nevis visi pieņēmumi, bet tikai tādi, kuri nav pamatoti ar eksperta speciālajām zināšanām.</w:t>
      </w:r>
    </w:p>
    <w:p w:rsidR="00FD4444" w:rsidRPr="00587483" w:rsidRDefault="00FD4444" w:rsidP="001B62DC">
      <w:pPr>
        <w:spacing w:line="276" w:lineRule="auto"/>
        <w:ind w:firstLine="567"/>
        <w:rPr>
          <w:rFonts w:eastAsia="Times New Roman" w:cs="Times New Roman"/>
          <w:color w:val="000000"/>
          <w:szCs w:val="24"/>
          <w:lang w:eastAsia="lv-LV"/>
        </w:rPr>
      </w:pPr>
      <w:r w:rsidRPr="00587483">
        <w:rPr>
          <w:rFonts w:eastAsia="Times New Roman" w:cs="Times New Roman"/>
          <w:color w:val="000000"/>
          <w:szCs w:val="24"/>
          <w:lang w:eastAsia="lv-LV"/>
        </w:rPr>
        <w:t>Turklāt atbilstoši A. Liedes doktrīnā izteiktajam viedoklim ekspertam ir ne vien tiesība, bet arī pienākums sniegt atzinumu vai nu kā pilnīgi ticamu (kategorisku), vai kā varbūtēju atzinumu atkarībā no viņa speciālo izpētījumu rezultātiem, tātad tiesai jānovērtē gan eksperta kategoriskais, gan varbūtējais atzinums.</w:t>
      </w:r>
    </w:p>
    <w:p w:rsidR="00FD4444" w:rsidRPr="00587483" w:rsidRDefault="00FD4444" w:rsidP="001B62DC">
      <w:pPr>
        <w:spacing w:line="276" w:lineRule="auto"/>
        <w:ind w:firstLine="567"/>
        <w:rPr>
          <w:rFonts w:eastAsia="Times New Roman" w:cs="Times New Roman"/>
          <w:color w:val="000000"/>
          <w:szCs w:val="24"/>
          <w:lang w:eastAsia="lv-LV"/>
        </w:rPr>
      </w:pPr>
      <w:r w:rsidRPr="00587483">
        <w:rPr>
          <w:rFonts w:eastAsia="Times New Roman" w:cs="Times New Roman"/>
          <w:color w:val="000000"/>
          <w:szCs w:val="24"/>
          <w:lang w:eastAsia="lv-LV"/>
        </w:rPr>
        <w:t xml:space="preserve">Tiesai bija vispusīgi jāizvērtē eksperta atzinums. Konkrētajā gadījumā jāņem vērā, ka </w:t>
      </w:r>
      <w:r w:rsidR="00A8759D" w:rsidRPr="00587483">
        <w:rPr>
          <w:rFonts w:eastAsia="Times New Roman" w:cs="Times New Roman"/>
          <w:color w:val="000000"/>
          <w:szCs w:val="24"/>
          <w:lang w:eastAsia="lv-LV"/>
        </w:rPr>
        <w:t>[pers. A]</w:t>
      </w:r>
      <w:r w:rsidR="006E251B">
        <w:rPr>
          <w:rFonts w:eastAsia="Times New Roman" w:cs="Times New Roman"/>
          <w:color w:val="000000"/>
          <w:szCs w:val="24"/>
          <w:lang w:eastAsia="lv-LV"/>
        </w:rPr>
        <w:t xml:space="preserve"> </w:t>
      </w:r>
      <w:r w:rsidRPr="00587483">
        <w:rPr>
          <w:rFonts w:eastAsia="Times New Roman" w:cs="Times New Roman"/>
          <w:color w:val="000000"/>
          <w:szCs w:val="24"/>
          <w:lang w:eastAsia="lv-LV"/>
        </w:rPr>
        <w:t>kompleksā tiesu psihiatriskā ekspertīze – tiesu psiholoģiskā ekspertīze tika veikta 2011. gadā, pamatojoties uz medicīnisko dokumentu un prasītāja dzīves gājuma izpēti, līdz ar to eksperti nemaz nevarēja izteikt kategorisku atzinumu. Tomēr ar ļoti lielu varbūtību (98 %) noteikts, ka prasītājam jau 2003. gadā bijusi plānprātība.</w:t>
      </w:r>
    </w:p>
    <w:p w:rsidR="00FD4444" w:rsidRPr="00587483" w:rsidRDefault="00FD4444" w:rsidP="001B62DC">
      <w:pPr>
        <w:spacing w:line="276" w:lineRule="auto"/>
        <w:ind w:firstLine="567"/>
        <w:rPr>
          <w:rFonts w:eastAsia="Times New Roman" w:cs="Times New Roman"/>
          <w:color w:val="000000"/>
          <w:szCs w:val="24"/>
          <w:lang w:eastAsia="lv-LV"/>
        </w:rPr>
      </w:pPr>
    </w:p>
    <w:p w:rsidR="00FD4444" w:rsidRPr="00587483" w:rsidRDefault="00FD4444" w:rsidP="001B62DC">
      <w:pPr>
        <w:spacing w:line="276" w:lineRule="auto"/>
        <w:ind w:firstLine="567"/>
        <w:rPr>
          <w:rFonts w:eastAsia="Times New Roman" w:cs="Times New Roman"/>
          <w:color w:val="000000"/>
          <w:szCs w:val="24"/>
          <w:lang w:eastAsia="lv-LV"/>
        </w:rPr>
      </w:pPr>
      <w:r w:rsidRPr="00587483">
        <w:rPr>
          <w:rFonts w:eastAsia="Times New Roman" w:cs="Times New Roman"/>
          <w:color w:val="000000"/>
          <w:szCs w:val="24"/>
          <w:lang w:eastAsia="lv-LV"/>
        </w:rPr>
        <w:t xml:space="preserve">[5] Paskaidrojumos par </w:t>
      </w:r>
      <w:r w:rsidR="00A8759D" w:rsidRPr="00587483">
        <w:rPr>
          <w:rFonts w:eastAsia="Times New Roman" w:cs="Times New Roman"/>
          <w:color w:val="000000"/>
          <w:szCs w:val="24"/>
          <w:lang w:eastAsia="lv-LV"/>
        </w:rPr>
        <w:t>[pers. A]</w:t>
      </w:r>
      <w:r w:rsidR="0082610F" w:rsidRPr="00587483">
        <w:rPr>
          <w:rFonts w:eastAsia="Times New Roman" w:cs="Times New Roman"/>
          <w:color w:val="000000"/>
          <w:szCs w:val="24"/>
          <w:lang w:eastAsia="lv-LV"/>
        </w:rPr>
        <w:t xml:space="preserve"> </w:t>
      </w:r>
      <w:r w:rsidRPr="00587483">
        <w:rPr>
          <w:rFonts w:eastAsia="Times New Roman" w:cs="Times New Roman"/>
          <w:color w:val="000000"/>
          <w:szCs w:val="24"/>
          <w:lang w:eastAsia="lv-LV"/>
        </w:rPr>
        <w:t xml:space="preserve">aizgādņa </w:t>
      </w:r>
      <w:r w:rsidR="0082610F" w:rsidRPr="00587483">
        <w:rPr>
          <w:rFonts w:eastAsia="Times New Roman" w:cs="Times New Roman"/>
          <w:color w:val="000000"/>
          <w:szCs w:val="24"/>
          <w:lang w:eastAsia="lv-LV"/>
        </w:rPr>
        <w:t xml:space="preserve">[pers. G] </w:t>
      </w:r>
      <w:r w:rsidRPr="00587483">
        <w:rPr>
          <w:rFonts w:eastAsia="Times New Roman" w:cs="Times New Roman"/>
          <w:color w:val="000000"/>
          <w:szCs w:val="24"/>
          <w:lang w:eastAsia="lv-LV"/>
        </w:rPr>
        <w:t xml:space="preserve">kasācijas sūdzību </w:t>
      </w:r>
      <w:r w:rsidR="0082610F" w:rsidRPr="00587483">
        <w:rPr>
          <w:rFonts w:eastAsia="Times New Roman" w:cs="Times New Roman"/>
          <w:color w:val="000000"/>
          <w:szCs w:val="24"/>
          <w:lang w:eastAsia="lv-LV"/>
        </w:rPr>
        <w:t>[pers. E]</w:t>
      </w:r>
      <w:r w:rsidRPr="00587483">
        <w:rPr>
          <w:rFonts w:eastAsia="Times New Roman" w:cs="Times New Roman"/>
          <w:color w:val="000000"/>
          <w:szCs w:val="24"/>
          <w:lang w:eastAsia="lv-LV"/>
        </w:rPr>
        <w:t xml:space="preserve"> norādījis, ka tā nav pamatota. Atbildētāja ieskatā, </w:t>
      </w:r>
      <w:r w:rsidR="00A8759D" w:rsidRPr="00587483">
        <w:rPr>
          <w:rFonts w:eastAsia="Times New Roman" w:cs="Times New Roman"/>
          <w:color w:val="000000"/>
          <w:szCs w:val="24"/>
          <w:lang w:eastAsia="lv-LV"/>
        </w:rPr>
        <w:t>[pers. A]</w:t>
      </w:r>
      <w:r w:rsidRPr="00587483">
        <w:rPr>
          <w:rFonts w:eastAsia="Times New Roman" w:cs="Times New Roman"/>
          <w:color w:val="000000"/>
          <w:szCs w:val="24"/>
          <w:lang w:eastAsia="lv-LV"/>
        </w:rPr>
        <w:t xml:space="preserve"> ar konkrēto prasību pēc būtības cenšas r</w:t>
      </w:r>
      <w:r w:rsidR="0082610F" w:rsidRPr="00587483">
        <w:rPr>
          <w:rFonts w:eastAsia="Times New Roman" w:cs="Times New Roman"/>
          <w:color w:val="000000"/>
          <w:szCs w:val="24"/>
          <w:lang w:eastAsia="lv-LV"/>
        </w:rPr>
        <w:t>evidēt spriedumu civillietā Nr.</w:t>
      </w:r>
      <w:r w:rsidRPr="00587483">
        <w:rPr>
          <w:rFonts w:eastAsia="Times New Roman" w:cs="Times New Roman"/>
          <w:color w:val="000000"/>
          <w:szCs w:val="24"/>
          <w:lang w:eastAsia="lv-LV"/>
        </w:rPr>
        <w:t>C04256405, lai gan juridiskās atziņas, uz kurām šajā spriedumā atsaukusi</w:t>
      </w:r>
      <w:r w:rsidR="0082610F" w:rsidRPr="00587483">
        <w:rPr>
          <w:rFonts w:eastAsia="Times New Roman" w:cs="Times New Roman"/>
          <w:color w:val="000000"/>
          <w:szCs w:val="24"/>
          <w:lang w:eastAsia="lv-LV"/>
        </w:rPr>
        <w:t>es tiesa, joprojām ir aktuālas.</w:t>
      </w:r>
    </w:p>
    <w:p w:rsidR="00FD4444" w:rsidRPr="00587483" w:rsidRDefault="00FD4444" w:rsidP="001B62DC">
      <w:pPr>
        <w:spacing w:line="276" w:lineRule="auto"/>
        <w:ind w:firstLine="567"/>
        <w:rPr>
          <w:rFonts w:eastAsia="Times New Roman" w:cs="Times New Roman"/>
          <w:color w:val="000000"/>
          <w:szCs w:val="24"/>
          <w:lang w:eastAsia="lv-LV"/>
        </w:rPr>
      </w:pPr>
      <w:r w:rsidRPr="00587483">
        <w:rPr>
          <w:rFonts w:eastAsia="Times New Roman" w:cs="Times New Roman"/>
          <w:color w:val="000000"/>
          <w:szCs w:val="24"/>
          <w:lang w:eastAsia="lv-LV"/>
        </w:rPr>
        <w:t> </w:t>
      </w:r>
    </w:p>
    <w:p w:rsidR="00FD4444" w:rsidRPr="00587483" w:rsidRDefault="00FD4444" w:rsidP="001B62DC">
      <w:pPr>
        <w:spacing w:line="276" w:lineRule="auto"/>
        <w:ind w:firstLine="567"/>
        <w:rPr>
          <w:rFonts w:eastAsia="Times New Roman" w:cs="Times New Roman"/>
          <w:color w:val="000000"/>
          <w:szCs w:val="24"/>
          <w:lang w:eastAsia="lv-LV"/>
        </w:rPr>
      </w:pPr>
      <w:r w:rsidRPr="00587483">
        <w:rPr>
          <w:rFonts w:eastAsia="Times New Roman" w:cs="Times New Roman"/>
          <w:color w:val="000000"/>
          <w:szCs w:val="24"/>
          <w:lang w:eastAsia="lv-LV"/>
        </w:rPr>
        <w:t xml:space="preserve">[6] Ar Civillietu departamenta rīcības sēdes 2015. gada 2. decembra lēmumu ierosināta kasācijas tiesvedība sakarā ar prasītāja </w:t>
      </w:r>
      <w:r w:rsidR="00A8759D" w:rsidRPr="00587483">
        <w:rPr>
          <w:rFonts w:eastAsia="Times New Roman" w:cs="Times New Roman"/>
          <w:color w:val="000000"/>
          <w:szCs w:val="24"/>
          <w:lang w:eastAsia="lv-LV"/>
        </w:rPr>
        <w:t>[pers. A]</w:t>
      </w:r>
      <w:r w:rsidR="0082610F" w:rsidRPr="00587483">
        <w:rPr>
          <w:rFonts w:eastAsia="Times New Roman" w:cs="Times New Roman"/>
          <w:color w:val="000000"/>
          <w:szCs w:val="24"/>
          <w:lang w:eastAsia="lv-LV"/>
        </w:rPr>
        <w:t xml:space="preserve"> </w:t>
      </w:r>
      <w:r w:rsidRPr="00587483">
        <w:rPr>
          <w:rFonts w:eastAsia="Times New Roman" w:cs="Times New Roman"/>
          <w:color w:val="000000"/>
          <w:szCs w:val="24"/>
          <w:lang w:eastAsia="lv-LV"/>
        </w:rPr>
        <w:t xml:space="preserve">aizgādņa </w:t>
      </w:r>
      <w:r w:rsidR="0082610F" w:rsidRPr="00587483">
        <w:rPr>
          <w:rFonts w:eastAsia="Times New Roman" w:cs="Times New Roman"/>
          <w:color w:val="000000"/>
          <w:szCs w:val="24"/>
          <w:lang w:eastAsia="lv-LV"/>
        </w:rPr>
        <w:t xml:space="preserve">[pers. G] </w:t>
      </w:r>
      <w:r w:rsidRPr="00587483">
        <w:rPr>
          <w:rFonts w:eastAsia="Times New Roman" w:cs="Times New Roman"/>
          <w:color w:val="000000"/>
          <w:szCs w:val="24"/>
          <w:lang w:eastAsia="lv-LV"/>
        </w:rPr>
        <w:t xml:space="preserve">kasācijas sūdzību par </w:t>
      </w:r>
      <w:r w:rsidRPr="00587483">
        <w:rPr>
          <w:rFonts w:eastAsia="Times New Roman" w:cs="Times New Roman"/>
          <w:color w:val="000000"/>
          <w:szCs w:val="24"/>
          <w:lang w:eastAsia="lv-LV"/>
        </w:rPr>
        <w:lastRenderedPageBreak/>
        <w:t xml:space="preserve">Augstākās tiesas Civillietu tiesu palātas 2014. gada 28. aprīļa spriedumu, savukārt atteikts ierosināt kasācijas tiesvedību sakarā atbildētāja </w:t>
      </w:r>
      <w:r w:rsidR="00A8759D" w:rsidRPr="00587483">
        <w:rPr>
          <w:rFonts w:eastAsia="Times New Roman" w:cs="Times New Roman"/>
          <w:color w:val="000000"/>
          <w:szCs w:val="24"/>
          <w:lang w:eastAsia="lv-LV"/>
        </w:rPr>
        <w:t xml:space="preserve">[pers. B] </w:t>
      </w:r>
      <w:r w:rsidRPr="00587483">
        <w:rPr>
          <w:rFonts w:eastAsia="Times New Roman" w:cs="Times New Roman"/>
          <w:color w:val="000000"/>
          <w:szCs w:val="24"/>
          <w:lang w:eastAsia="lv-LV"/>
        </w:rPr>
        <w:t xml:space="preserve"> iesniegto kasācijas sūdzību.</w:t>
      </w:r>
    </w:p>
    <w:p w:rsidR="0082610F" w:rsidRPr="00587483" w:rsidRDefault="0082610F" w:rsidP="001B62DC">
      <w:pPr>
        <w:spacing w:line="276" w:lineRule="auto"/>
        <w:ind w:right="-514" w:firstLine="0"/>
        <w:jc w:val="center"/>
        <w:rPr>
          <w:rFonts w:eastAsia="Times New Roman" w:cs="Times New Roman"/>
          <w:bCs/>
          <w:color w:val="000000"/>
          <w:szCs w:val="24"/>
          <w:lang w:eastAsia="lv-LV"/>
        </w:rPr>
      </w:pPr>
    </w:p>
    <w:p w:rsidR="00FD4444" w:rsidRPr="00587483" w:rsidRDefault="00FD4444" w:rsidP="001B62DC">
      <w:pPr>
        <w:spacing w:line="276" w:lineRule="auto"/>
        <w:ind w:right="-514" w:firstLine="0"/>
        <w:jc w:val="center"/>
        <w:rPr>
          <w:rFonts w:eastAsia="Times New Roman" w:cs="Times New Roman"/>
          <w:b/>
          <w:color w:val="000000"/>
          <w:szCs w:val="24"/>
          <w:lang w:eastAsia="lv-LV"/>
        </w:rPr>
      </w:pPr>
      <w:r w:rsidRPr="00587483">
        <w:rPr>
          <w:rFonts w:eastAsia="Times New Roman" w:cs="Times New Roman"/>
          <w:b/>
          <w:bCs/>
          <w:color w:val="000000"/>
          <w:szCs w:val="24"/>
          <w:lang w:eastAsia="lv-LV"/>
        </w:rPr>
        <w:t>Motīvu daļa</w:t>
      </w:r>
    </w:p>
    <w:p w:rsidR="00FD4444" w:rsidRPr="00587483" w:rsidRDefault="00FD4444" w:rsidP="001B62DC">
      <w:pPr>
        <w:spacing w:line="276" w:lineRule="auto"/>
        <w:ind w:right="-1" w:firstLine="567"/>
        <w:rPr>
          <w:rFonts w:eastAsia="Times New Roman" w:cs="Times New Roman"/>
          <w:color w:val="000000"/>
          <w:szCs w:val="24"/>
          <w:lang w:eastAsia="lv-LV"/>
        </w:rPr>
      </w:pPr>
    </w:p>
    <w:p w:rsidR="00FD4444" w:rsidRPr="00587483" w:rsidRDefault="00FD4444" w:rsidP="001B62DC">
      <w:pPr>
        <w:spacing w:line="276" w:lineRule="auto"/>
        <w:ind w:firstLine="567"/>
        <w:rPr>
          <w:rFonts w:eastAsia="Times New Roman" w:cs="Times New Roman"/>
          <w:color w:val="000000"/>
          <w:szCs w:val="24"/>
          <w:lang w:eastAsia="lv-LV"/>
        </w:rPr>
      </w:pPr>
      <w:r w:rsidRPr="00587483">
        <w:rPr>
          <w:rFonts w:eastAsia="Times New Roman" w:cs="Times New Roman"/>
          <w:color w:val="000000"/>
          <w:szCs w:val="24"/>
          <w:lang w:eastAsia="lv-LV"/>
        </w:rPr>
        <w:t>[7] Pārbaudījis lietā esošā sprieduma likumību attiecībā uz argumentiem, kas minēti kasācijas sūdzībā, kā tas noteikts Civilprocesa likuma 473. panta pirmajā daļā, Civillietu departaments atzīst, ka Augstākās tiesas Civillietu tiesu palātas 2014. gada 28. aprīļa spriedums ir atceļams un lieta nododama jaunai izskatīšanai.</w:t>
      </w:r>
    </w:p>
    <w:p w:rsidR="00FD4444" w:rsidRPr="00587483" w:rsidRDefault="00FD4444" w:rsidP="001B62DC">
      <w:pPr>
        <w:spacing w:line="276" w:lineRule="auto"/>
        <w:ind w:firstLine="567"/>
        <w:rPr>
          <w:rFonts w:eastAsia="Times New Roman" w:cs="Times New Roman"/>
          <w:color w:val="000000"/>
          <w:szCs w:val="24"/>
          <w:lang w:eastAsia="lv-LV"/>
        </w:rPr>
      </w:pPr>
      <w:r w:rsidRPr="00587483">
        <w:rPr>
          <w:rFonts w:eastAsia="Times New Roman" w:cs="Times New Roman"/>
          <w:color w:val="000000"/>
          <w:szCs w:val="24"/>
          <w:lang w:eastAsia="lv-LV"/>
        </w:rPr>
        <w:t> </w:t>
      </w:r>
    </w:p>
    <w:p w:rsidR="00FD4444" w:rsidRPr="00587483" w:rsidRDefault="00FD4444" w:rsidP="001B62DC">
      <w:pPr>
        <w:spacing w:line="276" w:lineRule="auto"/>
        <w:ind w:firstLine="567"/>
        <w:rPr>
          <w:rFonts w:eastAsia="Times New Roman" w:cs="Times New Roman"/>
          <w:color w:val="000000"/>
          <w:szCs w:val="24"/>
          <w:lang w:eastAsia="lv-LV"/>
        </w:rPr>
      </w:pPr>
      <w:r w:rsidRPr="00587483">
        <w:rPr>
          <w:rFonts w:eastAsia="Times New Roman" w:cs="Times New Roman"/>
          <w:color w:val="000000"/>
          <w:szCs w:val="24"/>
          <w:lang w:eastAsia="lv-LV"/>
        </w:rPr>
        <w:t>[8] Atbilstoši Civilprocesa likuma 8. panta pirmajai daļai tiesas pienākums ir noskaidrot lietas apstākļus, un tas veicams, pārbaudot likumā paredzētajā kārtībā iegūtos pierādījumus.</w:t>
      </w:r>
    </w:p>
    <w:p w:rsidR="00FD4444" w:rsidRPr="00587483" w:rsidRDefault="00FD4444" w:rsidP="001B62DC">
      <w:pPr>
        <w:spacing w:line="276" w:lineRule="auto"/>
        <w:ind w:firstLine="567"/>
        <w:rPr>
          <w:rFonts w:eastAsia="Times New Roman" w:cs="Times New Roman"/>
          <w:color w:val="000000"/>
          <w:szCs w:val="24"/>
          <w:lang w:eastAsia="lv-LV"/>
        </w:rPr>
      </w:pPr>
      <w:r w:rsidRPr="00587483">
        <w:rPr>
          <w:rFonts w:eastAsia="Times New Roman" w:cs="Times New Roman"/>
          <w:color w:val="000000"/>
          <w:szCs w:val="24"/>
          <w:lang w:eastAsia="lv-LV"/>
        </w:rPr>
        <w:t>Savukārt atbilstoši Civilprocesa likuma 97. panta pirmajai daļai tiesai pierādījumi jāvērtē vispusīgi, pilnīgi un objektīvi, vērtējumam jābalstās uz loģikas likumiem, zinātnes atziņām un dzīvē gūtiem novērojumiem.</w:t>
      </w:r>
    </w:p>
    <w:p w:rsidR="00FD4444" w:rsidRPr="00587483" w:rsidRDefault="00FD4444" w:rsidP="001B62DC">
      <w:pPr>
        <w:spacing w:line="276" w:lineRule="auto"/>
        <w:ind w:firstLine="567"/>
        <w:rPr>
          <w:rFonts w:eastAsia="Times New Roman" w:cs="Times New Roman"/>
          <w:color w:val="000000"/>
          <w:szCs w:val="24"/>
          <w:lang w:eastAsia="lv-LV"/>
        </w:rPr>
      </w:pPr>
      <w:r w:rsidRPr="00587483">
        <w:rPr>
          <w:rFonts w:eastAsia="Times New Roman" w:cs="Times New Roman"/>
          <w:color w:val="000000"/>
          <w:szCs w:val="24"/>
          <w:lang w:eastAsia="lv-LV"/>
        </w:rPr>
        <w:t>Tādējādi, lai nodrošinātu minēto likuma prasību izpildi, ir pārbaudāmi visi uz juridiski nozīmīgo faktu attiecināmie pierādījumi, vispirms individuāli – pēc formas un satura, izpētot to būtību, bet pēc tam kopumā ar citiem pierādījumiem, pretrunu gadījumā pamatojot, kādēļ vienam pierādījumam dota priekšroka attiecībā pret citu.</w:t>
      </w:r>
    </w:p>
    <w:p w:rsidR="00FD4444" w:rsidRPr="00587483" w:rsidRDefault="00FD4444" w:rsidP="001B62DC">
      <w:pPr>
        <w:spacing w:line="276" w:lineRule="auto"/>
        <w:ind w:firstLine="567"/>
        <w:rPr>
          <w:rFonts w:eastAsia="Times New Roman" w:cs="Times New Roman"/>
          <w:color w:val="000000"/>
          <w:szCs w:val="24"/>
          <w:lang w:eastAsia="lv-LV"/>
        </w:rPr>
      </w:pPr>
      <w:r w:rsidRPr="00587483">
        <w:rPr>
          <w:rFonts w:eastAsia="Times New Roman" w:cs="Times New Roman"/>
          <w:color w:val="000000"/>
          <w:szCs w:val="24"/>
          <w:lang w:eastAsia="lv-LV"/>
        </w:rPr>
        <w:t xml:space="preserve">Tiesas brīvība pierādījumu vērtēšanā izpaužas nevis tiesas izvēlē, kurus pierādījumus vērtēt, kurus – nē, bet gan </w:t>
      </w:r>
      <w:proofErr w:type="gramStart"/>
      <w:r w:rsidRPr="00587483">
        <w:rPr>
          <w:rFonts w:eastAsia="Times New Roman" w:cs="Times New Roman"/>
          <w:color w:val="000000"/>
          <w:szCs w:val="24"/>
          <w:lang w:eastAsia="lv-LV"/>
        </w:rPr>
        <w:t>tiesas</w:t>
      </w:r>
      <w:proofErr w:type="gramEnd"/>
      <w:r w:rsidRPr="00587483">
        <w:rPr>
          <w:rFonts w:eastAsia="Times New Roman" w:cs="Times New Roman"/>
          <w:color w:val="000000"/>
          <w:szCs w:val="24"/>
          <w:lang w:eastAsia="lv-LV"/>
        </w:rPr>
        <w:t xml:space="preserve"> pamatotā tiesībā uz katra pierādījuma dziļas, objektīvas un vispusīgas izpētes pamata izdarīto secinājumu attiecināšanai uz izskatāmo strīdu. “(..) šī sistēma piespiež tiesu dziļi pārdomāt, vispusīgi apsvērt un analizēt pušu iesniegto pierādījumu materiālu. (..) Izejot no brīvas pierādījumu novērtēšanas principa, gadījumos, kad viens iesniegtais pierādījums runā pretim otram, tiesa var piešķirt priekšroku vienam no tiem.” (</w:t>
      </w:r>
      <w:r w:rsidRPr="00587483">
        <w:rPr>
          <w:rFonts w:eastAsia="Times New Roman" w:cs="Times New Roman"/>
          <w:i/>
          <w:iCs/>
          <w:color w:val="000000"/>
          <w:szCs w:val="24"/>
          <w:lang w:eastAsia="lv-LV"/>
        </w:rPr>
        <w:t xml:space="preserve">skat. Bukovskis V. </w:t>
      </w:r>
      <w:proofErr w:type="spellStart"/>
      <w:r w:rsidRPr="00587483">
        <w:rPr>
          <w:rFonts w:eastAsia="Times New Roman" w:cs="Times New Roman"/>
          <w:i/>
          <w:iCs/>
          <w:color w:val="000000"/>
          <w:szCs w:val="24"/>
          <w:lang w:eastAsia="lv-LV"/>
        </w:rPr>
        <w:t>Civīlprocesa</w:t>
      </w:r>
      <w:proofErr w:type="spellEnd"/>
      <w:r w:rsidRPr="00587483">
        <w:rPr>
          <w:rFonts w:eastAsia="Times New Roman" w:cs="Times New Roman"/>
          <w:i/>
          <w:iCs/>
          <w:color w:val="000000"/>
          <w:szCs w:val="24"/>
          <w:lang w:eastAsia="lv-LV"/>
        </w:rPr>
        <w:t xml:space="preserve"> mācības grāmata. – Rīga: Autora izdevums, 1933, 349.lpp.</w:t>
      </w:r>
      <w:r w:rsidRPr="00587483">
        <w:rPr>
          <w:rFonts w:eastAsia="Times New Roman" w:cs="Times New Roman"/>
          <w:color w:val="000000"/>
          <w:szCs w:val="24"/>
          <w:lang w:eastAsia="lv-LV"/>
        </w:rPr>
        <w:t>).</w:t>
      </w:r>
    </w:p>
    <w:p w:rsidR="00FD4444" w:rsidRPr="00587483" w:rsidRDefault="00FD4444" w:rsidP="001B62DC">
      <w:pPr>
        <w:spacing w:line="276" w:lineRule="auto"/>
        <w:ind w:firstLine="567"/>
        <w:rPr>
          <w:rFonts w:eastAsia="Times New Roman" w:cs="Times New Roman"/>
          <w:color w:val="000000"/>
          <w:szCs w:val="24"/>
          <w:lang w:eastAsia="lv-LV"/>
        </w:rPr>
      </w:pPr>
      <w:r w:rsidRPr="00587483">
        <w:rPr>
          <w:rFonts w:eastAsia="Times New Roman" w:cs="Times New Roman"/>
          <w:color w:val="FF0000"/>
          <w:szCs w:val="24"/>
          <w:lang w:eastAsia="lv-LV"/>
        </w:rPr>
        <w:t> </w:t>
      </w:r>
    </w:p>
    <w:p w:rsidR="00FD4444" w:rsidRPr="00587483" w:rsidRDefault="00FD4444" w:rsidP="001B62DC">
      <w:pPr>
        <w:spacing w:line="276" w:lineRule="auto"/>
        <w:ind w:firstLine="567"/>
        <w:rPr>
          <w:rFonts w:eastAsia="Times New Roman" w:cs="Times New Roman"/>
          <w:color w:val="000000"/>
          <w:szCs w:val="24"/>
          <w:lang w:eastAsia="lv-LV"/>
        </w:rPr>
      </w:pPr>
      <w:r w:rsidRPr="00587483">
        <w:rPr>
          <w:rFonts w:eastAsia="Times New Roman" w:cs="Times New Roman"/>
          <w:color w:val="000000"/>
          <w:szCs w:val="24"/>
          <w:lang w:eastAsia="lv-LV"/>
        </w:rPr>
        <w:t xml:space="preserve">[9] Apelācijas instances tiesa noraidījusi </w:t>
      </w:r>
      <w:r w:rsidR="00A8759D" w:rsidRPr="00587483">
        <w:rPr>
          <w:rFonts w:eastAsia="Times New Roman" w:cs="Times New Roman"/>
          <w:color w:val="000000"/>
          <w:szCs w:val="24"/>
          <w:lang w:eastAsia="lv-LV"/>
        </w:rPr>
        <w:t>[pers. A]</w:t>
      </w:r>
      <w:r w:rsidR="001B62DC" w:rsidRPr="00587483">
        <w:rPr>
          <w:rFonts w:eastAsia="Times New Roman" w:cs="Times New Roman"/>
          <w:color w:val="000000"/>
          <w:szCs w:val="24"/>
          <w:lang w:eastAsia="lv-LV"/>
        </w:rPr>
        <w:t xml:space="preserve"> </w:t>
      </w:r>
      <w:r w:rsidRPr="00587483">
        <w:rPr>
          <w:rFonts w:eastAsia="Times New Roman" w:cs="Times New Roman"/>
          <w:color w:val="000000"/>
          <w:szCs w:val="24"/>
          <w:lang w:eastAsia="lv-LV"/>
        </w:rPr>
        <w:t xml:space="preserve">prasību, atsaucoties uz prof. A. Liedes tiesību doktrīnā izteiktu viedokli, ka no atzinuma jāizslēdz eksperta minējumi un pieņēmumi. Līdz ar to par nederīgu atzīts “lietā vienīgais pierādījums, kas varētu liecināt par to, ka </w:t>
      </w:r>
      <w:r w:rsidR="00A8759D" w:rsidRPr="00587483">
        <w:rPr>
          <w:rFonts w:eastAsia="Times New Roman" w:cs="Times New Roman"/>
          <w:color w:val="000000"/>
          <w:szCs w:val="24"/>
          <w:lang w:eastAsia="lv-LV"/>
        </w:rPr>
        <w:t>[pers. A]</w:t>
      </w:r>
      <w:r w:rsidRPr="00587483">
        <w:rPr>
          <w:rFonts w:eastAsia="Times New Roman" w:cs="Times New Roman"/>
          <w:color w:val="000000"/>
          <w:szCs w:val="24"/>
          <w:lang w:eastAsia="lv-LV"/>
        </w:rPr>
        <w:t xml:space="preserve">, 2003. gada 22. decembrī izsniedzot notariālā akta formā pilnvaru </w:t>
      </w:r>
      <w:r w:rsidR="001B62DC" w:rsidRPr="00587483">
        <w:rPr>
          <w:rFonts w:eastAsia="Times New Roman" w:cs="Times New Roman"/>
          <w:color w:val="000000"/>
          <w:szCs w:val="24"/>
          <w:lang w:eastAsia="lv-LV"/>
        </w:rPr>
        <w:t>[pers. B]</w:t>
      </w:r>
      <w:r w:rsidRPr="00587483">
        <w:rPr>
          <w:rFonts w:eastAsia="Times New Roman" w:cs="Times New Roman"/>
          <w:color w:val="000000"/>
          <w:szCs w:val="24"/>
          <w:lang w:eastAsia="lv-LV"/>
        </w:rPr>
        <w:t>, nespēja vadīt savas darbības un saprast to nozīmi vajadzīgo prāta spēju trūkuma dēļ” –</w:t>
      </w:r>
      <w:r w:rsidR="009E5CE6">
        <w:rPr>
          <w:rFonts w:eastAsia="Times New Roman" w:cs="Times New Roman"/>
          <w:color w:val="000000"/>
          <w:szCs w:val="24"/>
          <w:lang w:eastAsia="lv-LV"/>
        </w:rPr>
        <w:t xml:space="preserve"> </w:t>
      </w:r>
      <w:r w:rsidR="001B62DC" w:rsidRPr="00587483">
        <w:rPr>
          <w:rFonts w:eastAsia="Times New Roman" w:cs="Times New Roman"/>
          <w:color w:val="000000"/>
          <w:szCs w:val="24"/>
          <w:lang w:eastAsia="lv-LV"/>
        </w:rPr>
        <w:t xml:space="preserve">[datums] </w:t>
      </w:r>
      <w:r w:rsidRPr="00587483">
        <w:rPr>
          <w:rFonts w:eastAsia="Times New Roman" w:cs="Times New Roman"/>
          <w:color w:val="000000"/>
          <w:szCs w:val="24"/>
          <w:lang w:eastAsia="lv-LV"/>
        </w:rPr>
        <w:t xml:space="preserve">Ambulatorās kompleksās tiesu psihiatriskās-tiesu psiholoģiskās ekspertīzes atzinums Nr. </w:t>
      </w:r>
      <w:r w:rsidR="001B62DC" w:rsidRPr="00587483">
        <w:rPr>
          <w:rFonts w:eastAsia="Times New Roman" w:cs="Times New Roman"/>
          <w:color w:val="000000"/>
          <w:szCs w:val="24"/>
          <w:lang w:eastAsia="lv-LV"/>
        </w:rPr>
        <w:t>[..]</w:t>
      </w:r>
      <w:r w:rsidRPr="00587483">
        <w:rPr>
          <w:rFonts w:eastAsia="Times New Roman" w:cs="Times New Roman"/>
          <w:color w:val="000000"/>
          <w:szCs w:val="24"/>
          <w:lang w:eastAsia="lv-LV"/>
        </w:rPr>
        <w:t>, jo tajā ietvertie slēdzieni ir izteikti pieļāvuma nevis kategoriskā formā (</w:t>
      </w:r>
      <w:r w:rsidRPr="00587483">
        <w:rPr>
          <w:rFonts w:eastAsia="Times New Roman" w:cs="Times New Roman"/>
          <w:i/>
          <w:iCs/>
          <w:color w:val="000000"/>
          <w:szCs w:val="24"/>
          <w:lang w:eastAsia="lv-LV"/>
        </w:rPr>
        <w:t>skat. pārsūdzētā sprieduma [12] punktu</w:t>
      </w:r>
      <w:r w:rsidRPr="00587483">
        <w:rPr>
          <w:rFonts w:eastAsia="Times New Roman" w:cs="Times New Roman"/>
          <w:color w:val="000000"/>
          <w:szCs w:val="24"/>
          <w:lang w:eastAsia="lv-LV"/>
        </w:rPr>
        <w:t>).</w:t>
      </w:r>
    </w:p>
    <w:p w:rsidR="00FD4444" w:rsidRPr="00587483" w:rsidRDefault="00FD4444" w:rsidP="001B62DC">
      <w:pPr>
        <w:spacing w:line="276" w:lineRule="auto"/>
        <w:ind w:firstLine="567"/>
        <w:rPr>
          <w:rFonts w:eastAsia="Times New Roman" w:cs="Times New Roman"/>
          <w:color w:val="000000"/>
          <w:szCs w:val="24"/>
          <w:lang w:eastAsia="lv-LV"/>
        </w:rPr>
      </w:pPr>
      <w:r w:rsidRPr="00587483">
        <w:rPr>
          <w:rFonts w:eastAsia="Times New Roman" w:cs="Times New Roman"/>
          <w:color w:val="000000"/>
          <w:szCs w:val="24"/>
          <w:lang w:eastAsia="lv-LV"/>
        </w:rPr>
        <w:t xml:space="preserve">[9.1] </w:t>
      </w:r>
      <w:proofErr w:type="gramStart"/>
      <w:r w:rsidRPr="00587483">
        <w:rPr>
          <w:rFonts w:eastAsia="Times New Roman" w:cs="Times New Roman"/>
          <w:color w:val="000000"/>
          <w:szCs w:val="24"/>
          <w:lang w:eastAsia="lv-LV"/>
        </w:rPr>
        <w:t>Kasācijas sūdzībā pamatoti</w:t>
      </w:r>
      <w:proofErr w:type="gramEnd"/>
      <w:r w:rsidRPr="00587483">
        <w:rPr>
          <w:rFonts w:eastAsia="Times New Roman" w:cs="Times New Roman"/>
          <w:color w:val="000000"/>
          <w:szCs w:val="24"/>
          <w:lang w:eastAsia="lv-LV"/>
        </w:rPr>
        <w:t xml:space="preserve"> norādīts, ka minētais prof. A. Liedes viedoklis nav citēts pilnīgi bet atrauti no konteksta, tādējādi faktiski sagrozot tā jēgu.</w:t>
      </w:r>
    </w:p>
    <w:p w:rsidR="00FD4444" w:rsidRPr="00587483" w:rsidRDefault="00FD4444" w:rsidP="001B62DC">
      <w:pPr>
        <w:spacing w:line="276" w:lineRule="auto"/>
        <w:ind w:firstLine="567"/>
        <w:rPr>
          <w:rFonts w:eastAsia="Times New Roman" w:cs="Times New Roman"/>
          <w:color w:val="000000"/>
          <w:szCs w:val="24"/>
          <w:lang w:eastAsia="lv-LV"/>
        </w:rPr>
      </w:pPr>
      <w:r w:rsidRPr="00587483">
        <w:rPr>
          <w:rFonts w:eastAsia="Times New Roman" w:cs="Times New Roman"/>
          <w:color w:val="000000"/>
          <w:szCs w:val="24"/>
          <w:lang w:eastAsia="lv-LV"/>
        </w:rPr>
        <w:t>Prof. A. Liedes tiesību doktrīnā paustā viedokļa pilns teksts ir šāds:</w:t>
      </w:r>
    </w:p>
    <w:p w:rsidR="00FD4444" w:rsidRPr="00587483" w:rsidRDefault="00FD4444" w:rsidP="001B62DC">
      <w:pPr>
        <w:spacing w:line="276" w:lineRule="auto"/>
        <w:ind w:firstLine="567"/>
        <w:rPr>
          <w:rFonts w:eastAsia="Times New Roman" w:cs="Times New Roman"/>
          <w:color w:val="000000"/>
          <w:szCs w:val="24"/>
          <w:lang w:eastAsia="lv-LV"/>
        </w:rPr>
      </w:pPr>
      <w:r w:rsidRPr="00587483">
        <w:rPr>
          <w:rFonts w:eastAsia="Times New Roman" w:cs="Times New Roman"/>
          <w:color w:val="000000"/>
          <w:szCs w:val="24"/>
          <w:lang w:eastAsia="lv-LV"/>
        </w:rPr>
        <w:t>“(..) novērtējot eksperta atzinumā ietvertos pierādījumus, noskaidrojot to ticamību un nozīmi lietā:</w:t>
      </w:r>
    </w:p>
    <w:p w:rsidR="00FD4444" w:rsidRPr="00587483" w:rsidRDefault="00FD4444" w:rsidP="001B62DC">
      <w:pPr>
        <w:spacing w:line="276" w:lineRule="auto"/>
        <w:ind w:left="720" w:hanging="360"/>
        <w:rPr>
          <w:rFonts w:eastAsia="Times New Roman" w:cs="Times New Roman"/>
          <w:color w:val="000000"/>
          <w:szCs w:val="24"/>
          <w:lang w:eastAsia="lv-LV"/>
        </w:rPr>
      </w:pPr>
      <w:r w:rsidRPr="00587483">
        <w:rPr>
          <w:rFonts w:eastAsia="Times New Roman" w:cs="Times New Roman"/>
          <w:color w:val="000000"/>
          <w:szCs w:val="24"/>
          <w:lang w:eastAsia="lv-LV"/>
        </w:rPr>
        <w:t>1)</w:t>
      </w:r>
      <w:r w:rsidR="00587483" w:rsidRPr="00587483">
        <w:rPr>
          <w:rFonts w:eastAsia="Times New Roman" w:cs="Times New Roman"/>
          <w:color w:val="000000"/>
          <w:szCs w:val="24"/>
          <w:lang w:eastAsia="lv-LV"/>
        </w:rPr>
        <w:tab/>
      </w:r>
      <w:r w:rsidRPr="00587483">
        <w:rPr>
          <w:rFonts w:eastAsia="Times New Roman" w:cs="Times New Roman"/>
          <w:color w:val="000000"/>
          <w:szCs w:val="24"/>
          <w:lang w:eastAsia="lv-LV"/>
        </w:rPr>
        <w:t>no atzinuma jāizslēdz eksperta minējumi un pieņēmumi, secinājumi jautājumos, kas neietilpst viņa profesionālo (speciālo) zināšanu robežās, secinājumi, kas pamatoti nevis uz speciālām zināšanām, bet uz vispārīgiem loģiskiem apsvērumiem, kādiem speciālista zināšanas nav vajadzīgas;</w:t>
      </w:r>
    </w:p>
    <w:p w:rsidR="00FD4444" w:rsidRPr="00587483" w:rsidRDefault="001B62DC" w:rsidP="001B62DC">
      <w:pPr>
        <w:spacing w:line="276" w:lineRule="auto"/>
        <w:ind w:left="720" w:hanging="360"/>
        <w:rPr>
          <w:rFonts w:eastAsia="Times New Roman" w:cs="Times New Roman"/>
          <w:color w:val="000000"/>
          <w:szCs w:val="24"/>
          <w:lang w:eastAsia="lv-LV"/>
        </w:rPr>
      </w:pPr>
      <w:r w:rsidRPr="00587483">
        <w:rPr>
          <w:rFonts w:eastAsia="Times New Roman" w:cs="Times New Roman"/>
          <w:color w:val="000000"/>
          <w:szCs w:val="24"/>
          <w:lang w:eastAsia="lv-LV"/>
        </w:rPr>
        <w:t>2)</w:t>
      </w:r>
      <w:r w:rsidRPr="00587483">
        <w:rPr>
          <w:rFonts w:eastAsia="Times New Roman" w:cs="Times New Roman"/>
          <w:color w:val="000000"/>
          <w:szCs w:val="24"/>
          <w:lang w:eastAsia="lv-LV"/>
        </w:rPr>
        <w:tab/>
      </w:r>
      <w:r w:rsidR="00FD4444" w:rsidRPr="00587483">
        <w:rPr>
          <w:rFonts w:eastAsia="Times New Roman" w:cs="Times New Roman"/>
          <w:color w:val="000000"/>
          <w:szCs w:val="24"/>
          <w:lang w:eastAsia="lv-LV"/>
        </w:rPr>
        <w:t>jāpārbauda to faktu ticamība</w:t>
      </w:r>
      <w:proofErr w:type="gramStart"/>
      <w:r w:rsidR="00FD4444" w:rsidRPr="00587483">
        <w:rPr>
          <w:rFonts w:eastAsia="Times New Roman" w:cs="Times New Roman"/>
          <w:color w:val="000000"/>
          <w:szCs w:val="24"/>
          <w:lang w:eastAsia="lv-LV"/>
        </w:rPr>
        <w:t>,</w:t>
      </w:r>
      <w:r w:rsidRPr="00587483">
        <w:rPr>
          <w:rFonts w:eastAsia="Times New Roman" w:cs="Times New Roman"/>
          <w:color w:val="000000"/>
          <w:szCs w:val="24"/>
          <w:lang w:eastAsia="lv-LV"/>
        </w:rPr>
        <w:t xml:space="preserve"> </w:t>
      </w:r>
      <w:r w:rsidR="00FD4444" w:rsidRPr="00587483">
        <w:rPr>
          <w:rFonts w:eastAsia="Times New Roman" w:cs="Times New Roman"/>
          <w:color w:val="000000"/>
          <w:szCs w:val="24"/>
          <w:lang w:eastAsia="lv-LV"/>
        </w:rPr>
        <w:t>ar kuriem</w:t>
      </w:r>
      <w:proofErr w:type="gramEnd"/>
      <w:r w:rsidR="00FD4444" w:rsidRPr="00587483">
        <w:rPr>
          <w:rFonts w:eastAsia="Times New Roman" w:cs="Times New Roman"/>
          <w:color w:val="000000"/>
          <w:szCs w:val="24"/>
          <w:lang w:eastAsia="lv-LV"/>
        </w:rPr>
        <w:t xml:space="preserve"> eksperts pamato savu atzinumu, un jānoskaidro, vai tie ir pietiekami secinājumu pamatojumam;</w:t>
      </w:r>
    </w:p>
    <w:p w:rsidR="00FD4444" w:rsidRPr="00587483" w:rsidRDefault="001B62DC" w:rsidP="001B62DC">
      <w:pPr>
        <w:spacing w:line="276" w:lineRule="auto"/>
        <w:ind w:left="720" w:hanging="360"/>
        <w:rPr>
          <w:rFonts w:eastAsia="Times New Roman" w:cs="Times New Roman"/>
          <w:color w:val="000000"/>
          <w:szCs w:val="24"/>
          <w:lang w:eastAsia="lv-LV"/>
        </w:rPr>
      </w:pPr>
      <w:r w:rsidRPr="00587483">
        <w:rPr>
          <w:rFonts w:eastAsia="Times New Roman" w:cs="Times New Roman"/>
          <w:color w:val="000000"/>
          <w:szCs w:val="24"/>
          <w:lang w:eastAsia="lv-LV"/>
        </w:rPr>
        <w:lastRenderedPageBreak/>
        <w:t>3)</w:t>
      </w:r>
      <w:r w:rsidRPr="00587483">
        <w:rPr>
          <w:rFonts w:eastAsia="Times New Roman" w:cs="Times New Roman"/>
          <w:color w:val="000000"/>
          <w:szCs w:val="24"/>
          <w:lang w:eastAsia="lv-LV"/>
        </w:rPr>
        <w:tab/>
      </w:r>
      <w:r w:rsidR="00FD4444" w:rsidRPr="00587483">
        <w:rPr>
          <w:rFonts w:eastAsia="Times New Roman" w:cs="Times New Roman"/>
          <w:color w:val="000000"/>
          <w:szCs w:val="24"/>
          <w:lang w:eastAsia="lv-LV"/>
        </w:rPr>
        <w:t xml:space="preserve">jāizskata vispārīgās atziņas, kurām eksperts pakārto konstatētos faktus, un jāpārliecinās, ka tās ir objektīvas, zinātniskas tēzes, </w:t>
      </w:r>
      <w:r w:rsidRPr="00587483">
        <w:rPr>
          <w:rFonts w:eastAsia="Times New Roman" w:cs="Times New Roman"/>
          <w:color w:val="000000"/>
          <w:szCs w:val="24"/>
          <w:lang w:eastAsia="lv-LV"/>
        </w:rPr>
        <w:t>nevis tikai eksperta personisks</w:t>
      </w:r>
      <w:r w:rsidR="00FD4444" w:rsidRPr="00587483">
        <w:rPr>
          <w:rFonts w:eastAsia="Times New Roman" w:cs="Times New Roman"/>
          <w:color w:val="000000"/>
          <w:szCs w:val="24"/>
          <w:lang w:eastAsia="lv-LV"/>
        </w:rPr>
        <w:t xml:space="preserve"> viedoklis, un ka attiecīgās speciālās nozares attīstības līmenis  ir pietiekams, lai atbildes uz ekspertam uzdotajiem jautājumiem būtu ticamas;</w:t>
      </w:r>
    </w:p>
    <w:p w:rsidR="00FD4444" w:rsidRPr="00587483" w:rsidRDefault="001B62DC" w:rsidP="001B62DC">
      <w:pPr>
        <w:spacing w:line="276" w:lineRule="auto"/>
        <w:ind w:left="720" w:hanging="360"/>
        <w:rPr>
          <w:rFonts w:eastAsia="Times New Roman" w:cs="Times New Roman"/>
          <w:color w:val="000000"/>
          <w:szCs w:val="24"/>
          <w:lang w:eastAsia="lv-LV"/>
        </w:rPr>
      </w:pPr>
      <w:r w:rsidRPr="00587483">
        <w:rPr>
          <w:rFonts w:eastAsia="Times New Roman" w:cs="Times New Roman"/>
          <w:color w:val="000000"/>
          <w:szCs w:val="24"/>
          <w:lang w:eastAsia="lv-LV"/>
        </w:rPr>
        <w:t>4)</w:t>
      </w:r>
      <w:r w:rsidRPr="00587483">
        <w:rPr>
          <w:rFonts w:eastAsia="Times New Roman" w:cs="Times New Roman"/>
          <w:color w:val="000000"/>
          <w:szCs w:val="24"/>
          <w:lang w:eastAsia="lv-LV"/>
        </w:rPr>
        <w:tab/>
        <w:t>j</w:t>
      </w:r>
      <w:r w:rsidR="00FD4444" w:rsidRPr="00587483">
        <w:rPr>
          <w:rFonts w:eastAsia="Times New Roman" w:cs="Times New Roman"/>
          <w:color w:val="000000"/>
          <w:szCs w:val="24"/>
          <w:lang w:eastAsia="lv-LV"/>
        </w:rPr>
        <w:t>āpārbauda eksperta konstatējumu un slēdzienu veidošanās no loģikas secības un pamatotības viedokļa, jāpārliecinās, vai atzinums loģiski izriet no konstatējumiem;</w:t>
      </w:r>
    </w:p>
    <w:p w:rsidR="00FD4444" w:rsidRPr="00587483" w:rsidRDefault="001B62DC" w:rsidP="001B62DC">
      <w:pPr>
        <w:spacing w:line="276" w:lineRule="auto"/>
        <w:ind w:left="720" w:hanging="360"/>
        <w:rPr>
          <w:rFonts w:eastAsia="Times New Roman" w:cs="Times New Roman"/>
          <w:color w:val="000000"/>
          <w:szCs w:val="24"/>
          <w:lang w:eastAsia="lv-LV"/>
        </w:rPr>
      </w:pPr>
      <w:r w:rsidRPr="00587483">
        <w:rPr>
          <w:rFonts w:eastAsia="Times New Roman" w:cs="Times New Roman"/>
          <w:color w:val="000000"/>
          <w:szCs w:val="24"/>
          <w:lang w:eastAsia="lv-LV"/>
        </w:rPr>
        <w:t>5)</w:t>
      </w:r>
      <w:r w:rsidRPr="00587483">
        <w:rPr>
          <w:rFonts w:eastAsia="Times New Roman" w:cs="Times New Roman"/>
          <w:color w:val="000000"/>
          <w:szCs w:val="24"/>
          <w:lang w:eastAsia="lv-LV"/>
        </w:rPr>
        <w:tab/>
      </w:r>
      <w:r w:rsidR="00FD4444" w:rsidRPr="00587483">
        <w:rPr>
          <w:rFonts w:eastAsia="Times New Roman" w:cs="Times New Roman"/>
          <w:color w:val="000000"/>
          <w:szCs w:val="24"/>
          <w:lang w:eastAsia="lv-LV"/>
        </w:rPr>
        <w:t xml:space="preserve">eksperta atzinums jāsalīdzina ar citiem, lietā ticami noskaidrotiem faktiem.” </w:t>
      </w:r>
      <w:proofErr w:type="gramStart"/>
      <w:r w:rsidR="00FD4444" w:rsidRPr="00587483">
        <w:rPr>
          <w:rFonts w:eastAsia="Times New Roman" w:cs="Times New Roman"/>
          <w:color w:val="000000"/>
          <w:szCs w:val="24"/>
          <w:lang w:eastAsia="lv-LV"/>
        </w:rPr>
        <w:t>(</w:t>
      </w:r>
      <w:proofErr w:type="gramEnd"/>
      <w:r w:rsidR="00FD4444" w:rsidRPr="00587483">
        <w:rPr>
          <w:rFonts w:eastAsia="Times New Roman" w:cs="Times New Roman"/>
          <w:i/>
          <w:iCs/>
          <w:color w:val="000000"/>
          <w:szCs w:val="24"/>
          <w:lang w:eastAsia="lv-LV"/>
        </w:rPr>
        <w:t>skat. Liede A. Latvijas PSR kriminālprocess. Vispārīgā daļa. Tiesas pierādījumi. - Rīga: Zvaigzne, 1980, 281.lpp.</w:t>
      </w:r>
      <w:r w:rsidR="00FD4444" w:rsidRPr="00587483">
        <w:rPr>
          <w:rFonts w:eastAsia="Times New Roman" w:cs="Times New Roman"/>
          <w:color w:val="000000"/>
          <w:szCs w:val="24"/>
          <w:lang w:eastAsia="lv-LV"/>
        </w:rPr>
        <w:t>).</w:t>
      </w:r>
    </w:p>
    <w:p w:rsidR="00FD4444" w:rsidRPr="00587483" w:rsidRDefault="00FD4444" w:rsidP="001B62DC">
      <w:pPr>
        <w:spacing w:line="276" w:lineRule="auto"/>
        <w:ind w:firstLine="567"/>
        <w:rPr>
          <w:rFonts w:eastAsia="Times New Roman" w:cs="Times New Roman"/>
          <w:color w:val="000000"/>
          <w:szCs w:val="24"/>
          <w:lang w:eastAsia="lv-LV"/>
        </w:rPr>
      </w:pPr>
      <w:r w:rsidRPr="00587483">
        <w:rPr>
          <w:rFonts w:eastAsia="Times New Roman" w:cs="Times New Roman"/>
          <w:color w:val="000000"/>
          <w:szCs w:val="24"/>
          <w:lang w:eastAsia="lv-LV"/>
        </w:rPr>
        <w:t>[9.2] Savukārt attiecībā uz varbūtējiem ekspertu atzi</w:t>
      </w:r>
      <w:r w:rsidR="001B62DC" w:rsidRPr="00587483">
        <w:rPr>
          <w:rFonts w:eastAsia="Times New Roman" w:cs="Times New Roman"/>
          <w:color w:val="000000"/>
          <w:szCs w:val="24"/>
          <w:lang w:eastAsia="lv-LV"/>
        </w:rPr>
        <w:t xml:space="preserve">numiem Civilprocesa likuma </w:t>
      </w:r>
      <w:proofErr w:type="gramStart"/>
      <w:r w:rsidR="001B62DC" w:rsidRPr="00587483">
        <w:rPr>
          <w:rFonts w:eastAsia="Times New Roman" w:cs="Times New Roman"/>
          <w:color w:val="000000"/>
          <w:szCs w:val="24"/>
          <w:lang w:eastAsia="lv-LV"/>
        </w:rPr>
        <w:t>124.</w:t>
      </w:r>
      <w:r w:rsidRPr="00587483">
        <w:rPr>
          <w:rFonts w:eastAsia="Times New Roman" w:cs="Times New Roman"/>
          <w:color w:val="000000"/>
          <w:szCs w:val="24"/>
          <w:lang w:eastAsia="lv-LV"/>
        </w:rPr>
        <w:t>panta</w:t>
      </w:r>
      <w:proofErr w:type="gramEnd"/>
      <w:r w:rsidRPr="00587483">
        <w:rPr>
          <w:rFonts w:eastAsia="Times New Roman" w:cs="Times New Roman"/>
          <w:color w:val="000000"/>
          <w:szCs w:val="24"/>
          <w:lang w:eastAsia="lv-LV"/>
        </w:rPr>
        <w:t xml:space="preserve"> komentāros, atsaucoties uz pieminēto tiesību zinātnieku, norādīts, ka “ekspertam ir ne vien tiesība, bet arī pienākums dot atzinumu vai nu kā pilnīgi ticamu (kategorisku), vai kā varbūtēju secinājumu atkarībā no viņa speciālo izpētījumu rezultātiem. Tiesai, balstoties uz visu lietā noskaidroto apstākļu kopumu, pamatoti jānovērtē gan eksperta kategoriskais, gan varbūtējais atzinums.” (</w:t>
      </w:r>
      <w:r w:rsidRPr="00587483">
        <w:rPr>
          <w:rFonts w:eastAsia="Times New Roman" w:cs="Times New Roman"/>
          <w:i/>
          <w:iCs/>
          <w:color w:val="000000"/>
          <w:szCs w:val="24"/>
          <w:lang w:eastAsia="lv-LV"/>
        </w:rPr>
        <w:t>skat. Civilprocesa likuma komentāri I daļa ((1.-28. nodaļa). Otrais papildinātais izdevums. Sagatavojis autoru kolektīvs. Prof. K. Torgāna zinātniskajā redakcijā.- Rīga: Tiesu namu aģentūra, 2016, 394.lpp.</w:t>
      </w:r>
      <w:r w:rsidRPr="00587483">
        <w:rPr>
          <w:rFonts w:eastAsia="Times New Roman" w:cs="Times New Roman"/>
          <w:color w:val="000000"/>
          <w:szCs w:val="24"/>
          <w:lang w:eastAsia="lv-LV"/>
        </w:rPr>
        <w:t>).</w:t>
      </w:r>
    </w:p>
    <w:p w:rsidR="00FD4444" w:rsidRPr="00587483" w:rsidRDefault="00FD4444" w:rsidP="001B62DC">
      <w:pPr>
        <w:spacing w:line="276" w:lineRule="auto"/>
        <w:ind w:firstLine="567"/>
        <w:rPr>
          <w:rFonts w:eastAsia="Times New Roman" w:cs="Times New Roman"/>
          <w:color w:val="000000"/>
          <w:szCs w:val="24"/>
          <w:lang w:eastAsia="lv-LV"/>
        </w:rPr>
      </w:pPr>
      <w:r w:rsidRPr="00587483">
        <w:rPr>
          <w:rFonts w:eastAsia="Times New Roman" w:cs="Times New Roman"/>
          <w:color w:val="000000"/>
          <w:szCs w:val="24"/>
          <w:lang w:eastAsia="lv-LV"/>
        </w:rPr>
        <w:t>Pārsūdzētajā spriedumā tiesa likuma noteikumus ekspertu atzinuma kā pierādījuma vērtēšanā nav izpildījusi. Tā vietā, sagrozot tiesību doktrīnā paustā viedokļa būtību, minēto pierādījumu tiesa faktiski izslēgusi no pierādījumu loka.</w:t>
      </w:r>
    </w:p>
    <w:p w:rsidR="00FD4444" w:rsidRPr="00587483" w:rsidRDefault="00FD4444" w:rsidP="001B62DC">
      <w:pPr>
        <w:spacing w:line="276" w:lineRule="auto"/>
        <w:ind w:firstLine="567"/>
        <w:rPr>
          <w:rFonts w:eastAsia="Times New Roman" w:cs="Times New Roman"/>
          <w:color w:val="000000"/>
          <w:szCs w:val="24"/>
          <w:lang w:eastAsia="lv-LV"/>
        </w:rPr>
      </w:pPr>
      <w:r w:rsidRPr="00587483">
        <w:rPr>
          <w:rFonts w:eastAsia="Times New Roman" w:cs="Times New Roman"/>
          <w:color w:val="000000"/>
          <w:szCs w:val="24"/>
          <w:lang w:eastAsia="lv-LV"/>
        </w:rPr>
        <w:t>[9.3] Atbi</w:t>
      </w:r>
      <w:r w:rsidR="009C1B5C">
        <w:rPr>
          <w:rFonts w:eastAsia="Times New Roman" w:cs="Times New Roman"/>
          <w:color w:val="000000"/>
          <w:szCs w:val="24"/>
          <w:lang w:eastAsia="lv-LV"/>
        </w:rPr>
        <w:t xml:space="preserve">lstoši Civilprocesa likuma </w:t>
      </w:r>
      <w:proofErr w:type="gramStart"/>
      <w:r w:rsidR="009C1B5C">
        <w:rPr>
          <w:rFonts w:eastAsia="Times New Roman" w:cs="Times New Roman"/>
          <w:color w:val="000000"/>
          <w:szCs w:val="24"/>
          <w:lang w:eastAsia="lv-LV"/>
        </w:rPr>
        <w:t>125.</w:t>
      </w:r>
      <w:r w:rsidRPr="00587483">
        <w:rPr>
          <w:rFonts w:eastAsia="Times New Roman" w:cs="Times New Roman"/>
          <w:color w:val="000000"/>
          <w:szCs w:val="24"/>
          <w:lang w:eastAsia="lv-LV"/>
        </w:rPr>
        <w:t>panta</w:t>
      </w:r>
      <w:proofErr w:type="gramEnd"/>
      <w:r w:rsidRPr="00587483">
        <w:rPr>
          <w:rFonts w:eastAsia="Times New Roman" w:cs="Times New Roman"/>
          <w:color w:val="000000"/>
          <w:szCs w:val="24"/>
          <w:lang w:eastAsia="lv-LV"/>
        </w:rPr>
        <w:t xml:space="preserve"> pirmajai daļai eksperta atzinums vērtējams tāpat kā jebkurš cits pierādījums.</w:t>
      </w:r>
    </w:p>
    <w:p w:rsidR="00FD4444" w:rsidRPr="00587483" w:rsidRDefault="00FD4444" w:rsidP="001B62DC">
      <w:pPr>
        <w:spacing w:line="276" w:lineRule="auto"/>
        <w:ind w:firstLine="567"/>
        <w:rPr>
          <w:rFonts w:eastAsia="Times New Roman" w:cs="Times New Roman"/>
          <w:color w:val="000000"/>
          <w:szCs w:val="24"/>
          <w:lang w:eastAsia="lv-LV"/>
        </w:rPr>
      </w:pPr>
      <w:r w:rsidRPr="00587483">
        <w:rPr>
          <w:rFonts w:eastAsia="Times New Roman" w:cs="Times New Roman"/>
          <w:color w:val="000000"/>
          <w:szCs w:val="24"/>
          <w:lang w:eastAsia="lv-LV"/>
        </w:rPr>
        <w:t>Tas nozīmē, ka no pierādījumu vērtēšanas viedokļa eksperta atzinumam nav piešķirama priekšroka, tomēr nav pieļaujama situācija, kad bez pamatota iemesla tas nav vērtēts vispār.</w:t>
      </w:r>
    </w:p>
    <w:p w:rsidR="00FD4444" w:rsidRPr="00587483" w:rsidRDefault="00FD4444" w:rsidP="001B62DC">
      <w:pPr>
        <w:spacing w:line="276" w:lineRule="auto"/>
        <w:ind w:firstLine="567"/>
        <w:rPr>
          <w:rFonts w:eastAsia="Times New Roman" w:cs="Times New Roman"/>
          <w:color w:val="000000"/>
          <w:szCs w:val="24"/>
          <w:lang w:eastAsia="lv-LV"/>
        </w:rPr>
      </w:pPr>
      <w:r w:rsidRPr="00587483">
        <w:rPr>
          <w:rFonts w:eastAsia="Times New Roman" w:cs="Times New Roman"/>
          <w:color w:val="000000"/>
          <w:szCs w:val="24"/>
          <w:lang w:eastAsia="lv-LV"/>
        </w:rPr>
        <w:t>[9.4] Šādos apstākļos Civillietu departaments atzīst par pamatotiem kasācijas sūdzībā izteiktos argumentus, ka tiesa ir pārkāpusi procesuālās normas, kuras nosaka tiesas pienākumu izvērtēt lietā esošos pierādījumus, uz kuriem tā atsaucas spriedumā. Konkrētajā gadījumā minētais pārkāpums uzskatāms par būtisku, jo varēja novest arī pie lietas nepareizas izspriešanas.</w:t>
      </w:r>
    </w:p>
    <w:p w:rsidR="00FD4444" w:rsidRPr="00587483" w:rsidRDefault="00FD4444" w:rsidP="001B62DC">
      <w:pPr>
        <w:spacing w:line="276" w:lineRule="auto"/>
        <w:ind w:firstLine="567"/>
        <w:rPr>
          <w:rFonts w:eastAsia="Times New Roman" w:cs="Times New Roman"/>
          <w:color w:val="000000"/>
          <w:szCs w:val="24"/>
          <w:lang w:eastAsia="lv-LV"/>
        </w:rPr>
      </w:pPr>
      <w:r w:rsidRPr="00587483">
        <w:rPr>
          <w:rFonts w:eastAsia="Times New Roman" w:cs="Times New Roman"/>
          <w:color w:val="000000"/>
          <w:szCs w:val="24"/>
          <w:lang w:eastAsia="lv-LV"/>
        </w:rPr>
        <w:t> </w:t>
      </w:r>
    </w:p>
    <w:p w:rsidR="00FD4444" w:rsidRPr="00587483" w:rsidRDefault="00FD4444" w:rsidP="001B62DC">
      <w:pPr>
        <w:spacing w:line="276" w:lineRule="auto"/>
        <w:ind w:firstLine="567"/>
        <w:rPr>
          <w:rFonts w:eastAsia="Times New Roman" w:cs="Times New Roman"/>
          <w:color w:val="000000"/>
          <w:szCs w:val="24"/>
          <w:lang w:eastAsia="lv-LV"/>
        </w:rPr>
      </w:pPr>
      <w:r w:rsidRPr="00587483">
        <w:rPr>
          <w:rFonts w:eastAsia="Times New Roman" w:cs="Times New Roman"/>
          <w:color w:val="000000"/>
          <w:szCs w:val="24"/>
          <w:lang w:eastAsia="lv-LV"/>
        </w:rPr>
        <w:t>[10] Vienlaikus Civillietu departaments uzskata par nepieciešamu vērst apelācijas instances tiesas uzman</w:t>
      </w:r>
      <w:r w:rsidR="009C1B5C">
        <w:rPr>
          <w:rFonts w:eastAsia="Times New Roman" w:cs="Times New Roman"/>
          <w:color w:val="000000"/>
          <w:szCs w:val="24"/>
          <w:lang w:eastAsia="lv-LV"/>
        </w:rPr>
        <w:t xml:space="preserve">ību uz Civilprocesa likuma </w:t>
      </w:r>
      <w:proofErr w:type="gramStart"/>
      <w:r w:rsidR="009C1B5C">
        <w:rPr>
          <w:rFonts w:eastAsia="Times New Roman" w:cs="Times New Roman"/>
          <w:color w:val="000000"/>
          <w:szCs w:val="24"/>
          <w:lang w:eastAsia="lv-LV"/>
        </w:rPr>
        <w:t>476.</w:t>
      </w:r>
      <w:r w:rsidRPr="00587483">
        <w:rPr>
          <w:rFonts w:eastAsia="Times New Roman" w:cs="Times New Roman"/>
          <w:color w:val="000000"/>
          <w:szCs w:val="24"/>
          <w:lang w:eastAsia="lv-LV"/>
        </w:rPr>
        <w:t>panta</w:t>
      </w:r>
      <w:proofErr w:type="gramEnd"/>
      <w:r w:rsidRPr="00587483">
        <w:rPr>
          <w:rFonts w:eastAsia="Times New Roman" w:cs="Times New Roman"/>
          <w:color w:val="000000"/>
          <w:szCs w:val="24"/>
          <w:lang w:eastAsia="lv-LV"/>
        </w:rPr>
        <w:t xml:space="preserve"> pirmo daļu, kas, izskatot lietu no jauna, nosaka kasācijas instances tiesas sprieduma obligātumu tikai attiecībā uz tajā sniegto likuma tulkojumu.</w:t>
      </w:r>
    </w:p>
    <w:p w:rsidR="00FD4444" w:rsidRPr="00587483" w:rsidRDefault="00FD4444" w:rsidP="001B62DC">
      <w:pPr>
        <w:spacing w:line="276" w:lineRule="auto"/>
        <w:ind w:firstLine="567"/>
        <w:rPr>
          <w:rFonts w:eastAsia="Times New Roman" w:cs="Times New Roman"/>
          <w:color w:val="000000"/>
          <w:szCs w:val="24"/>
          <w:lang w:eastAsia="lv-LV"/>
        </w:rPr>
      </w:pPr>
      <w:r w:rsidRPr="00587483">
        <w:rPr>
          <w:rFonts w:eastAsia="Times New Roman" w:cs="Times New Roman"/>
          <w:color w:val="000000"/>
          <w:szCs w:val="24"/>
          <w:lang w:eastAsia="lv-LV"/>
        </w:rPr>
        <w:t xml:space="preserve">Kā, </w:t>
      </w:r>
      <w:proofErr w:type="gramStart"/>
      <w:r w:rsidRPr="00587483">
        <w:rPr>
          <w:rFonts w:eastAsia="Times New Roman" w:cs="Times New Roman"/>
          <w:color w:val="000000"/>
          <w:szCs w:val="24"/>
          <w:lang w:eastAsia="lv-LV"/>
        </w:rPr>
        <w:t>skaidrojot minētās tiesību</w:t>
      </w:r>
      <w:proofErr w:type="gramEnd"/>
      <w:r w:rsidRPr="00587483">
        <w:rPr>
          <w:rFonts w:eastAsia="Times New Roman" w:cs="Times New Roman"/>
          <w:color w:val="000000"/>
          <w:szCs w:val="24"/>
          <w:lang w:eastAsia="lv-LV"/>
        </w:rPr>
        <w:t xml:space="preserve"> normas saturu, atzīts tiesību doktrīnā, „praksē ir gadījumi, ka komentējamā panta noteikumi tiek pārprasti tādā nozīmē, ka, ja reiz Senāts ir atcēlis spriedumu, tad tiesai, izskatot lietu no jauna, ir jātaisa atceltajam nolēmumam pretējs spriedums. Tas nebūt to nenozīmē. Tiesai ir pienākums pilnīgi patstāvīgi noskaidrot lietas faktiskos apstākļus un, ievērojot Senāta spriedumā izteikto tiesību normu tulkojumu, atbilstoši Civilprocesa likumā noteiktajai kārtībai taisīt jaunu spriedumu, neapspriežot agrākā apelācijas instances tiesas sprieduma pareizību vai nepareizību. Izskatot lietu no jauna, tiesa, pamatojoties uz citādu lietas apstākļu juridisku novērtējumu vai arī uz jauniem pierādījumiem, var nonākt pie tāda paša lietas izskatīšanas rezultāta kā atceltajā spriedumā.” </w:t>
      </w:r>
      <w:proofErr w:type="gramStart"/>
      <w:r w:rsidRPr="00587483">
        <w:rPr>
          <w:rFonts w:eastAsia="Times New Roman" w:cs="Times New Roman"/>
          <w:color w:val="000000"/>
          <w:szCs w:val="24"/>
          <w:lang w:eastAsia="lv-LV"/>
        </w:rPr>
        <w:t>(</w:t>
      </w:r>
      <w:proofErr w:type="gramEnd"/>
      <w:r w:rsidRPr="00587483">
        <w:rPr>
          <w:rFonts w:eastAsia="Times New Roman" w:cs="Times New Roman"/>
          <w:i/>
          <w:iCs/>
          <w:color w:val="000000"/>
          <w:szCs w:val="24"/>
          <w:lang w:eastAsia="lv-LV"/>
        </w:rPr>
        <w:t>Civilprocesa likuma komentāri. II daļa. (29.-60.</w:t>
      </w:r>
      <w:r w:rsidRPr="00587483">
        <w:rPr>
          <w:rFonts w:eastAsia="Times New Roman" w:cs="Times New Roman"/>
          <w:i/>
          <w:iCs/>
          <w:color w:val="000000"/>
          <w:szCs w:val="24"/>
          <w:vertAlign w:val="superscript"/>
          <w:lang w:eastAsia="lv-LV"/>
        </w:rPr>
        <w:t>1</w:t>
      </w:r>
      <w:r w:rsidRPr="00587483">
        <w:rPr>
          <w:rFonts w:eastAsia="Times New Roman" w:cs="Times New Roman"/>
          <w:i/>
          <w:iCs/>
          <w:color w:val="000000"/>
          <w:szCs w:val="24"/>
          <w:lang w:eastAsia="lv-LV"/>
        </w:rPr>
        <w:t> nodaļa). Sagatavojis autoru kolektīvs Prof. K. Torgāna zinātniskajā redakcijā, - Rīga: Tiesu namu aģentūra 2012, 863. lpp</w:t>
      </w:r>
      <w:r w:rsidRPr="00587483">
        <w:rPr>
          <w:rFonts w:eastAsia="Times New Roman" w:cs="Times New Roman"/>
          <w:color w:val="000000"/>
          <w:szCs w:val="24"/>
          <w:lang w:eastAsia="lv-LV"/>
        </w:rPr>
        <w:t>).</w:t>
      </w:r>
    </w:p>
    <w:p w:rsidR="00FD4444" w:rsidRPr="00587483" w:rsidRDefault="00FD4444" w:rsidP="001B62DC">
      <w:pPr>
        <w:spacing w:line="276" w:lineRule="auto"/>
        <w:ind w:firstLine="567"/>
        <w:rPr>
          <w:rFonts w:eastAsia="Times New Roman" w:cs="Times New Roman"/>
          <w:color w:val="000000"/>
          <w:szCs w:val="24"/>
          <w:lang w:eastAsia="lv-LV"/>
        </w:rPr>
      </w:pPr>
      <w:r w:rsidRPr="00587483">
        <w:rPr>
          <w:rFonts w:eastAsia="Times New Roman" w:cs="Times New Roman"/>
          <w:color w:val="000000"/>
          <w:szCs w:val="24"/>
          <w:lang w:eastAsia="lv-LV"/>
        </w:rPr>
        <w:t> </w:t>
      </w:r>
    </w:p>
    <w:p w:rsidR="00FD4444" w:rsidRPr="00587483" w:rsidRDefault="00FD4444" w:rsidP="001B62DC">
      <w:pPr>
        <w:spacing w:line="276" w:lineRule="auto"/>
        <w:ind w:firstLine="567"/>
        <w:rPr>
          <w:rFonts w:eastAsia="Times New Roman" w:cs="Times New Roman"/>
          <w:color w:val="000000"/>
          <w:szCs w:val="24"/>
          <w:lang w:eastAsia="lv-LV"/>
        </w:rPr>
      </w:pPr>
      <w:r w:rsidRPr="00587483">
        <w:rPr>
          <w:rFonts w:eastAsia="Times New Roman" w:cs="Times New Roman"/>
          <w:color w:val="000000"/>
          <w:szCs w:val="24"/>
          <w:lang w:eastAsia="lv-LV"/>
        </w:rPr>
        <w:lastRenderedPageBreak/>
        <w:t xml:space="preserve">[11] Skatot </w:t>
      </w:r>
      <w:r w:rsidR="00A8759D" w:rsidRPr="00587483">
        <w:rPr>
          <w:rFonts w:eastAsia="Times New Roman" w:cs="Times New Roman"/>
          <w:color w:val="000000"/>
          <w:szCs w:val="24"/>
          <w:lang w:eastAsia="lv-LV"/>
        </w:rPr>
        <w:t>[pers. A]</w:t>
      </w:r>
      <w:r w:rsidR="008375C5" w:rsidRPr="00587483">
        <w:rPr>
          <w:rFonts w:eastAsia="Times New Roman" w:cs="Times New Roman"/>
          <w:color w:val="000000"/>
          <w:szCs w:val="24"/>
          <w:lang w:eastAsia="lv-LV"/>
        </w:rPr>
        <w:t xml:space="preserve"> </w:t>
      </w:r>
      <w:r w:rsidRPr="00587483">
        <w:rPr>
          <w:rFonts w:eastAsia="Times New Roman" w:cs="Times New Roman"/>
          <w:color w:val="000000"/>
          <w:szCs w:val="24"/>
          <w:lang w:eastAsia="lv-LV"/>
        </w:rPr>
        <w:t xml:space="preserve">prasību no jauna, atkārtoti lemjams arī no lietas rezultāta atkarīgais jautājums par tiesas izdevumu piedziņu, tādēļ pārsūdzētais spriedums atceļams arī daļā, ar kuru no viņa </w:t>
      </w:r>
      <w:r w:rsidR="00280F71" w:rsidRPr="00587483">
        <w:rPr>
          <w:rFonts w:eastAsia="Times New Roman" w:cs="Times New Roman"/>
          <w:color w:val="000000"/>
          <w:szCs w:val="24"/>
          <w:lang w:eastAsia="lv-LV"/>
        </w:rPr>
        <w:t xml:space="preserve">[pers. E] </w:t>
      </w:r>
      <w:r w:rsidRPr="00587483">
        <w:rPr>
          <w:rFonts w:eastAsia="Times New Roman" w:cs="Times New Roman"/>
          <w:color w:val="000000"/>
          <w:szCs w:val="24"/>
          <w:lang w:eastAsia="lv-LV"/>
        </w:rPr>
        <w:t>labā piedzīti tiesas izdevumi 1410,24  EUR.</w:t>
      </w:r>
    </w:p>
    <w:p w:rsidR="00FD4444" w:rsidRPr="00587483" w:rsidRDefault="00FD4444" w:rsidP="001B62DC">
      <w:pPr>
        <w:spacing w:line="276" w:lineRule="auto"/>
        <w:ind w:firstLine="567"/>
        <w:rPr>
          <w:rFonts w:eastAsia="Times New Roman" w:cs="Times New Roman"/>
          <w:color w:val="000000"/>
          <w:szCs w:val="24"/>
          <w:lang w:eastAsia="lv-LV"/>
        </w:rPr>
      </w:pPr>
      <w:r w:rsidRPr="00587483">
        <w:rPr>
          <w:rFonts w:eastAsia="Times New Roman" w:cs="Times New Roman"/>
          <w:color w:val="FF0000"/>
          <w:szCs w:val="24"/>
          <w:lang w:eastAsia="lv-LV"/>
        </w:rPr>
        <w:t> </w:t>
      </w:r>
    </w:p>
    <w:p w:rsidR="00FD4444" w:rsidRPr="00587483" w:rsidRDefault="00FD4444" w:rsidP="001B62DC">
      <w:pPr>
        <w:spacing w:line="276" w:lineRule="auto"/>
        <w:ind w:firstLine="0"/>
        <w:jc w:val="center"/>
        <w:rPr>
          <w:rFonts w:eastAsia="Times New Roman" w:cs="Times New Roman"/>
          <w:b/>
          <w:color w:val="000000"/>
          <w:szCs w:val="24"/>
          <w:lang w:eastAsia="lv-LV"/>
        </w:rPr>
      </w:pPr>
      <w:r w:rsidRPr="00587483">
        <w:rPr>
          <w:rFonts w:eastAsia="Times New Roman" w:cs="Times New Roman"/>
          <w:b/>
          <w:bCs/>
          <w:color w:val="000000"/>
          <w:szCs w:val="24"/>
          <w:lang w:eastAsia="lv-LV"/>
        </w:rPr>
        <w:t>Rezolutīvā daļa</w:t>
      </w:r>
    </w:p>
    <w:p w:rsidR="00FD4444" w:rsidRPr="00587483" w:rsidRDefault="00FD4444" w:rsidP="001B62DC">
      <w:pPr>
        <w:spacing w:line="276" w:lineRule="auto"/>
        <w:ind w:firstLine="567"/>
        <w:rPr>
          <w:rFonts w:eastAsia="Times New Roman" w:cs="Times New Roman"/>
          <w:color w:val="000000"/>
          <w:szCs w:val="24"/>
          <w:lang w:eastAsia="lv-LV"/>
        </w:rPr>
      </w:pPr>
      <w:r w:rsidRPr="00587483">
        <w:rPr>
          <w:rFonts w:eastAsia="Times New Roman" w:cs="Times New Roman"/>
          <w:color w:val="FF0000"/>
          <w:szCs w:val="24"/>
          <w:lang w:eastAsia="lv-LV"/>
        </w:rPr>
        <w:t> </w:t>
      </w:r>
    </w:p>
    <w:p w:rsidR="00FD4444" w:rsidRPr="00587483" w:rsidRDefault="00FD4444" w:rsidP="001B62DC">
      <w:pPr>
        <w:spacing w:line="276" w:lineRule="auto"/>
        <w:ind w:right="-1" w:firstLine="567"/>
        <w:rPr>
          <w:rFonts w:eastAsia="Times New Roman" w:cs="Times New Roman"/>
          <w:color w:val="000000"/>
          <w:szCs w:val="24"/>
          <w:lang w:eastAsia="lv-LV"/>
        </w:rPr>
      </w:pPr>
      <w:r w:rsidRPr="00587483">
        <w:rPr>
          <w:rFonts w:eastAsia="Times New Roman" w:cs="Times New Roman"/>
          <w:color w:val="000000"/>
          <w:szCs w:val="24"/>
          <w:lang w:eastAsia="lv-LV"/>
        </w:rPr>
        <w:t>Pamatojoties uz Civilprocesa likuma 474. panta 2. punktu, Pārejas noteikumu 91. punktu, Civillietu departaments</w:t>
      </w:r>
    </w:p>
    <w:p w:rsidR="00FD4444" w:rsidRPr="00587483" w:rsidRDefault="00FD4444" w:rsidP="001B62DC">
      <w:pPr>
        <w:spacing w:line="276" w:lineRule="auto"/>
        <w:ind w:right="-1" w:firstLine="0"/>
        <w:jc w:val="center"/>
        <w:rPr>
          <w:rFonts w:eastAsia="Times New Roman" w:cs="Times New Roman"/>
          <w:color w:val="000000"/>
          <w:szCs w:val="24"/>
          <w:lang w:eastAsia="lv-LV"/>
        </w:rPr>
      </w:pPr>
      <w:r w:rsidRPr="00587483">
        <w:rPr>
          <w:rFonts w:eastAsia="Times New Roman" w:cs="Times New Roman"/>
          <w:bCs/>
          <w:color w:val="000000"/>
          <w:szCs w:val="24"/>
          <w:lang w:eastAsia="lv-LV"/>
        </w:rPr>
        <w:t> </w:t>
      </w:r>
    </w:p>
    <w:p w:rsidR="00FD4444" w:rsidRPr="00587483" w:rsidRDefault="00FD4444" w:rsidP="001B62DC">
      <w:pPr>
        <w:spacing w:line="276" w:lineRule="auto"/>
        <w:ind w:right="-1" w:firstLine="0"/>
        <w:jc w:val="center"/>
        <w:rPr>
          <w:rFonts w:eastAsia="Times New Roman" w:cs="Times New Roman"/>
          <w:b/>
          <w:color w:val="000000"/>
          <w:szCs w:val="24"/>
          <w:lang w:eastAsia="lv-LV"/>
        </w:rPr>
      </w:pPr>
      <w:r w:rsidRPr="00587483">
        <w:rPr>
          <w:rFonts w:eastAsia="Times New Roman" w:cs="Times New Roman"/>
          <w:b/>
          <w:bCs/>
          <w:color w:val="000000"/>
          <w:szCs w:val="24"/>
          <w:lang w:eastAsia="lv-LV"/>
        </w:rPr>
        <w:t>nosprieda</w:t>
      </w:r>
    </w:p>
    <w:p w:rsidR="00FD4444" w:rsidRPr="00587483" w:rsidRDefault="00FD4444" w:rsidP="001B62DC">
      <w:pPr>
        <w:spacing w:line="276" w:lineRule="auto"/>
        <w:ind w:right="-1" w:firstLine="567"/>
        <w:jc w:val="center"/>
        <w:rPr>
          <w:rFonts w:eastAsia="Times New Roman" w:cs="Times New Roman"/>
          <w:color w:val="000000"/>
          <w:szCs w:val="24"/>
          <w:lang w:eastAsia="lv-LV"/>
        </w:rPr>
      </w:pPr>
      <w:r w:rsidRPr="00587483">
        <w:rPr>
          <w:rFonts w:eastAsia="Times New Roman" w:cs="Times New Roman"/>
          <w:bCs/>
          <w:color w:val="FF0000"/>
          <w:szCs w:val="24"/>
          <w:lang w:eastAsia="lv-LV"/>
        </w:rPr>
        <w:t> </w:t>
      </w:r>
    </w:p>
    <w:p w:rsidR="00FD4444" w:rsidRPr="00587483" w:rsidRDefault="00FD4444" w:rsidP="001B62DC">
      <w:pPr>
        <w:spacing w:line="276" w:lineRule="auto"/>
        <w:ind w:right="-1" w:firstLine="567"/>
        <w:rPr>
          <w:rFonts w:eastAsia="Times New Roman" w:cs="Times New Roman"/>
          <w:color w:val="000000"/>
          <w:szCs w:val="24"/>
          <w:lang w:eastAsia="lv-LV"/>
        </w:rPr>
      </w:pPr>
      <w:r w:rsidRPr="00587483">
        <w:rPr>
          <w:rFonts w:eastAsia="Times New Roman" w:cs="Times New Roman"/>
          <w:color w:val="000000"/>
          <w:szCs w:val="24"/>
          <w:lang w:eastAsia="lv-LV"/>
        </w:rPr>
        <w:t>Augstākās tiesas Civillietu tiesu palātas 2014. gada 28. aprīļa spriedumu atcelt un nodot lietu jaunai izskatīšanai Rīgas apgabaltiesai kā apelācijas instances tiesai.</w:t>
      </w:r>
    </w:p>
    <w:p w:rsidR="00FD4444" w:rsidRPr="00587483" w:rsidRDefault="00FD4444" w:rsidP="001B62DC">
      <w:pPr>
        <w:spacing w:line="276" w:lineRule="auto"/>
        <w:ind w:right="-1" w:firstLine="567"/>
        <w:rPr>
          <w:rFonts w:eastAsia="Times New Roman" w:cs="Times New Roman"/>
          <w:color w:val="000000"/>
          <w:szCs w:val="24"/>
          <w:lang w:eastAsia="lv-LV"/>
        </w:rPr>
      </w:pPr>
      <w:r w:rsidRPr="00587483">
        <w:rPr>
          <w:rFonts w:eastAsia="Times New Roman" w:cs="Times New Roman"/>
          <w:color w:val="000000"/>
          <w:szCs w:val="24"/>
          <w:lang w:eastAsia="lv-LV"/>
        </w:rPr>
        <w:t>Spriedums nav pārsūdzams.</w:t>
      </w:r>
    </w:p>
    <w:p w:rsidR="00FD4444" w:rsidRPr="00587483" w:rsidRDefault="00FD4444" w:rsidP="001B62DC">
      <w:pPr>
        <w:spacing w:line="276" w:lineRule="auto"/>
        <w:ind w:firstLine="0"/>
        <w:rPr>
          <w:rFonts w:eastAsia="Times New Roman" w:cs="Times New Roman"/>
          <w:color w:val="000000"/>
          <w:szCs w:val="24"/>
          <w:lang w:eastAsia="lv-LV"/>
        </w:rPr>
      </w:pPr>
      <w:r w:rsidRPr="00587483">
        <w:rPr>
          <w:rFonts w:eastAsia="Times New Roman" w:cs="Times New Roman"/>
          <w:color w:val="000000"/>
          <w:szCs w:val="24"/>
          <w:lang w:eastAsia="lv-LV"/>
        </w:rPr>
        <w:t> </w:t>
      </w:r>
    </w:p>
    <w:p w:rsidR="00FD4444" w:rsidRPr="00587483" w:rsidRDefault="00FD4444" w:rsidP="001B62DC">
      <w:pPr>
        <w:spacing w:line="276" w:lineRule="auto"/>
        <w:ind w:firstLine="0"/>
        <w:rPr>
          <w:rFonts w:eastAsia="Times New Roman" w:cs="Times New Roman"/>
          <w:color w:val="000000"/>
          <w:szCs w:val="24"/>
          <w:lang w:eastAsia="lv-LV"/>
        </w:rPr>
      </w:pPr>
      <w:r w:rsidRPr="00587483">
        <w:rPr>
          <w:rFonts w:eastAsia="Times New Roman" w:cs="Times New Roman"/>
          <w:color w:val="000000"/>
          <w:szCs w:val="24"/>
          <w:lang w:eastAsia="lv-LV"/>
        </w:rPr>
        <w:t> </w:t>
      </w:r>
    </w:p>
    <w:p w:rsidR="008375C5" w:rsidRPr="00587483" w:rsidRDefault="008375C5" w:rsidP="008375C5">
      <w:pPr>
        <w:spacing w:line="276" w:lineRule="auto"/>
        <w:jc w:val="center"/>
        <w:rPr>
          <w:rFonts w:cs="Times New Roman"/>
          <w:b/>
          <w:szCs w:val="24"/>
        </w:rPr>
      </w:pPr>
      <w:r w:rsidRPr="00587483">
        <w:rPr>
          <w:rFonts w:cs="Times New Roman"/>
          <w:b/>
          <w:szCs w:val="24"/>
        </w:rPr>
        <w:t xml:space="preserve">Tiesību aktu un nolēmumu rādītājs </w:t>
      </w:r>
    </w:p>
    <w:p w:rsidR="008375C5" w:rsidRPr="00587483" w:rsidRDefault="008375C5" w:rsidP="008375C5">
      <w:pPr>
        <w:spacing w:line="276" w:lineRule="auto"/>
        <w:jc w:val="center"/>
        <w:rPr>
          <w:rFonts w:cs="Times New Roman"/>
          <w:b/>
          <w:szCs w:val="24"/>
        </w:rPr>
      </w:pPr>
    </w:p>
    <w:p w:rsidR="00587483" w:rsidRPr="00587483" w:rsidRDefault="00587483" w:rsidP="00587483">
      <w:pPr>
        <w:spacing w:line="276" w:lineRule="auto"/>
        <w:ind w:firstLine="0"/>
        <w:rPr>
          <w:rFonts w:eastAsia="Times New Roman" w:cs="Times New Roman"/>
          <w:color w:val="000000"/>
          <w:szCs w:val="24"/>
          <w:lang w:eastAsia="lv-LV"/>
        </w:rPr>
      </w:pPr>
      <w:r w:rsidRPr="00587483">
        <w:rPr>
          <w:rFonts w:eastAsia="Times New Roman" w:cs="Times New Roman"/>
          <w:color w:val="000000"/>
          <w:szCs w:val="24"/>
          <w:lang w:eastAsia="lv-LV"/>
        </w:rPr>
        <w:t>Civilprocesa likums</w:t>
      </w:r>
    </w:p>
    <w:p w:rsidR="00587483" w:rsidRPr="00587483" w:rsidRDefault="00AD7C65" w:rsidP="00587483">
      <w:pPr>
        <w:spacing w:line="276" w:lineRule="auto"/>
        <w:ind w:firstLine="0"/>
        <w:rPr>
          <w:rFonts w:eastAsia="Times New Roman" w:cs="Times New Roman"/>
          <w:color w:val="000000"/>
          <w:szCs w:val="24"/>
          <w:lang w:eastAsia="lv-LV"/>
        </w:rPr>
      </w:pPr>
      <w:proofErr w:type="gramStart"/>
      <w:r>
        <w:rPr>
          <w:rFonts w:eastAsia="Times New Roman" w:cs="Times New Roman"/>
          <w:color w:val="000000"/>
          <w:szCs w:val="24"/>
          <w:lang w:eastAsia="lv-LV"/>
        </w:rPr>
        <w:t>8.</w:t>
      </w:r>
      <w:r w:rsidR="00587483" w:rsidRPr="00587483">
        <w:rPr>
          <w:rFonts w:eastAsia="Times New Roman" w:cs="Times New Roman"/>
          <w:color w:val="000000"/>
          <w:szCs w:val="24"/>
          <w:lang w:eastAsia="lv-LV"/>
        </w:rPr>
        <w:t>panta</w:t>
      </w:r>
      <w:proofErr w:type="gramEnd"/>
      <w:r w:rsidR="00587483" w:rsidRPr="00587483">
        <w:rPr>
          <w:rFonts w:eastAsia="Times New Roman" w:cs="Times New Roman"/>
          <w:color w:val="000000"/>
          <w:szCs w:val="24"/>
          <w:lang w:eastAsia="lv-LV"/>
        </w:rPr>
        <w:t xml:space="preserve"> pirmā daļa,</w:t>
      </w:r>
    </w:p>
    <w:p w:rsidR="00FD4444" w:rsidRPr="00587483" w:rsidRDefault="00AD7C65" w:rsidP="00587483">
      <w:pPr>
        <w:spacing w:line="276" w:lineRule="auto"/>
        <w:ind w:firstLine="0"/>
        <w:rPr>
          <w:rFonts w:eastAsia="Times New Roman" w:cs="Times New Roman"/>
          <w:color w:val="000000"/>
          <w:szCs w:val="24"/>
          <w:lang w:eastAsia="lv-LV"/>
        </w:rPr>
      </w:pPr>
      <w:proofErr w:type="gramStart"/>
      <w:r>
        <w:rPr>
          <w:rFonts w:eastAsia="Times New Roman" w:cs="Times New Roman"/>
          <w:color w:val="000000"/>
          <w:szCs w:val="24"/>
          <w:lang w:eastAsia="lv-LV"/>
        </w:rPr>
        <w:t>97.</w:t>
      </w:r>
      <w:r w:rsidR="00587483" w:rsidRPr="00587483">
        <w:rPr>
          <w:rFonts w:eastAsia="Times New Roman" w:cs="Times New Roman"/>
          <w:color w:val="000000"/>
          <w:szCs w:val="24"/>
          <w:lang w:eastAsia="lv-LV"/>
        </w:rPr>
        <w:t>panta</w:t>
      </w:r>
      <w:proofErr w:type="gramEnd"/>
      <w:r w:rsidR="00587483" w:rsidRPr="00587483">
        <w:rPr>
          <w:rFonts w:eastAsia="Times New Roman" w:cs="Times New Roman"/>
          <w:color w:val="000000"/>
          <w:szCs w:val="24"/>
          <w:lang w:eastAsia="lv-LV"/>
        </w:rPr>
        <w:t xml:space="preserve"> pirmā daļa,</w:t>
      </w:r>
    </w:p>
    <w:p w:rsidR="00587483" w:rsidRPr="00587483" w:rsidRDefault="00587483" w:rsidP="00587483">
      <w:pPr>
        <w:spacing w:line="276" w:lineRule="auto"/>
        <w:ind w:firstLine="0"/>
        <w:rPr>
          <w:rFonts w:eastAsia="Times New Roman" w:cs="Times New Roman"/>
          <w:color w:val="000000"/>
          <w:szCs w:val="24"/>
          <w:lang w:eastAsia="lv-LV"/>
        </w:rPr>
      </w:pPr>
      <w:proofErr w:type="gramStart"/>
      <w:r w:rsidRPr="00587483">
        <w:rPr>
          <w:rFonts w:eastAsia="Times New Roman" w:cs="Times New Roman"/>
          <w:color w:val="000000"/>
          <w:szCs w:val="24"/>
          <w:lang w:eastAsia="lv-LV"/>
        </w:rPr>
        <w:t>124.pants</w:t>
      </w:r>
      <w:proofErr w:type="gramEnd"/>
      <w:r w:rsidRPr="00587483">
        <w:rPr>
          <w:rFonts w:eastAsia="Times New Roman" w:cs="Times New Roman"/>
          <w:color w:val="000000"/>
          <w:szCs w:val="24"/>
          <w:lang w:eastAsia="lv-LV"/>
        </w:rPr>
        <w:t>,</w:t>
      </w:r>
    </w:p>
    <w:p w:rsidR="00587483" w:rsidRPr="00587483" w:rsidRDefault="00AD7C65" w:rsidP="00587483">
      <w:pPr>
        <w:spacing w:line="276" w:lineRule="auto"/>
        <w:ind w:firstLine="0"/>
        <w:rPr>
          <w:rFonts w:eastAsia="Times New Roman" w:cs="Times New Roman"/>
          <w:color w:val="000000"/>
          <w:szCs w:val="24"/>
          <w:lang w:eastAsia="lv-LV"/>
        </w:rPr>
      </w:pPr>
      <w:proofErr w:type="gramStart"/>
      <w:r>
        <w:rPr>
          <w:rFonts w:eastAsia="Times New Roman" w:cs="Times New Roman"/>
          <w:color w:val="000000"/>
          <w:szCs w:val="24"/>
          <w:lang w:eastAsia="lv-LV"/>
        </w:rPr>
        <w:t>125.</w:t>
      </w:r>
      <w:r w:rsidR="00587483" w:rsidRPr="00587483">
        <w:rPr>
          <w:rFonts w:eastAsia="Times New Roman" w:cs="Times New Roman"/>
          <w:color w:val="000000"/>
          <w:szCs w:val="24"/>
          <w:lang w:eastAsia="lv-LV"/>
        </w:rPr>
        <w:t>panta</w:t>
      </w:r>
      <w:proofErr w:type="gramEnd"/>
      <w:r w:rsidR="00587483" w:rsidRPr="00587483">
        <w:rPr>
          <w:rFonts w:eastAsia="Times New Roman" w:cs="Times New Roman"/>
          <w:color w:val="000000"/>
          <w:szCs w:val="24"/>
          <w:lang w:eastAsia="lv-LV"/>
        </w:rPr>
        <w:t xml:space="preserve"> pirmā daļa,</w:t>
      </w:r>
    </w:p>
    <w:p w:rsidR="00587483" w:rsidRPr="001B62DC" w:rsidRDefault="00AD7C65" w:rsidP="00587483">
      <w:pPr>
        <w:spacing w:line="276" w:lineRule="auto"/>
        <w:ind w:firstLine="0"/>
        <w:rPr>
          <w:rFonts w:eastAsia="Times New Roman" w:cs="Times New Roman"/>
          <w:color w:val="000000"/>
          <w:szCs w:val="24"/>
          <w:lang w:eastAsia="lv-LV"/>
        </w:rPr>
      </w:pPr>
      <w:proofErr w:type="gramStart"/>
      <w:r>
        <w:rPr>
          <w:rFonts w:eastAsia="Times New Roman" w:cs="Times New Roman"/>
          <w:color w:val="000000"/>
          <w:szCs w:val="24"/>
          <w:lang w:eastAsia="lv-LV"/>
        </w:rPr>
        <w:t>476.</w:t>
      </w:r>
      <w:r w:rsidR="00587483" w:rsidRPr="00587483">
        <w:rPr>
          <w:rFonts w:eastAsia="Times New Roman" w:cs="Times New Roman"/>
          <w:color w:val="000000"/>
          <w:szCs w:val="24"/>
          <w:lang w:eastAsia="lv-LV"/>
        </w:rPr>
        <w:t>panta</w:t>
      </w:r>
      <w:proofErr w:type="gramEnd"/>
      <w:r w:rsidR="00587483" w:rsidRPr="00587483">
        <w:rPr>
          <w:rFonts w:eastAsia="Times New Roman" w:cs="Times New Roman"/>
          <w:color w:val="000000"/>
          <w:szCs w:val="24"/>
          <w:lang w:eastAsia="lv-LV"/>
        </w:rPr>
        <w:t xml:space="preserve"> pirmā</w:t>
      </w:r>
      <w:r w:rsidR="009C1B5C">
        <w:rPr>
          <w:rFonts w:eastAsia="Times New Roman" w:cs="Times New Roman"/>
          <w:color w:val="000000"/>
          <w:szCs w:val="24"/>
          <w:lang w:eastAsia="lv-LV"/>
        </w:rPr>
        <w:t xml:space="preserve"> daļa</w:t>
      </w:r>
    </w:p>
    <w:sectPr w:rsidR="00587483" w:rsidRPr="001B62DC" w:rsidSect="005F5809">
      <w:headerReference w:type="even" r:id="rId6"/>
      <w:headerReference w:type="default" r:id="rId7"/>
      <w:footerReference w:type="even" r:id="rId8"/>
      <w:footerReference w:type="default" r:id="rId9"/>
      <w:headerReference w:type="first" r:id="rId10"/>
      <w:footerReference w:type="firs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7A5E" w:rsidRDefault="00D77A5E" w:rsidP="00AD7C65">
      <w:r>
        <w:separator/>
      </w:r>
    </w:p>
  </w:endnote>
  <w:endnote w:type="continuationSeparator" w:id="0">
    <w:p w:rsidR="00D77A5E" w:rsidRDefault="00D77A5E" w:rsidP="00AD7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6B92" w:rsidRDefault="00826B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7C65" w:rsidRPr="00AD7C65" w:rsidRDefault="00AD7C65" w:rsidP="00AD7C65">
    <w:pPr>
      <w:pStyle w:val="Footer"/>
      <w:jc w:val="center"/>
    </w:pPr>
    <w:r w:rsidRPr="00AD7C65">
      <w:rPr>
        <w:rFonts w:cs="Times New Roman"/>
        <w:szCs w:val="24"/>
      </w:rPr>
      <w:fldChar w:fldCharType="begin"/>
    </w:r>
    <w:r w:rsidRPr="00AD7C65">
      <w:rPr>
        <w:rFonts w:cs="Times New Roman"/>
        <w:szCs w:val="24"/>
      </w:rPr>
      <w:instrText xml:space="preserve"> PAGE </w:instrText>
    </w:r>
    <w:r w:rsidRPr="00AD7C65">
      <w:rPr>
        <w:rFonts w:cs="Times New Roman"/>
        <w:szCs w:val="24"/>
      </w:rPr>
      <w:fldChar w:fldCharType="separate"/>
    </w:r>
    <w:r w:rsidR="00826B92">
      <w:rPr>
        <w:rFonts w:cs="Times New Roman"/>
        <w:noProof/>
        <w:szCs w:val="24"/>
      </w:rPr>
      <w:t>2</w:t>
    </w:r>
    <w:r w:rsidRPr="00AD7C65">
      <w:rPr>
        <w:rFonts w:cs="Times New Roman"/>
        <w:noProof/>
        <w:szCs w:val="24"/>
      </w:rPr>
      <w:fldChar w:fldCharType="end"/>
    </w:r>
    <w:r w:rsidRPr="00AD7C65">
      <w:rPr>
        <w:rFonts w:cs="Times New Roman"/>
        <w:szCs w:val="24"/>
      </w:rPr>
      <w:t xml:space="preserve">. lapa no </w:t>
    </w:r>
    <w:r w:rsidRPr="00AD7C65">
      <w:rPr>
        <w:rFonts w:cs="Times New Roman"/>
        <w:szCs w:val="24"/>
      </w:rPr>
      <w:fldChar w:fldCharType="begin"/>
    </w:r>
    <w:r w:rsidRPr="00AD7C65">
      <w:rPr>
        <w:rFonts w:cs="Times New Roman"/>
        <w:szCs w:val="24"/>
      </w:rPr>
      <w:instrText xml:space="preserve"> NUMPAGES </w:instrText>
    </w:r>
    <w:r w:rsidRPr="00AD7C65">
      <w:rPr>
        <w:rFonts w:cs="Times New Roman"/>
        <w:szCs w:val="24"/>
      </w:rPr>
      <w:fldChar w:fldCharType="separate"/>
    </w:r>
    <w:r w:rsidR="00826B92">
      <w:rPr>
        <w:rFonts w:cs="Times New Roman"/>
        <w:noProof/>
        <w:szCs w:val="24"/>
      </w:rPr>
      <w:t>7</w:t>
    </w:r>
    <w:r w:rsidRPr="00AD7C65">
      <w:rPr>
        <w:rFonts w:cs="Times New Roman"/>
        <w:noProof/>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6B92" w:rsidRDefault="00826B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7A5E" w:rsidRDefault="00D77A5E" w:rsidP="00AD7C65">
      <w:r>
        <w:separator/>
      </w:r>
    </w:p>
  </w:footnote>
  <w:footnote w:type="continuationSeparator" w:id="0">
    <w:p w:rsidR="00D77A5E" w:rsidRDefault="00D77A5E" w:rsidP="00AD7C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6B92" w:rsidRDefault="00826B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6B92" w:rsidRDefault="00826B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6B92" w:rsidRDefault="00826B9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444"/>
    <w:rsid w:val="0014336A"/>
    <w:rsid w:val="001B62DC"/>
    <w:rsid w:val="00280F71"/>
    <w:rsid w:val="0033293C"/>
    <w:rsid w:val="004E086C"/>
    <w:rsid w:val="00527DBB"/>
    <w:rsid w:val="00587483"/>
    <w:rsid w:val="005F5809"/>
    <w:rsid w:val="006E251B"/>
    <w:rsid w:val="00712409"/>
    <w:rsid w:val="007C6D38"/>
    <w:rsid w:val="0080242B"/>
    <w:rsid w:val="0082610F"/>
    <w:rsid w:val="00826B92"/>
    <w:rsid w:val="008375C5"/>
    <w:rsid w:val="0094657E"/>
    <w:rsid w:val="009C0685"/>
    <w:rsid w:val="009C1B5C"/>
    <w:rsid w:val="009D6C0B"/>
    <w:rsid w:val="009E5CE6"/>
    <w:rsid w:val="00A8759D"/>
    <w:rsid w:val="00AD7C65"/>
    <w:rsid w:val="00D77A5E"/>
    <w:rsid w:val="00DD5BE5"/>
    <w:rsid w:val="00FD4444"/>
    <w:rsid w:val="00FD5AC5"/>
    <w:rsid w:val="00FD6C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FD4444"/>
    <w:pPr>
      <w:spacing w:after="0" w:line="240" w:lineRule="auto"/>
      <w:ind w:firstLine="692"/>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C65"/>
    <w:pPr>
      <w:tabs>
        <w:tab w:val="center" w:pos="4153"/>
        <w:tab w:val="right" w:pos="8306"/>
      </w:tabs>
    </w:pPr>
  </w:style>
  <w:style w:type="character" w:customStyle="1" w:styleId="HeaderChar">
    <w:name w:val="Header Char"/>
    <w:basedOn w:val="DefaultParagraphFont"/>
    <w:link w:val="Header"/>
    <w:uiPriority w:val="99"/>
    <w:rsid w:val="00AD7C65"/>
  </w:style>
  <w:style w:type="paragraph" w:styleId="Footer">
    <w:name w:val="footer"/>
    <w:basedOn w:val="Normal"/>
    <w:link w:val="FooterChar"/>
    <w:unhideWhenUsed/>
    <w:rsid w:val="00AD7C65"/>
    <w:pPr>
      <w:tabs>
        <w:tab w:val="center" w:pos="4153"/>
        <w:tab w:val="right" w:pos="8306"/>
      </w:tabs>
    </w:pPr>
  </w:style>
  <w:style w:type="character" w:customStyle="1" w:styleId="FooterChar">
    <w:name w:val="Footer Char"/>
    <w:basedOn w:val="DefaultParagraphFont"/>
    <w:link w:val="Footer"/>
    <w:rsid w:val="00AD7C65"/>
  </w:style>
  <w:style w:type="paragraph" w:styleId="BalloonText">
    <w:name w:val="Balloon Text"/>
    <w:basedOn w:val="Normal"/>
    <w:link w:val="BalloonTextChar"/>
    <w:uiPriority w:val="99"/>
    <w:semiHidden/>
    <w:unhideWhenUsed/>
    <w:rsid w:val="004E08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086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4456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13352</Words>
  <Characters>7612</Characters>
  <Application>Microsoft Office Word</Application>
  <DocSecurity>0</DocSecurity>
  <Lines>63</Lines>
  <Paragraphs>41</Paragraphs>
  <ScaleCrop>false</ScaleCrop>
  <Company/>
  <LinksUpToDate>false</LinksUpToDate>
  <CharactersWithSpaces>20923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2017-06-01T11:16:00Z</dcterms:created>
  <dcterms:modified xsi:type="dcterms:W3CDTF">2017-06-01T11:16:00Z</dcterms:modified>
</cp:coreProperties>
</file>