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E84D6" w14:textId="77777777" w:rsidR="00CC1E01" w:rsidRDefault="00CC1E01" w:rsidP="00765313">
      <w:pPr>
        <w:pStyle w:val="Default"/>
        <w:spacing w:line="276" w:lineRule="auto"/>
        <w:jc w:val="both"/>
        <w:rPr>
          <w:b/>
          <w:bCs/>
        </w:rPr>
      </w:pPr>
      <w:r>
        <w:rPr>
          <w:b/>
          <w:bCs/>
        </w:rPr>
        <w:t xml:space="preserve">Eiropas Cilvēktiesību tiesas spriedums kā iestādes rīcības prettiesiskumu konstatējošs nolēmums </w:t>
      </w:r>
    </w:p>
    <w:p w14:paraId="342ACFC6" w14:textId="77777777" w:rsidR="00CC1E01" w:rsidRDefault="00CC1E01" w:rsidP="00765313">
      <w:pPr>
        <w:pStyle w:val="Default"/>
        <w:numPr>
          <w:ilvl w:val="0"/>
          <w:numId w:val="21"/>
        </w:numPr>
        <w:spacing w:line="276" w:lineRule="auto"/>
        <w:jc w:val="both"/>
        <w:rPr>
          <w:rFonts w:eastAsia="Times New Roman"/>
        </w:rPr>
      </w:pPr>
      <w:r>
        <w:rPr>
          <w:rFonts w:eastAsia="Times New Roman"/>
        </w:rPr>
        <w:t xml:space="preserve">Eiropas Cilvēktiesību tiesas spriedums, kurā konstatēts Latvijas iestādes, prokuratūras vai tiesas rīcības prettiesiskums, </w:t>
      </w:r>
      <w:r>
        <w:rPr>
          <w:rFonts w:eastAsia="Times New Roman"/>
          <w:color w:val="auto"/>
        </w:rPr>
        <w:t xml:space="preserve">kvalificējams kā nolēmums, kas konstatē prettiesisku rīcību </w:t>
      </w:r>
      <w:r>
        <w:rPr>
          <w:rFonts w:eastAsia="Times New Roman"/>
        </w:rPr>
        <w:t>Kriminālprocesā un administratīvo pārkāpumu lietvedībā nodarītā kaitējuma atlīdzināšanas likuma 6.panta pirmā</w:t>
      </w:r>
      <w:r>
        <w:rPr>
          <w:rFonts w:eastAsia="Times New Roman"/>
          <w:color w:val="auto"/>
        </w:rPr>
        <w:t>s</w:t>
      </w:r>
      <w:r>
        <w:rPr>
          <w:rFonts w:eastAsia="Times New Roman"/>
        </w:rPr>
        <w:t xml:space="preserve"> daļ</w:t>
      </w:r>
      <w:r>
        <w:rPr>
          <w:rFonts w:eastAsia="Times New Roman"/>
          <w:color w:val="auto"/>
        </w:rPr>
        <w:t>as izpratnē</w:t>
      </w:r>
      <w:r>
        <w:rPr>
          <w:rFonts w:eastAsia="Times New Roman"/>
        </w:rPr>
        <w:t xml:space="preserve">. </w:t>
      </w:r>
    </w:p>
    <w:p w14:paraId="08F154FC" w14:textId="2B3CAC99" w:rsidR="00BF3B5D" w:rsidRPr="00CC1E01" w:rsidRDefault="00CC1E01" w:rsidP="00765313">
      <w:pPr>
        <w:pStyle w:val="Default"/>
        <w:numPr>
          <w:ilvl w:val="0"/>
          <w:numId w:val="21"/>
        </w:numPr>
        <w:spacing w:line="276" w:lineRule="auto"/>
        <w:jc w:val="both"/>
        <w:rPr>
          <w:rFonts w:eastAsia="Times New Roman"/>
        </w:rPr>
      </w:pPr>
      <w:r>
        <w:rPr>
          <w:rFonts w:eastAsia="Times New Roman"/>
          <w:color w:val="auto"/>
        </w:rPr>
        <w:t xml:space="preserve">Ja Eiropas Cilvēktiesību tiesa nav pēc būtības izskatījusi prasījumu par tāda mantiskā kaitējuma atlīdzināšanu, kas varētu būt nodarīts ar Eiropas Cilvēka tiesību un pamatbrīvību konvencijas pārkāpumu, personai saglabājas tiesības ar šādu prasījumu vērsties nacionālajā tiesā. </w:t>
      </w:r>
    </w:p>
    <w:p w14:paraId="2AB5C0AA" w14:textId="77777777" w:rsidR="00CC1E01" w:rsidRPr="00CC1E01" w:rsidRDefault="00CC1E01" w:rsidP="00765313">
      <w:pPr>
        <w:pStyle w:val="Default"/>
        <w:spacing w:line="276" w:lineRule="auto"/>
        <w:ind w:left="360"/>
        <w:jc w:val="both"/>
        <w:rPr>
          <w:rFonts w:eastAsia="Times New Roman"/>
        </w:rPr>
      </w:pPr>
    </w:p>
    <w:p w14:paraId="2D55FE79" w14:textId="1717A977" w:rsidR="00BC0439" w:rsidRPr="00465CD1" w:rsidRDefault="00BC0439" w:rsidP="00765313">
      <w:pPr>
        <w:spacing w:before="120" w:line="276" w:lineRule="auto"/>
        <w:jc w:val="center"/>
        <w:rPr>
          <w:b/>
        </w:rPr>
      </w:pPr>
      <w:r w:rsidRPr="00465CD1">
        <w:rPr>
          <w:b/>
        </w:rPr>
        <w:t>Latvijas Republikas Senāt</w:t>
      </w:r>
      <w:r w:rsidR="00CC1E01">
        <w:rPr>
          <w:b/>
        </w:rPr>
        <w:t>a</w:t>
      </w:r>
      <w:r w:rsidR="00CC1E01">
        <w:rPr>
          <w:b/>
        </w:rPr>
        <w:br/>
        <w:t>Administratīvo lietu departamenta</w:t>
      </w:r>
      <w:r w:rsidR="00CC1E01">
        <w:rPr>
          <w:b/>
        </w:rPr>
        <w:br/>
        <w:t>2025.gada 16.septembra</w:t>
      </w:r>
    </w:p>
    <w:p w14:paraId="571020E7" w14:textId="77777777" w:rsidR="00BF3B5D" w:rsidRPr="00465CD1" w:rsidRDefault="00177C49" w:rsidP="00765313">
      <w:pPr>
        <w:spacing w:line="276" w:lineRule="auto"/>
        <w:jc w:val="center"/>
        <w:rPr>
          <w:b/>
        </w:rPr>
      </w:pPr>
      <w:r w:rsidRPr="00465CD1">
        <w:rPr>
          <w:b/>
        </w:rPr>
        <w:t>LĒMUMS</w:t>
      </w:r>
    </w:p>
    <w:p w14:paraId="49B2A3D3" w14:textId="5EE0C871" w:rsidR="00CC1E01" w:rsidRPr="00CC1E01" w:rsidRDefault="00CC1E01" w:rsidP="00765313">
      <w:pPr>
        <w:spacing w:line="276" w:lineRule="auto"/>
        <w:jc w:val="center"/>
        <w:rPr>
          <w:b/>
          <w:bCs/>
        </w:rPr>
      </w:pPr>
      <w:r w:rsidRPr="00CC1E01">
        <w:rPr>
          <w:b/>
          <w:bCs/>
        </w:rPr>
        <w:t xml:space="preserve">Lieta </w:t>
      </w:r>
      <w:r w:rsidRPr="00CC1E01">
        <w:rPr>
          <w:b/>
          <w:bCs/>
        </w:rPr>
        <w:t>Nr. 670009125, SKA</w:t>
      </w:r>
      <w:r w:rsidRPr="00CC1E01">
        <w:rPr>
          <w:b/>
          <w:bCs/>
        </w:rPr>
        <w:noBreakHyphen/>
        <w:t>771/2025</w:t>
      </w:r>
    </w:p>
    <w:p w14:paraId="0687F81B" w14:textId="624B70BC" w:rsidR="00CC1E01" w:rsidRPr="00CC1E01" w:rsidRDefault="00CC1E01" w:rsidP="00765313">
      <w:pPr>
        <w:spacing w:line="276" w:lineRule="auto"/>
        <w:jc w:val="center"/>
        <w:rPr>
          <w:b/>
          <w:bCs/>
          <w:color w:val="000000" w:themeColor="text1"/>
        </w:rPr>
      </w:pPr>
      <w:r w:rsidRPr="00CC1E01">
        <w:rPr>
          <w:color w:val="000000"/>
        </w:rPr>
        <w:t xml:space="preserve"> </w:t>
      </w:r>
      <w:hyperlink r:id="rId8" w:history="1">
        <w:r w:rsidRPr="00CC1E01">
          <w:rPr>
            <w:rStyle w:val="Hyperlink"/>
          </w:rPr>
          <w:t>ECLI:LV:AT:2025:0916.SKA077125.3.L</w:t>
        </w:r>
      </w:hyperlink>
    </w:p>
    <w:p w14:paraId="2AA03C0C" w14:textId="6B6ED5B4" w:rsidR="00BF3B5D" w:rsidRPr="00465CD1" w:rsidRDefault="00CC1E01" w:rsidP="00765313">
      <w:pPr>
        <w:spacing w:line="276" w:lineRule="auto"/>
        <w:ind w:firstLine="567"/>
        <w:jc w:val="center"/>
      </w:pPr>
      <w:r>
        <w:t xml:space="preserve"> </w:t>
      </w:r>
    </w:p>
    <w:p w14:paraId="6F76B9E8" w14:textId="08886F4D" w:rsidR="00B8199D" w:rsidRPr="00465CD1" w:rsidRDefault="00F423D7" w:rsidP="00765313">
      <w:pPr>
        <w:spacing w:line="276" w:lineRule="auto"/>
        <w:ind w:firstLine="720"/>
        <w:jc w:val="both"/>
      </w:pPr>
      <w:r w:rsidRPr="00465CD1">
        <w:t xml:space="preserve">Senāts </w:t>
      </w:r>
      <w:r w:rsidR="00315C38" w:rsidRPr="00465CD1">
        <w:t xml:space="preserve">šādā sastāvā: </w:t>
      </w:r>
      <w:r w:rsidR="00BC0439" w:rsidRPr="00465CD1">
        <w:t>senator</w:t>
      </w:r>
      <w:r w:rsidR="00F5360B" w:rsidRPr="00465CD1">
        <w:t>e referente</w:t>
      </w:r>
      <w:r w:rsidR="005423C1" w:rsidRPr="00465CD1">
        <w:t xml:space="preserve"> </w:t>
      </w:r>
      <w:r w:rsidR="00AA7FAD" w:rsidRPr="00465CD1">
        <w:t>Rudīte Vīduša</w:t>
      </w:r>
      <w:r w:rsidR="00315C38" w:rsidRPr="00465CD1">
        <w:t>,</w:t>
      </w:r>
      <w:r w:rsidR="00BC0439" w:rsidRPr="00465CD1">
        <w:t xml:space="preserve"> </w:t>
      </w:r>
      <w:r w:rsidR="00F5360B" w:rsidRPr="00465CD1">
        <w:t>senator</w:t>
      </w:r>
      <w:r w:rsidR="00602D34" w:rsidRPr="00465CD1">
        <w:t>i</w:t>
      </w:r>
      <w:r w:rsidR="00CC0A69">
        <w:t xml:space="preserve"> </w:t>
      </w:r>
      <w:r w:rsidR="00602D34" w:rsidRPr="00465CD1">
        <w:t>Ermīns</w:t>
      </w:r>
      <w:r w:rsidR="00693998">
        <w:t> </w:t>
      </w:r>
      <w:r w:rsidR="00602D34" w:rsidRPr="00465CD1">
        <w:t>Darapoļskis</w:t>
      </w:r>
      <w:r w:rsidR="00CC0A69">
        <w:t xml:space="preserve"> un Indra Meldere</w:t>
      </w:r>
    </w:p>
    <w:p w14:paraId="20C1C742" w14:textId="77777777" w:rsidR="00706D2F" w:rsidRPr="00465CD1" w:rsidRDefault="00706D2F" w:rsidP="00765313">
      <w:pPr>
        <w:spacing w:line="276" w:lineRule="auto"/>
        <w:ind w:firstLine="720"/>
        <w:jc w:val="both"/>
      </w:pPr>
    </w:p>
    <w:p w14:paraId="070E1B1C" w14:textId="18E58844" w:rsidR="00BF0E3F" w:rsidRPr="00465CD1" w:rsidRDefault="005747FB" w:rsidP="00765313">
      <w:pPr>
        <w:spacing w:line="276" w:lineRule="auto"/>
        <w:ind w:firstLine="720"/>
        <w:jc w:val="both"/>
      </w:pPr>
      <w:r w:rsidRPr="00465CD1">
        <w:t>ra</w:t>
      </w:r>
      <w:r w:rsidR="0003209E" w:rsidRPr="00465CD1">
        <w:t xml:space="preserve">kstveida procesā izskatīja </w:t>
      </w:r>
      <w:r w:rsidR="00CC1E01">
        <w:t xml:space="preserve">[pers. A] </w:t>
      </w:r>
      <w:r w:rsidR="00CC0A69" w:rsidRPr="00CC0A69">
        <w:t>blakus sūdzību par Administratīvās rajona tiesas tiesneša 2025.gada</w:t>
      </w:r>
      <w:r w:rsidR="0043401A">
        <w:t xml:space="preserve"> 26</w:t>
      </w:r>
      <w:r w:rsidR="00CC0A69" w:rsidRPr="00CC0A69">
        <w:t>.jūnija lēmumu</w:t>
      </w:r>
      <w:r w:rsidR="00BE6C9C" w:rsidRPr="00465CD1">
        <w:t xml:space="preserve">, ar kuru </w:t>
      </w:r>
      <w:r w:rsidR="00137DDE">
        <w:t>atteikts pieņemt pieteikumu</w:t>
      </w:r>
      <w:r w:rsidR="00514E41">
        <w:t>.</w:t>
      </w:r>
    </w:p>
    <w:p w14:paraId="51C1A4D8" w14:textId="77777777" w:rsidR="00054435" w:rsidRPr="00465CD1" w:rsidRDefault="00054435" w:rsidP="00765313">
      <w:pPr>
        <w:spacing w:line="276" w:lineRule="auto"/>
        <w:ind w:firstLine="720"/>
        <w:jc w:val="both"/>
        <w:rPr>
          <w:color w:val="000000" w:themeColor="text1"/>
        </w:rPr>
      </w:pPr>
    </w:p>
    <w:p w14:paraId="3366347A" w14:textId="5D913687" w:rsidR="00BF3B5D" w:rsidRPr="00465CD1" w:rsidRDefault="00BF3B5D" w:rsidP="00765313">
      <w:pPr>
        <w:spacing w:line="276" w:lineRule="auto"/>
        <w:jc w:val="center"/>
        <w:rPr>
          <w:b/>
        </w:rPr>
      </w:pPr>
      <w:r w:rsidRPr="00465CD1">
        <w:rPr>
          <w:b/>
        </w:rPr>
        <w:t>Aprakstošā daļa</w:t>
      </w:r>
    </w:p>
    <w:p w14:paraId="328994AB" w14:textId="77777777" w:rsidR="00054435" w:rsidRPr="00465CD1" w:rsidRDefault="00054435" w:rsidP="00765313">
      <w:pPr>
        <w:spacing w:line="276" w:lineRule="auto"/>
        <w:jc w:val="center"/>
        <w:rPr>
          <w:b/>
        </w:rPr>
      </w:pPr>
    </w:p>
    <w:p w14:paraId="6BF6ACBB" w14:textId="61A7143D" w:rsidR="0043401A" w:rsidRDefault="00A35AD0" w:rsidP="00765313">
      <w:pPr>
        <w:spacing w:line="276" w:lineRule="auto"/>
        <w:ind w:firstLine="720"/>
        <w:jc w:val="both"/>
      </w:pPr>
      <w:r w:rsidRPr="00465CD1">
        <w:t>[</w:t>
      </w:r>
      <w:r w:rsidR="00C30AEA" w:rsidRPr="00465CD1">
        <w:t>1</w:t>
      </w:r>
      <w:r w:rsidRPr="00465CD1">
        <w:t>]</w:t>
      </w:r>
      <w:r w:rsidR="00E74D0C" w:rsidRPr="00465CD1">
        <w:t> </w:t>
      </w:r>
      <w:r w:rsidR="0043401A">
        <w:t>Ar Eiropas Cilvēktiesību tiesas 2024.gada 24.oktobra spriedumu lietā „Sprūds un citi pret Latviju” (iesniegumi Nr.</w:t>
      </w:r>
      <w:r w:rsidR="00B06FD8">
        <w:t> </w:t>
      </w:r>
      <w:r w:rsidR="0043401A" w:rsidRPr="0043401A">
        <w:t>66499/17</w:t>
      </w:r>
      <w:r w:rsidR="0043401A">
        <w:t xml:space="preserve">, </w:t>
      </w:r>
      <w:r w:rsidR="0043401A" w:rsidRPr="0043401A">
        <w:t>80430/17</w:t>
      </w:r>
      <w:r w:rsidR="0043401A">
        <w:t xml:space="preserve"> un </w:t>
      </w:r>
      <w:r w:rsidR="0043401A" w:rsidRPr="0043401A">
        <w:t>11223/18</w:t>
      </w:r>
      <w:r w:rsidR="0043401A">
        <w:t xml:space="preserve">) tika nospriests, ka </w:t>
      </w:r>
      <w:r w:rsidR="00334064">
        <w:t>ir noticis</w:t>
      </w:r>
      <w:r w:rsidR="0043401A">
        <w:t xml:space="preserve"> Eiropas Cilvēka tiesību un pamatbrīvību aizsardzības konvencijas (turpmāk – Konvencija) 5.panta 4.punkta pārkāpum</w:t>
      </w:r>
      <w:r w:rsidR="00334064">
        <w:t>s</w:t>
      </w:r>
      <w:r w:rsidR="0043401A">
        <w:t xml:space="preserve"> pret </w:t>
      </w:r>
      <w:r w:rsidR="00334064">
        <w:t>iesniedzējiem</w:t>
      </w:r>
      <w:r w:rsidR="0043401A">
        <w:t>, tostarp</w:t>
      </w:r>
      <w:r w:rsidR="00CC1E01">
        <w:t xml:space="preserve"> </w:t>
      </w:r>
      <w:r w:rsidR="00CC1E01">
        <w:t>[pers. A]</w:t>
      </w:r>
      <w:r w:rsidR="0043401A">
        <w:t xml:space="preserve">, kā arī nosprieda, ka </w:t>
      </w:r>
      <w:r w:rsidR="00334064">
        <w:t>pārkāpuma konstatēšana ir uzskatāma par pietiekamu taisnīgu atlīdzību par jebkādu nemantisko kaitējumu, ko iesniedzēji varētu būt cietuši</w:t>
      </w:r>
      <w:r w:rsidR="0043401A">
        <w:t xml:space="preserve">, bet noraidīja </w:t>
      </w:r>
      <w:r w:rsidR="00334064">
        <w:t>iesniedzēju</w:t>
      </w:r>
      <w:r w:rsidR="0043401A">
        <w:t xml:space="preserve"> </w:t>
      </w:r>
      <w:r w:rsidR="00334064">
        <w:t>prasību</w:t>
      </w:r>
      <w:r w:rsidR="0043401A">
        <w:t xml:space="preserve"> par </w:t>
      </w:r>
      <w:r w:rsidR="00334064">
        <w:t xml:space="preserve">taisnīgu </w:t>
      </w:r>
      <w:r w:rsidR="0043401A">
        <w:t>atlīdz</w:t>
      </w:r>
      <w:r w:rsidR="00334064">
        <w:t>ību</w:t>
      </w:r>
      <w:r w:rsidR="0043401A">
        <w:t xml:space="preserve"> pārējā daļā.</w:t>
      </w:r>
    </w:p>
    <w:p w14:paraId="065EFF77" w14:textId="583E690E" w:rsidR="00334064" w:rsidRDefault="00334064" w:rsidP="00765313">
      <w:pPr>
        <w:spacing w:line="276" w:lineRule="auto"/>
        <w:ind w:firstLine="720"/>
        <w:jc w:val="both"/>
      </w:pPr>
      <w:r>
        <w:t xml:space="preserve">Konvencijas pārkāpums tika konstatēts tajā, ka izmeklēšanas tiesnešu un Rīgas apgabaltiesas process par pirmstiesas apcietinājuma piemērošanu </w:t>
      </w:r>
      <w:r w:rsidR="00A2536B">
        <w:t xml:space="preserve">iesniedzējiem </w:t>
      </w:r>
      <w:r>
        <w:t xml:space="preserve">nenodrošināja Konvencijas 5.panta 4.punktā izvirzītās garantijas, proti, ne iesniedzējiem, ne viņu aizstāvjiem </w:t>
      </w:r>
      <w:r w:rsidR="00C132FC">
        <w:t>ne</w:t>
      </w:r>
      <w:r>
        <w:t xml:space="preserve">bija </w:t>
      </w:r>
      <w:r w:rsidR="00C132FC">
        <w:t xml:space="preserve">atļauts iepazīties ar dokumentiem, ar kuriem pamatots pirmstiesas apcietinājums, līdz ar to nebija </w:t>
      </w:r>
      <w:r>
        <w:t>nodrošināta adekvāta iespēja apstrīdēt nacionālo institūciju secinājumus un jo īpaši pierādījumus, uz kuriem tās pamatoja pirmstiesas apcietinājuma nepieciešamību.</w:t>
      </w:r>
    </w:p>
    <w:p w14:paraId="60F8140C" w14:textId="77777777" w:rsidR="00334064" w:rsidRDefault="00334064" w:rsidP="00765313">
      <w:pPr>
        <w:spacing w:line="276" w:lineRule="auto"/>
        <w:ind w:firstLine="720"/>
        <w:jc w:val="both"/>
      </w:pPr>
    </w:p>
    <w:p w14:paraId="5190B875" w14:textId="2AE9D205" w:rsidR="00334064" w:rsidRDefault="00334064" w:rsidP="00765313">
      <w:pPr>
        <w:spacing w:line="276" w:lineRule="auto"/>
        <w:ind w:firstLine="720"/>
        <w:jc w:val="both"/>
      </w:pPr>
      <w:r>
        <w:t>[2]</w:t>
      </w:r>
      <w:r w:rsidR="00693998">
        <w:t> </w:t>
      </w:r>
      <w:r w:rsidR="00A2536B">
        <w:t xml:space="preserve">Pieteicējs </w:t>
      </w:r>
      <w:r w:rsidR="00CC1E01">
        <w:t xml:space="preserve">[pers. A] </w:t>
      </w:r>
      <w:r w:rsidR="00A2536B">
        <w:t xml:space="preserve">vērsās Tieslietu ministrijā ar iesniegumu, kurā, pamatojoties uz </w:t>
      </w:r>
      <w:r w:rsidR="00A2536B" w:rsidRPr="00A2536B">
        <w:t>Kriminālprocesā un administratīvo pārkāpumu lietvedībā nodarītā kaitējuma atlīdzināšanas likum</w:t>
      </w:r>
      <w:r w:rsidR="00A2536B">
        <w:t>u</w:t>
      </w:r>
      <w:r w:rsidR="00C23DA2">
        <w:t xml:space="preserve"> (turpmāk – Atlīdzināšanas likums)</w:t>
      </w:r>
      <w:r w:rsidR="00A2536B">
        <w:t xml:space="preserve">, prasīja atlīdzināt </w:t>
      </w:r>
      <w:r w:rsidR="00F13A87">
        <w:t xml:space="preserve">Atlīdzināšanas likuma 10.panta otrajā daļā paredzēto zaudējumu veidu – </w:t>
      </w:r>
      <w:r w:rsidR="00A2536B">
        <w:t>atrauto peļņu</w:t>
      </w:r>
      <w:r w:rsidR="00F13A87" w:rsidRPr="00F13A87">
        <w:t xml:space="preserve"> </w:t>
      </w:r>
      <w:r w:rsidR="00F13A87">
        <w:t xml:space="preserve">par 125 dienām, kas tika pavadītas pirmstiesas apcietinājumā, kā arī </w:t>
      </w:r>
      <w:r w:rsidR="00C23DA2">
        <w:t xml:space="preserve">naudas vērtības </w:t>
      </w:r>
      <w:r w:rsidR="00C23DA2">
        <w:lastRenderedPageBreak/>
        <w:t xml:space="preserve">kritumu. Pieteicējs prasījumu pamatoja ar to, ka </w:t>
      </w:r>
      <w:r w:rsidR="00C23DA2" w:rsidRPr="00C23DA2">
        <w:t>Eiropas Cilvēktiesību tiesa ir atzinusi, ka apcietinājums</w:t>
      </w:r>
      <w:r w:rsidR="00C23DA2">
        <w:t xml:space="preserve"> i</w:t>
      </w:r>
      <w:r w:rsidR="00C23DA2" w:rsidRPr="00C23DA2">
        <w:t xml:space="preserve">r ticis piemērots, pārkāpjot </w:t>
      </w:r>
      <w:r w:rsidR="00C23DA2">
        <w:t>K</w:t>
      </w:r>
      <w:r w:rsidR="00C23DA2" w:rsidRPr="00C23DA2">
        <w:t xml:space="preserve">onvencijas 5.panta 4.punktu, </w:t>
      </w:r>
      <w:r w:rsidR="00C23DA2">
        <w:t>tātad t</w:t>
      </w:r>
      <w:r w:rsidR="00C23DA2" w:rsidRPr="00C23DA2">
        <w:t xml:space="preserve">as ir bijis tiesas prettiesiskas rīcības rezultāts un </w:t>
      </w:r>
      <w:r w:rsidR="00C23DA2">
        <w:t>tādēļ</w:t>
      </w:r>
      <w:r w:rsidR="00C23DA2" w:rsidRPr="00C23DA2">
        <w:t xml:space="preserve"> </w:t>
      </w:r>
      <w:r w:rsidR="00C23DA2">
        <w:t>pieteicējam</w:t>
      </w:r>
      <w:r w:rsidR="00C23DA2" w:rsidRPr="00C23DA2">
        <w:t xml:space="preserve"> ir tiesības pieprasīt kaitējuma atlīdzināšanu.</w:t>
      </w:r>
    </w:p>
    <w:p w14:paraId="4C2877AB" w14:textId="77777777" w:rsidR="00C23DA2" w:rsidRDefault="00C23DA2" w:rsidP="00765313">
      <w:pPr>
        <w:spacing w:line="276" w:lineRule="auto"/>
        <w:ind w:firstLine="720"/>
        <w:jc w:val="both"/>
      </w:pPr>
    </w:p>
    <w:p w14:paraId="5AE96FB3" w14:textId="4A490117" w:rsidR="00934CB9" w:rsidRDefault="00C23DA2" w:rsidP="00765313">
      <w:pPr>
        <w:spacing w:line="276" w:lineRule="auto"/>
        <w:ind w:firstLine="720"/>
        <w:jc w:val="both"/>
      </w:pPr>
      <w:r>
        <w:t>[3]</w:t>
      </w:r>
      <w:r w:rsidR="00693998">
        <w:t> </w:t>
      </w:r>
      <w:r w:rsidR="00934CB9">
        <w:t>Tieslietu ministrija ar 2025.gada 20.</w:t>
      </w:r>
      <w:r w:rsidR="00B06FD8">
        <w:t>maija</w:t>
      </w:r>
      <w:r w:rsidR="00934CB9">
        <w:t xml:space="preserve"> lēmumu atteica atlīdzināt zaudējumus. Ministrija norādīja: lai tā </w:t>
      </w:r>
      <w:r w:rsidR="00934CB9" w:rsidRPr="00934CB9">
        <w:t xml:space="preserve">lemtu par kaitējuma atlīdzinājumu, lietā ir jāpastāv </w:t>
      </w:r>
      <w:r w:rsidR="00934CB9">
        <w:t>A</w:t>
      </w:r>
      <w:r w:rsidR="00934CB9" w:rsidRPr="00934CB9">
        <w:t>tlīdzināšanas likumā noteiktajam tiesiskajam pamatam vai pierādījumiem, kas apliecina kriminālprocesā pilnvarotas amatpersonas vai tiesas rīcības prettiesiskumu.</w:t>
      </w:r>
      <w:r w:rsidR="00934CB9">
        <w:t xml:space="preserve"> </w:t>
      </w:r>
      <w:r w:rsidR="00C132FC">
        <w:t xml:space="preserve">Lai arī Eiropas Cilvēktiesību tiesas spriedumā ir atzīts Konvencijas pārkāpums pret pieteicēju, </w:t>
      </w:r>
      <w:r w:rsidR="002A5D6D" w:rsidRPr="002A5D6D">
        <w:t xml:space="preserve">spriedumā </w:t>
      </w:r>
      <w:r w:rsidR="002A5D6D">
        <w:t xml:space="preserve">nav </w:t>
      </w:r>
      <w:r w:rsidR="002A5D6D" w:rsidRPr="002A5D6D">
        <w:t>atzīts, ka iesniedzējam piemērotais drošības līdzeklis – apcietinājums – būtu piemērots prettiesiski</w:t>
      </w:r>
      <w:r w:rsidR="002A5D6D">
        <w:t xml:space="preserve">. </w:t>
      </w:r>
      <w:r w:rsidR="002A5D6D" w:rsidRPr="002A5D6D">
        <w:t>Tieši pretēji</w:t>
      </w:r>
      <w:r w:rsidR="002A5D6D">
        <w:t>,</w:t>
      </w:r>
      <w:r w:rsidR="002A5D6D" w:rsidRPr="002A5D6D">
        <w:t xml:space="preserve"> spriedumā </w:t>
      </w:r>
      <w:r w:rsidR="002A5D6D">
        <w:t>n</w:t>
      </w:r>
      <w:r w:rsidR="002A5D6D" w:rsidRPr="002A5D6D">
        <w:t>orādīts</w:t>
      </w:r>
      <w:r w:rsidR="002A5D6D">
        <w:t xml:space="preserve">, </w:t>
      </w:r>
      <w:r w:rsidR="002A5D6D" w:rsidRPr="002A5D6D">
        <w:t xml:space="preserve">ka nav iespējams secināt un līdz ar to </w:t>
      </w:r>
      <w:r w:rsidR="002A5D6D">
        <w:t>tiesa</w:t>
      </w:r>
      <w:r w:rsidR="002A5D6D" w:rsidRPr="002A5D6D">
        <w:t xml:space="preserve"> nevar spekulēt, vai izmeklēšanas tiesneši iesniedzējiem būtu piemērojuši pirmstiesas apcietinājumu, ja nebūtu noticis </w:t>
      </w:r>
      <w:r w:rsidR="002A5D6D">
        <w:t>K</w:t>
      </w:r>
      <w:r w:rsidR="002A5D6D" w:rsidRPr="002A5D6D">
        <w:t>onvencijas 5.panta 4.punkta pārkāpums.</w:t>
      </w:r>
      <w:r w:rsidR="002A5D6D">
        <w:t xml:space="preserve"> </w:t>
      </w:r>
      <w:r w:rsidR="002A5D6D" w:rsidRPr="002A5D6D">
        <w:t xml:space="preserve"> Turklāt spriedumā atzīts, ka pārkāpuma konstatēšana ir uzskatāma par pietiekami taisnīgu atlīdzību par jebkādu nemantisko kaitējumu, ko iesniedzēji varētu būt cietuši.</w:t>
      </w:r>
      <w:r w:rsidR="00CC05DF">
        <w:t xml:space="preserve"> Tādējādi</w:t>
      </w:r>
      <w:r w:rsidR="00CC05DF" w:rsidRPr="00CC05DF">
        <w:t xml:space="preserve"> nav konstatējama iestādes, tiesas vai prokuratūras prettiesiska rīcība kriminālprocesā, ar kuru iesniedzējam būtu nodarīts kaitējums</w:t>
      </w:r>
      <w:r w:rsidR="00CC05DF">
        <w:t>, tātad nepastāv kaitējuma atlīdzināšanas tiesiskais pamats.</w:t>
      </w:r>
    </w:p>
    <w:p w14:paraId="24C49BE4" w14:textId="6D3B8E34" w:rsidR="00C23DA2" w:rsidRDefault="00C23DA2" w:rsidP="00765313">
      <w:pPr>
        <w:spacing w:line="276" w:lineRule="auto"/>
        <w:ind w:firstLine="720"/>
        <w:jc w:val="both"/>
      </w:pPr>
    </w:p>
    <w:p w14:paraId="307EDF56" w14:textId="13F532E3" w:rsidR="00CC05DF" w:rsidRDefault="00CC05DF" w:rsidP="00765313">
      <w:pPr>
        <w:spacing w:line="276" w:lineRule="auto"/>
        <w:ind w:firstLine="720"/>
        <w:jc w:val="both"/>
      </w:pPr>
      <w:r>
        <w:t>[4]</w:t>
      </w:r>
      <w:r w:rsidR="00693998">
        <w:t> </w:t>
      </w:r>
      <w:r w:rsidR="00D70D63">
        <w:t>Pieteicējs vērsās Administratīvajā rajona tiesā ar pieteikumu par zaudējumu atlīdzināšanu.</w:t>
      </w:r>
    </w:p>
    <w:p w14:paraId="77640100" w14:textId="77777777" w:rsidR="00D70D63" w:rsidRDefault="00D70D63" w:rsidP="00765313">
      <w:pPr>
        <w:spacing w:line="276" w:lineRule="auto"/>
        <w:ind w:firstLine="720"/>
        <w:jc w:val="both"/>
      </w:pPr>
    </w:p>
    <w:p w14:paraId="2C44EA3B" w14:textId="6B1A9CB4" w:rsidR="00D70D63" w:rsidRDefault="00D70D63" w:rsidP="00765313">
      <w:pPr>
        <w:spacing w:line="276" w:lineRule="auto"/>
        <w:ind w:firstLine="720"/>
        <w:jc w:val="both"/>
      </w:pPr>
      <w:r>
        <w:t>[5]</w:t>
      </w:r>
      <w:r w:rsidR="00693998">
        <w:t> </w:t>
      </w:r>
      <w:r>
        <w:t>Administratīvās rajona tiesas tiesnesis ar 2025.gada 2</w:t>
      </w:r>
      <w:r w:rsidR="006C4B7C">
        <w:t>6</w:t>
      </w:r>
      <w:r>
        <w:t>.jūnija lēmumu atteicās pieņemt pieteikumu, pamatojoties uz Administratīvā procesa likuma 191.panta pirmās daļas 8.punktu – t.i., tā iemesla dēļ, ka pieteicējam nav subjektīvo tiesību vērsties tiesā ar šādu pieteikumu. Tiesnesis argumentēja, ka n</w:t>
      </w:r>
      <w:r w:rsidRPr="00D70D63">
        <w:t xml:space="preserve">e </w:t>
      </w:r>
      <w:r>
        <w:t>Eiropas Cilv</w:t>
      </w:r>
      <w:r w:rsidRPr="00D70D63">
        <w:t>ēktiesību tiesas spriedumā, ne citā nolēmumā nav</w:t>
      </w:r>
      <w:r>
        <w:t xml:space="preserve"> </w:t>
      </w:r>
      <w:r w:rsidRPr="00D70D63">
        <w:t>konstatēts, ka gadījumā, ja nebūtu noticis Konvencijas 5.panta 4.punkta pārkāpums,</w:t>
      </w:r>
      <w:r>
        <w:t xml:space="preserve"> </w:t>
      </w:r>
      <w:r w:rsidRPr="00D70D63">
        <w:t>apcietinājums netiktu piemērots vai tas tiktu piemērots atšķirīgu laika posmu, vai arī būtu pamats</w:t>
      </w:r>
      <w:r>
        <w:t xml:space="preserve"> </w:t>
      </w:r>
      <w:r w:rsidRPr="00D70D63">
        <w:t xml:space="preserve">iepriekš piemērotā apcietinājuma atcelšanai. </w:t>
      </w:r>
      <w:r>
        <w:t>Savukārt kriminālprocess par iespējamo noziedzīgo nodarījumu vēl turpinās.</w:t>
      </w:r>
    </w:p>
    <w:p w14:paraId="77769195" w14:textId="77777777" w:rsidR="00012A20" w:rsidRDefault="00012A20" w:rsidP="00765313">
      <w:pPr>
        <w:spacing w:line="276" w:lineRule="auto"/>
        <w:ind w:firstLine="720"/>
        <w:jc w:val="both"/>
      </w:pPr>
    </w:p>
    <w:p w14:paraId="09E3E2F6" w14:textId="0E4E7643" w:rsidR="00672B3C" w:rsidRDefault="00012A20" w:rsidP="00765313">
      <w:pPr>
        <w:spacing w:line="276" w:lineRule="auto"/>
        <w:ind w:firstLine="720"/>
        <w:jc w:val="both"/>
      </w:pPr>
      <w:r>
        <w:t>[6]</w:t>
      </w:r>
      <w:r w:rsidR="00693998">
        <w:t> </w:t>
      </w:r>
      <w:r>
        <w:t xml:space="preserve">Pieteicējs par Administratīvās rajona tiesas tiesneša lēmumu iesniedza blakus sūdzību. Tajā norādīts, ka Konvencijas </w:t>
      </w:r>
      <w:r w:rsidR="00B6501B">
        <w:t xml:space="preserve">5.panta </w:t>
      </w:r>
      <w:r w:rsidR="00B6501B" w:rsidRPr="00B6501B">
        <w:t xml:space="preserve">5.punktā ir nepārprotami noteikts, ka </w:t>
      </w:r>
      <w:r w:rsidR="00B6501B">
        <w:t>i</w:t>
      </w:r>
      <w:r w:rsidR="00B6501B" w:rsidRPr="00B6501B">
        <w:t xml:space="preserve">kvienai personai, kas ir kļuvusi par aresta vai aizturēšanas upuri pretēji </w:t>
      </w:r>
      <w:r w:rsidR="00B6501B">
        <w:t>Konvenci</w:t>
      </w:r>
      <w:r w:rsidR="00BB6376">
        <w:t>j</w:t>
      </w:r>
      <w:r w:rsidR="00B6501B">
        <w:t>as 5.</w:t>
      </w:r>
      <w:r w:rsidR="00B6501B" w:rsidRPr="00B6501B">
        <w:t>panta nosacījumiem, ir jābūt nodrošinātām tiesībām uz kompensāciju.</w:t>
      </w:r>
      <w:r w:rsidR="00B6501B">
        <w:t xml:space="preserve"> </w:t>
      </w:r>
      <w:r w:rsidR="00BB6376">
        <w:t xml:space="preserve">Atsaucoties uz virkni Eiropas Cilvēktiesību tiesas spriedumu, pieteicējs argumentē, ka kompensācijas pamats vienlīdz </w:t>
      </w:r>
      <w:r w:rsidR="00F31021">
        <w:t>v</w:t>
      </w:r>
      <w:r w:rsidR="00BB6376">
        <w:t>ar būt gan Eiropas Cilvēktiesību tiesas, gan valsts iestādes nolēmums, un pārkāpuma konstatēšana rada tiešas un izpildāmas tiesības uz kompensāciju. Kompensācijas piešķiršana nedrīkst būt atkarī</w:t>
      </w:r>
      <w:r w:rsidR="006C4B7C">
        <w:t>g</w:t>
      </w:r>
      <w:r w:rsidR="00BB6376">
        <w:t>a no galīgās attaisnošanas.</w:t>
      </w:r>
    </w:p>
    <w:p w14:paraId="75B14505" w14:textId="0A17E801" w:rsidR="00672B3C" w:rsidRDefault="00BB6376" w:rsidP="00765313">
      <w:pPr>
        <w:spacing w:line="276" w:lineRule="auto"/>
        <w:ind w:firstLine="720"/>
        <w:jc w:val="both"/>
      </w:pPr>
      <w:r>
        <w:t xml:space="preserve">Atlīdzināšanas likums, kas pieņemts, lai pildītu arī no Konvencijas izrietošās saistības, paredz, ka </w:t>
      </w:r>
      <w:r w:rsidRPr="00BB6376">
        <w:t>iestādes, prokuratūras vai tiesas rīcība šā likuma izpratnē ir prettiesiska, ja ar šo rīcību pārkāptas tiesību normas un vēlāk iestājies viens no šajā likumā norādītajiem kaitējuma atlīdzinājuma tiesiskajiem pamatiem</w:t>
      </w:r>
      <w:r>
        <w:t xml:space="preserve"> (likuma 6.panta pirmā daļa)</w:t>
      </w:r>
      <w:r w:rsidRPr="00BB6376">
        <w:t>.</w:t>
      </w:r>
      <w:r>
        <w:t xml:space="preserve"> Tā kā konstatēts Konvencijas pārkāpums, tā tas ir arī šajā gadījumā. Administratīvās rajona tiesas tiesneša lēmums ir pretrunīgs – no vienas puses, tiesnesis norāda, ka ir konstatēts procesuāls pārkāpums, bet, no otras puses, norāda, </w:t>
      </w:r>
      <w:r w:rsidR="00CF0ED4">
        <w:t xml:space="preserve">ka </w:t>
      </w:r>
      <w:r w:rsidR="006C4B7C">
        <w:t xml:space="preserve">nav konstatēts, ka </w:t>
      </w:r>
      <w:r w:rsidR="00CF0ED4">
        <w:t>apcietinājums būtu bijis prettiesisks</w:t>
      </w:r>
      <w:r w:rsidR="006C4B7C">
        <w:t xml:space="preserve">; </w:t>
      </w:r>
      <w:r w:rsidR="00CF0ED4">
        <w:t xml:space="preserve">nav saprotams, kādēļ konstatētais Konvencijas pārkāpums nav pamats atzīt apcietinājuma prettiesiskumu. </w:t>
      </w:r>
    </w:p>
    <w:p w14:paraId="5A87E4E8" w14:textId="6069AC64" w:rsidR="00BB6376" w:rsidRDefault="00CF0ED4" w:rsidP="00765313">
      <w:pPr>
        <w:spacing w:line="276" w:lineRule="auto"/>
        <w:ind w:firstLine="720"/>
        <w:jc w:val="both"/>
      </w:pPr>
      <w:r>
        <w:t xml:space="preserve">Lai arī Eiropas Cilvēktiesību tiesa norādīja, ka </w:t>
      </w:r>
      <w:r w:rsidRPr="00CF0ED4">
        <w:t xml:space="preserve">nav iespējams noteikt un līdz ar to nevar spekulēt, vai izmeklēšanas tiesneši būtu apstiprinājuši </w:t>
      </w:r>
      <w:r w:rsidR="006C4B7C">
        <w:t>iesniedzēju</w:t>
      </w:r>
      <w:r w:rsidRPr="00CF0ED4">
        <w:t xml:space="preserve"> pirmstiesas apcietinājumu, ja nebūtu noticis Konvencijas 5.panta 4.punkta pārkāpums, šī atziņa nenozīmē, ka Eiropas Cilvēktiesību tiesa nav konstatējusi apcietinājuma piemērošanas prettiesiskumu.</w:t>
      </w:r>
      <w:r>
        <w:t xml:space="preserve"> </w:t>
      </w:r>
      <w:r w:rsidR="00EE5665">
        <w:t xml:space="preserve">Savukārt tas, ka Eiropas Cilvēktiesību tiesa </w:t>
      </w:r>
      <w:r w:rsidR="00EE5665" w:rsidRPr="00EE5665">
        <w:t>uzskata pārkāpuma atzīšanu pašu par sevi par pietiekamu nemantiskā kaitējuma atlīdzinājum</w:t>
      </w:r>
      <w:r w:rsidR="00EE5665">
        <w:t xml:space="preserve">u, </w:t>
      </w:r>
      <w:r w:rsidR="00EE5665" w:rsidRPr="00EE5665">
        <w:t>attiecas tikai uz kaitējuma atlīdzinājumu Konvencijas 41.panta izpratnē un neierobežo indivīda tiesības lūgt kaitējuma atlīdzinājumu nacionālajā līmenī saskaņā ar Latvijas tiesību aktiem.</w:t>
      </w:r>
      <w:r w:rsidR="000E29CC">
        <w:t xml:space="preserve"> To prasa gan Eiropas Cilvēktiesību tiesas judikatūra par valsts pienākumu novērst Konvencijas pārkāpumu un atlīdzināt tā sekas, gan Konvencijas 13.pants, kas paredz tiesības uz efektīviem tiesību aizsardzības līdzekļiem. </w:t>
      </w:r>
      <w:r w:rsidR="00BD6AB1">
        <w:t>N</w:t>
      </w:r>
      <w:r w:rsidR="00BD6AB1" w:rsidRPr="00BD6AB1">
        <w:t>acionālajai tiesai ir patstāvīgi jāvērtē, vai saskaņā ar nacionālo regulējumu personai pienākas kompensācija par tiesību aizskārumu, ņemot vērā gan Eiropas Cilvēktiesību tiesas spriedumā konstatēto pārkāpumu, gan Latvijas likumos paredzētās tiesības uz atlīdzinājumu</w:t>
      </w:r>
      <w:r w:rsidR="00BD6AB1">
        <w:t>. S</w:t>
      </w:r>
      <w:r w:rsidR="00BD6AB1" w:rsidRPr="00BD6AB1">
        <w:t xml:space="preserve">askaņā ar Latvijas nacionālo regulējumu prettiesiska apcietinājuma gadījumā cietušajam ir tiesības saņemt kaitējuma atlīdzību, un pārkāpuma konstatējums vien nevar tikt uzskatīts par pietiekamu atlīdzinājumu </w:t>
      </w:r>
      <w:r w:rsidR="00BD6AB1">
        <w:t xml:space="preserve">Latvijas Republikas </w:t>
      </w:r>
      <w:r w:rsidR="00BD6AB1" w:rsidRPr="00BD6AB1">
        <w:t>Satversmes</w:t>
      </w:r>
      <w:r w:rsidR="003C6460">
        <w:t xml:space="preserve"> (turpmāk – Satversme)</w:t>
      </w:r>
      <w:r w:rsidR="00BD6AB1" w:rsidRPr="00BD6AB1">
        <w:t xml:space="preserve"> 92.panta trešā teikuma izpratnē</w:t>
      </w:r>
      <w:r w:rsidR="008D2096">
        <w:t>.</w:t>
      </w:r>
    </w:p>
    <w:p w14:paraId="20F5F4EB" w14:textId="5AB24F68" w:rsidR="008D2096" w:rsidRDefault="00686700" w:rsidP="00765313">
      <w:pPr>
        <w:spacing w:line="276" w:lineRule="auto"/>
        <w:ind w:firstLine="720"/>
        <w:jc w:val="both"/>
      </w:pPr>
      <w:r>
        <w:t>Turklāt p</w:t>
      </w:r>
      <w:r w:rsidRPr="00686700">
        <w:t>ieteikuma pieņemšanas stadijā ir pāragri izdarīt secinājumu, ka starp konstatēto pārkāpumu un nodarīto kaitējumu nepastāv cēloņsakarība tikai tāpēc, ka Eiropas Cilvēktiesību tiesa nav noteikusi</w:t>
      </w:r>
      <w:r>
        <w:t xml:space="preserve"> atlīdzinājumu.</w:t>
      </w:r>
      <w:r w:rsidR="001500E9">
        <w:t xml:space="preserve"> Tas ir jautājums par vienu no kaitējuma atlīdzināšanas priekšnoteikumiem un ir noskaidrojams, izskatot lietu pēc būtības.</w:t>
      </w:r>
    </w:p>
    <w:p w14:paraId="565687CE" w14:textId="5FF2E77A" w:rsidR="0081546F" w:rsidRPr="00465CD1" w:rsidRDefault="0081546F" w:rsidP="00765313">
      <w:pPr>
        <w:spacing w:line="276" w:lineRule="auto"/>
        <w:jc w:val="both"/>
      </w:pPr>
    </w:p>
    <w:p w14:paraId="1EF8B2A2" w14:textId="167748E2" w:rsidR="003F0AD8" w:rsidRPr="00465CD1" w:rsidRDefault="0059279A" w:rsidP="00765313">
      <w:pPr>
        <w:keepNext/>
        <w:spacing w:line="276" w:lineRule="auto"/>
        <w:jc w:val="center"/>
        <w:rPr>
          <w:b/>
        </w:rPr>
      </w:pPr>
      <w:r w:rsidRPr="00465CD1">
        <w:rPr>
          <w:b/>
        </w:rPr>
        <w:t>M</w:t>
      </w:r>
      <w:r w:rsidR="004765D7" w:rsidRPr="00465CD1">
        <w:rPr>
          <w:b/>
        </w:rPr>
        <w:t>otīvu daļa</w:t>
      </w:r>
    </w:p>
    <w:p w14:paraId="3B3B25AE" w14:textId="77777777" w:rsidR="0016457C" w:rsidRPr="00465CD1" w:rsidRDefault="0016457C" w:rsidP="00765313">
      <w:pPr>
        <w:keepNext/>
        <w:spacing w:line="276" w:lineRule="auto"/>
        <w:jc w:val="both"/>
        <w:rPr>
          <w:b/>
        </w:rPr>
      </w:pPr>
    </w:p>
    <w:p w14:paraId="3023C5F4" w14:textId="170CC2D4" w:rsidR="00BA1CDF" w:rsidRDefault="0081546F" w:rsidP="00765313">
      <w:pPr>
        <w:spacing w:line="276" w:lineRule="auto"/>
        <w:ind w:firstLine="720"/>
        <w:jc w:val="both"/>
      </w:pPr>
      <w:r w:rsidRPr="00465CD1">
        <w:t>[</w:t>
      </w:r>
      <w:r w:rsidR="00BA1CDF">
        <w:t>7</w:t>
      </w:r>
      <w:r w:rsidRPr="00465CD1">
        <w:t>]</w:t>
      </w:r>
      <w:r w:rsidR="00113A91">
        <w:t> </w:t>
      </w:r>
      <w:r w:rsidR="003C6460">
        <w:t>Pārbaudījis blakus sūdzīb</w:t>
      </w:r>
      <w:r w:rsidR="006C4B7C">
        <w:t>as argumentus</w:t>
      </w:r>
      <w:r w:rsidR="003C6460">
        <w:t xml:space="preserve">, Senāts atzīst </w:t>
      </w:r>
      <w:r w:rsidR="006C4B7C">
        <w:t xml:space="preserve">blakus sūdzību </w:t>
      </w:r>
      <w:r w:rsidR="003C6460">
        <w:t>par pamatotu turpmāk minēto apsvērumu dēļ.</w:t>
      </w:r>
    </w:p>
    <w:p w14:paraId="39E54FCA" w14:textId="77777777" w:rsidR="003C6460" w:rsidRDefault="003C6460" w:rsidP="00765313">
      <w:pPr>
        <w:spacing w:line="276" w:lineRule="auto"/>
        <w:ind w:firstLine="720"/>
        <w:jc w:val="both"/>
      </w:pPr>
    </w:p>
    <w:p w14:paraId="027D3FBB" w14:textId="1149C3A8" w:rsidR="006C4B7C" w:rsidRDefault="003C6460" w:rsidP="00765313">
      <w:pPr>
        <w:spacing w:line="276" w:lineRule="auto"/>
        <w:ind w:firstLine="720"/>
        <w:jc w:val="both"/>
      </w:pPr>
      <w:r>
        <w:t>[8]</w:t>
      </w:r>
      <w:r w:rsidR="00693998">
        <w:t> </w:t>
      </w:r>
      <w:r>
        <w:t>Atlīdzināšanas likuma 1.pants vispārīgi norāda likuma mērķi – nodrošināt privātpersonai Satversmē noteiktās tiesības uz atbilstī</w:t>
      </w:r>
      <w:r w:rsidR="006C4B7C">
        <w:t>g</w:t>
      </w:r>
      <w:r>
        <w:t xml:space="preserve">u atlīdzinājumu par zaudējumu vai nemantisko kaitējumu, kas </w:t>
      </w:r>
      <w:r w:rsidRPr="003C6460">
        <w:t>tai nodarīts kriminālprocesā vai administratīvā pārkāpuma lietvedībā iestādes, prokuratūras vai tiesas prettiesiskas vai nepamatotas rīcības dēļ</w:t>
      </w:r>
      <w:r>
        <w:t>.</w:t>
      </w:r>
    </w:p>
    <w:p w14:paraId="4F937355" w14:textId="77777777" w:rsidR="006C4B7C" w:rsidRDefault="003C6460" w:rsidP="00765313">
      <w:pPr>
        <w:spacing w:line="276" w:lineRule="auto"/>
        <w:ind w:firstLine="720"/>
        <w:jc w:val="both"/>
      </w:pPr>
      <w:r>
        <w:t>Atlīdzināšanas likuma 4. un 5.pantā ir uzskaitīts, kas var būt tiesiskais pamats kaitējumam atlīdzināšanai gan attiecībā uz kriminālprocesā, gan attiecībā uz administratīvā pārkāpuma lietvedībā nodarīto kaitējumu. Savukārt 2.panta otrajā daļā ir paredzēts</w:t>
      </w:r>
      <w:r w:rsidR="0033325B">
        <w:t>, ka šī</w:t>
      </w:r>
      <w:r w:rsidR="0033325B" w:rsidRPr="0033325B">
        <w:t xml:space="preserve"> likuma noteikumi piemērojami arī šajā likumā tieši neminētos gadījumos, ja kriminālprocesā vai administratīvā pārkāpuma lietvedībā privātpersonai nodarīts kaitējums iestādes, prokuratūras vai tiesas prettiesiskas rīcības dēļ</w:t>
      </w:r>
      <w:r w:rsidR="0033325B">
        <w:t xml:space="preserve">. </w:t>
      </w:r>
    </w:p>
    <w:p w14:paraId="3D7D99F3" w14:textId="379E50ED" w:rsidR="003C6460" w:rsidRDefault="0033325B" w:rsidP="00765313">
      <w:pPr>
        <w:spacing w:line="276" w:lineRule="auto"/>
        <w:ind w:firstLine="720"/>
        <w:jc w:val="both"/>
      </w:pPr>
      <w:r>
        <w:t>Tātad likums ir vērsts uz to, lai pilnībā un atbilstoši Satversmes 92.panta trešajam teikumam nodrošinātu personas tiesības uz atlīdzinājumu par kaitējumu, kas tai nodarīts viena vai otra veida procesā.</w:t>
      </w:r>
    </w:p>
    <w:p w14:paraId="56EAEA6C" w14:textId="77777777" w:rsidR="0033325B" w:rsidRDefault="0033325B" w:rsidP="00765313">
      <w:pPr>
        <w:spacing w:line="276" w:lineRule="auto"/>
        <w:ind w:firstLine="720"/>
        <w:jc w:val="both"/>
      </w:pPr>
    </w:p>
    <w:p w14:paraId="07426849" w14:textId="1BB34B86" w:rsidR="0033325B" w:rsidRDefault="0033325B" w:rsidP="00765313">
      <w:pPr>
        <w:spacing w:line="276" w:lineRule="auto"/>
        <w:ind w:firstLine="720"/>
        <w:jc w:val="both"/>
      </w:pPr>
      <w:r>
        <w:t>[9]</w:t>
      </w:r>
      <w:r w:rsidR="00693998">
        <w:t> </w:t>
      </w:r>
      <w:r>
        <w:t>Persona var prasīt kaitējuma atlīdzināšanu, ja ir konstatēta prettiesiska vai nepamatota rīcība. Prettiesiska rīcība ir tāda, ar kuru pārkāptas tiesību normas, un to konstatē ar iestādes, kriminālprocesā pilnvarotas amatpersonas vai tiesas nolēmumu (</w:t>
      </w:r>
      <w:r w:rsidRPr="006C4B7C">
        <w:rPr>
          <w:i/>
          <w:iCs/>
        </w:rPr>
        <w:t>Atlīdzināšanas likuma 6.panta pirmā daļa</w:t>
      </w:r>
      <w:r>
        <w:t>). Savukārt nepamatota rīcība ir tāda, kura lēmuma pieņemšanas brīdī atbilda tiesību normām, taču vēlāk iestājās kāds no šajā likumā norādītajiem kaitējuma atlīdzinājuma tiesiskajiem pamatiem</w:t>
      </w:r>
      <w:r w:rsidR="003875FE">
        <w:t xml:space="preserve"> (</w:t>
      </w:r>
      <w:r w:rsidR="003875FE" w:rsidRPr="006C4B7C">
        <w:rPr>
          <w:i/>
          <w:iCs/>
        </w:rPr>
        <w:t xml:space="preserve">Atlīdzināšanas likuma </w:t>
      </w:r>
      <w:r w:rsidR="00844BA3" w:rsidRPr="006C4B7C">
        <w:rPr>
          <w:i/>
          <w:iCs/>
        </w:rPr>
        <w:t>6.panta otrā daļa</w:t>
      </w:r>
      <w:r w:rsidR="00844BA3">
        <w:t>)</w:t>
      </w:r>
      <w:r>
        <w:t>, vienkāršoti</w:t>
      </w:r>
      <w:r w:rsidR="00844BA3">
        <w:t xml:space="preserve"> apkopojot Atlīdzināšanas likuma 4. un 5.pantā uzskaitītos pamatus,</w:t>
      </w:r>
      <w:r>
        <w:t xml:space="preserve"> to varētu raksturot kā gadījumu, kad persona vēlāk attaisnota.</w:t>
      </w:r>
    </w:p>
    <w:p w14:paraId="4C4AB98B" w14:textId="7C293233" w:rsidR="00844BA3" w:rsidRDefault="006C4B7C" w:rsidP="00765313">
      <w:pPr>
        <w:spacing w:line="276" w:lineRule="auto"/>
        <w:ind w:firstLine="720"/>
        <w:jc w:val="both"/>
      </w:pPr>
      <w:r>
        <w:t>P</w:t>
      </w:r>
      <w:r w:rsidR="00844BA3">
        <w:t>ieteicējs prasa atlīdzinājumu par prettiesisku rīcību, kas konstatēta ar Eiropas Cilvēktiesību tiesas spriedumu.</w:t>
      </w:r>
    </w:p>
    <w:p w14:paraId="30429E54" w14:textId="731B930C" w:rsidR="00844BA3" w:rsidRDefault="00844BA3" w:rsidP="00765313">
      <w:pPr>
        <w:spacing w:line="276" w:lineRule="auto"/>
        <w:ind w:firstLine="720"/>
        <w:jc w:val="both"/>
      </w:pPr>
      <w:r>
        <w:t xml:space="preserve">Konvencijas 5.panta 5.punkts paredz, ka ikvienai personai, kas aizturēta vai apcietināta pretēji šī panta nosacījumiem, ir nodrošināmas tiesības uz zaudējumu atlīdzību. Tātad Konvencija paredz tiesības uz atlīdzinājumu </w:t>
      </w:r>
      <w:r w:rsidR="006C4B7C">
        <w:t>cit</w:t>
      </w:r>
      <w:r>
        <w:t>starp Konvencijas 5.panta 4.punkta pārkāpuma gadījumā, proti, ja pārkāptas personas tiesības vērsties tiesā par aizturēšanas tiesiskumu un prasīt atbrīvot, ja aizturēšana nav bijusi tiesiska. Pieteicēja gadījumā tika konstatēts pārkāpums tajā ziņā, ka pieteicējam, lai arī bija tiesības vērsties tiesā, nebija nodrošināts procesuālais taisnīgums – iespēja iepazīties ar jautājuma izšķiršanā būtiskiem apsvērumiem un tos pamatojošiem pierādījumiem.</w:t>
      </w:r>
    </w:p>
    <w:p w14:paraId="46871268" w14:textId="70056A48" w:rsidR="00844BA3" w:rsidRDefault="00844BA3" w:rsidP="00765313">
      <w:pPr>
        <w:spacing w:line="276" w:lineRule="auto"/>
        <w:ind w:firstLine="720"/>
        <w:jc w:val="both"/>
      </w:pPr>
      <w:r>
        <w:t>Ievērojot Konvencijas saistošo raksturu</w:t>
      </w:r>
      <w:r w:rsidR="007B0940">
        <w:t xml:space="preserve"> un tiešo piemērojamību Latvijā</w:t>
      </w:r>
      <w:r>
        <w:t xml:space="preserve">, </w:t>
      </w:r>
      <w:r w:rsidR="007B0940">
        <w:t xml:space="preserve">Konvencijas </w:t>
      </w:r>
      <w:r w:rsidR="00257E07">
        <w:t xml:space="preserve">5.panta 5.punktā </w:t>
      </w:r>
      <w:r w:rsidR="007B0940">
        <w:t>garantētās</w:t>
      </w:r>
      <w:r w:rsidR="00257E07">
        <w:t xml:space="preserve"> tiesības </w:t>
      </w:r>
      <w:r w:rsidR="007B0940">
        <w:t xml:space="preserve">uz atlīdzinājumu </w:t>
      </w:r>
      <w:r w:rsidR="00257E07">
        <w:t xml:space="preserve">ir interpretējamas tādā veidā, ka Eiropas Cilvēktiesību tiesas spriedums, kurā konstatēts </w:t>
      </w:r>
      <w:r w:rsidR="006E51D9">
        <w:t xml:space="preserve">Latvijas iestādes, prokuratūras vai tiesas rīcības prettiesiskums, ir viens no </w:t>
      </w:r>
      <w:r w:rsidR="00257E07">
        <w:t xml:space="preserve">Atlīdzināšanas likuma 6.panta pirmajā daļā </w:t>
      </w:r>
      <w:r w:rsidR="006E51D9">
        <w:t xml:space="preserve">norādītajiem rīcības prettiesiskumu konstatējošiem nolēmumiem. Tas atbilst Eiropas Cilvēktiesību tiesas norādītajam, ka </w:t>
      </w:r>
      <w:r w:rsidR="007B0940">
        <w:t xml:space="preserve">Konvencijas 5.panta 5.punkta kontekstā </w:t>
      </w:r>
      <w:r w:rsidR="006C4B7C">
        <w:t xml:space="preserve">Konvencijas </w:t>
      </w:r>
      <w:r w:rsidR="007B0940">
        <w:t>pārkāpumam jābūt konstatētam vai nu ar nacionālās iestādes, vai Eiropas Cilvēktiesību tiesas nolēmumu (</w:t>
      </w:r>
      <w:r w:rsidR="007B0940" w:rsidRPr="007B0940">
        <w:rPr>
          <w:i/>
          <w:iCs/>
        </w:rPr>
        <w:t>Eiropas Cilvēktiesību tiesas 2002.gada 18.decembra sprieduma lietā „N.C. pret Itāliju”, iesniegums Nr. 24952/94, 49.punkts, 2004.gada 8.jūlija sprieduma lietā „Vachev pret Bulgāriju”, iesniegums Nr. 42987/98, 78.punkts</w:t>
      </w:r>
      <w:r w:rsidR="007B0940">
        <w:t>).</w:t>
      </w:r>
    </w:p>
    <w:p w14:paraId="3F47C844" w14:textId="26BB18B7" w:rsidR="007B0940" w:rsidRDefault="006C4B7C" w:rsidP="00765313">
      <w:pPr>
        <w:spacing w:line="276" w:lineRule="auto"/>
        <w:ind w:firstLine="720"/>
        <w:jc w:val="both"/>
      </w:pPr>
      <w:r>
        <w:t>Eiropas Cilvēktiesību tiesas spriedumā ir atzīts Konvencijas 5.panta 5.punkta pārkāpums pret pieteicēju (</w:t>
      </w:r>
      <w:r w:rsidRPr="00B03978">
        <w:rPr>
          <w:i/>
          <w:iCs/>
        </w:rPr>
        <w:t>sk.</w:t>
      </w:r>
      <w:r>
        <w:t xml:space="preserve"> </w:t>
      </w:r>
      <w:r w:rsidRPr="003C6460">
        <w:rPr>
          <w:i/>
          <w:iCs/>
        </w:rPr>
        <w:t>šī lēmuma 1.punktu</w:t>
      </w:r>
      <w:r>
        <w:t xml:space="preserve">). </w:t>
      </w:r>
      <w:r w:rsidR="007B0940">
        <w:t>Tātad pieteicējs pamatoti norāda uz Eiropas Cilvēktiesību tiesas spriedumu kā tādu lēmumu, kurā konstatēts rīcības prettiesiskums Atlīdzināšanas likuma 6.panta pirmās daļas izpratnē.</w:t>
      </w:r>
    </w:p>
    <w:p w14:paraId="3B927D9D" w14:textId="77777777" w:rsidR="007B0940" w:rsidRDefault="007B0940" w:rsidP="00765313">
      <w:pPr>
        <w:spacing w:line="276" w:lineRule="auto"/>
        <w:ind w:firstLine="720"/>
        <w:jc w:val="both"/>
      </w:pPr>
    </w:p>
    <w:p w14:paraId="0D99208D" w14:textId="66CA9B76" w:rsidR="007B0940" w:rsidRDefault="007B0940" w:rsidP="00765313">
      <w:pPr>
        <w:spacing w:line="276" w:lineRule="auto"/>
        <w:ind w:firstLine="720"/>
        <w:jc w:val="both"/>
      </w:pPr>
      <w:r>
        <w:t>[</w:t>
      </w:r>
      <w:r w:rsidR="004020C0">
        <w:t>10</w:t>
      </w:r>
      <w:r>
        <w:t>]</w:t>
      </w:r>
      <w:r w:rsidR="00693998">
        <w:t> </w:t>
      </w:r>
      <w:r w:rsidR="00947D82">
        <w:t>Senāts arī konstatē, ka Eiropas Cilvēktiesību tiesa nav pēc būtības izskatījusi pieteicēja prasību par mantisko zaudējumu atlīdzinājumu, bet ir izskatījusi un daļēji apmierinājusi tikai prasību par nemantiskā kaitējuma atlīdzinājumu.</w:t>
      </w:r>
    </w:p>
    <w:p w14:paraId="44269B4A" w14:textId="2D9FDEEE" w:rsidR="00947D82" w:rsidRDefault="00947D82" w:rsidP="00765313">
      <w:pPr>
        <w:spacing w:line="276" w:lineRule="auto"/>
        <w:ind w:firstLine="720"/>
        <w:jc w:val="both"/>
      </w:pPr>
      <w:r>
        <w:t xml:space="preserve">Tātad nevienā tiesā nav pēc būtības </w:t>
      </w:r>
      <w:r w:rsidR="006C4B7C">
        <w:t xml:space="preserve">izskatīta </w:t>
      </w:r>
      <w:r>
        <w:t xml:space="preserve">prasība par mantiskajiem zaudējumiem, kas pieteicējam varētu būt nodarīti ar Konvencijas 5.panta 4.punkta pārkāpumu. </w:t>
      </w:r>
    </w:p>
    <w:p w14:paraId="0785D0E2" w14:textId="285728D8" w:rsidR="00947D82" w:rsidRDefault="00947D82" w:rsidP="00765313">
      <w:pPr>
        <w:spacing w:line="276" w:lineRule="auto"/>
        <w:ind w:firstLine="720"/>
        <w:jc w:val="both"/>
      </w:pPr>
      <w:r>
        <w:t>Tas nozīmē, ka pieteicējam, ievērojot Konvencijas 5.panta 5.punktu, ir tiesības vērsties tiesā, lai šādu prasību izskatītu pēc būtības.</w:t>
      </w:r>
    </w:p>
    <w:p w14:paraId="0B2EA682" w14:textId="77777777" w:rsidR="00947D82" w:rsidRDefault="00947D82" w:rsidP="00765313">
      <w:pPr>
        <w:spacing w:line="276" w:lineRule="auto"/>
        <w:ind w:firstLine="720"/>
        <w:jc w:val="both"/>
      </w:pPr>
    </w:p>
    <w:p w14:paraId="4EF4B5E6" w14:textId="6D1CFEF9" w:rsidR="00947D82" w:rsidRDefault="00947D82" w:rsidP="00765313">
      <w:pPr>
        <w:spacing w:line="276" w:lineRule="auto"/>
        <w:ind w:firstLine="720"/>
        <w:jc w:val="both"/>
      </w:pPr>
      <w:r>
        <w:t>[</w:t>
      </w:r>
      <w:r w:rsidR="004020C0">
        <w:t>11</w:t>
      </w:r>
      <w:r>
        <w:t>]</w:t>
      </w:r>
      <w:r w:rsidR="00693998">
        <w:t> </w:t>
      </w:r>
      <w:r>
        <w:t>Administratīvās rajona tiesas tiesnesis, atsakot pieņemt pieteikumu, ir argumentējis ar to, ka Eiropas Cilvēktiesību tiesa, vērtējot pieteicēja tiesības uz nemantiskā kaitējuma atlīdzību, atteikusies spekulēt par to, vai pirmstiesas apcietinājums būtu vai nebūtu bijis piemērots gadījumā, ja pārkāpums nebūtu noticis.</w:t>
      </w:r>
    </w:p>
    <w:p w14:paraId="444A7D3A" w14:textId="4BC0CE10" w:rsidR="00947D82" w:rsidRDefault="00947D82" w:rsidP="00765313">
      <w:pPr>
        <w:spacing w:line="276" w:lineRule="auto"/>
        <w:ind w:firstLine="720"/>
        <w:jc w:val="both"/>
      </w:pPr>
      <w:r>
        <w:t>Taču tie ir Eiropas Cilvēktiesību tiesas pašas apsvērumi – atbilstoši tās ieskatiem par taisnīgu atlīdzinājumu Konvencijas pārkāpum</w:t>
      </w:r>
      <w:r w:rsidR="000A0AFB">
        <w:t>a gadījumā</w:t>
      </w:r>
      <w:r>
        <w:t xml:space="preserve"> – par to, vai būtu atlīdzināms nemantiskais kaitējums</w:t>
      </w:r>
      <w:r w:rsidR="004D3E2D">
        <w:t>, un netieši var secināt, ka vienā no abiem izvērtētajiem nemantiskā kaitējuma aspektiem tiesa apsvēra to, vai pirmstiesas apcietinājums pats par sevi bija pamatots</w:t>
      </w:r>
      <w:r>
        <w:t xml:space="preserve">. </w:t>
      </w:r>
      <w:r w:rsidR="004D3E2D">
        <w:t xml:space="preserve">Taču tas nenozīmē, ka Eiropas Cilvēktiesību tiesa būtu izslēgusi nacionālās iestādes vai tiesas kompetenci vērtēt mantiskā kaitējuma jeb zaudējumu atlīdzināšanu jebkādā aspektā. </w:t>
      </w:r>
      <w:r>
        <w:t>Tas, vai pieteicējam būtu atlīdzinām</w:t>
      </w:r>
      <w:r w:rsidR="004D3E2D">
        <w:t>i</w:t>
      </w:r>
      <w:r>
        <w:t xml:space="preserve"> zaudējumi, ir atkarīgs no tā, vai ir iestājušies šādu zaudējumu atlīdzināšanas priekšnoteikumi, un tas ir noskaidrojams un novērtējams, izskatot lietu pēc būtības. </w:t>
      </w:r>
    </w:p>
    <w:p w14:paraId="76D87C32" w14:textId="418AC532" w:rsidR="00142C94" w:rsidRPr="00465CD1" w:rsidRDefault="00142C94" w:rsidP="00765313">
      <w:pPr>
        <w:spacing w:line="276" w:lineRule="auto"/>
        <w:ind w:firstLine="720"/>
        <w:jc w:val="both"/>
      </w:pPr>
    </w:p>
    <w:p w14:paraId="7DF9501D" w14:textId="77777777" w:rsidR="007048E6" w:rsidRPr="00465CD1" w:rsidRDefault="007048E6" w:rsidP="00765313">
      <w:pPr>
        <w:spacing w:line="276" w:lineRule="auto"/>
        <w:jc w:val="center"/>
        <w:rPr>
          <w:b/>
        </w:rPr>
      </w:pPr>
      <w:r w:rsidRPr="00465CD1">
        <w:rPr>
          <w:b/>
        </w:rPr>
        <w:t>Rezolutīvā daļa</w:t>
      </w:r>
    </w:p>
    <w:p w14:paraId="60835601" w14:textId="77777777" w:rsidR="007048E6" w:rsidRPr="00465CD1" w:rsidRDefault="007048E6" w:rsidP="00765313">
      <w:pPr>
        <w:spacing w:line="276" w:lineRule="auto"/>
        <w:jc w:val="center"/>
        <w:rPr>
          <w:b/>
        </w:rPr>
      </w:pPr>
    </w:p>
    <w:p w14:paraId="73FC9961" w14:textId="77777777" w:rsidR="00A157FC" w:rsidRPr="00A157FC" w:rsidRDefault="00A157FC" w:rsidP="00765313">
      <w:pPr>
        <w:spacing w:line="276" w:lineRule="auto"/>
        <w:ind w:firstLine="720"/>
        <w:jc w:val="both"/>
      </w:pPr>
      <w:bookmarkStart w:id="0" w:name="Dropdown14"/>
      <w:r w:rsidRPr="00A157FC">
        <w:t>Pamatojoties uz Administratīvā procesa likuma 129.</w:t>
      </w:r>
      <w:r w:rsidRPr="00A157FC">
        <w:rPr>
          <w:vertAlign w:val="superscript"/>
        </w:rPr>
        <w:t>1</w:t>
      </w:r>
      <w:r w:rsidRPr="00A157FC">
        <w:t>panta pirmās daļas 1.punktu, 323.panta pirmās daļas 2.punktu un 324.panta pirmo daļu, Senāts</w:t>
      </w:r>
    </w:p>
    <w:p w14:paraId="4697C979" w14:textId="77777777" w:rsidR="007048E6" w:rsidRPr="00465CD1" w:rsidRDefault="007048E6" w:rsidP="00765313">
      <w:pPr>
        <w:spacing w:line="276" w:lineRule="auto"/>
        <w:ind w:firstLine="720"/>
        <w:jc w:val="both"/>
      </w:pPr>
    </w:p>
    <w:p w14:paraId="4819067E" w14:textId="77777777" w:rsidR="007048E6" w:rsidRPr="00465CD1" w:rsidRDefault="007048E6" w:rsidP="00765313">
      <w:pPr>
        <w:tabs>
          <w:tab w:val="left" w:pos="2700"/>
          <w:tab w:val="left" w:pos="6660"/>
        </w:tabs>
        <w:spacing w:line="276" w:lineRule="auto"/>
        <w:jc w:val="center"/>
        <w:rPr>
          <w:b/>
        </w:rPr>
      </w:pPr>
      <w:r w:rsidRPr="00465CD1">
        <w:rPr>
          <w:b/>
        </w:rPr>
        <w:t>no</w:t>
      </w:r>
      <w:bookmarkEnd w:id="0"/>
      <w:r w:rsidRPr="00465CD1">
        <w:rPr>
          <w:b/>
        </w:rPr>
        <w:t>lēma</w:t>
      </w:r>
    </w:p>
    <w:p w14:paraId="031AD9F5" w14:textId="77777777" w:rsidR="007048E6" w:rsidRPr="00465CD1" w:rsidRDefault="007048E6" w:rsidP="00765313">
      <w:pPr>
        <w:tabs>
          <w:tab w:val="left" w:pos="2700"/>
          <w:tab w:val="left" w:pos="6660"/>
        </w:tabs>
        <w:spacing w:line="276" w:lineRule="auto"/>
        <w:jc w:val="center"/>
        <w:rPr>
          <w:b/>
        </w:rPr>
      </w:pPr>
    </w:p>
    <w:p w14:paraId="44407BCE" w14:textId="78C3DB4E" w:rsidR="00F72813" w:rsidRPr="00F72813" w:rsidRDefault="000A0AFB" w:rsidP="00765313">
      <w:pPr>
        <w:tabs>
          <w:tab w:val="left" w:pos="540"/>
          <w:tab w:val="left" w:pos="6660"/>
        </w:tabs>
        <w:spacing w:line="276" w:lineRule="auto"/>
        <w:ind w:firstLine="720"/>
        <w:jc w:val="both"/>
      </w:pPr>
      <w:r>
        <w:t>atcelt Administratīvās rajona tiesas tiesneša 2025.gada 2</w:t>
      </w:r>
      <w:r w:rsidR="004D3E2D">
        <w:t>6</w:t>
      </w:r>
      <w:r>
        <w:t>.jūnija lēmumu un nosūtīt jautājumu par pieteikuma pieņemšanu jaunai izskatīšanai Administratīvajā rajona tiesā</w:t>
      </w:r>
      <w:r w:rsidR="00F72813" w:rsidRPr="00F72813">
        <w:t>;</w:t>
      </w:r>
    </w:p>
    <w:p w14:paraId="7131B37A" w14:textId="6A137D71" w:rsidR="00A157FC" w:rsidRPr="00A157FC" w:rsidRDefault="00A157FC" w:rsidP="00765313">
      <w:pPr>
        <w:tabs>
          <w:tab w:val="left" w:pos="540"/>
          <w:tab w:val="left" w:pos="6660"/>
        </w:tabs>
        <w:spacing w:line="276" w:lineRule="auto"/>
        <w:ind w:firstLine="720"/>
        <w:jc w:val="both"/>
      </w:pPr>
      <w:r w:rsidRPr="005F5EC6">
        <w:t xml:space="preserve">atmaksāt </w:t>
      </w:r>
      <w:r w:rsidR="004D3E2D">
        <w:t xml:space="preserve">zvērinātai advokātei </w:t>
      </w:r>
      <w:r w:rsidR="00CC1E01">
        <w:t xml:space="preserve">[pers. B] </w:t>
      </w:r>
      <w:r w:rsidRPr="005F5EC6">
        <w:t>15 </w:t>
      </w:r>
      <w:proofErr w:type="spellStart"/>
      <w:r w:rsidRPr="005F5EC6">
        <w:rPr>
          <w:i/>
          <w:iCs/>
        </w:rPr>
        <w:t>euro</w:t>
      </w:r>
      <w:proofErr w:type="spellEnd"/>
      <w:r w:rsidRPr="005F5EC6">
        <w:t xml:space="preserve"> drošības naudu par </w:t>
      </w:r>
      <w:r w:rsidR="00CC1E01">
        <w:t>[pers.</w:t>
      </w:r>
      <w:r w:rsidR="00CC1E01">
        <w:t> </w:t>
      </w:r>
      <w:r w:rsidR="00CC1E01">
        <w:t xml:space="preserve">A] </w:t>
      </w:r>
      <w:r w:rsidRPr="005F5EC6">
        <w:t>blakus sūdzības iesniegšanu.</w:t>
      </w:r>
    </w:p>
    <w:p w14:paraId="2AEB3944" w14:textId="77777777" w:rsidR="000D3EA9" w:rsidRPr="00465CD1" w:rsidRDefault="000D3EA9" w:rsidP="00765313">
      <w:pPr>
        <w:tabs>
          <w:tab w:val="left" w:pos="540"/>
          <w:tab w:val="left" w:pos="6660"/>
        </w:tabs>
        <w:spacing w:line="276" w:lineRule="auto"/>
        <w:ind w:firstLine="720"/>
        <w:jc w:val="both"/>
      </w:pPr>
    </w:p>
    <w:p w14:paraId="06DA4C8D" w14:textId="11211B05" w:rsidR="00205A6E" w:rsidRPr="00E0316F" w:rsidRDefault="007048E6" w:rsidP="00765313">
      <w:pPr>
        <w:tabs>
          <w:tab w:val="left" w:pos="540"/>
          <w:tab w:val="left" w:pos="6660"/>
        </w:tabs>
        <w:spacing w:line="276" w:lineRule="auto"/>
        <w:ind w:firstLine="720"/>
        <w:jc w:val="both"/>
      </w:pPr>
      <w:r w:rsidRPr="00465CD1">
        <w:t>Lēmums nav pārsūdzams.</w:t>
      </w:r>
    </w:p>
    <w:sectPr w:rsidR="00205A6E" w:rsidRPr="00E0316F" w:rsidSect="005A3A91">
      <w:footerReference w:type="even" r:id="rId9"/>
      <w:footerReference w:type="default" r:id="rId10"/>
      <w:pgSz w:w="11906" w:h="16838"/>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0932" w14:textId="77777777" w:rsidR="00387238" w:rsidRDefault="00387238">
      <w:r>
        <w:separator/>
      </w:r>
    </w:p>
  </w:endnote>
  <w:endnote w:type="continuationSeparator" w:id="0">
    <w:p w14:paraId="4BACBB7D" w14:textId="77777777" w:rsidR="00387238" w:rsidRDefault="0038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A678" w14:textId="77777777" w:rsidR="00387238" w:rsidRDefault="00387238">
      <w:r>
        <w:separator/>
      </w:r>
    </w:p>
  </w:footnote>
  <w:footnote w:type="continuationSeparator" w:id="0">
    <w:p w14:paraId="13213C96" w14:textId="77777777" w:rsidR="00387238" w:rsidRDefault="00387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9" w15:restartNumberingAfterBreak="0">
    <w:nsid w:val="62C44A36"/>
    <w:multiLevelType w:val="hybridMultilevel"/>
    <w:tmpl w:val="8492781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0"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73352853">
    <w:abstractNumId w:val="7"/>
  </w:num>
  <w:num w:numId="2" w16cid:durableId="4084289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3"/>
  </w:num>
  <w:num w:numId="8" w16cid:durableId="1217549666">
    <w:abstractNumId w:val="6"/>
  </w:num>
  <w:num w:numId="9" w16cid:durableId="386955232">
    <w:abstractNumId w:val="9"/>
  </w:num>
  <w:num w:numId="10" w16cid:durableId="997655358">
    <w:abstractNumId w:val="1"/>
  </w:num>
  <w:num w:numId="11" w16cid:durableId="581186582">
    <w:abstractNumId w:val="17"/>
  </w:num>
  <w:num w:numId="12" w16cid:durableId="577448971">
    <w:abstractNumId w:val="16"/>
  </w:num>
  <w:num w:numId="13" w16cid:durableId="1216623766">
    <w:abstractNumId w:val="2"/>
  </w:num>
  <w:num w:numId="14" w16cid:durableId="1853493023">
    <w:abstractNumId w:val="15"/>
  </w:num>
  <w:num w:numId="15" w16cid:durableId="2102530183">
    <w:abstractNumId w:val="8"/>
  </w:num>
  <w:num w:numId="16" w16cid:durableId="1994866103">
    <w:abstractNumId w:val="11"/>
  </w:num>
  <w:num w:numId="17" w16cid:durableId="1849439386">
    <w:abstractNumId w:val="18"/>
  </w:num>
  <w:num w:numId="18" w16cid:durableId="642927811">
    <w:abstractNumId w:val="3"/>
  </w:num>
  <w:num w:numId="19" w16cid:durableId="967081260">
    <w:abstractNumId w:val="14"/>
  </w:num>
  <w:num w:numId="20" w16cid:durableId="1618950450">
    <w:abstractNumId w:val="12"/>
  </w:num>
  <w:num w:numId="21" w16cid:durableId="1941715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E38"/>
    <w:rsid w:val="000010FA"/>
    <w:rsid w:val="000015B2"/>
    <w:rsid w:val="000017A4"/>
    <w:rsid w:val="00001AC2"/>
    <w:rsid w:val="0000271B"/>
    <w:rsid w:val="000029A4"/>
    <w:rsid w:val="000029A7"/>
    <w:rsid w:val="00002C9C"/>
    <w:rsid w:val="00003025"/>
    <w:rsid w:val="00003294"/>
    <w:rsid w:val="00003410"/>
    <w:rsid w:val="000034CF"/>
    <w:rsid w:val="00003C9F"/>
    <w:rsid w:val="00003DF5"/>
    <w:rsid w:val="000042B9"/>
    <w:rsid w:val="00004304"/>
    <w:rsid w:val="00004356"/>
    <w:rsid w:val="00004571"/>
    <w:rsid w:val="00004C89"/>
    <w:rsid w:val="00004F4D"/>
    <w:rsid w:val="00004FC2"/>
    <w:rsid w:val="00006199"/>
    <w:rsid w:val="00006231"/>
    <w:rsid w:val="00007216"/>
    <w:rsid w:val="000075B2"/>
    <w:rsid w:val="000105E1"/>
    <w:rsid w:val="00010A09"/>
    <w:rsid w:val="000114AB"/>
    <w:rsid w:val="000115B1"/>
    <w:rsid w:val="00011D7C"/>
    <w:rsid w:val="00011DDA"/>
    <w:rsid w:val="0001227C"/>
    <w:rsid w:val="00012762"/>
    <w:rsid w:val="000127DC"/>
    <w:rsid w:val="00012A20"/>
    <w:rsid w:val="00013566"/>
    <w:rsid w:val="000135F1"/>
    <w:rsid w:val="00013A07"/>
    <w:rsid w:val="00013B6E"/>
    <w:rsid w:val="00014A04"/>
    <w:rsid w:val="000150A3"/>
    <w:rsid w:val="000155BA"/>
    <w:rsid w:val="000155E8"/>
    <w:rsid w:val="00015650"/>
    <w:rsid w:val="000158E6"/>
    <w:rsid w:val="00015913"/>
    <w:rsid w:val="00015A37"/>
    <w:rsid w:val="00015AC8"/>
    <w:rsid w:val="00015AF6"/>
    <w:rsid w:val="00015B31"/>
    <w:rsid w:val="00015DA8"/>
    <w:rsid w:val="00016014"/>
    <w:rsid w:val="000162F2"/>
    <w:rsid w:val="00016750"/>
    <w:rsid w:val="0001683C"/>
    <w:rsid w:val="00016A14"/>
    <w:rsid w:val="00016ACC"/>
    <w:rsid w:val="00016CA6"/>
    <w:rsid w:val="0001705B"/>
    <w:rsid w:val="000170D5"/>
    <w:rsid w:val="00017A4E"/>
    <w:rsid w:val="00017B45"/>
    <w:rsid w:val="00017BF7"/>
    <w:rsid w:val="00017CFE"/>
    <w:rsid w:val="00017E8E"/>
    <w:rsid w:val="000202AA"/>
    <w:rsid w:val="000203A9"/>
    <w:rsid w:val="00020ACA"/>
    <w:rsid w:val="00020E2B"/>
    <w:rsid w:val="000217FB"/>
    <w:rsid w:val="0002219F"/>
    <w:rsid w:val="0002232C"/>
    <w:rsid w:val="000224C6"/>
    <w:rsid w:val="00022788"/>
    <w:rsid w:val="000227F8"/>
    <w:rsid w:val="00022A1F"/>
    <w:rsid w:val="00022F03"/>
    <w:rsid w:val="00023651"/>
    <w:rsid w:val="00023B00"/>
    <w:rsid w:val="00023E21"/>
    <w:rsid w:val="00024A45"/>
    <w:rsid w:val="00024F6F"/>
    <w:rsid w:val="00025437"/>
    <w:rsid w:val="000254EA"/>
    <w:rsid w:val="00025879"/>
    <w:rsid w:val="00025BAF"/>
    <w:rsid w:val="00025E44"/>
    <w:rsid w:val="00026BBF"/>
    <w:rsid w:val="0002742A"/>
    <w:rsid w:val="000277D5"/>
    <w:rsid w:val="0003012D"/>
    <w:rsid w:val="0003027A"/>
    <w:rsid w:val="00030B78"/>
    <w:rsid w:val="00030DE3"/>
    <w:rsid w:val="00030FFE"/>
    <w:rsid w:val="00031E5E"/>
    <w:rsid w:val="0003209E"/>
    <w:rsid w:val="000327DE"/>
    <w:rsid w:val="00033763"/>
    <w:rsid w:val="000337F3"/>
    <w:rsid w:val="00034C97"/>
    <w:rsid w:val="00034CA6"/>
    <w:rsid w:val="00034D85"/>
    <w:rsid w:val="0003511B"/>
    <w:rsid w:val="000357CD"/>
    <w:rsid w:val="00035936"/>
    <w:rsid w:val="00035D21"/>
    <w:rsid w:val="00036D72"/>
    <w:rsid w:val="00036D80"/>
    <w:rsid w:val="00037257"/>
    <w:rsid w:val="000376B8"/>
    <w:rsid w:val="000378B2"/>
    <w:rsid w:val="000378F1"/>
    <w:rsid w:val="00037923"/>
    <w:rsid w:val="00037BCB"/>
    <w:rsid w:val="00040480"/>
    <w:rsid w:val="000404F9"/>
    <w:rsid w:val="000408DF"/>
    <w:rsid w:val="000409AD"/>
    <w:rsid w:val="00040F3B"/>
    <w:rsid w:val="0004147B"/>
    <w:rsid w:val="000414DD"/>
    <w:rsid w:val="000417EB"/>
    <w:rsid w:val="000426BA"/>
    <w:rsid w:val="00043035"/>
    <w:rsid w:val="00043055"/>
    <w:rsid w:val="0004324B"/>
    <w:rsid w:val="0004350A"/>
    <w:rsid w:val="00043B11"/>
    <w:rsid w:val="00043E8C"/>
    <w:rsid w:val="00043EDC"/>
    <w:rsid w:val="00043FA5"/>
    <w:rsid w:val="00044018"/>
    <w:rsid w:val="00044C9A"/>
    <w:rsid w:val="0004519F"/>
    <w:rsid w:val="00045392"/>
    <w:rsid w:val="00045685"/>
    <w:rsid w:val="00046892"/>
    <w:rsid w:val="00046C08"/>
    <w:rsid w:val="00046C46"/>
    <w:rsid w:val="0004732C"/>
    <w:rsid w:val="000476BA"/>
    <w:rsid w:val="000478BF"/>
    <w:rsid w:val="0004797E"/>
    <w:rsid w:val="00047995"/>
    <w:rsid w:val="00050ABA"/>
    <w:rsid w:val="00051576"/>
    <w:rsid w:val="00051DAD"/>
    <w:rsid w:val="00051FD2"/>
    <w:rsid w:val="0005214D"/>
    <w:rsid w:val="000526D7"/>
    <w:rsid w:val="00052B04"/>
    <w:rsid w:val="00053364"/>
    <w:rsid w:val="000534B9"/>
    <w:rsid w:val="0005364A"/>
    <w:rsid w:val="00053A56"/>
    <w:rsid w:val="00053CD1"/>
    <w:rsid w:val="00054435"/>
    <w:rsid w:val="0005489A"/>
    <w:rsid w:val="000553E1"/>
    <w:rsid w:val="000561F2"/>
    <w:rsid w:val="000567CE"/>
    <w:rsid w:val="00056C15"/>
    <w:rsid w:val="00056C30"/>
    <w:rsid w:val="00057583"/>
    <w:rsid w:val="000577B4"/>
    <w:rsid w:val="00057A3D"/>
    <w:rsid w:val="00057BA5"/>
    <w:rsid w:val="00061CBC"/>
    <w:rsid w:val="00061D43"/>
    <w:rsid w:val="00061D52"/>
    <w:rsid w:val="00062717"/>
    <w:rsid w:val="00062B8B"/>
    <w:rsid w:val="00062E15"/>
    <w:rsid w:val="00062E73"/>
    <w:rsid w:val="0006325F"/>
    <w:rsid w:val="000636BE"/>
    <w:rsid w:val="00063A16"/>
    <w:rsid w:val="00063DD4"/>
    <w:rsid w:val="00063E0B"/>
    <w:rsid w:val="00063FB0"/>
    <w:rsid w:val="0006442B"/>
    <w:rsid w:val="00064883"/>
    <w:rsid w:val="00064A78"/>
    <w:rsid w:val="00064B12"/>
    <w:rsid w:val="00064DA7"/>
    <w:rsid w:val="00064F7C"/>
    <w:rsid w:val="00065843"/>
    <w:rsid w:val="00065CD4"/>
    <w:rsid w:val="00065FBB"/>
    <w:rsid w:val="000667B5"/>
    <w:rsid w:val="0006720F"/>
    <w:rsid w:val="00070869"/>
    <w:rsid w:val="00070A2C"/>
    <w:rsid w:val="00070B91"/>
    <w:rsid w:val="00070BCF"/>
    <w:rsid w:val="00070C64"/>
    <w:rsid w:val="00070F95"/>
    <w:rsid w:val="000715D7"/>
    <w:rsid w:val="000723B0"/>
    <w:rsid w:val="00072718"/>
    <w:rsid w:val="00072B6B"/>
    <w:rsid w:val="00072CC3"/>
    <w:rsid w:val="00072E88"/>
    <w:rsid w:val="0007432F"/>
    <w:rsid w:val="00074E17"/>
    <w:rsid w:val="000759A6"/>
    <w:rsid w:val="00075B92"/>
    <w:rsid w:val="00075BBB"/>
    <w:rsid w:val="00077804"/>
    <w:rsid w:val="00080185"/>
    <w:rsid w:val="000809E2"/>
    <w:rsid w:val="00080C6E"/>
    <w:rsid w:val="00081458"/>
    <w:rsid w:val="00081D5B"/>
    <w:rsid w:val="00081E3C"/>
    <w:rsid w:val="00082095"/>
    <w:rsid w:val="00082FF9"/>
    <w:rsid w:val="000830EC"/>
    <w:rsid w:val="0008354F"/>
    <w:rsid w:val="00083E82"/>
    <w:rsid w:val="00083E90"/>
    <w:rsid w:val="0008427E"/>
    <w:rsid w:val="000854F1"/>
    <w:rsid w:val="00085924"/>
    <w:rsid w:val="00086276"/>
    <w:rsid w:val="00086287"/>
    <w:rsid w:val="0008665A"/>
    <w:rsid w:val="00086B63"/>
    <w:rsid w:val="00086BB8"/>
    <w:rsid w:val="00087D67"/>
    <w:rsid w:val="000900C7"/>
    <w:rsid w:val="00090699"/>
    <w:rsid w:val="00090AD8"/>
    <w:rsid w:val="000916DD"/>
    <w:rsid w:val="00093908"/>
    <w:rsid w:val="00093A4D"/>
    <w:rsid w:val="00093B58"/>
    <w:rsid w:val="00094B5B"/>
    <w:rsid w:val="00095226"/>
    <w:rsid w:val="000959A2"/>
    <w:rsid w:val="0009607D"/>
    <w:rsid w:val="000965D1"/>
    <w:rsid w:val="000968F6"/>
    <w:rsid w:val="0009697F"/>
    <w:rsid w:val="00096A78"/>
    <w:rsid w:val="000974DD"/>
    <w:rsid w:val="00097549"/>
    <w:rsid w:val="0009789E"/>
    <w:rsid w:val="000A08A9"/>
    <w:rsid w:val="000A0AFB"/>
    <w:rsid w:val="000A1FC1"/>
    <w:rsid w:val="000A2311"/>
    <w:rsid w:val="000A2BFA"/>
    <w:rsid w:val="000A33D4"/>
    <w:rsid w:val="000A3664"/>
    <w:rsid w:val="000A37DD"/>
    <w:rsid w:val="000A3B79"/>
    <w:rsid w:val="000A418B"/>
    <w:rsid w:val="000A4E53"/>
    <w:rsid w:val="000A4FB0"/>
    <w:rsid w:val="000A5724"/>
    <w:rsid w:val="000A5847"/>
    <w:rsid w:val="000A5D2D"/>
    <w:rsid w:val="000A6301"/>
    <w:rsid w:val="000A6EED"/>
    <w:rsid w:val="000A718F"/>
    <w:rsid w:val="000A7AAE"/>
    <w:rsid w:val="000A7CFA"/>
    <w:rsid w:val="000A7D4E"/>
    <w:rsid w:val="000A7DA6"/>
    <w:rsid w:val="000A7FFB"/>
    <w:rsid w:val="000B0EB3"/>
    <w:rsid w:val="000B0EF0"/>
    <w:rsid w:val="000B120E"/>
    <w:rsid w:val="000B19C5"/>
    <w:rsid w:val="000B27BC"/>
    <w:rsid w:val="000B2A67"/>
    <w:rsid w:val="000B307E"/>
    <w:rsid w:val="000B3118"/>
    <w:rsid w:val="000B3AA8"/>
    <w:rsid w:val="000B3C9B"/>
    <w:rsid w:val="000B4D64"/>
    <w:rsid w:val="000B5374"/>
    <w:rsid w:val="000B58F1"/>
    <w:rsid w:val="000B5A8E"/>
    <w:rsid w:val="000B5F04"/>
    <w:rsid w:val="000B6113"/>
    <w:rsid w:val="000B6EDA"/>
    <w:rsid w:val="000B795E"/>
    <w:rsid w:val="000B7FD5"/>
    <w:rsid w:val="000C04D2"/>
    <w:rsid w:val="000C1F22"/>
    <w:rsid w:val="000C2BD9"/>
    <w:rsid w:val="000C2C4B"/>
    <w:rsid w:val="000C2EAF"/>
    <w:rsid w:val="000C3433"/>
    <w:rsid w:val="000C38B2"/>
    <w:rsid w:val="000C3FA9"/>
    <w:rsid w:val="000C4688"/>
    <w:rsid w:val="000C4884"/>
    <w:rsid w:val="000C4F76"/>
    <w:rsid w:val="000C567E"/>
    <w:rsid w:val="000C5BCD"/>
    <w:rsid w:val="000C5C65"/>
    <w:rsid w:val="000C6A10"/>
    <w:rsid w:val="000C6CE8"/>
    <w:rsid w:val="000C77E1"/>
    <w:rsid w:val="000C7893"/>
    <w:rsid w:val="000C7B12"/>
    <w:rsid w:val="000C7B20"/>
    <w:rsid w:val="000D0D16"/>
    <w:rsid w:val="000D0E0A"/>
    <w:rsid w:val="000D18BD"/>
    <w:rsid w:val="000D20B2"/>
    <w:rsid w:val="000D27CD"/>
    <w:rsid w:val="000D2AD0"/>
    <w:rsid w:val="000D3220"/>
    <w:rsid w:val="000D34F6"/>
    <w:rsid w:val="000D37F6"/>
    <w:rsid w:val="000D3EA9"/>
    <w:rsid w:val="000D4302"/>
    <w:rsid w:val="000D4DEA"/>
    <w:rsid w:val="000D5670"/>
    <w:rsid w:val="000D5F67"/>
    <w:rsid w:val="000D60FD"/>
    <w:rsid w:val="000D616D"/>
    <w:rsid w:val="000D6B76"/>
    <w:rsid w:val="000D6F16"/>
    <w:rsid w:val="000D7EF6"/>
    <w:rsid w:val="000D7FAD"/>
    <w:rsid w:val="000E035C"/>
    <w:rsid w:val="000E046B"/>
    <w:rsid w:val="000E0C36"/>
    <w:rsid w:val="000E10EA"/>
    <w:rsid w:val="000E1225"/>
    <w:rsid w:val="000E16FB"/>
    <w:rsid w:val="000E1DA6"/>
    <w:rsid w:val="000E20DE"/>
    <w:rsid w:val="000E22B2"/>
    <w:rsid w:val="000E2403"/>
    <w:rsid w:val="000E29CC"/>
    <w:rsid w:val="000E2A96"/>
    <w:rsid w:val="000E3C64"/>
    <w:rsid w:val="000E3F4A"/>
    <w:rsid w:val="000E3F8F"/>
    <w:rsid w:val="000E4502"/>
    <w:rsid w:val="000E4579"/>
    <w:rsid w:val="000E457A"/>
    <w:rsid w:val="000E46D2"/>
    <w:rsid w:val="000E4B72"/>
    <w:rsid w:val="000E4E34"/>
    <w:rsid w:val="000E4EEB"/>
    <w:rsid w:val="000E4F67"/>
    <w:rsid w:val="000E5269"/>
    <w:rsid w:val="000E5711"/>
    <w:rsid w:val="000E5E25"/>
    <w:rsid w:val="000E68D4"/>
    <w:rsid w:val="000E6D77"/>
    <w:rsid w:val="000E6EC9"/>
    <w:rsid w:val="000E707F"/>
    <w:rsid w:val="000E7E9A"/>
    <w:rsid w:val="000F0940"/>
    <w:rsid w:val="000F0E19"/>
    <w:rsid w:val="000F14AB"/>
    <w:rsid w:val="000F1BDD"/>
    <w:rsid w:val="000F1D5B"/>
    <w:rsid w:val="000F273D"/>
    <w:rsid w:val="000F2A86"/>
    <w:rsid w:val="000F2B2F"/>
    <w:rsid w:val="000F2DDB"/>
    <w:rsid w:val="000F30EE"/>
    <w:rsid w:val="000F33F9"/>
    <w:rsid w:val="000F3AD2"/>
    <w:rsid w:val="000F3E2B"/>
    <w:rsid w:val="000F43CF"/>
    <w:rsid w:val="000F4755"/>
    <w:rsid w:val="000F4946"/>
    <w:rsid w:val="000F4F31"/>
    <w:rsid w:val="000F596C"/>
    <w:rsid w:val="000F64A6"/>
    <w:rsid w:val="000F664F"/>
    <w:rsid w:val="000F6C8E"/>
    <w:rsid w:val="00100454"/>
    <w:rsid w:val="00100668"/>
    <w:rsid w:val="00100A7C"/>
    <w:rsid w:val="001010B1"/>
    <w:rsid w:val="001016D6"/>
    <w:rsid w:val="00101AE3"/>
    <w:rsid w:val="00101BA6"/>
    <w:rsid w:val="001023D4"/>
    <w:rsid w:val="001024DD"/>
    <w:rsid w:val="001025C2"/>
    <w:rsid w:val="001035E5"/>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C22"/>
    <w:rsid w:val="00110DBE"/>
    <w:rsid w:val="00111593"/>
    <w:rsid w:val="00111788"/>
    <w:rsid w:val="00112171"/>
    <w:rsid w:val="00112AAC"/>
    <w:rsid w:val="00113290"/>
    <w:rsid w:val="001134FB"/>
    <w:rsid w:val="00113582"/>
    <w:rsid w:val="00113A91"/>
    <w:rsid w:val="00113B60"/>
    <w:rsid w:val="00113E94"/>
    <w:rsid w:val="00113EBD"/>
    <w:rsid w:val="001147C6"/>
    <w:rsid w:val="0011486A"/>
    <w:rsid w:val="00114CEE"/>
    <w:rsid w:val="00114D68"/>
    <w:rsid w:val="0011538F"/>
    <w:rsid w:val="00115BA2"/>
    <w:rsid w:val="001169AF"/>
    <w:rsid w:val="00117444"/>
    <w:rsid w:val="00117969"/>
    <w:rsid w:val="00117D43"/>
    <w:rsid w:val="001200F7"/>
    <w:rsid w:val="001209BF"/>
    <w:rsid w:val="00121B7E"/>
    <w:rsid w:val="00121FB7"/>
    <w:rsid w:val="001221C3"/>
    <w:rsid w:val="001223A7"/>
    <w:rsid w:val="00122943"/>
    <w:rsid w:val="001238D8"/>
    <w:rsid w:val="00123E64"/>
    <w:rsid w:val="00124290"/>
    <w:rsid w:val="0012458F"/>
    <w:rsid w:val="00124810"/>
    <w:rsid w:val="00124B05"/>
    <w:rsid w:val="00124CA2"/>
    <w:rsid w:val="001253E7"/>
    <w:rsid w:val="00125A42"/>
    <w:rsid w:val="00125AC3"/>
    <w:rsid w:val="00126545"/>
    <w:rsid w:val="00127362"/>
    <w:rsid w:val="0013031A"/>
    <w:rsid w:val="00130E99"/>
    <w:rsid w:val="00131AA3"/>
    <w:rsid w:val="00131D61"/>
    <w:rsid w:val="00132428"/>
    <w:rsid w:val="001329DE"/>
    <w:rsid w:val="00132FB6"/>
    <w:rsid w:val="001331EA"/>
    <w:rsid w:val="00133216"/>
    <w:rsid w:val="001338A3"/>
    <w:rsid w:val="00133AB6"/>
    <w:rsid w:val="00133AD3"/>
    <w:rsid w:val="00133CC9"/>
    <w:rsid w:val="00134245"/>
    <w:rsid w:val="00134CA5"/>
    <w:rsid w:val="00134F12"/>
    <w:rsid w:val="00135464"/>
    <w:rsid w:val="001357F6"/>
    <w:rsid w:val="00135826"/>
    <w:rsid w:val="00135B5C"/>
    <w:rsid w:val="00135C89"/>
    <w:rsid w:val="0013640F"/>
    <w:rsid w:val="00136422"/>
    <w:rsid w:val="001366C3"/>
    <w:rsid w:val="0013679F"/>
    <w:rsid w:val="001372DD"/>
    <w:rsid w:val="00137440"/>
    <w:rsid w:val="00137854"/>
    <w:rsid w:val="00137D8E"/>
    <w:rsid w:val="00137DDE"/>
    <w:rsid w:val="001400A9"/>
    <w:rsid w:val="001408E3"/>
    <w:rsid w:val="00140BED"/>
    <w:rsid w:val="0014138D"/>
    <w:rsid w:val="00141B58"/>
    <w:rsid w:val="00142683"/>
    <w:rsid w:val="00142774"/>
    <w:rsid w:val="00142963"/>
    <w:rsid w:val="00142C94"/>
    <w:rsid w:val="00143308"/>
    <w:rsid w:val="0014339D"/>
    <w:rsid w:val="00143F17"/>
    <w:rsid w:val="00144444"/>
    <w:rsid w:val="0014446F"/>
    <w:rsid w:val="0014466F"/>
    <w:rsid w:val="00144FA7"/>
    <w:rsid w:val="00147A76"/>
    <w:rsid w:val="00147D61"/>
    <w:rsid w:val="001500E9"/>
    <w:rsid w:val="00150A14"/>
    <w:rsid w:val="00150DB7"/>
    <w:rsid w:val="0015129A"/>
    <w:rsid w:val="00151CEB"/>
    <w:rsid w:val="001521EB"/>
    <w:rsid w:val="00152AD9"/>
    <w:rsid w:val="00153023"/>
    <w:rsid w:val="00153086"/>
    <w:rsid w:val="001532A3"/>
    <w:rsid w:val="00153ADD"/>
    <w:rsid w:val="00154102"/>
    <w:rsid w:val="001545C7"/>
    <w:rsid w:val="001557CA"/>
    <w:rsid w:val="001564B1"/>
    <w:rsid w:val="00156B03"/>
    <w:rsid w:val="00157A18"/>
    <w:rsid w:val="00157BB1"/>
    <w:rsid w:val="0016078B"/>
    <w:rsid w:val="00160B46"/>
    <w:rsid w:val="00160CD4"/>
    <w:rsid w:val="00160DFC"/>
    <w:rsid w:val="001615CB"/>
    <w:rsid w:val="00161899"/>
    <w:rsid w:val="00161CC3"/>
    <w:rsid w:val="00161E89"/>
    <w:rsid w:val="001621F5"/>
    <w:rsid w:val="00162320"/>
    <w:rsid w:val="0016239D"/>
    <w:rsid w:val="00162410"/>
    <w:rsid w:val="00162535"/>
    <w:rsid w:val="00162762"/>
    <w:rsid w:val="00162C21"/>
    <w:rsid w:val="00162E19"/>
    <w:rsid w:val="00162E47"/>
    <w:rsid w:val="0016336C"/>
    <w:rsid w:val="0016348F"/>
    <w:rsid w:val="001637C0"/>
    <w:rsid w:val="00163B46"/>
    <w:rsid w:val="00163B52"/>
    <w:rsid w:val="0016457C"/>
    <w:rsid w:val="00164CCD"/>
    <w:rsid w:val="0016529D"/>
    <w:rsid w:val="00165721"/>
    <w:rsid w:val="00165F07"/>
    <w:rsid w:val="00165F65"/>
    <w:rsid w:val="00166838"/>
    <w:rsid w:val="00166F85"/>
    <w:rsid w:val="00167DAD"/>
    <w:rsid w:val="00170024"/>
    <w:rsid w:val="0017162A"/>
    <w:rsid w:val="00172054"/>
    <w:rsid w:val="00172198"/>
    <w:rsid w:val="00172669"/>
    <w:rsid w:val="00172BD6"/>
    <w:rsid w:val="00172D68"/>
    <w:rsid w:val="0017363D"/>
    <w:rsid w:val="00173D9A"/>
    <w:rsid w:val="001749C5"/>
    <w:rsid w:val="001750BE"/>
    <w:rsid w:val="00175407"/>
    <w:rsid w:val="00175FB2"/>
    <w:rsid w:val="001766CB"/>
    <w:rsid w:val="00176913"/>
    <w:rsid w:val="00176AF7"/>
    <w:rsid w:val="00177C47"/>
    <w:rsid w:val="00177C49"/>
    <w:rsid w:val="00177CF7"/>
    <w:rsid w:val="00177E73"/>
    <w:rsid w:val="00177F7C"/>
    <w:rsid w:val="001808A4"/>
    <w:rsid w:val="00180CEC"/>
    <w:rsid w:val="00180D9F"/>
    <w:rsid w:val="00181918"/>
    <w:rsid w:val="00182A65"/>
    <w:rsid w:val="00182CF4"/>
    <w:rsid w:val="00184A56"/>
    <w:rsid w:val="00184D88"/>
    <w:rsid w:val="001853CC"/>
    <w:rsid w:val="001855F7"/>
    <w:rsid w:val="00185803"/>
    <w:rsid w:val="00185BA5"/>
    <w:rsid w:val="00185CC6"/>
    <w:rsid w:val="00186C0A"/>
    <w:rsid w:val="00187D57"/>
    <w:rsid w:val="00187E60"/>
    <w:rsid w:val="00190322"/>
    <w:rsid w:val="0019087A"/>
    <w:rsid w:val="00190E00"/>
    <w:rsid w:val="00190EFB"/>
    <w:rsid w:val="00191E63"/>
    <w:rsid w:val="0019279A"/>
    <w:rsid w:val="0019332F"/>
    <w:rsid w:val="001939FB"/>
    <w:rsid w:val="00194128"/>
    <w:rsid w:val="00194F76"/>
    <w:rsid w:val="00195697"/>
    <w:rsid w:val="00195BD1"/>
    <w:rsid w:val="00195C2A"/>
    <w:rsid w:val="00195EAB"/>
    <w:rsid w:val="001962ED"/>
    <w:rsid w:val="0019785B"/>
    <w:rsid w:val="001A01FC"/>
    <w:rsid w:val="001A07D3"/>
    <w:rsid w:val="001A125B"/>
    <w:rsid w:val="001A1B14"/>
    <w:rsid w:val="001A1F24"/>
    <w:rsid w:val="001A2022"/>
    <w:rsid w:val="001A2248"/>
    <w:rsid w:val="001A2B68"/>
    <w:rsid w:val="001A2D5F"/>
    <w:rsid w:val="001A3BEB"/>
    <w:rsid w:val="001A3BEF"/>
    <w:rsid w:val="001A3D1F"/>
    <w:rsid w:val="001A3EEF"/>
    <w:rsid w:val="001A43D0"/>
    <w:rsid w:val="001A4492"/>
    <w:rsid w:val="001A4BAE"/>
    <w:rsid w:val="001A4D87"/>
    <w:rsid w:val="001A4DBA"/>
    <w:rsid w:val="001A5371"/>
    <w:rsid w:val="001A6B77"/>
    <w:rsid w:val="001A738E"/>
    <w:rsid w:val="001A7A9D"/>
    <w:rsid w:val="001B027D"/>
    <w:rsid w:val="001B03BF"/>
    <w:rsid w:val="001B0460"/>
    <w:rsid w:val="001B0647"/>
    <w:rsid w:val="001B0CEF"/>
    <w:rsid w:val="001B10E8"/>
    <w:rsid w:val="001B21E4"/>
    <w:rsid w:val="001B24AB"/>
    <w:rsid w:val="001B2964"/>
    <w:rsid w:val="001B2B2A"/>
    <w:rsid w:val="001B2E8F"/>
    <w:rsid w:val="001B2F4C"/>
    <w:rsid w:val="001B4391"/>
    <w:rsid w:val="001B44AD"/>
    <w:rsid w:val="001B4C4E"/>
    <w:rsid w:val="001B4CDE"/>
    <w:rsid w:val="001B4D86"/>
    <w:rsid w:val="001B565C"/>
    <w:rsid w:val="001B5A47"/>
    <w:rsid w:val="001B5E36"/>
    <w:rsid w:val="001B6078"/>
    <w:rsid w:val="001B6148"/>
    <w:rsid w:val="001B615B"/>
    <w:rsid w:val="001B6EAB"/>
    <w:rsid w:val="001B7759"/>
    <w:rsid w:val="001B7B49"/>
    <w:rsid w:val="001B7D4F"/>
    <w:rsid w:val="001B7DF6"/>
    <w:rsid w:val="001C05E8"/>
    <w:rsid w:val="001C12EC"/>
    <w:rsid w:val="001C1323"/>
    <w:rsid w:val="001C13BB"/>
    <w:rsid w:val="001C1847"/>
    <w:rsid w:val="001C18DD"/>
    <w:rsid w:val="001C2172"/>
    <w:rsid w:val="001C21BA"/>
    <w:rsid w:val="001C22C0"/>
    <w:rsid w:val="001C27A4"/>
    <w:rsid w:val="001C2991"/>
    <w:rsid w:val="001C2B5B"/>
    <w:rsid w:val="001C2DE8"/>
    <w:rsid w:val="001C38D8"/>
    <w:rsid w:val="001C3BDF"/>
    <w:rsid w:val="001C3EC0"/>
    <w:rsid w:val="001C40D2"/>
    <w:rsid w:val="001C427F"/>
    <w:rsid w:val="001C47B0"/>
    <w:rsid w:val="001C4BDC"/>
    <w:rsid w:val="001C4EDE"/>
    <w:rsid w:val="001C5FDC"/>
    <w:rsid w:val="001C6378"/>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4011"/>
    <w:rsid w:val="001D44DF"/>
    <w:rsid w:val="001D4F15"/>
    <w:rsid w:val="001D4FFD"/>
    <w:rsid w:val="001D51A7"/>
    <w:rsid w:val="001D5405"/>
    <w:rsid w:val="001D5625"/>
    <w:rsid w:val="001D5BA2"/>
    <w:rsid w:val="001D60C7"/>
    <w:rsid w:val="001D60D9"/>
    <w:rsid w:val="001D6EE8"/>
    <w:rsid w:val="001D7C80"/>
    <w:rsid w:val="001E07AA"/>
    <w:rsid w:val="001E0986"/>
    <w:rsid w:val="001E14D7"/>
    <w:rsid w:val="001E1675"/>
    <w:rsid w:val="001E1AB2"/>
    <w:rsid w:val="001E26B4"/>
    <w:rsid w:val="001E279C"/>
    <w:rsid w:val="001E2F4B"/>
    <w:rsid w:val="001E2FA2"/>
    <w:rsid w:val="001E2FB3"/>
    <w:rsid w:val="001E300C"/>
    <w:rsid w:val="001E376B"/>
    <w:rsid w:val="001E3A40"/>
    <w:rsid w:val="001E3DEA"/>
    <w:rsid w:val="001E4461"/>
    <w:rsid w:val="001E4927"/>
    <w:rsid w:val="001E5230"/>
    <w:rsid w:val="001E5311"/>
    <w:rsid w:val="001E5BD1"/>
    <w:rsid w:val="001E6C36"/>
    <w:rsid w:val="001E6CCF"/>
    <w:rsid w:val="001E7092"/>
    <w:rsid w:val="001E776E"/>
    <w:rsid w:val="001E7A9E"/>
    <w:rsid w:val="001F01C4"/>
    <w:rsid w:val="001F0567"/>
    <w:rsid w:val="001F05F6"/>
    <w:rsid w:val="001F06D9"/>
    <w:rsid w:val="001F0B46"/>
    <w:rsid w:val="001F12C8"/>
    <w:rsid w:val="001F15F5"/>
    <w:rsid w:val="001F1BD8"/>
    <w:rsid w:val="001F1C47"/>
    <w:rsid w:val="001F1CC9"/>
    <w:rsid w:val="001F2145"/>
    <w:rsid w:val="001F2456"/>
    <w:rsid w:val="001F2597"/>
    <w:rsid w:val="001F25C7"/>
    <w:rsid w:val="001F25FF"/>
    <w:rsid w:val="001F26EC"/>
    <w:rsid w:val="001F2BBA"/>
    <w:rsid w:val="001F3294"/>
    <w:rsid w:val="001F3700"/>
    <w:rsid w:val="001F467C"/>
    <w:rsid w:val="001F49A1"/>
    <w:rsid w:val="001F4D75"/>
    <w:rsid w:val="001F4F1B"/>
    <w:rsid w:val="001F58CE"/>
    <w:rsid w:val="001F6805"/>
    <w:rsid w:val="001F6AA7"/>
    <w:rsid w:val="001F6CD0"/>
    <w:rsid w:val="001F6D71"/>
    <w:rsid w:val="001F7940"/>
    <w:rsid w:val="002009C5"/>
    <w:rsid w:val="0020134A"/>
    <w:rsid w:val="0020150C"/>
    <w:rsid w:val="002015FE"/>
    <w:rsid w:val="002017E0"/>
    <w:rsid w:val="00201FB7"/>
    <w:rsid w:val="002020B3"/>
    <w:rsid w:val="0020239E"/>
    <w:rsid w:val="002025CB"/>
    <w:rsid w:val="00202AE6"/>
    <w:rsid w:val="00202AEB"/>
    <w:rsid w:val="00202E1F"/>
    <w:rsid w:val="00202EE6"/>
    <w:rsid w:val="0020349E"/>
    <w:rsid w:val="00203C37"/>
    <w:rsid w:val="00203C7C"/>
    <w:rsid w:val="002044DF"/>
    <w:rsid w:val="00204D69"/>
    <w:rsid w:val="002050D4"/>
    <w:rsid w:val="00205656"/>
    <w:rsid w:val="00205785"/>
    <w:rsid w:val="00205A6E"/>
    <w:rsid w:val="00206347"/>
    <w:rsid w:val="002064EC"/>
    <w:rsid w:val="002069AB"/>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31F"/>
    <w:rsid w:val="002146AA"/>
    <w:rsid w:val="00214B36"/>
    <w:rsid w:val="00214CE8"/>
    <w:rsid w:val="00215067"/>
    <w:rsid w:val="00215148"/>
    <w:rsid w:val="002155B5"/>
    <w:rsid w:val="00215EE8"/>
    <w:rsid w:val="00215FD8"/>
    <w:rsid w:val="00216559"/>
    <w:rsid w:val="00216A77"/>
    <w:rsid w:val="0021733F"/>
    <w:rsid w:val="002200D4"/>
    <w:rsid w:val="002200FC"/>
    <w:rsid w:val="0022058F"/>
    <w:rsid w:val="00220E3B"/>
    <w:rsid w:val="00221942"/>
    <w:rsid w:val="0022313D"/>
    <w:rsid w:val="00223446"/>
    <w:rsid w:val="0022435A"/>
    <w:rsid w:val="00224459"/>
    <w:rsid w:val="00225DBA"/>
    <w:rsid w:val="00225F25"/>
    <w:rsid w:val="00225FB6"/>
    <w:rsid w:val="002261D5"/>
    <w:rsid w:val="002263D8"/>
    <w:rsid w:val="00226AC0"/>
    <w:rsid w:val="00226C91"/>
    <w:rsid w:val="0023014B"/>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501C"/>
    <w:rsid w:val="0023501D"/>
    <w:rsid w:val="00235E73"/>
    <w:rsid w:val="002365EA"/>
    <w:rsid w:val="00236682"/>
    <w:rsid w:val="00236AB5"/>
    <w:rsid w:val="00236DE1"/>
    <w:rsid w:val="00237021"/>
    <w:rsid w:val="002375B8"/>
    <w:rsid w:val="00237CA7"/>
    <w:rsid w:val="002402E2"/>
    <w:rsid w:val="002403DF"/>
    <w:rsid w:val="0024069E"/>
    <w:rsid w:val="00240D4B"/>
    <w:rsid w:val="002413D6"/>
    <w:rsid w:val="0024153F"/>
    <w:rsid w:val="00241561"/>
    <w:rsid w:val="00241728"/>
    <w:rsid w:val="002419E6"/>
    <w:rsid w:val="00241B14"/>
    <w:rsid w:val="002420AC"/>
    <w:rsid w:val="00242EE6"/>
    <w:rsid w:val="002439F7"/>
    <w:rsid w:val="00243EB5"/>
    <w:rsid w:val="0024410C"/>
    <w:rsid w:val="00244191"/>
    <w:rsid w:val="00244598"/>
    <w:rsid w:val="00244651"/>
    <w:rsid w:val="002446D0"/>
    <w:rsid w:val="00244859"/>
    <w:rsid w:val="002448AA"/>
    <w:rsid w:val="00244ABA"/>
    <w:rsid w:val="0024565D"/>
    <w:rsid w:val="00246FBF"/>
    <w:rsid w:val="0024748A"/>
    <w:rsid w:val="002476E1"/>
    <w:rsid w:val="00247B47"/>
    <w:rsid w:val="002501D9"/>
    <w:rsid w:val="00250290"/>
    <w:rsid w:val="002502C5"/>
    <w:rsid w:val="002515D5"/>
    <w:rsid w:val="0025177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565"/>
    <w:rsid w:val="002568CC"/>
    <w:rsid w:val="00256DF7"/>
    <w:rsid w:val="002572F3"/>
    <w:rsid w:val="0025758B"/>
    <w:rsid w:val="00257AD3"/>
    <w:rsid w:val="00257B08"/>
    <w:rsid w:val="00257B28"/>
    <w:rsid w:val="00257E07"/>
    <w:rsid w:val="00260295"/>
    <w:rsid w:val="00261001"/>
    <w:rsid w:val="002615C7"/>
    <w:rsid w:val="00261765"/>
    <w:rsid w:val="00261AB2"/>
    <w:rsid w:val="002621D3"/>
    <w:rsid w:val="00262D5C"/>
    <w:rsid w:val="00262E58"/>
    <w:rsid w:val="00263996"/>
    <w:rsid w:val="00263E94"/>
    <w:rsid w:val="002641EC"/>
    <w:rsid w:val="00264443"/>
    <w:rsid w:val="00265605"/>
    <w:rsid w:val="00265B04"/>
    <w:rsid w:val="00265B58"/>
    <w:rsid w:val="00265EA7"/>
    <w:rsid w:val="00266337"/>
    <w:rsid w:val="0026641D"/>
    <w:rsid w:val="002667C4"/>
    <w:rsid w:val="00267026"/>
    <w:rsid w:val="002670BB"/>
    <w:rsid w:val="002675F3"/>
    <w:rsid w:val="0026765D"/>
    <w:rsid w:val="00267A2C"/>
    <w:rsid w:val="00270016"/>
    <w:rsid w:val="00270B4A"/>
    <w:rsid w:val="00270E51"/>
    <w:rsid w:val="0027189D"/>
    <w:rsid w:val="00271EC4"/>
    <w:rsid w:val="00272EC3"/>
    <w:rsid w:val="00273002"/>
    <w:rsid w:val="00273495"/>
    <w:rsid w:val="002734E0"/>
    <w:rsid w:val="002735F7"/>
    <w:rsid w:val="00273A8F"/>
    <w:rsid w:val="00273E58"/>
    <w:rsid w:val="00273F56"/>
    <w:rsid w:val="00274497"/>
    <w:rsid w:val="0027456F"/>
    <w:rsid w:val="002745A3"/>
    <w:rsid w:val="002746A1"/>
    <w:rsid w:val="00274B17"/>
    <w:rsid w:val="00274C73"/>
    <w:rsid w:val="00274D93"/>
    <w:rsid w:val="00274EFB"/>
    <w:rsid w:val="002753DC"/>
    <w:rsid w:val="00275A19"/>
    <w:rsid w:val="00275AF4"/>
    <w:rsid w:val="00275FCB"/>
    <w:rsid w:val="00276034"/>
    <w:rsid w:val="0027646D"/>
    <w:rsid w:val="00276758"/>
    <w:rsid w:val="00276B6E"/>
    <w:rsid w:val="00277321"/>
    <w:rsid w:val="0027791B"/>
    <w:rsid w:val="00277978"/>
    <w:rsid w:val="00280335"/>
    <w:rsid w:val="0028046D"/>
    <w:rsid w:val="0028084B"/>
    <w:rsid w:val="00281858"/>
    <w:rsid w:val="00281DF8"/>
    <w:rsid w:val="00281F54"/>
    <w:rsid w:val="00281FF0"/>
    <w:rsid w:val="00282732"/>
    <w:rsid w:val="00282847"/>
    <w:rsid w:val="00282B48"/>
    <w:rsid w:val="00282DB2"/>
    <w:rsid w:val="00283591"/>
    <w:rsid w:val="00283AC1"/>
    <w:rsid w:val="00283AE1"/>
    <w:rsid w:val="00283D97"/>
    <w:rsid w:val="00283F3D"/>
    <w:rsid w:val="002840AE"/>
    <w:rsid w:val="002841BD"/>
    <w:rsid w:val="002843A7"/>
    <w:rsid w:val="002843C2"/>
    <w:rsid w:val="00285155"/>
    <w:rsid w:val="00285837"/>
    <w:rsid w:val="00285A34"/>
    <w:rsid w:val="00285FE3"/>
    <w:rsid w:val="002866B8"/>
    <w:rsid w:val="002866BF"/>
    <w:rsid w:val="00286872"/>
    <w:rsid w:val="00286A86"/>
    <w:rsid w:val="00286ADB"/>
    <w:rsid w:val="00286EC9"/>
    <w:rsid w:val="002870F7"/>
    <w:rsid w:val="00287478"/>
    <w:rsid w:val="00287A85"/>
    <w:rsid w:val="00287C5E"/>
    <w:rsid w:val="00290253"/>
    <w:rsid w:val="00290278"/>
    <w:rsid w:val="0029043F"/>
    <w:rsid w:val="0029051B"/>
    <w:rsid w:val="00290A0F"/>
    <w:rsid w:val="0029115A"/>
    <w:rsid w:val="00291637"/>
    <w:rsid w:val="00291E46"/>
    <w:rsid w:val="00292132"/>
    <w:rsid w:val="00292C86"/>
    <w:rsid w:val="00293710"/>
    <w:rsid w:val="002937BF"/>
    <w:rsid w:val="00293FE4"/>
    <w:rsid w:val="00294113"/>
    <w:rsid w:val="002941D8"/>
    <w:rsid w:val="002945B4"/>
    <w:rsid w:val="00294D71"/>
    <w:rsid w:val="00294EBF"/>
    <w:rsid w:val="00295133"/>
    <w:rsid w:val="00295271"/>
    <w:rsid w:val="00295733"/>
    <w:rsid w:val="00296029"/>
    <w:rsid w:val="00296196"/>
    <w:rsid w:val="00296D0D"/>
    <w:rsid w:val="002970B4"/>
    <w:rsid w:val="00297308"/>
    <w:rsid w:val="00297DA2"/>
    <w:rsid w:val="002A0561"/>
    <w:rsid w:val="002A07E2"/>
    <w:rsid w:val="002A1144"/>
    <w:rsid w:val="002A1172"/>
    <w:rsid w:val="002A1402"/>
    <w:rsid w:val="002A1BD2"/>
    <w:rsid w:val="002A28C5"/>
    <w:rsid w:val="002A2F75"/>
    <w:rsid w:val="002A4D7F"/>
    <w:rsid w:val="002A5D6D"/>
    <w:rsid w:val="002A621C"/>
    <w:rsid w:val="002A65BD"/>
    <w:rsid w:val="002A75A3"/>
    <w:rsid w:val="002A790A"/>
    <w:rsid w:val="002A7E44"/>
    <w:rsid w:val="002B097B"/>
    <w:rsid w:val="002B0CEC"/>
    <w:rsid w:val="002B145F"/>
    <w:rsid w:val="002B149D"/>
    <w:rsid w:val="002B1688"/>
    <w:rsid w:val="002B1CF2"/>
    <w:rsid w:val="002B2045"/>
    <w:rsid w:val="002B22FE"/>
    <w:rsid w:val="002B2576"/>
    <w:rsid w:val="002B32CA"/>
    <w:rsid w:val="002B3726"/>
    <w:rsid w:val="002B3882"/>
    <w:rsid w:val="002B3D40"/>
    <w:rsid w:val="002B3D6A"/>
    <w:rsid w:val="002B4036"/>
    <w:rsid w:val="002B427F"/>
    <w:rsid w:val="002B4DC6"/>
    <w:rsid w:val="002B5514"/>
    <w:rsid w:val="002B58E0"/>
    <w:rsid w:val="002B67BE"/>
    <w:rsid w:val="002B6980"/>
    <w:rsid w:val="002B69FA"/>
    <w:rsid w:val="002B7588"/>
    <w:rsid w:val="002B7B1D"/>
    <w:rsid w:val="002B7F5D"/>
    <w:rsid w:val="002C063F"/>
    <w:rsid w:val="002C106B"/>
    <w:rsid w:val="002C22AB"/>
    <w:rsid w:val="002C2C1B"/>
    <w:rsid w:val="002C3176"/>
    <w:rsid w:val="002C344E"/>
    <w:rsid w:val="002C3AE5"/>
    <w:rsid w:val="002C3F50"/>
    <w:rsid w:val="002C4B08"/>
    <w:rsid w:val="002C52F4"/>
    <w:rsid w:val="002C553E"/>
    <w:rsid w:val="002C5543"/>
    <w:rsid w:val="002C5EAE"/>
    <w:rsid w:val="002C60A1"/>
    <w:rsid w:val="002C6128"/>
    <w:rsid w:val="002C6B79"/>
    <w:rsid w:val="002C6C9A"/>
    <w:rsid w:val="002C7CF7"/>
    <w:rsid w:val="002D0118"/>
    <w:rsid w:val="002D0467"/>
    <w:rsid w:val="002D0B2E"/>
    <w:rsid w:val="002D10E8"/>
    <w:rsid w:val="002D1E50"/>
    <w:rsid w:val="002D23E2"/>
    <w:rsid w:val="002D24AE"/>
    <w:rsid w:val="002D2689"/>
    <w:rsid w:val="002D2E4C"/>
    <w:rsid w:val="002D3A5C"/>
    <w:rsid w:val="002D450A"/>
    <w:rsid w:val="002D48C9"/>
    <w:rsid w:val="002D5136"/>
    <w:rsid w:val="002D5213"/>
    <w:rsid w:val="002D575C"/>
    <w:rsid w:val="002D5815"/>
    <w:rsid w:val="002D5F62"/>
    <w:rsid w:val="002D615F"/>
    <w:rsid w:val="002D626F"/>
    <w:rsid w:val="002D64CF"/>
    <w:rsid w:val="002D651E"/>
    <w:rsid w:val="002D6584"/>
    <w:rsid w:val="002D6C0E"/>
    <w:rsid w:val="002D6F04"/>
    <w:rsid w:val="002D70A0"/>
    <w:rsid w:val="002D72CA"/>
    <w:rsid w:val="002E0061"/>
    <w:rsid w:val="002E051C"/>
    <w:rsid w:val="002E0D14"/>
    <w:rsid w:val="002E2EC9"/>
    <w:rsid w:val="002E4647"/>
    <w:rsid w:val="002E48B6"/>
    <w:rsid w:val="002E49E4"/>
    <w:rsid w:val="002E53AC"/>
    <w:rsid w:val="002E54D8"/>
    <w:rsid w:val="002E5536"/>
    <w:rsid w:val="002E566F"/>
    <w:rsid w:val="002E5BC0"/>
    <w:rsid w:val="002E5CF2"/>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3792"/>
    <w:rsid w:val="002F4257"/>
    <w:rsid w:val="002F4CF8"/>
    <w:rsid w:val="002F4FBE"/>
    <w:rsid w:val="002F5716"/>
    <w:rsid w:val="002F5728"/>
    <w:rsid w:val="002F582B"/>
    <w:rsid w:val="002F5999"/>
    <w:rsid w:val="002F5AE9"/>
    <w:rsid w:val="002F69B2"/>
    <w:rsid w:val="002F69EF"/>
    <w:rsid w:val="002F6F9E"/>
    <w:rsid w:val="002F756B"/>
    <w:rsid w:val="002F7B3B"/>
    <w:rsid w:val="00300CED"/>
    <w:rsid w:val="00300D43"/>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2F40"/>
    <w:rsid w:val="00313354"/>
    <w:rsid w:val="00313895"/>
    <w:rsid w:val="003138C3"/>
    <w:rsid w:val="00313B0E"/>
    <w:rsid w:val="00313BAE"/>
    <w:rsid w:val="00313DB2"/>
    <w:rsid w:val="00314144"/>
    <w:rsid w:val="003142A9"/>
    <w:rsid w:val="003144C6"/>
    <w:rsid w:val="00314A89"/>
    <w:rsid w:val="00314E55"/>
    <w:rsid w:val="00315190"/>
    <w:rsid w:val="003153F5"/>
    <w:rsid w:val="003155DF"/>
    <w:rsid w:val="00315C38"/>
    <w:rsid w:val="0031634D"/>
    <w:rsid w:val="0031673A"/>
    <w:rsid w:val="00320477"/>
    <w:rsid w:val="0032054C"/>
    <w:rsid w:val="0032234C"/>
    <w:rsid w:val="003223E3"/>
    <w:rsid w:val="003228CD"/>
    <w:rsid w:val="003229A3"/>
    <w:rsid w:val="00322C11"/>
    <w:rsid w:val="00322E31"/>
    <w:rsid w:val="003230D9"/>
    <w:rsid w:val="0032338F"/>
    <w:rsid w:val="00323392"/>
    <w:rsid w:val="00323421"/>
    <w:rsid w:val="00323591"/>
    <w:rsid w:val="003237F0"/>
    <w:rsid w:val="00323890"/>
    <w:rsid w:val="0032498B"/>
    <w:rsid w:val="00324C75"/>
    <w:rsid w:val="003259D7"/>
    <w:rsid w:val="0032646C"/>
    <w:rsid w:val="0032739F"/>
    <w:rsid w:val="00327ADE"/>
    <w:rsid w:val="00327CBD"/>
    <w:rsid w:val="0033050B"/>
    <w:rsid w:val="00330B4E"/>
    <w:rsid w:val="00330BC1"/>
    <w:rsid w:val="00331207"/>
    <w:rsid w:val="00331555"/>
    <w:rsid w:val="00331F4A"/>
    <w:rsid w:val="00332976"/>
    <w:rsid w:val="00332E58"/>
    <w:rsid w:val="00332F91"/>
    <w:rsid w:val="0033325B"/>
    <w:rsid w:val="00333C3B"/>
    <w:rsid w:val="00333C5A"/>
    <w:rsid w:val="00334064"/>
    <w:rsid w:val="003340E7"/>
    <w:rsid w:val="0033413C"/>
    <w:rsid w:val="00334AAF"/>
    <w:rsid w:val="00334B4B"/>
    <w:rsid w:val="00335143"/>
    <w:rsid w:val="003357AF"/>
    <w:rsid w:val="003358C0"/>
    <w:rsid w:val="00335978"/>
    <w:rsid w:val="00335F2A"/>
    <w:rsid w:val="0033677D"/>
    <w:rsid w:val="00336C34"/>
    <w:rsid w:val="00336D9D"/>
    <w:rsid w:val="0033713A"/>
    <w:rsid w:val="00337A5D"/>
    <w:rsid w:val="00337F99"/>
    <w:rsid w:val="00340223"/>
    <w:rsid w:val="00340724"/>
    <w:rsid w:val="003408B4"/>
    <w:rsid w:val="00340B7E"/>
    <w:rsid w:val="00340CFE"/>
    <w:rsid w:val="00340FC1"/>
    <w:rsid w:val="00341169"/>
    <w:rsid w:val="00342236"/>
    <w:rsid w:val="003426B7"/>
    <w:rsid w:val="00342744"/>
    <w:rsid w:val="00343638"/>
    <w:rsid w:val="00343E6E"/>
    <w:rsid w:val="00344294"/>
    <w:rsid w:val="003444A0"/>
    <w:rsid w:val="00344891"/>
    <w:rsid w:val="00344C47"/>
    <w:rsid w:val="00344EF6"/>
    <w:rsid w:val="00345C9B"/>
    <w:rsid w:val="003461CB"/>
    <w:rsid w:val="003464B4"/>
    <w:rsid w:val="003466F1"/>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30D"/>
    <w:rsid w:val="003539C6"/>
    <w:rsid w:val="00353B14"/>
    <w:rsid w:val="00355558"/>
    <w:rsid w:val="00355813"/>
    <w:rsid w:val="003561A6"/>
    <w:rsid w:val="00356A63"/>
    <w:rsid w:val="00356AD9"/>
    <w:rsid w:val="0035717D"/>
    <w:rsid w:val="00357336"/>
    <w:rsid w:val="003573EE"/>
    <w:rsid w:val="003573FA"/>
    <w:rsid w:val="00357797"/>
    <w:rsid w:val="00357927"/>
    <w:rsid w:val="00357937"/>
    <w:rsid w:val="00357C78"/>
    <w:rsid w:val="00357DA6"/>
    <w:rsid w:val="00357F76"/>
    <w:rsid w:val="003602E9"/>
    <w:rsid w:val="00360659"/>
    <w:rsid w:val="003609F7"/>
    <w:rsid w:val="0036120A"/>
    <w:rsid w:val="00361623"/>
    <w:rsid w:val="0036211A"/>
    <w:rsid w:val="00362388"/>
    <w:rsid w:val="0036278D"/>
    <w:rsid w:val="00362AAF"/>
    <w:rsid w:val="00362E10"/>
    <w:rsid w:val="00363099"/>
    <w:rsid w:val="00363838"/>
    <w:rsid w:val="003638AF"/>
    <w:rsid w:val="00363EE9"/>
    <w:rsid w:val="003640FE"/>
    <w:rsid w:val="00364380"/>
    <w:rsid w:val="00364A2F"/>
    <w:rsid w:val="00364CF4"/>
    <w:rsid w:val="00364E0F"/>
    <w:rsid w:val="003650AE"/>
    <w:rsid w:val="003650F1"/>
    <w:rsid w:val="00365490"/>
    <w:rsid w:val="003660E4"/>
    <w:rsid w:val="00366144"/>
    <w:rsid w:val="00366841"/>
    <w:rsid w:val="003671C6"/>
    <w:rsid w:val="003673CD"/>
    <w:rsid w:val="003675B1"/>
    <w:rsid w:val="00367641"/>
    <w:rsid w:val="0036777A"/>
    <w:rsid w:val="00367C6A"/>
    <w:rsid w:val="00367D1C"/>
    <w:rsid w:val="003702B2"/>
    <w:rsid w:val="00370D46"/>
    <w:rsid w:val="00371B0B"/>
    <w:rsid w:val="00371C19"/>
    <w:rsid w:val="00371D3E"/>
    <w:rsid w:val="00372048"/>
    <w:rsid w:val="003726FD"/>
    <w:rsid w:val="00372746"/>
    <w:rsid w:val="00372A03"/>
    <w:rsid w:val="00372ABF"/>
    <w:rsid w:val="003732DC"/>
    <w:rsid w:val="00373FBE"/>
    <w:rsid w:val="00373FFA"/>
    <w:rsid w:val="003745D1"/>
    <w:rsid w:val="003748CA"/>
    <w:rsid w:val="003757D2"/>
    <w:rsid w:val="00375879"/>
    <w:rsid w:val="00375A72"/>
    <w:rsid w:val="00376040"/>
    <w:rsid w:val="0037686F"/>
    <w:rsid w:val="00376A4B"/>
    <w:rsid w:val="00376C54"/>
    <w:rsid w:val="00376CE0"/>
    <w:rsid w:val="0037705E"/>
    <w:rsid w:val="00377862"/>
    <w:rsid w:val="00377BC6"/>
    <w:rsid w:val="00377D60"/>
    <w:rsid w:val="00380062"/>
    <w:rsid w:val="003805DD"/>
    <w:rsid w:val="0038148D"/>
    <w:rsid w:val="00381736"/>
    <w:rsid w:val="00381E26"/>
    <w:rsid w:val="00381F40"/>
    <w:rsid w:val="0038227E"/>
    <w:rsid w:val="003822D7"/>
    <w:rsid w:val="003824D7"/>
    <w:rsid w:val="00382958"/>
    <w:rsid w:val="0038296A"/>
    <w:rsid w:val="003833AC"/>
    <w:rsid w:val="00383E9A"/>
    <w:rsid w:val="00383FE3"/>
    <w:rsid w:val="003840AB"/>
    <w:rsid w:val="00384414"/>
    <w:rsid w:val="003847E1"/>
    <w:rsid w:val="003847EE"/>
    <w:rsid w:val="00384CF1"/>
    <w:rsid w:val="003851E1"/>
    <w:rsid w:val="00385EFF"/>
    <w:rsid w:val="0038683C"/>
    <w:rsid w:val="00386A37"/>
    <w:rsid w:val="00386CB7"/>
    <w:rsid w:val="00386CD8"/>
    <w:rsid w:val="00386F02"/>
    <w:rsid w:val="003870A8"/>
    <w:rsid w:val="003871EB"/>
    <w:rsid w:val="00387238"/>
    <w:rsid w:val="00387556"/>
    <w:rsid w:val="003875FE"/>
    <w:rsid w:val="00387979"/>
    <w:rsid w:val="00387F1D"/>
    <w:rsid w:val="003902C5"/>
    <w:rsid w:val="00390945"/>
    <w:rsid w:val="00390E18"/>
    <w:rsid w:val="00390E95"/>
    <w:rsid w:val="00391FC9"/>
    <w:rsid w:val="003923F6"/>
    <w:rsid w:val="003934AA"/>
    <w:rsid w:val="00393764"/>
    <w:rsid w:val="00394325"/>
    <w:rsid w:val="003947CE"/>
    <w:rsid w:val="003957A4"/>
    <w:rsid w:val="00395BEC"/>
    <w:rsid w:val="003962EE"/>
    <w:rsid w:val="00396525"/>
    <w:rsid w:val="00396683"/>
    <w:rsid w:val="0039668A"/>
    <w:rsid w:val="00396F52"/>
    <w:rsid w:val="0039755C"/>
    <w:rsid w:val="00397770"/>
    <w:rsid w:val="00397E95"/>
    <w:rsid w:val="003A0773"/>
    <w:rsid w:val="003A17C3"/>
    <w:rsid w:val="003A1E49"/>
    <w:rsid w:val="003A2035"/>
    <w:rsid w:val="003A242F"/>
    <w:rsid w:val="003A2ADF"/>
    <w:rsid w:val="003A2E46"/>
    <w:rsid w:val="003A345E"/>
    <w:rsid w:val="003A3846"/>
    <w:rsid w:val="003A3D8A"/>
    <w:rsid w:val="003A3FDA"/>
    <w:rsid w:val="003A44A0"/>
    <w:rsid w:val="003A4E3D"/>
    <w:rsid w:val="003A4FA6"/>
    <w:rsid w:val="003A507D"/>
    <w:rsid w:val="003A513C"/>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3021"/>
    <w:rsid w:val="003B3494"/>
    <w:rsid w:val="003B35B6"/>
    <w:rsid w:val="003B3C20"/>
    <w:rsid w:val="003B4024"/>
    <w:rsid w:val="003B45B8"/>
    <w:rsid w:val="003B4D28"/>
    <w:rsid w:val="003B568D"/>
    <w:rsid w:val="003B5A9F"/>
    <w:rsid w:val="003B5B29"/>
    <w:rsid w:val="003B5C38"/>
    <w:rsid w:val="003B5F04"/>
    <w:rsid w:val="003B6557"/>
    <w:rsid w:val="003B66F5"/>
    <w:rsid w:val="003B6DF2"/>
    <w:rsid w:val="003B70B8"/>
    <w:rsid w:val="003B78C5"/>
    <w:rsid w:val="003B7A1F"/>
    <w:rsid w:val="003C0056"/>
    <w:rsid w:val="003C0396"/>
    <w:rsid w:val="003C0588"/>
    <w:rsid w:val="003C08D3"/>
    <w:rsid w:val="003C0FA1"/>
    <w:rsid w:val="003C1011"/>
    <w:rsid w:val="003C12DE"/>
    <w:rsid w:val="003C198E"/>
    <w:rsid w:val="003C2494"/>
    <w:rsid w:val="003C249F"/>
    <w:rsid w:val="003C2909"/>
    <w:rsid w:val="003C29F8"/>
    <w:rsid w:val="003C2C2D"/>
    <w:rsid w:val="003C2EEA"/>
    <w:rsid w:val="003C2EF9"/>
    <w:rsid w:val="003C3121"/>
    <w:rsid w:val="003C334C"/>
    <w:rsid w:val="003C3497"/>
    <w:rsid w:val="003C35CA"/>
    <w:rsid w:val="003C3862"/>
    <w:rsid w:val="003C3C81"/>
    <w:rsid w:val="003C4494"/>
    <w:rsid w:val="003C48E8"/>
    <w:rsid w:val="003C6017"/>
    <w:rsid w:val="003C6460"/>
    <w:rsid w:val="003C65A0"/>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0CC7"/>
    <w:rsid w:val="003E10B3"/>
    <w:rsid w:val="003E2216"/>
    <w:rsid w:val="003E2850"/>
    <w:rsid w:val="003E29FD"/>
    <w:rsid w:val="003E309D"/>
    <w:rsid w:val="003E336E"/>
    <w:rsid w:val="003E348C"/>
    <w:rsid w:val="003E3596"/>
    <w:rsid w:val="003E403D"/>
    <w:rsid w:val="003E4608"/>
    <w:rsid w:val="003E4925"/>
    <w:rsid w:val="003E4995"/>
    <w:rsid w:val="003E4BEE"/>
    <w:rsid w:val="003E4C18"/>
    <w:rsid w:val="003E4CF7"/>
    <w:rsid w:val="003E4FB4"/>
    <w:rsid w:val="003E569B"/>
    <w:rsid w:val="003E5DC7"/>
    <w:rsid w:val="003E6290"/>
    <w:rsid w:val="003E687C"/>
    <w:rsid w:val="003E787C"/>
    <w:rsid w:val="003E7959"/>
    <w:rsid w:val="003E7DB0"/>
    <w:rsid w:val="003E7DDC"/>
    <w:rsid w:val="003F05C2"/>
    <w:rsid w:val="003F0AD8"/>
    <w:rsid w:val="003F0FA6"/>
    <w:rsid w:val="003F187C"/>
    <w:rsid w:val="003F194C"/>
    <w:rsid w:val="003F2294"/>
    <w:rsid w:val="003F27BA"/>
    <w:rsid w:val="003F28B0"/>
    <w:rsid w:val="003F2A7B"/>
    <w:rsid w:val="003F31D1"/>
    <w:rsid w:val="003F371A"/>
    <w:rsid w:val="003F4288"/>
    <w:rsid w:val="003F490D"/>
    <w:rsid w:val="003F4F9E"/>
    <w:rsid w:val="003F584B"/>
    <w:rsid w:val="003F5990"/>
    <w:rsid w:val="003F5D1F"/>
    <w:rsid w:val="003F5D89"/>
    <w:rsid w:val="003F5E66"/>
    <w:rsid w:val="003F6228"/>
    <w:rsid w:val="003F63A6"/>
    <w:rsid w:val="003F64F8"/>
    <w:rsid w:val="003F66E7"/>
    <w:rsid w:val="003F688D"/>
    <w:rsid w:val="003F68A1"/>
    <w:rsid w:val="003F6AC1"/>
    <w:rsid w:val="003F6DA5"/>
    <w:rsid w:val="003F7BE7"/>
    <w:rsid w:val="00400207"/>
    <w:rsid w:val="00400661"/>
    <w:rsid w:val="00400767"/>
    <w:rsid w:val="00400DB9"/>
    <w:rsid w:val="0040180A"/>
    <w:rsid w:val="00401C0A"/>
    <w:rsid w:val="00402084"/>
    <w:rsid w:val="004020C0"/>
    <w:rsid w:val="004020CB"/>
    <w:rsid w:val="004037BE"/>
    <w:rsid w:val="0040491F"/>
    <w:rsid w:val="00404A5A"/>
    <w:rsid w:val="004051A7"/>
    <w:rsid w:val="00405429"/>
    <w:rsid w:val="00405463"/>
    <w:rsid w:val="00405560"/>
    <w:rsid w:val="00405E81"/>
    <w:rsid w:val="004060A3"/>
    <w:rsid w:val="0040649B"/>
    <w:rsid w:val="0040694D"/>
    <w:rsid w:val="0040696D"/>
    <w:rsid w:val="00407205"/>
    <w:rsid w:val="00407437"/>
    <w:rsid w:val="00407750"/>
    <w:rsid w:val="004077AB"/>
    <w:rsid w:val="00407BDD"/>
    <w:rsid w:val="00410350"/>
    <w:rsid w:val="00410DB4"/>
    <w:rsid w:val="00410DC6"/>
    <w:rsid w:val="00410E1B"/>
    <w:rsid w:val="00411170"/>
    <w:rsid w:val="0041119E"/>
    <w:rsid w:val="00411484"/>
    <w:rsid w:val="00411CD2"/>
    <w:rsid w:val="00411CE6"/>
    <w:rsid w:val="004123C0"/>
    <w:rsid w:val="004128C4"/>
    <w:rsid w:val="004136D2"/>
    <w:rsid w:val="004143B6"/>
    <w:rsid w:val="004145BE"/>
    <w:rsid w:val="0041490C"/>
    <w:rsid w:val="00414A49"/>
    <w:rsid w:val="00415B76"/>
    <w:rsid w:val="00415B95"/>
    <w:rsid w:val="004164BE"/>
    <w:rsid w:val="00416B6F"/>
    <w:rsid w:val="00417451"/>
    <w:rsid w:val="004175CF"/>
    <w:rsid w:val="004177E4"/>
    <w:rsid w:val="00417D86"/>
    <w:rsid w:val="004202C1"/>
    <w:rsid w:val="004205C4"/>
    <w:rsid w:val="004206D0"/>
    <w:rsid w:val="004209F2"/>
    <w:rsid w:val="004215CE"/>
    <w:rsid w:val="004217E9"/>
    <w:rsid w:val="004223A2"/>
    <w:rsid w:val="004226CE"/>
    <w:rsid w:val="004227C1"/>
    <w:rsid w:val="00422E64"/>
    <w:rsid w:val="0042377C"/>
    <w:rsid w:val="00423EDA"/>
    <w:rsid w:val="00424665"/>
    <w:rsid w:val="004248F8"/>
    <w:rsid w:val="00424A11"/>
    <w:rsid w:val="00424EA6"/>
    <w:rsid w:val="00425196"/>
    <w:rsid w:val="004254E7"/>
    <w:rsid w:val="004258BD"/>
    <w:rsid w:val="00425DCF"/>
    <w:rsid w:val="00425F89"/>
    <w:rsid w:val="00426A9F"/>
    <w:rsid w:val="00426C12"/>
    <w:rsid w:val="00426D30"/>
    <w:rsid w:val="00426D40"/>
    <w:rsid w:val="00426ECC"/>
    <w:rsid w:val="0042711D"/>
    <w:rsid w:val="0042736B"/>
    <w:rsid w:val="00427541"/>
    <w:rsid w:val="00427653"/>
    <w:rsid w:val="00427786"/>
    <w:rsid w:val="004302C1"/>
    <w:rsid w:val="004317CA"/>
    <w:rsid w:val="00431E22"/>
    <w:rsid w:val="0043281D"/>
    <w:rsid w:val="00433578"/>
    <w:rsid w:val="0043401A"/>
    <w:rsid w:val="004343FB"/>
    <w:rsid w:val="00435895"/>
    <w:rsid w:val="00435B9E"/>
    <w:rsid w:val="00436682"/>
    <w:rsid w:val="00436A34"/>
    <w:rsid w:val="00436FE9"/>
    <w:rsid w:val="004373D3"/>
    <w:rsid w:val="00437AA0"/>
    <w:rsid w:val="00440121"/>
    <w:rsid w:val="00440A2B"/>
    <w:rsid w:val="00440DDA"/>
    <w:rsid w:val="004413C4"/>
    <w:rsid w:val="00441726"/>
    <w:rsid w:val="00441AEE"/>
    <w:rsid w:val="00441B22"/>
    <w:rsid w:val="00441BA4"/>
    <w:rsid w:val="00442E53"/>
    <w:rsid w:val="00443135"/>
    <w:rsid w:val="00443498"/>
    <w:rsid w:val="00443C08"/>
    <w:rsid w:val="00443FD4"/>
    <w:rsid w:val="0044496C"/>
    <w:rsid w:val="004457D9"/>
    <w:rsid w:val="00445ABD"/>
    <w:rsid w:val="00445BF1"/>
    <w:rsid w:val="00445D78"/>
    <w:rsid w:val="00446E42"/>
    <w:rsid w:val="00446E9A"/>
    <w:rsid w:val="00447285"/>
    <w:rsid w:val="0044761B"/>
    <w:rsid w:val="00450212"/>
    <w:rsid w:val="00450585"/>
    <w:rsid w:val="00450AF2"/>
    <w:rsid w:val="0045122D"/>
    <w:rsid w:val="00451444"/>
    <w:rsid w:val="004518EC"/>
    <w:rsid w:val="00451C17"/>
    <w:rsid w:val="00452C56"/>
    <w:rsid w:val="00453262"/>
    <w:rsid w:val="0045355E"/>
    <w:rsid w:val="004537B3"/>
    <w:rsid w:val="00453BD4"/>
    <w:rsid w:val="00453DC4"/>
    <w:rsid w:val="00453EE2"/>
    <w:rsid w:val="00453FE0"/>
    <w:rsid w:val="00454017"/>
    <w:rsid w:val="004544AE"/>
    <w:rsid w:val="004544EF"/>
    <w:rsid w:val="00455A78"/>
    <w:rsid w:val="00455FDA"/>
    <w:rsid w:val="0045680F"/>
    <w:rsid w:val="00456904"/>
    <w:rsid w:val="00456BA0"/>
    <w:rsid w:val="00460736"/>
    <w:rsid w:val="00460795"/>
    <w:rsid w:val="00460A25"/>
    <w:rsid w:val="00460B40"/>
    <w:rsid w:val="00460B77"/>
    <w:rsid w:val="00461272"/>
    <w:rsid w:val="00462EE9"/>
    <w:rsid w:val="00462F33"/>
    <w:rsid w:val="00463024"/>
    <w:rsid w:val="00463DA5"/>
    <w:rsid w:val="004644BD"/>
    <w:rsid w:val="00464A27"/>
    <w:rsid w:val="00465062"/>
    <w:rsid w:val="004655B2"/>
    <w:rsid w:val="00465853"/>
    <w:rsid w:val="004659D2"/>
    <w:rsid w:val="00465BE2"/>
    <w:rsid w:val="00465CD1"/>
    <w:rsid w:val="00465F3C"/>
    <w:rsid w:val="00466BCB"/>
    <w:rsid w:val="0046714C"/>
    <w:rsid w:val="004672C0"/>
    <w:rsid w:val="00467502"/>
    <w:rsid w:val="0046784F"/>
    <w:rsid w:val="0046791F"/>
    <w:rsid w:val="00467CB4"/>
    <w:rsid w:val="0047048A"/>
    <w:rsid w:val="00470858"/>
    <w:rsid w:val="00470B15"/>
    <w:rsid w:val="00471AC2"/>
    <w:rsid w:val="004731A7"/>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CD3"/>
    <w:rsid w:val="00477E8F"/>
    <w:rsid w:val="00480130"/>
    <w:rsid w:val="00480A09"/>
    <w:rsid w:val="00480BB8"/>
    <w:rsid w:val="00480DA5"/>
    <w:rsid w:val="004816F9"/>
    <w:rsid w:val="00481EBD"/>
    <w:rsid w:val="00482027"/>
    <w:rsid w:val="00482C0C"/>
    <w:rsid w:val="00482D35"/>
    <w:rsid w:val="00482DB0"/>
    <w:rsid w:val="004835BF"/>
    <w:rsid w:val="00483983"/>
    <w:rsid w:val="00483A4D"/>
    <w:rsid w:val="00483C1E"/>
    <w:rsid w:val="004841FA"/>
    <w:rsid w:val="00485271"/>
    <w:rsid w:val="0048578A"/>
    <w:rsid w:val="00485D75"/>
    <w:rsid w:val="00485EAF"/>
    <w:rsid w:val="00486EA8"/>
    <w:rsid w:val="00486FE2"/>
    <w:rsid w:val="004875DE"/>
    <w:rsid w:val="00487660"/>
    <w:rsid w:val="00487692"/>
    <w:rsid w:val="00490166"/>
    <w:rsid w:val="00490174"/>
    <w:rsid w:val="00490394"/>
    <w:rsid w:val="00490E99"/>
    <w:rsid w:val="00490EA4"/>
    <w:rsid w:val="00490EF6"/>
    <w:rsid w:val="00491CA5"/>
    <w:rsid w:val="00491D8E"/>
    <w:rsid w:val="00492310"/>
    <w:rsid w:val="004923A4"/>
    <w:rsid w:val="00492499"/>
    <w:rsid w:val="00492930"/>
    <w:rsid w:val="00492AB0"/>
    <w:rsid w:val="00492E53"/>
    <w:rsid w:val="00492E6A"/>
    <w:rsid w:val="00493A68"/>
    <w:rsid w:val="00493E16"/>
    <w:rsid w:val="004941E4"/>
    <w:rsid w:val="004945B8"/>
    <w:rsid w:val="0049476A"/>
    <w:rsid w:val="0049485E"/>
    <w:rsid w:val="00494989"/>
    <w:rsid w:val="00494AD2"/>
    <w:rsid w:val="00494E7E"/>
    <w:rsid w:val="00495126"/>
    <w:rsid w:val="00495AA7"/>
    <w:rsid w:val="00495C8A"/>
    <w:rsid w:val="00495E3F"/>
    <w:rsid w:val="00497ADF"/>
    <w:rsid w:val="00497EA2"/>
    <w:rsid w:val="004A0867"/>
    <w:rsid w:val="004A0A35"/>
    <w:rsid w:val="004A1391"/>
    <w:rsid w:val="004A16F3"/>
    <w:rsid w:val="004A195E"/>
    <w:rsid w:val="004A1C35"/>
    <w:rsid w:val="004A1EAA"/>
    <w:rsid w:val="004A216F"/>
    <w:rsid w:val="004A2250"/>
    <w:rsid w:val="004A229A"/>
    <w:rsid w:val="004A28A0"/>
    <w:rsid w:val="004A2C6A"/>
    <w:rsid w:val="004A2D9E"/>
    <w:rsid w:val="004A34E5"/>
    <w:rsid w:val="004A381C"/>
    <w:rsid w:val="004A3E09"/>
    <w:rsid w:val="004A4123"/>
    <w:rsid w:val="004A437B"/>
    <w:rsid w:val="004A45A2"/>
    <w:rsid w:val="004A45B6"/>
    <w:rsid w:val="004A4AB3"/>
    <w:rsid w:val="004A4E80"/>
    <w:rsid w:val="004A4F13"/>
    <w:rsid w:val="004A52EA"/>
    <w:rsid w:val="004A597A"/>
    <w:rsid w:val="004A5B74"/>
    <w:rsid w:val="004A676C"/>
    <w:rsid w:val="004A6CA5"/>
    <w:rsid w:val="004A6E5B"/>
    <w:rsid w:val="004A6E7A"/>
    <w:rsid w:val="004A70C0"/>
    <w:rsid w:val="004A72F9"/>
    <w:rsid w:val="004A7F08"/>
    <w:rsid w:val="004B0787"/>
    <w:rsid w:val="004B0AE2"/>
    <w:rsid w:val="004B1AFB"/>
    <w:rsid w:val="004B1D11"/>
    <w:rsid w:val="004B238F"/>
    <w:rsid w:val="004B2B10"/>
    <w:rsid w:val="004B366A"/>
    <w:rsid w:val="004B36B9"/>
    <w:rsid w:val="004B3B37"/>
    <w:rsid w:val="004B44D0"/>
    <w:rsid w:val="004B4BC9"/>
    <w:rsid w:val="004B4D6A"/>
    <w:rsid w:val="004B5A5F"/>
    <w:rsid w:val="004B661C"/>
    <w:rsid w:val="004B6E66"/>
    <w:rsid w:val="004B7621"/>
    <w:rsid w:val="004C0235"/>
    <w:rsid w:val="004C0714"/>
    <w:rsid w:val="004C0741"/>
    <w:rsid w:val="004C079D"/>
    <w:rsid w:val="004C0C67"/>
    <w:rsid w:val="004C17B5"/>
    <w:rsid w:val="004C1C23"/>
    <w:rsid w:val="004C2DF8"/>
    <w:rsid w:val="004C3E45"/>
    <w:rsid w:val="004C47C6"/>
    <w:rsid w:val="004C56C4"/>
    <w:rsid w:val="004C6EFB"/>
    <w:rsid w:val="004C7232"/>
    <w:rsid w:val="004C787A"/>
    <w:rsid w:val="004C7B95"/>
    <w:rsid w:val="004D0350"/>
    <w:rsid w:val="004D0439"/>
    <w:rsid w:val="004D098E"/>
    <w:rsid w:val="004D0B00"/>
    <w:rsid w:val="004D0EEC"/>
    <w:rsid w:val="004D18E0"/>
    <w:rsid w:val="004D29E2"/>
    <w:rsid w:val="004D2C0F"/>
    <w:rsid w:val="004D2C9C"/>
    <w:rsid w:val="004D353D"/>
    <w:rsid w:val="004D3E2D"/>
    <w:rsid w:val="004D4DB1"/>
    <w:rsid w:val="004D559E"/>
    <w:rsid w:val="004D5D47"/>
    <w:rsid w:val="004D60B2"/>
    <w:rsid w:val="004D6719"/>
    <w:rsid w:val="004D6745"/>
    <w:rsid w:val="004D67CD"/>
    <w:rsid w:val="004D75AB"/>
    <w:rsid w:val="004E009B"/>
    <w:rsid w:val="004E1351"/>
    <w:rsid w:val="004E1C21"/>
    <w:rsid w:val="004E22C3"/>
    <w:rsid w:val="004E2FF7"/>
    <w:rsid w:val="004E31A3"/>
    <w:rsid w:val="004E360D"/>
    <w:rsid w:val="004E37D7"/>
    <w:rsid w:val="004E3DF7"/>
    <w:rsid w:val="004E3E7A"/>
    <w:rsid w:val="004E3E92"/>
    <w:rsid w:val="004E3F24"/>
    <w:rsid w:val="004E49D4"/>
    <w:rsid w:val="004E4F08"/>
    <w:rsid w:val="004E54AD"/>
    <w:rsid w:val="004E6206"/>
    <w:rsid w:val="004E6667"/>
    <w:rsid w:val="004E69CF"/>
    <w:rsid w:val="004E6F0C"/>
    <w:rsid w:val="004E7B00"/>
    <w:rsid w:val="004F06B6"/>
    <w:rsid w:val="004F0A0D"/>
    <w:rsid w:val="004F19FE"/>
    <w:rsid w:val="004F1D62"/>
    <w:rsid w:val="004F2044"/>
    <w:rsid w:val="004F29E3"/>
    <w:rsid w:val="004F2D08"/>
    <w:rsid w:val="004F3348"/>
    <w:rsid w:val="004F3978"/>
    <w:rsid w:val="004F42E6"/>
    <w:rsid w:val="004F4F37"/>
    <w:rsid w:val="004F51E1"/>
    <w:rsid w:val="004F52C4"/>
    <w:rsid w:val="004F5489"/>
    <w:rsid w:val="004F54FF"/>
    <w:rsid w:val="004F56AB"/>
    <w:rsid w:val="004F5740"/>
    <w:rsid w:val="004F5CEE"/>
    <w:rsid w:val="004F6005"/>
    <w:rsid w:val="004F607D"/>
    <w:rsid w:val="004F783F"/>
    <w:rsid w:val="005004D5"/>
    <w:rsid w:val="005007C5"/>
    <w:rsid w:val="00500CEA"/>
    <w:rsid w:val="00501044"/>
    <w:rsid w:val="005010DF"/>
    <w:rsid w:val="005015B4"/>
    <w:rsid w:val="005018C5"/>
    <w:rsid w:val="00501B31"/>
    <w:rsid w:val="00501CE1"/>
    <w:rsid w:val="00501CF0"/>
    <w:rsid w:val="00501DEF"/>
    <w:rsid w:val="00502582"/>
    <w:rsid w:val="00502706"/>
    <w:rsid w:val="005035A4"/>
    <w:rsid w:val="00504098"/>
    <w:rsid w:val="005044B3"/>
    <w:rsid w:val="005055D5"/>
    <w:rsid w:val="005055E9"/>
    <w:rsid w:val="00505E2C"/>
    <w:rsid w:val="00507365"/>
    <w:rsid w:val="005076E6"/>
    <w:rsid w:val="005104BC"/>
    <w:rsid w:val="005106C9"/>
    <w:rsid w:val="00510789"/>
    <w:rsid w:val="005109A4"/>
    <w:rsid w:val="00510BA1"/>
    <w:rsid w:val="005111D5"/>
    <w:rsid w:val="005119B3"/>
    <w:rsid w:val="0051214B"/>
    <w:rsid w:val="0051217F"/>
    <w:rsid w:val="00512A9F"/>
    <w:rsid w:val="00512ACF"/>
    <w:rsid w:val="005131F3"/>
    <w:rsid w:val="00513535"/>
    <w:rsid w:val="00513AFE"/>
    <w:rsid w:val="00513D0C"/>
    <w:rsid w:val="00513F2B"/>
    <w:rsid w:val="0051403A"/>
    <w:rsid w:val="00514285"/>
    <w:rsid w:val="00514698"/>
    <w:rsid w:val="005149B7"/>
    <w:rsid w:val="00514D70"/>
    <w:rsid w:val="00514E41"/>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0BE2"/>
    <w:rsid w:val="005216E6"/>
    <w:rsid w:val="00521B3A"/>
    <w:rsid w:val="00521D1B"/>
    <w:rsid w:val="00521FA5"/>
    <w:rsid w:val="005226D7"/>
    <w:rsid w:val="0052295C"/>
    <w:rsid w:val="00523532"/>
    <w:rsid w:val="0052359C"/>
    <w:rsid w:val="00523DEB"/>
    <w:rsid w:val="0052434D"/>
    <w:rsid w:val="0052457D"/>
    <w:rsid w:val="0052543E"/>
    <w:rsid w:val="00527165"/>
    <w:rsid w:val="0052727D"/>
    <w:rsid w:val="00527B59"/>
    <w:rsid w:val="00527BBC"/>
    <w:rsid w:val="00530170"/>
    <w:rsid w:val="00530277"/>
    <w:rsid w:val="00530797"/>
    <w:rsid w:val="005307EB"/>
    <w:rsid w:val="00530D43"/>
    <w:rsid w:val="00530E67"/>
    <w:rsid w:val="005315DB"/>
    <w:rsid w:val="00531CC3"/>
    <w:rsid w:val="00532098"/>
    <w:rsid w:val="005320A7"/>
    <w:rsid w:val="005328DB"/>
    <w:rsid w:val="00532E82"/>
    <w:rsid w:val="00532F95"/>
    <w:rsid w:val="005332BC"/>
    <w:rsid w:val="005334A7"/>
    <w:rsid w:val="005337D7"/>
    <w:rsid w:val="00534003"/>
    <w:rsid w:val="005340E8"/>
    <w:rsid w:val="00534710"/>
    <w:rsid w:val="00534763"/>
    <w:rsid w:val="00534B59"/>
    <w:rsid w:val="00534BB6"/>
    <w:rsid w:val="00534ECE"/>
    <w:rsid w:val="005350B4"/>
    <w:rsid w:val="00535147"/>
    <w:rsid w:val="0053600E"/>
    <w:rsid w:val="00536471"/>
    <w:rsid w:val="0053671B"/>
    <w:rsid w:val="00536E90"/>
    <w:rsid w:val="005373B4"/>
    <w:rsid w:val="005373D4"/>
    <w:rsid w:val="00537853"/>
    <w:rsid w:val="00540670"/>
    <w:rsid w:val="005407AF"/>
    <w:rsid w:val="005413C8"/>
    <w:rsid w:val="005414FB"/>
    <w:rsid w:val="005419B0"/>
    <w:rsid w:val="005423C1"/>
    <w:rsid w:val="00542BD2"/>
    <w:rsid w:val="00542CFE"/>
    <w:rsid w:val="005432E9"/>
    <w:rsid w:val="00543467"/>
    <w:rsid w:val="00543704"/>
    <w:rsid w:val="00544177"/>
    <w:rsid w:val="005443E0"/>
    <w:rsid w:val="0054619B"/>
    <w:rsid w:val="00546478"/>
    <w:rsid w:val="00546840"/>
    <w:rsid w:val="005468C0"/>
    <w:rsid w:val="0054711A"/>
    <w:rsid w:val="00547411"/>
    <w:rsid w:val="00547968"/>
    <w:rsid w:val="00547D7F"/>
    <w:rsid w:val="00547DA7"/>
    <w:rsid w:val="00550289"/>
    <w:rsid w:val="0055028B"/>
    <w:rsid w:val="0055038E"/>
    <w:rsid w:val="00550766"/>
    <w:rsid w:val="0055178A"/>
    <w:rsid w:val="00551973"/>
    <w:rsid w:val="00551D1F"/>
    <w:rsid w:val="00551E5C"/>
    <w:rsid w:val="005521EB"/>
    <w:rsid w:val="005524BE"/>
    <w:rsid w:val="00552C10"/>
    <w:rsid w:val="00552E39"/>
    <w:rsid w:val="005537E1"/>
    <w:rsid w:val="00554362"/>
    <w:rsid w:val="0055468F"/>
    <w:rsid w:val="00554777"/>
    <w:rsid w:val="0055511E"/>
    <w:rsid w:val="00555245"/>
    <w:rsid w:val="0055536E"/>
    <w:rsid w:val="00555760"/>
    <w:rsid w:val="00556013"/>
    <w:rsid w:val="00556190"/>
    <w:rsid w:val="00556238"/>
    <w:rsid w:val="00556370"/>
    <w:rsid w:val="0055641A"/>
    <w:rsid w:val="005564BB"/>
    <w:rsid w:val="005565DE"/>
    <w:rsid w:val="005568EF"/>
    <w:rsid w:val="00557109"/>
    <w:rsid w:val="00560433"/>
    <w:rsid w:val="00560C30"/>
    <w:rsid w:val="00560ECA"/>
    <w:rsid w:val="0056130C"/>
    <w:rsid w:val="0056147C"/>
    <w:rsid w:val="00561A4D"/>
    <w:rsid w:val="00561CF3"/>
    <w:rsid w:val="00562A3F"/>
    <w:rsid w:val="005630D1"/>
    <w:rsid w:val="0056391F"/>
    <w:rsid w:val="00564B2D"/>
    <w:rsid w:val="0056536A"/>
    <w:rsid w:val="0056574B"/>
    <w:rsid w:val="00565DAE"/>
    <w:rsid w:val="0056667F"/>
    <w:rsid w:val="0056674F"/>
    <w:rsid w:val="00566A66"/>
    <w:rsid w:val="00566CCA"/>
    <w:rsid w:val="00566F43"/>
    <w:rsid w:val="00567691"/>
    <w:rsid w:val="00567B6C"/>
    <w:rsid w:val="005702D6"/>
    <w:rsid w:val="00571688"/>
    <w:rsid w:val="00571A9F"/>
    <w:rsid w:val="00571E37"/>
    <w:rsid w:val="00571FC8"/>
    <w:rsid w:val="00571FD1"/>
    <w:rsid w:val="0057210B"/>
    <w:rsid w:val="005724AD"/>
    <w:rsid w:val="00572A0F"/>
    <w:rsid w:val="00572AA4"/>
    <w:rsid w:val="005737EE"/>
    <w:rsid w:val="00573959"/>
    <w:rsid w:val="00573C0B"/>
    <w:rsid w:val="0057425C"/>
    <w:rsid w:val="005744CE"/>
    <w:rsid w:val="005747FB"/>
    <w:rsid w:val="00575167"/>
    <w:rsid w:val="0057562B"/>
    <w:rsid w:val="00575667"/>
    <w:rsid w:val="00575DF9"/>
    <w:rsid w:val="00576383"/>
    <w:rsid w:val="005765DA"/>
    <w:rsid w:val="005767B8"/>
    <w:rsid w:val="00576F5F"/>
    <w:rsid w:val="005771B2"/>
    <w:rsid w:val="0057724D"/>
    <w:rsid w:val="0057732B"/>
    <w:rsid w:val="00577800"/>
    <w:rsid w:val="00577CE3"/>
    <w:rsid w:val="00577D9D"/>
    <w:rsid w:val="00580225"/>
    <w:rsid w:val="005802F5"/>
    <w:rsid w:val="005811B0"/>
    <w:rsid w:val="005819F3"/>
    <w:rsid w:val="00581AD2"/>
    <w:rsid w:val="00581DEF"/>
    <w:rsid w:val="00581F68"/>
    <w:rsid w:val="00582913"/>
    <w:rsid w:val="00582969"/>
    <w:rsid w:val="0058327C"/>
    <w:rsid w:val="005833A7"/>
    <w:rsid w:val="00583859"/>
    <w:rsid w:val="00583DB7"/>
    <w:rsid w:val="005852F3"/>
    <w:rsid w:val="005856A6"/>
    <w:rsid w:val="00585993"/>
    <w:rsid w:val="00585E1C"/>
    <w:rsid w:val="00585EEA"/>
    <w:rsid w:val="00585F08"/>
    <w:rsid w:val="00586ECD"/>
    <w:rsid w:val="00587159"/>
    <w:rsid w:val="00587B72"/>
    <w:rsid w:val="00587D1A"/>
    <w:rsid w:val="00587DB6"/>
    <w:rsid w:val="00590638"/>
    <w:rsid w:val="00590AF3"/>
    <w:rsid w:val="00591778"/>
    <w:rsid w:val="005919D8"/>
    <w:rsid w:val="00591FE7"/>
    <w:rsid w:val="0059279A"/>
    <w:rsid w:val="00592E9E"/>
    <w:rsid w:val="0059382A"/>
    <w:rsid w:val="00593843"/>
    <w:rsid w:val="00593883"/>
    <w:rsid w:val="00593C00"/>
    <w:rsid w:val="00593C92"/>
    <w:rsid w:val="0059409D"/>
    <w:rsid w:val="005942F6"/>
    <w:rsid w:val="00594676"/>
    <w:rsid w:val="00594D63"/>
    <w:rsid w:val="00594F29"/>
    <w:rsid w:val="00595033"/>
    <w:rsid w:val="005951E1"/>
    <w:rsid w:val="00595356"/>
    <w:rsid w:val="0059689C"/>
    <w:rsid w:val="00596B7F"/>
    <w:rsid w:val="005977A8"/>
    <w:rsid w:val="005A0285"/>
    <w:rsid w:val="005A06E3"/>
    <w:rsid w:val="005A09FF"/>
    <w:rsid w:val="005A0AB2"/>
    <w:rsid w:val="005A0B9A"/>
    <w:rsid w:val="005A0F50"/>
    <w:rsid w:val="005A1609"/>
    <w:rsid w:val="005A1FAE"/>
    <w:rsid w:val="005A22E8"/>
    <w:rsid w:val="005A24E0"/>
    <w:rsid w:val="005A3A91"/>
    <w:rsid w:val="005A3AA8"/>
    <w:rsid w:val="005A4B4E"/>
    <w:rsid w:val="005A5008"/>
    <w:rsid w:val="005A58E6"/>
    <w:rsid w:val="005A601E"/>
    <w:rsid w:val="005A64B7"/>
    <w:rsid w:val="005A6AD8"/>
    <w:rsid w:val="005A6E96"/>
    <w:rsid w:val="005A7523"/>
    <w:rsid w:val="005A76C4"/>
    <w:rsid w:val="005A7A92"/>
    <w:rsid w:val="005A7DB7"/>
    <w:rsid w:val="005B00D6"/>
    <w:rsid w:val="005B0191"/>
    <w:rsid w:val="005B04AD"/>
    <w:rsid w:val="005B0574"/>
    <w:rsid w:val="005B07ED"/>
    <w:rsid w:val="005B081B"/>
    <w:rsid w:val="005B0B9B"/>
    <w:rsid w:val="005B10BF"/>
    <w:rsid w:val="005B1CF0"/>
    <w:rsid w:val="005B1DEF"/>
    <w:rsid w:val="005B2274"/>
    <w:rsid w:val="005B2702"/>
    <w:rsid w:val="005B2F9D"/>
    <w:rsid w:val="005B3210"/>
    <w:rsid w:val="005B3364"/>
    <w:rsid w:val="005B3B2B"/>
    <w:rsid w:val="005B4429"/>
    <w:rsid w:val="005B4985"/>
    <w:rsid w:val="005B527D"/>
    <w:rsid w:val="005B5719"/>
    <w:rsid w:val="005B5CE1"/>
    <w:rsid w:val="005B6E83"/>
    <w:rsid w:val="005B72E2"/>
    <w:rsid w:val="005B7B53"/>
    <w:rsid w:val="005C0C40"/>
    <w:rsid w:val="005C0C45"/>
    <w:rsid w:val="005C1680"/>
    <w:rsid w:val="005C1689"/>
    <w:rsid w:val="005C18AC"/>
    <w:rsid w:val="005C19B5"/>
    <w:rsid w:val="005C1D36"/>
    <w:rsid w:val="005C2305"/>
    <w:rsid w:val="005C242F"/>
    <w:rsid w:val="005C2C6B"/>
    <w:rsid w:val="005C2D15"/>
    <w:rsid w:val="005C30C9"/>
    <w:rsid w:val="005C3180"/>
    <w:rsid w:val="005C3A47"/>
    <w:rsid w:val="005C3A4A"/>
    <w:rsid w:val="005C4263"/>
    <w:rsid w:val="005C42D4"/>
    <w:rsid w:val="005C57D7"/>
    <w:rsid w:val="005C5A11"/>
    <w:rsid w:val="005C5C8A"/>
    <w:rsid w:val="005C5DD3"/>
    <w:rsid w:val="005C6349"/>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B48"/>
    <w:rsid w:val="005D6D94"/>
    <w:rsid w:val="005D6FE2"/>
    <w:rsid w:val="005D7177"/>
    <w:rsid w:val="005D7918"/>
    <w:rsid w:val="005E0354"/>
    <w:rsid w:val="005E0526"/>
    <w:rsid w:val="005E0FE6"/>
    <w:rsid w:val="005E1691"/>
    <w:rsid w:val="005E1B48"/>
    <w:rsid w:val="005E1F75"/>
    <w:rsid w:val="005E206B"/>
    <w:rsid w:val="005E2392"/>
    <w:rsid w:val="005E2DFE"/>
    <w:rsid w:val="005E334D"/>
    <w:rsid w:val="005E3357"/>
    <w:rsid w:val="005E3EB4"/>
    <w:rsid w:val="005E42E5"/>
    <w:rsid w:val="005E4687"/>
    <w:rsid w:val="005E4F44"/>
    <w:rsid w:val="005E53D3"/>
    <w:rsid w:val="005E61FE"/>
    <w:rsid w:val="005E6548"/>
    <w:rsid w:val="005E671D"/>
    <w:rsid w:val="005E7A63"/>
    <w:rsid w:val="005E7EEC"/>
    <w:rsid w:val="005F0808"/>
    <w:rsid w:val="005F1183"/>
    <w:rsid w:val="005F1784"/>
    <w:rsid w:val="005F1CAB"/>
    <w:rsid w:val="005F1DE2"/>
    <w:rsid w:val="005F2461"/>
    <w:rsid w:val="005F2BBB"/>
    <w:rsid w:val="005F2CED"/>
    <w:rsid w:val="005F34DA"/>
    <w:rsid w:val="005F35FA"/>
    <w:rsid w:val="005F39A3"/>
    <w:rsid w:val="005F3D5A"/>
    <w:rsid w:val="005F4BDF"/>
    <w:rsid w:val="005F5C07"/>
    <w:rsid w:val="005F5E5C"/>
    <w:rsid w:val="005F5EC6"/>
    <w:rsid w:val="005F6F50"/>
    <w:rsid w:val="005F7E0D"/>
    <w:rsid w:val="00600D46"/>
    <w:rsid w:val="00600DE8"/>
    <w:rsid w:val="00600F27"/>
    <w:rsid w:val="0060100D"/>
    <w:rsid w:val="006011EA"/>
    <w:rsid w:val="006017BA"/>
    <w:rsid w:val="0060251D"/>
    <w:rsid w:val="00602D34"/>
    <w:rsid w:val="00603447"/>
    <w:rsid w:val="0060350D"/>
    <w:rsid w:val="0060352D"/>
    <w:rsid w:val="0060398B"/>
    <w:rsid w:val="00603BF7"/>
    <w:rsid w:val="00603F42"/>
    <w:rsid w:val="00604A06"/>
    <w:rsid w:val="00604DF4"/>
    <w:rsid w:val="0060508C"/>
    <w:rsid w:val="0060541C"/>
    <w:rsid w:val="00605439"/>
    <w:rsid w:val="00605715"/>
    <w:rsid w:val="006058B3"/>
    <w:rsid w:val="00605CEC"/>
    <w:rsid w:val="00605E60"/>
    <w:rsid w:val="00606039"/>
    <w:rsid w:val="00606304"/>
    <w:rsid w:val="006063F3"/>
    <w:rsid w:val="00606C42"/>
    <w:rsid w:val="00606E90"/>
    <w:rsid w:val="00607035"/>
    <w:rsid w:val="0060723E"/>
    <w:rsid w:val="0060795B"/>
    <w:rsid w:val="0061072D"/>
    <w:rsid w:val="0061105F"/>
    <w:rsid w:val="00611884"/>
    <w:rsid w:val="006119C9"/>
    <w:rsid w:val="00611A03"/>
    <w:rsid w:val="00611F82"/>
    <w:rsid w:val="00611FE9"/>
    <w:rsid w:val="0061201B"/>
    <w:rsid w:val="00612102"/>
    <w:rsid w:val="00612640"/>
    <w:rsid w:val="00612F5A"/>
    <w:rsid w:val="00613129"/>
    <w:rsid w:val="006132CD"/>
    <w:rsid w:val="00614265"/>
    <w:rsid w:val="006148E7"/>
    <w:rsid w:val="00614D07"/>
    <w:rsid w:val="00614ECF"/>
    <w:rsid w:val="00614F52"/>
    <w:rsid w:val="00615F03"/>
    <w:rsid w:val="0061649B"/>
    <w:rsid w:val="00616A68"/>
    <w:rsid w:val="00616D77"/>
    <w:rsid w:val="006170D4"/>
    <w:rsid w:val="00620157"/>
    <w:rsid w:val="0062030E"/>
    <w:rsid w:val="0062159E"/>
    <w:rsid w:val="00621639"/>
    <w:rsid w:val="00621779"/>
    <w:rsid w:val="0062211C"/>
    <w:rsid w:val="006226F8"/>
    <w:rsid w:val="00622D62"/>
    <w:rsid w:val="0062341A"/>
    <w:rsid w:val="006235BB"/>
    <w:rsid w:val="00623D66"/>
    <w:rsid w:val="00623DD2"/>
    <w:rsid w:val="00624993"/>
    <w:rsid w:val="00624BF7"/>
    <w:rsid w:val="0062502F"/>
    <w:rsid w:val="0062503E"/>
    <w:rsid w:val="00625088"/>
    <w:rsid w:val="00625418"/>
    <w:rsid w:val="0062636D"/>
    <w:rsid w:val="006265E1"/>
    <w:rsid w:val="00626EC2"/>
    <w:rsid w:val="00627A7D"/>
    <w:rsid w:val="00627AB2"/>
    <w:rsid w:val="00627C59"/>
    <w:rsid w:val="006300D6"/>
    <w:rsid w:val="00630340"/>
    <w:rsid w:val="00630545"/>
    <w:rsid w:val="006305DE"/>
    <w:rsid w:val="00630ACA"/>
    <w:rsid w:val="00630E69"/>
    <w:rsid w:val="00631293"/>
    <w:rsid w:val="00631380"/>
    <w:rsid w:val="00631740"/>
    <w:rsid w:val="00631AAA"/>
    <w:rsid w:val="00632993"/>
    <w:rsid w:val="00632ACC"/>
    <w:rsid w:val="00633271"/>
    <w:rsid w:val="0063347E"/>
    <w:rsid w:val="00633675"/>
    <w:rsid w:val="00633E0B"/>
    <w:rsid w:val="006340FE"/>
    <w:rsid w:val="00635371"/>
    <w:rsid w:val="0063571B"/>
    <w:rsid w:val="00635A72"/>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2FDE"/>
    <w:rsid w:val="006434A7"/>
    <w:rsid w:val="006436AB"/>
    <w:rsid w:val="006436CF"/>
    <w:rsid w:val="006443F9"/>
    <w:rsid w:val="006444BB"/>
    <w:rsid w:val="006444BF"/>
    <w:rsid w:val="0064487C"/>
    <w:rsid w:val="00644925"/>
    <w:rsid w:val="0064495D"/>
    <w:rsid w:val="00644F43"/>
    <w:rsid w:val="00645A36"/>
    <w:rsid w:val="006467F4"/>
    <w:rsid w:val="006471D3"/>
    <w:rsid w:val="00647412"/>
    <w:rsid w:val="00650716"/>
    <w:rsid w:val="00650DC1"/>
    <w:rsid w:val="00651CC3"/>
    <w:rsid w:val="00651FDA"/>
    <w:rsid w:val="006523B7"/>
    <w:rsid w:val="006528C2"/>
    <w:rsid w:val="00653A92"/>
    <w:rsid w:val="00653D42"/>
    <w:rsid w:val="0065437D"/>
    <w:rsid w:val="00654CD7"/>
    <w:rsid w:val="00654D50"/>
    <w:rsid w:val="0065513E"/>
    <w:rsid w:val="00655166"/>
    <w:rsid w:val="006551D7"/>
    <w:rsid w:val="006554D8"/>
    <w:rsid w:val="006555A8"/>
    <w:rsid w:val="006568B2"/>
    <w:rsid w:val="0065690D"/>
    <w:rsid w:val="00656A1F"/>
    <w:rsid w:val="00656A29"/>
    <w:rsid w:val="00657238"/>
    <w:rsid w:val="006577F9"/>
    <w:rsid w:val="00657AEA"/>
    <w:rsid w:val="006601E8"/>
    <w:rsid w:val="00660D0F"/>
    <w:rsid w:val="006614BF"/>
    <w:rsid w:val="0066151B"/>
    <w:rsid w:val="00661C76"/>
    <w:rsid w:val="00662A72"/>
    <w:rsid w:val="00663063"/>
    <w:rsid w:val="00663254"/>
    <w:rsid w:val="0066408E"/>
    <w:rsid w:val="0066482B"/>
    <w:rsid w:val="0066509F"/>
    <w:rsid w:val="0066510D"/>
    <w:rsid w:val="006659BB"/>
    <w:rsid w:val="00665B97"/>
    <w:rsid w:val="00666034"/>
    <w:rsid w:val="00666ABE"/>
    <w:rsid w:val="0066736D"/>
    <w:rsid w:val="00667B34"/>
    <w:rsid w:val="006705AE"/>
    <w:rsid w:val="00670995"/>
    <w:rsid w:val="00670CC5"/>
    <w:rsid w:val="0067118B"/>
    <w:rsid w:val="006714FF"/>
    <w:rsid w:val="0067159D"/>
    <w:rsid w:val="006719FB"/>
    <w:rsid w:val="00671B47"/>
    <w:rsid w:val="006724B4"/>
    <w:rsid w:val="00672629"/>
    <w:rsid w:val="00672B3C"/>
    <w:rsid w:val="00672E44"/>
    <w:rsid w:val="0067302A"/>
    <w:rsid w:val="006738C8"/>
    <w:rsid w:val="00673C67"/>
    <w:rsid w:val="006742E5"/>
    <w:rsid w:val="006747BA"/>
    <w:rsid w:val="00674CF4"/>
    <w:rsid w:val="00675B81"/>
    <w:rsid w:val="00675CF8"/>
    <w:rsid w:val="006802CB"/>
    <w:rsid w:val="006807A1"/>
    <w:rsid w:val="00681E3E"/>
    <w:rsid w:val="00683C0C"/>
    <w:rsid w:val="00683C1F"/>
    <w:rsid w:val="006843B2"/>
    <w:rsid w:val="00685262"/>
    <w:rsid w:val="00685996"/>
    <w:rsid w:val="006859D7"/>
    <w:rsid w:val="00685C79"/>
    <w:rsid w:val="00685F92"/>
    <w:rsid w:val="00686428"/>
    <w:rsid w:val="00686700"/>
    <w:rsid w:val="0068683A"/>
    <w:rsid w:val="00686B71"/>
    <w:rsid w:val="00686BAD"/>
    <w:rsid w:val="00687022"/>
    <w:rsid w:val="00687AEE"/>
    <w:rsid w:val="00687C8D"/>
    <w:rsid w:val="00690536"/>
    <w:rsid w:val="00690627"/>
    <w:rsid w:val="00690F92"/>
    <w:rsid w:val="0069101B"/>
    <w:rsid w:val="00691617"/>
    <w:rsid w:val="00691B6A"/>
    <w:rsid w:val="00691E75"/>
    <w:rsid w:val="00692048"/>
    <w:rsid w:val="00692195"/>
    <w:rsid w:val="006926FC"/>
    <w:rsid w:val="0069272D"/>
    <w:rsid w:val="00693304"/>
    <w:rsid w:val="00693307"/>
    <w:rsid w:val="00693594"/>
    <w:rsid w:val="00693998"/>
    <w:rsid w:val="00693B64"/>
    <w:rsid w:val="00693C9B"/>
    <w:rsid w:val="00693CA7"/>
    <w:rsid w:val="0069411E"/>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2CA"/>
    <w:rsid w:val="006A36D4"/>
    <w:rsid w:val="006A43F7"/>
    <w:rsid w:val="006A4406"/>
    <w:rsid w:val="006A4579"/>
    <w:rsid w:val="006A4B37"/>
    <w:rsid w:val="006A4C09"/>
    <w:rsid w:val="006A4D02"/>
    <w:rsid w:val="006A4D38"/>
    <w:rsid w:val="006A511F"/>
    <w:rsid w:val="006A51D3"/>
    <w:rsid w:val="006A53E5"/>
    <w:rsid w:val="006A5CB5"/>
    <w:rsid w:val="006A5D88"/>
    <w:rsid w:val="006A6340"/>
    <w:rsid w:val="006A66A8"/>
    <w:rsid w:val="006A71D1"/>
    <w:rsid w:val="006B012E"/>
    <w:rsid w:val="006B038E"/>
    <w:rsid w:val="006B05A4"/>
    <w:rsid w:val="006B05D9"/>
    <w:rsid w:val="006B0A22"/>
    <w:rsid w:val="006B1303"/>
    <w:rsid w:val="006B1A62"/>
    <w:rsid w:val="006B20DE"/>
    <w:rsid w:val="006B2EFC"/>
    <w:rsid w:val="006B3279"/>
    <w:rsid w:val="006B3674"/>
    <w:rsid w:val="006B3902"/>
    <w:rsid w:val="006B3E18"/>
    <w:rsid w:val="006B466E"/>
    <w:rsid w:val="006B49EE"/>
    <w:rsid w:val="006B4A63"/>
    <w:rsid w:val="006B5939"/>
    <w:rsid w:val="006B5A60"/>
    <w:rsid w:val="006B5B40"/>
    <w:rsid w:val="006B6234"/>
    <w:rsid w:val="006B62AB"/>
    <w:rsid w:val="006B6610"/>
    <w:rsid w:val="006B66A8"/>
    <w:rsid w:val="006B69BE"/>
    <w:rsid w:val="006B7009"/>
    <w:rsid w:val="006B73A9"/>
    <w:rsid w:val="006C0A47"/>
    <w:rsid w:val="006C0BEF"/>
    <w:rsid w:val="006C1272"/>
    <w:rsid w:val="006C1378"/>
    <w:rsid w:val="006C160D"/>
    <w:rsid w:val="006C1AA2"/>
    <w:rsid w:val="006C1D53"/>
    <w:rsid w:val="006C2009"/>
    <w:rsid w:val="006C2099"/>
    <w:rsid w:val="006C30A4"/>
    <w:rsid w:val="006C3891"/>
    <w:rsid w:val="006C3FA7"/>
    <w:rsid w:val="006C4273"/>
    <w:rsid w:val="006C434F"/>
    <w:rsid w:val="006C4555"/>
    <w:rsid w:val="006C46D0"/>
    <w:rsid w:val="006C4B7C"/>
    <w:rsid w:val="006C4CD4"/>
    <w:rsid w:val="006C4D48"/>
    <w:rsid w:val="006C511E"/>
    <w:rsid w:val="006C605B"/>
    <w:rsid w:val="006C619E"/>
    <w:rsid w:val="006C67EB"/>
    <w:rsid w:val="006C6B70"/>
    <w:rsid w:val="006C6E71"/>
    <w:rsid w:val="006C6E81"/>
    <w:rsid w:val="006C7395"/>
    <w:rsid w:val="006C78C2"/>
    <w:rsid w:val="006C7C27"/>
    <w:rsid w:val="006D05EC"/>
    <w:rsid w:val="006D0965"/>
    <w:rsid w:val="006D0AB4"/>
    <w:rsid w:val="006D0EA0"/>
    <w:rsid w:val="006D1272"/>
    <w:rsid w:val="006D13B6"/>
    <w:rsid w:val="006D1473"/>
    <w:rsid w:val="006D1C5B"/>
    <w:rsid w:val="006D1D0F"/>
    <w:rsid w:val="006D28BA"/>
    <w:rsid w:val="006D2C16"/>
    <w:rsid w:val="006D2E42"/>
    <w:rsid w:val="006D34FB"/>
    <w:rsid w:val="006D3A96"/>
    <w:rsid w:val="006D4036"/>
    <w:rsid w:val="006D58A2"/>
    <w:rsid w:val="006D619F"/>
    <w:rsid w:val="006D61B7"/>
    <w:rsid w:val="006D71A1"/>
    <w:rsid w:val="006D7934"/>
    <w:rsid w:val="006D7DDC"/>
    <w:rsid w:val="006E06F6"/>
    <w:rsid w:val="006E0DE3"/>
    <w:rsid w:val="006E1F8E"/>
    <w:rsid w:val="006E1FF1"/>
    <w:rsid w:val="006E214A"/>
    <w:rsid w:val="006E24D6"/>
    <w:rsid w:val="006E2748"/>
    <w:rsid w:val="006E28E4"/>
    <w:rsid w:val="006E31E7"/>
    <w:rsid w:val="006E330A"/>
    <w:rsid w:val="006E3870"/>
    <w:rsid w:val="006E3D6B"/>
    <w:rsid w:val="006E4610"/>
    <w:rsid w:val="006E4647"/>
    <w:rsid w:val="006E4C1C"/>
    <w:rsid w:val="006E4C6A"/>
    <w:rsid w:val="006E4DBE"/>
    <w:rsid w:val="006E51D9"/>
    <w:rsid w:val="006E5235"/>
    <w:rsid w:val="006E52A2"/>
    <w:rsid w:val="006E5616"/>
    <w:rsid w:val="006E5ACB"/>
    <w:rsid w:val="006E5E14"/>
    <w:rsid w:val="006E6483"/>
    <w:rsid w:val="006E69E8"/>
    <w:rsid w:val="006E6EA6"/>
    <w:rsid w:val="006E6F9B"/>
    <w:rsid w:val="006E7499"/>
    <w:rsid w:val="006E75AE"/>
    <w:rsid w:val="006E7747"/>
    <w:rsid w:val="006F05A4"/>
    <w:rsid w:val="006F0B52"/>
    <w:rsid w:val="006F0BEC"/>
    <w:rsid w:val="006F1118"/>
    <w:rsid w:val="006F1302"/>
    <w:rsid w:val="006F1817"/>
    <w:rsid w:val="006F25AA"/>
    <w:rsid w:val="006F26DA"/>
    <w:rsid w:val="006F2A28"/>
    <w:rsid w:val="006F302B"/>
    <w:rsid w:val="006F3566"/>
    <w:rsid w:val="006F3BDB"/>
    <w:rsid w:val="006F3D1F"/>
    <w:rsid w:val="006F40C7"/>
    <w:rsid w:val="006F41FB"/>
    <w:rsid w:val="006F43F3"/>
    <w:rsid w:val="006F4510"/>
    <w:rsid w:val="006F4580"/>
    <w:rsid w:val="006F4BDC"/>
    <w:rsid w:val="006F5565"/>
    <w:rsid w:val="006F5868"/>
    <w:rsid w:val="006F5D02"/>
    <w:rsid w:val="006F6C3B"/>
    <w:rsid w:val="006F6F29"/>
    <w:rsid w:val="006F7142"/>
    <w:rsid w:val="006F742B"/>
    <w:rsid w:val="006F7697"/>
    <w:rsid w:val="006F76A9"/>
    <w:rsid w:val="00700CB8"/>
    <w:rsid w:val="00700F89"/>
    <w:rsid w:val="007011DD"/>
    <w:rsid w:val="00701718"/>
    <w:rsid w:val="007019E2"/>
    <w:rsid w:val="007023A8"/>
    <w:rsid w:val="00702C24"/>
    <w:rsid w:val="0070354D"/>
    <w:rsid w:val="007035D2"/>
    <w:rsid w:val="00703986"/>
    <w:rsid w:val="00703D82"/>
    <w:rsid w:val="00704804"/>
    <w:rsid w:val="007048E6"/>
    <w:rsid w:val="00704F44"/>
    <w:rsid w:val="00705312"/>
    <w:rsid w:val="00706017"/>
    <w:rsid w:val="00706200"/>
    <w:rsid w:val="007062CA"/>
    <w:rsid w:val="0070664A"/>
    <w:rsid w:val="00706655"/>
    <w:rsid w:val="007068C2"/>
    <w:rsid w:val="00706D2F"/>
    <w:rsid w:val="00706FED"/>
    <w:rsid w:val="007070D5"/>
    <w:rsid w:val="007106F4"/>
    <w:rsid w:val="00710B08"/>
    <w:rsid w:val="00710B6F"/>
    <w:rsid w:val="00710BF2"/>
    <w:rsid w:val="00710C96"/>
    <w:rsid w:val="00711019"/>
    <w:rsid w:val="0071105E"/>
    <w:rsid w:val="0071165B"/>
    <w:rsid w:val="00712939"/>
    <w:rsid w:val="00712D15"/>
    <w:rsid w:val="007132AF"/>
    <w:rsid w:val="00713EE8"/>
    <w:rsid w:val="00714433"/>
    <w:rsid w:val="00716A68"/>
    <w:rsid w:val="00716AB0"/>
    <w:rsid w:val="00716B90"/>
    <w:rsid w:val="00717569"/>
    <w:rsid w:val="00717E86"/>
    <w:rsid w:val="007203E0"/>
    <w:rsid w:val="00720505"/>
    <w:rsid w:val="00720663"/>
    <w:rsid w:val="00720DC2"/>
    <w:rsid w:val="00721566"/>
    <w:rsid w:val="00721650"/>
    <w:rsid w:val="00721BD0"/>
    <w:rsid w:val="00721FD2"/>
    <w:rsid w:val="0072258D"/>
    <w:rsid w:val="00722FF7"/>
    <w:rsid w:val="00723762"/>
    <w:rsid w:val="00723D1B"/>
    <w:rsid w:val="007245E3"/>
    <w:rsid w:val="00724DB2"/>
    <w:rsid w:val="00725B9F"/>
    <w:rsid w:val="00725E7E"/>
    <w:rsid w:val="00726095"/>
    <w:rsid w:val="007261B7"/>
    <w:rsid w:val="007265CF"/>
    <w:rsid w:val="007267B0"/>
    <w:rsid w:val="00726E14"/>
    <w:rsid w:val="00726EA1"/>
    <w:rsid w:val="00726F66"/>
    <w:rsid w:val="00727231"/>
    <w:rsid w:val="007277AE"/>
    <w:rsid w:val="00727ED7"/>
    <w:rsid w:val="00730199"/>
    <w:rsid w:val="00730326"/>
    <w:rsid w:val="0073042B"/>
    <w:rsid w:val="00730A4F"/>
    <w:rsid w:val="00730D51"/>
    <w:rsid w:val="00731183"/>
    <w:rsid w:val="007315AD"/>
    <w:rsid w:val="00732361"/>
    <w:rsid w:val="0073241A"/>
    <w:rsid w:val="007328FA"/>
    <w:rsid w:val="007329D1"/>
    <w:rsid w:val="00732AAF"/>
    <w:rsid w:val="00733061"/>
    <w:rsid w:val="007332D1"/>
    <w:rsid w:val="00733950"/>
    <w:rsid w:val="00733D4D"/>
    <w:rsid w:val="00733D5A"/>
    <w:rsid w:val="00733E84"/>
    <w:rsid w:val="00734060"/>
    <w:rsid w:val="00734899"/>
    <w:rsid w:val="00734A7D"/>
    <w:rsid w:val="00735137"/>
    <w:rsid w:val="00735BE1"/>
    <w:rsid w:val="007361F9"/>
    <w:rsid w:val="0073623D"/>
    <w:rsid w:val="00736245"/>
    <w:rsid w:val="00736B4B"/>
    <w:rsid w:val="00736F59"/>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512"/>
    <w:rsid w:val="00745665"/>
    <w:rsid w:val="007456A6"/>
    <w:rsid w:val="00745FCB"/>
    <w:rsid w:val="00746ECF"/>
    <w:rsid w:val="00747864"/>
    <w:rsid w:val="00747A83"/>
    <w:rsid w:val="00750072"/>
    <w:rsid w:val="007508B8"/>
    <w:rsid w:val="00750A16"/>
    <w:rsid w:val="00750C13"/>
    <w:rsid w:val="00751176"/>
    <w:rsid w:val="00751A87"/>
    <w:rsid w:val="00751ADB"/>
    <w:rsid w:val="00751EFC"/>
    <w:rsid w:val="00752329"/>
    <w:rsid w:val="00752552"/>
    <w:rsid w:val="00752E6E"/>
    <w:rsid w:val="007530BF"/>
    <w:rsid w:val="007533D0"/>
    <w:rsid w:val="00753BD5"/>
    <w:rsid w:val="00753C58"/>
    <w:rsid w:val="0075410B"/>
    <w:rsid w:val="00754282"/>
    <w:rsid w:val="007545BB"/>
    <w:rsid w:val="00754A6E"/>
    <w:rsid w:val="0075533A"/>
    <w:rsid w:val="00755DE0"/>
    <w:rsid w:val="00756082"/>
    <w:rsid w:val="00756450"/>
    <w:rsid w:val="00756F24"/>
    <w:rsid w:val="0075702E"/>
    <w:rsid w:val="00757068"/>
    <w:rsid w:val="0075782E"/>
    <w:rsid w:val="00757A9A"/>
    <w:rsid w:val="00757B2F"/>
    <w:rsid w:val="00760600"/>
    <w:rsid w:val="007606CA"/>
    <w:rsid w:val="00760C7B"/>
    <w:rsid w:val="0076155F"/>
    <w:rsid w:val="00761664"/>
    <w:rsid w:val="007618C6"/>
    <w:rsid w:val="0076196B"/>
    <w:rsid w:val="00761AB2"/>
    <w:rsid w:val="007620A8"/>
    <w:rsid w:val="00762A71"/>
    <w:rsid w:val="00762AD2"/>
    <w:rsid w:val="00762C43"/>
    <w:rsid w:val="00762EEA"/>
    <w:rsid w:val="00763154"/>
    <w:rsid w:val="007637D8"/>
    <w:rsid w:val="00763E40"/>
    <w:rsid w:val="00763E5D"/>
    <w:rsid w:val="00764B5B"/>
    <w:rsid w:val="00765115"/>
    <w:rsid w:val="00765313"/>
    <w:rsid w:val="0076563C"/>
    <w:rsid w:val="00766132"/>
    <w:rsid w:val="0076644E"/>
    <w:rsid w:val="00766BB9"/>
    <w:rsid w:val="00766F27"/>
    <w:rsid w:val="00766FA0"/>
    <w:rsid w:val="007670C1"/>
    <w:rsid w:val="0076724D"/>
    <w:rsid w:val="007673B2"/>
    <w:rsid w:val="0076774D"/>
    <w:rsid w:val="00767C1E"/>
    <w:rsid w:val="00767E1C"/>
    <w:rsid w:val="00767F31"/>
    <w:rsid w:val="007702D1"/>
    <w:rsid w:val="007707F6"/>
    <w:rsid w:val="00770989"/>
    <w:rsid w:val="007709D2"/>
    <w:rsid w:val="00770CC2"/>
    <w:rsid w:val="007712FB"/>
    <w:rsid w:val="00771BF4"/>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539"/>
    <w:rsid w:val="00780875"/>
    <w:rsid w:val="0078107C"/>
    <w:rsid w:val="0078143F"/>
    <w:rsid w:val="00781E58"/>
    <w:rsid w:val="00781E88"/>
    <w:rsid w:val="00782590"/>
    <w:rsid w:val="00782EB8"/>
    <w:rsid w:val="00783D9E"/>
    <w:rsid w:val="007841FE"/>
    <w:rsid w:val="00784D49"/>
    <w:rsid w:val="00784E6C"/>
    <w:rsid w:val="00785434"/>
    <w:rsid w:val="007854AC"/>
    <w:rsid w:val="00785E10"/>
    <w:rsid w:val="00786177"/>
    <w:rsid w:val="00786857"/>
    <w:rsid w:val="00786964"/>
    <w:rsid w:val="00786AE8"/>
    <w:rsid w:val="00786E37"/>
    <w:rsid w:val="0078734D"/>
    <w:rsid w:val="00787490"/>
    <w:rsid w:val="00787786"/>
    <w:rsid w:val="007877D8"/>
    <w:rsid w:val="00790AE1"/>
    <w:rsid w:val="00790FB7"/>
    <w:rsid w:val="00791AB7"/>
    <w:rsid w:val="007920B4"/>
    <w:rsid w:val="00792357"/>
    <w:rsid w:val="0079319D"/>
    <w:rsid w:val="007937B1"/>
    <w:rsid w:val="00793812"/>
    <w:rsid w:val="00793A5D"/>
    <w:rsid w:val="00794449"/>
    <w:rsid w:val="0079474D"/>
    <w:rsid w:val="00794A12"/>
    <w:rsid w:val="00794D1D"/>
    <w:rsid w:val="007953B3"/>
    <w:rsid w:val="007955DC"/>
    <w:rsid w:val="00795BCE"/>
    <w:rsid w:val="00795FBC"/>
    <w:rsid w:val="00795FEE"/>
    <w:rsid w:val="00796172"/>
    <w:rsid w:val="0079643A"/>
    <w:rsid w:val="007964FE"/>
    <w:rsid w:val="007965AB"/>
    <w:rsid w:val="0079667A"/>
    <w:rsid w:val="00796BC0"/>
    <w:rsid w:val="0079703B"/>
    <w:rsid w:val="00797475"/>
    <w:rsid w:val="007975DB"/>
    <w:rsid w:val="00797699"/>
    <w:rsid w:val="007976F9"/>
    <w:rsid w:val="00797783"/>
    <w:rsid w:val="00797C67"/>
    <w:rsid w:val="00797F9C"/>
    <w:rsid w:val="007A04A5"/>
    <w:rsid w:val="007A0912"/>
    <w:rsid w:val="007A10A4"/>
    <w:rsid w:val="007A1276"/>
    <w:rsid w:val="007A140B"/>
    <w:rsid w:val="007A2071"/>
    <w:rsid w:val="007A26B0"/>
    <w:rsid w:val="007A297A"/>
    <w:rsid w:val="007A2C69"/>
    <w:rsid w:val="007A38C0"/>
    <w:rsid w:val="007A3B00"/>
    <w:rsid w:val="007A3EE7"/>
    <w:rsid w:val="007A4C87"/>
    <w:rsid w:val="007A52DC"/>
    <w:rsid w:val="007A53AB"/>
    <w:rsid w:val="007A544D"/>
    <w:rsid w:val="007A54BE"/>
    <w:rsid w:val="007A595F"/>
    <w:rsid w:val="007A5F28"/>
    <w:rsid w:val="007A5F52"/>
    <w:rsid w:val="007A66C0"/>
    <w:rsid w:val="007A689B"/>
    <w:rsid w:val="007A7122"/>
    <w:rsid w:val="007A7283"/>
    <w:rsid w:val="007A789B"/>
    <w:rsid w:val="007A793C"/>
    <w:rsid w:val="007A79B4"/>
    <w:rsid w:val="007A7C31"/>
    <w:rsid w:val="007B063B"/>
    <w:rsid w:val="007B0940"/>
    <w:rsid w:val="007B11B9"/>
    <w:rsid w:val="007B1403"/>
    <w:rsid w:val="007B1581"/>
    <w:rsid w:val="007B18AB"/>
    <w:rsid w:val="007B18B2"/>
    <w:rsid w:val="007B2031"/>
    <w:rsid w:val="007B2271"/>
    <w:rsid w:val="007B230F"/>
    <w:rsid w:val="007B247D"/>
    <w:rsid w:val="007B25A2"/>
    <w:rsid w:val="007B2FBA"/>
    <w:rsid w:val="007B3760"/>
    <w:rsid w:val="007B41BA"/>
    <w:rsid w:val="007B460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331"/>
    <w:rsid w:val="007C17C4"/>
    <w:rsid w:val="007C1822"/>
    <w:rsid w:val="007C2112"/>
    <w:rsid w:val="007C3282"/>
    <w:rsid w:val="007C3817"/>
    <w:rsid w:val="007C3861"/>
    <w:rsid w:val="007C3A3F"/>
    <w:rsid w:val="007C41CE"/>
    <w:rsid w:val="007C4685"/>
    <w:rsid w:val="007C479B"/>
    <w:rsid w:val="007C4E0B"/>
    <w:rsid w:val="007C4EC3"/>
    <w:rsid w:val="007C4FA1"/>
    <w:rsid w:val="007C60C7"/>
    <w:rsid w:val="007C6846"/>
    <w:rsid w:val="007C6EDB"/>
    <w:rsid w:val="007C711A"/>
    <w:rsid w:val="007C733B"/>
    <w:rsid w:val="007C7830"/>
    <w:rsid w:val="007C7B57"/>
    <w:rsid w:val="007D03BE"/>
    <w:rsid w:val="007D0C4A"/>
    <w:rsid w:val="007D0FE0"/>
    <w:rsid w:val="007D1034"/>
    <w:rsid w:val="007D11C1"/>
    <w:rsid w:val="007D19D2"/>
    <w:rsid w:val="007D319B"/>
    <w:rsid w:val="007D3D8B"/>
    <w:rsid w:val="007D3EA4"/>
    <w:rsid w:val="007D4425"/>
    <w:rsid w:val="007D47CD"/>
    <w:rsid w:val="007D4BEA"/>
    <w:rsid w:val="007D4C06"/>
    <w:rsid w:val="007D4D16"/>
    <w:rsid w:val="007D5719"/>
    <w:rsid w:val="007D57D5"/>
    <w:rsid w:val="007D583B"/>
    <w:rsid w:val="007D58CA"/>
    <w:rsid w:val="007D6642"/>
    <w:rsid w:val="007D72D5"/>
    <w:rsid w:val="007D72E3"/>
    <w:rsid w:val="007D7799"/>
    <w:rsid w:val="007D797F"/>
    <w:rsid w:val="007D7D97"/>
    <w:rsid w:val="007E0018"/>
    <w:rsid w:val="007E0858"/>
    <w:rsid w:val="007E0F62"/>
    <w:rsid w:val="007E162E"/>
    <w:rsid w:val="007E1ACF"/>
    <w:rsid w:val="007E2A67"/>
    <w:rsid w:val="007E2F59"/>
    <w:rsid w:val="007E3327"/>
    <w:rsid w:val="007E3720"/>
    <w:rsid w:val="007E39C8"/>
    <w:rsid w:val="007E400C"/>
    <w:rsid w:val="007E4385"/>
    <w:rsid w:val="007E4DDE"/>
    <w:rsid w:val="007E5179"/>
    <w:rsid w:val="007E5A24"/>
    <w:rsid w:val="007E5E88"/>
    <w:rsid w:val="007E61CA"/>
    <w:rsid w:val="007E62E8"/>
    <w:rsid w:val="007E6585"/>
    <w:rsid w:val="007E6614"/>
    <w:rsid w:val="007E67CB"/>
    <w:rsid w:val="007E6E3D"/>
    <w:rsid w:val="007E700E"/>
    <w:rsid w:val="007E723D"/>
    <w:rsid w:val="007E7532"/>
    <w:rsid w:val="007E7CD4"/>
    <w:rsid w:val="007E7E92"/>
    <w:rsid w:val="007F0483"/>
    <w:rsid w:val="007F0B13"/>
    <w:rsid w:val="007F0BE6"/>
    <w:rsid w:val="007F152C"/>
    <w:rsid w:val="007F1B1E"/>
    <w:rsid w:val="007F2139"/>
    <w:rsid w:val="007F25B0"/>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13C2"/>
    <w:rsid w:val="00801825"/>
    <w:rsid w:val="008019D5"/>
    <w:rsid w:val="00801E38"/>
    <w:rsid w:val="008026DB"/>
    <w:rsid w:val="0080272D"/>
    <w:rsid w:val="008032E9"/>
    <w:rsid w:val="008035EC"/>
    <w:rsid w:val="00803E82"/>
    <w:rsid w:val="008040EA"/>
    <w:rsid w:val="00804128"/>
    <w:rsid w:val="00804166"/>
    <w:rsid w:val="008043C8"/>
    <w:rsid w:val="0080479C"/>
    <w:rsid w:val="0080499D"/>
    <w:rsid w:val="00804A76"/>
    <w:rsid w:val="00804C98"/>
    <w:rsid w:val="00805360"/>
    <w:rsid w:val="00805A6E"/>
    <w:rsid w:val="0080607F"/>
    <w:rsid w:val="00806913"/>
    <w:rsid w:val="008079CA"/>
    <w:rsid w:val="0081011C"/>
    <w:rsid w:val="008102DC"/>
    <w:rsid w:val="00810A0F"/>
    <w:rsid w:val="00810CC2"/>
    <w:rsid w:val="00811680"/>
    <w:rsid w:val="00811BBA"/>
    <w:rsid w:val="0081272B"/>
    <w:rsid w:val="0081312C"/>
    <w:rsid w:val="00814663"/>
    <w:rsid w:val="008147E4"/>
    <w:rsid w:val="00814F43"/>
    <w:rsid w:val="0081546F"/>
    <w:rsid w:val="008156CD"/>
    <w:rsid w:val="008158B2"/>
    <w:rsid w:val="00815B9E"/>
    <w:rsid w:val="00815DEC"/>
    <w:rsid w:val="008161BC"/>
    <w:rsid w:val="008167B9"/>
    <w:rsid w:val="008167D3"/>
    <w:rsid w:val="008169E8"/>
    <w:rsid w:val="00817564"/>
    <w:rsid w:val="00817BB0"/>
    <w:rsid w:val="00817E98"/>
    <w:rsid w:val="0082020D"/>
    <w:rsid w:val="00820699"/>
    <w:rsid w:val="008208C6"/>
    <w:rsid w:val="008216F4"/>
    <w:rsid w:val="00822717"/>
    <w:rsid w:val="00822F70"/>
    <w:rsid w:val="008238DA"/>
    <w:rsid w:val="00823BB7"/>
    <w:rsid w:val="00824C83"/>
    <w:rsid w:val="008256A1"/>
    <w:rsid w:val="00825EEA"/>
    <w:rsid w:val="00826C9E"/>
    <w:rsid w:val="00826F9C"/>
    <w:rsid w:val="00827C9C"/>
    <w:rsid w:val="00827FC7"/>
    <w:rsid w:val="00830417"/>
    <w:rsid w:val="00830C34"/>
    <w:rsid w:val="00830D2A"/>
    <w:rsid w:val="00831005"/>
    <w:rsid w:val="008316ED"/>
    <w:rsid w:val="0083188E"/>
    <w:rsid w:val="00831DF1"/>
    <w:rsid w:val="00831E82"/>
    <w:rsid w:val="008320A2"/>
    <w:rsid w:val="0083216D"/>
    <w:rsid w:val="00832DCF"/>
    <w:rsid w:val="00832E9A"/>
    <w:rsid w:val="00832F33"/>
    <w:rsid w:val="00832FC3"/>
    <w:rsid w:val="00833F2E"/>
    <w:rsid w:val="008353BC"/>
    <w:rsid w:val="00835ECE"/>
    <w:rsid w:val="0083612A"/>
    <w:rsid w:val="008373E5"/>
    <w:rsid w:val="00837522"/>
    <w:rsid w:val="00837FE1"/>
    <w:rsid w:val="008405B2"/>
    <w:rsid w:val="00840CED"/>
    <w:rsid w:val="00840E0F"/>
    <w:rsid w:val="00841559"/>
    <w:rsid w:val="00841828"/>
    <w:rsid w:val="008421B6"/>
    <w:rsid w:val="008426FF"/>
    <w:rsid w:val="00842898"/>
    <w:rsid w:val="00842A13"/>
    <w:rsid w:val="00842FC2"/>
    <w:rsid w:val="00843159"/>
    <w:rsid w:val="008437AE"/>
    <w:rsid w:val="00843855"/>
    <w:rsid w:val="00843AF7"/>
    <w:rsid w:val="00844605"/>
    <w:rsid w:val="008449A3"/>
    <w:rsid w:val="00844BA3"/>
    <w:rsid w:val="00844EB0"/>
    <w:rsid w:val="008450E1"/>
    <w:rsid w:val="008451E4"/>
    <w:rsid w:val="008462F4"/>
    <w:rsid w:val="008468BA"/>
    <w:rsid w:val="00847342"/>
    <w:rsid w:val="00847401"/>
    <w:rsid w:val="00850AA7"/>
    <w:rsid w:val="00850C52"/>
    <w:rsid w:val="00851824"/>
    <w:rsid w:val="00851AC8"/>
    <w:rsid w:val="00852175"/>
    <w:rsid w:val="0085252C"/>
    <w:rsid w:val="008532D0"/>
    <w:rsid w:val="008541A7"/>
    <w:rsid w:val="00854C8D"/>
    <w:rsid w:val="00854E7C"/>
    <w:rsid w:val="0085503C"/>
    <w:rsid w:val="00855B2C"/>
    <w:rsid w:val="00855B81"/>
    <w:rsid w:val="00855D63"/>
    <w:rsid w:val="00855F08"/>
    <w:rsid w:val="0085609C"/>
    <w:rsid w:val="00856368"/>
    <w:rsid w:val="00856C64"/>
    <w:rsid w:val="008571F8"/>
    <w:rsid w:val="00857420"/>
    <w:rsid w:val="00857845"/>
    <w:rsid w:val="00857DCD"/>
    <w:rsid w:val="008605EE"/>
    <w:rsid w:val="00860F25"/>
    <w:rsid w:val="00861176"/>
    <w:rsid w:val="0086197E"/>
    <w:rsid w:val="00861A5A"/>
    <w:rsid w:val="00861AF2"/>
    <w:rsid w:val="00862576"/>
    <w:rsid w:val="0086278D"/>
    <w:rsid w:val="008634F9"/>
    <w:rsid w:val="00863504"/>
    <w:rsid w:val="008638B8"/>
    <w:rsid w:val="00863B70"/>
    <w:rsid w:val="00863BF9"/>
    <w:rsid w:val="00864217"/>
    <w:rsid w:val="00864523"/>
    <w:rsid w:val="008653F3"/>
    <w:rsid w:val="008654BD"/>
    <w:rsid w:val="0086595A"/>
    <w:rsid w:val="008659DD"/>
    <w:rsid w:val="008662A2"/>
    <w:rsid w:val="00866FBB"/>
    <w:rsid w:val="00866FC3"/>
    <w:rsid w:val="0086722F"/>
    <w:rsid w:val="0086757D"/>
    <w:rsid w:val="00867AEF"/>
    <w:rsid w:val="00867B68"/>
    <w:rsid w:val="00867CE5"/>
    <w:rsid w:val="0087002D"/>
    <w:rsid w:val="008704EE"/>
    <w:rsid w:val="00870773"/>
    <w:rsid w:val="00870814"/>
    <w:rsid w:val="00871530"/>
    <w:rsid w:val="00871658"/>
    <w:rsid w:val="00871AAB"/>
    <w:rsid w:val="0087280A"/>
    <w:rsid w:val="0087423B"/>
    <w:rsid w:val="008742C0"/>
    <w:rsid w:val="00874A09"/>
    <w:rsid w:val="008754D2"/>
    <w:rsid w:val="0087561E"/>
    <w:rsid w:val="00876365"/>
    <w:rsid w:val="00876B6C"/>
    <w:rsid w:val="00876BF1"/>
    <w:rsid w:val="00876BF9"/>
    <w:rsid w:val="00876C8D"/>
    <w:rsid w:val="00877D43"/>
    <w:rsid w:val="00877FFB"/>
    <w:rsid w:val="00880816"/>
    <w:rsid w:val="00880CDD"/>
    <w:rsid w:val="00880D87"/>
    <w:rsid w:val="008813AD"/>
    <w:rsid w:val="008819B0"/>
    <w:rsid w:val="00881D87"/>
    <w:rsid w:val="00881E47"/>
    <w:rsid w:val="0088225C"/>
    <w:rsid w:val="0088231F"/>
    <w:rsid w:val="00882AB0"/>
    <w:rsid w:val="00882F45"/>
    <w:rsid w:val="008835E9"/>
    <w:rsid w:val="00883616"/>
    <w:rsid w:val="0088498E"/>
    <w:rsid w:val="00884A4D"/>
    <w:rsid w:val="008859A1"/>
    <w:rsid w:val="0088634C"/>
    <w:rsid w:val="008865BE"/>
    <w:rsid w:val="008866AD"/>
    <w:rsid w:val="00886763"/>
    <w:rsid w:val="00886A47"/>
    <w:rsid w:val="00887189"/>
    <w:rsid w:val="0089007C"/>
    <w:rsid w:val="008902BF"/>
    <w:rsid w:val="00890A92"/>
    <w:rsid w:val="00890D96"/>
    <w:rsid w:val="008911FC"/>
    <w:rsid w:val="00891A0E"/>
    <w:rsid w:val="00891B03"/>
    <w:rsid w:val="00891CDC"/>
    <w:rsid w:val="00891D0F"/>
    <w:rsid w:val="0089244E"/>
    <w:rsid w:val="0089257B"/>
    <w:rsid w:val="008927C3"/>
    <w:rsid w:val="00892FA6"/>
    <w:rsid w:val="0089315C"/>
    <w:rsid w:val="00893577"/>
    <w:rsid w:val="0089365C"/>
    <w:rsid w:val="0089368C"/>
    <w:rsid w:val="008944C6"/>
    <w:rsid w:val="00894982"/>
    <w:rsid w:val="00894D13"/>
    <w:rsid w:val="00894F28"/>
    <w:rsid w:val="00894F74"/>
    <w:rsid w:val="00895531"/>
    <w:rsid w:val="008961E5"/>
    <w:rsid w:val="00896452"/>
    <w:rsid w:val="00896BE5"/>
    <w:rsid w:val="0089705D"/>
    <w:rsid w:val="0089794B"/>
    <w:rsid w:val="00897CE8"/>
    <w:rsid w:val="00897E5F"/>
    <w:rsid w:val="008A006B"/>
    <w:rsid w:val="008A04FF"/>
    <w:rsid w:val="008A079E"/>
    <w:rsid w:val="008A0BE5"/>
    <w:rsid w:val="008A0D73"/>
    <w:rsid w:val="008A0D9C"/>
    <w:rsid w:val="008A0E9D"/>
    <w:rsid w:val="008A2183"/>
    <w:rsid w:val="008A2C97"/>
    <w:rsid w:val="008A2FB7"/>
    <w:rsid w:val="008A311E"/>
    <w:rsid w:val="008A3142"/>
    <w:rsid w:val="008A387D"/>
    <w:rsid w:val="008A3E3E"/>
    <w:rsid w:val="008A468A"/>
    <w:rsid w:val="008A4C2E"/>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1D2"/>
    <w:rsid w:val="008B33A0"/>
    <w:rsid w:val="008B33CC"/>
    <w:rsid w:val="008B3587"/>
    <w:rsid w:val="008B3743"/>
    <w:rsid w:val="008B52B6"/>
    <w:rsid w:val="008B5426"/>
    <w:rsid w:val="008B5487"/>
    <w:rsid w:val="008B5692"/>
    <w:rsid w:val="008B5B60"/>
    <w:rsid w:val="008B62E3"/>
    <w:rsid w:val="008B648C"/>
    <w:rsid w:val="008B69A4"/>
    <w:rsid w:val="008B6B10"/>
    <w:rsid w:val="008B6E64"/>
    <w:rsid w:val="008B72C5"/>
    <w:rsid w:val="008C00A8"/>
    <w:rsid w:val="008C06C8"/>
    <w:rsid w:val="008C06EB"/>
    <w:rsid w:val="008C0B03"/>
    <w:rsid w:val="008C10CA"/>
    <w:rsid w:val="008C1E4A"/>
    <w:rsid w:val="008C2FC0"/>
    <w:rsid w:val="008C4275"/>
    <w:rsid w:val="008C487C"/>
    <w:rsid w:val="008C4EBB"/>
    <w:rsid w:val="008C4FEE"/>
    <w:rsid w:val="008C5109"/>
    <w:rsid w:val="008C54FD"/>
    <w:rsid w:val="008C6133"/>
    <w:rsid w:val="008C643D"/>
    <w:rsid w:val="008C658D"/>
    <w:rsid w:val="008C65ED"/>
    <w:rsid w:val="008C7240"/>
    <w:rsid w:val="008C76FE"/>
    <w:rsid w:val="008C791E"/>
    <w:rsid w:val="008C7D94"/>
    <w:rsid w:val="008D0597"/>
    <w:rsid w:val="008D0870"/>
    <w:rsid w:val="008D0AE4"/>
    <w:rsid w:val="008D0CCA"/>
    <w:rsid w:val="008D10E0"/>
    <w:rsid w:val="008D1EB2"/>
    <w:rsid w:val="008D2096"/>
    <w:rsid w:val="008D39E5"/>
    <w:rsid w:val="008D402A"/>
    <w:rsid w:val="008D4EB9"/>
    <w:rsid w:val="008D5198"/>
    <w:rsid w:val="008D5406"/>
    <w:rsid w:val="008D5A51"/>
    <w:rsid w:val="008D5C6F"/>
    <w:rsid w:val="008D5D88"/>
    <w:rsid w:val="008D60A0"/>
    <w:rsid w:val="008D6348"/>
    <w:rsid w:val="008D63FC"/>
    <w:rsid w:val="008D64A2"/>
    <w:rsid w:val="008D6F17"/>
    <w:rsid w:val="008D71C9"/>
    <w:rsid w:val="008D72E9"/>
    <w:rsid w:val="008D7BFA"/>
    <w:rsid w:val="008D7D69"/>
    <w:rsid w:val="008E0562"/>
    <w:rsid w:val="008E1495"/>
    <w:rsid w:val="008E14CA"/>
    <w:rsid w:val="008E1505"/>
    <w:rsid w:val="008E175E"/>
    <w:rsid w:val="008E1AA5"/>
    <w:rsid w:val="008E1C6B"/>
    <w:rsid w:val="008E2211"/>
    <w:rsid w:val="008E226C"/>
    <w:rsid w:val="008E23C4"/>
    <w:rsid w:val="008E27C3"/>
    <w:rsid w:val="008E28D4"/>
    <w:rsid w:val="008E3125"/>
    <w:rsid w:val="008E31C4"/>
    <w:rsid w:val="008E4458"/>
    <w:rsid w:val="008E59BF"/>
    <w:rsid w:val="008E5EE6"/>
    <w:rsid w:val="008E6007"/>
    <w:rsid w:val="008E611E"/>
    <w:rsid w:val="008E6153"/>
    <w:rsid w:val="008E630E"/>
    <w:rsid w:val="008E64B7"/>
    <w:rsid w:val="008E698D"/>
    <w:rsid w:val="008E6BD6"/>
    <w:rsid w:val="008E71B4"/>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3F00"/>
    <w:rsid w:val="008F40EB"/>
    <w:rsid w:val="008F4F7A"/>
    <w:rsid w:val="008F5319"/>
    <w:rsid w:val="008F5648"/>
    <w:rsid w:val="008F5A87"/>
    <w:rsid w:val="008F5B73"/>
    <w:rsid w:val="008F5E8C"/>
    <w:rsid w:val="008F61A4"/>
    <w:rsid w:val="008F6851"/>
    <w:rsid w:val="008F686C"/>
    <w:rsid w:val="008F748C"/>
    <w:rsid w:val="008F7F76"/>
    <w:rsid w:val="0090042A"/>
    <w:rsid w:val="0090109F"/>
    <w:rsid w:val="00901EFC"/>
    <w:rsid w:val="00902235"/>
    <w:rsid w:val="00902385"/>
    <w:rsid w:val="00902442"/>
    <w:rsid w:val="00902783"/>
    <w:rsid w:val="00902BBE"/>
    <w:rsid w:val="009030AB"/>
    <w:rsid w:val="0090390A"/>
    <w:rsid w:val="0090405D"/>
    <w:rsid w:val="00904455"/>
    <w:rsid w:val="00904802"/>
    <w:rsid w:val="00904A66"/>
    <w:rsid w:val="00905021"/>
    <w:rsid w:val="0090610B"/>
    <w:rsid w:val="009066BB"/>
    <w:rsid w:val="00906B18"/>
    <w:rsid w:val="009070BB"/>
    <w:rsid w:val="00907260"/>
    <w:rsid w:val="00907966"/>
    <w:rsid w:val="00907C2E"/>
    <w:rsid w:val="00910BE0"/>
    <w:rsid w:val="009111C7"/>
    <w:rsid w:val="009119F2"/>
    <w:rsid w:val="00911A08"/>
    <w:rsid w:val="00911EF9"/>
    <w:rsid w:val="009122BB"/>
    <w:rsid w:val="009124A5"/>
    <w:rsid w:val="009128F5"/>
    <w:rsid w:val="00912924"/>
    <w:rsid w:val="00912E59"/>
    <w:rsid w:val="009132F9"/>
    <w:rsid w:val="00913731"/>
    <w:rsid w:val="00913A74"/>
    <w:rsid w:val="00913B0B"/>
    <w:rsid w:val="00913CF3"/>
    <w:rsid w:val="00913D67"/>
    <w:rsid w:val="00913EB1"/>
    <w:rsid w:val="00914092"/>
    <w:rsid w:val="0091441F"/>
    <w:rsid w:val="00914AF5"/>
    <w:rsid w:val="0091674A"/>
    <w:rsid w:val="00916B06"/>
    <w:rsid w:val="00916DB9"/>
    <w:rsid w:val="00917616"/>
    <w:rsid w:val="0091769B"/>
    <w:rsid w:val="0092035C"/>
    <w:rsid w:val="00920A31"/>
    <w:rsid w:val="00920D02"/>
    <w:rsid w:val="0092139A"/>
    <w:rsid w:val="009216D5"/>
    <w:rsid w:val="00921702"/>
    <w:rsid w:val="009221FE"/>
    <w:rsid w:val="0092222A"/>
    <w:rsid w:val="00922554"/>
    <w:rsid w:val="009227FD"/>
    <w:rsid w:val="00923246"/>
    <w:rsid w:val="0092339D"/>
    <w:rsid w:val="00923477"/>
    <w:rsid w:val="009235B6"/>
    <w:rsid w:val="009236C6"/>
    <w:rsid w:val="0092395A"/>
    <w:rsid w:val="009243F1"/>
    <w:rsid w:val="00924B39"/>
    <w:rsid w:val="00925181"/>
    <w:rsid w:val="0092581F"/>
    <w:rsid w:val="00927754"/>
    <w:rsid w:val="00927E61"/>
    <w:rsid w:val="00927F6E"/>
    <w:rsid w:val="00930A48"/>
    <w:rsid w:val="0093129F"/>
    <w:rsid w:val="00931750"/>
    <w:rsid w:val="0093232E"/>
    <w:rsid w:val="00932A32"/>
    <w:rsid w:val="00932E40"/>
    <w:rsid w:val="00933293"/>
    <w:rsid w:val="0093339D"/>
    <w:rsid w:val="00933B46"/>
    <w:rsid w:val="00933C3F"/>
    <w:rsid w:val="00933E67"/>
    <w:rsid w:val="00933F04"/>
    <w:rsid w:val="00933FA7"/>
    <w:rsid w:val="00934CB9"/>
    <w:rsid w:val="00934FE9"/>
    <w:rsid w:val="00935050"/>
    <w:rsid w:val="00935894"/>
    <w:rsid w:val="0093597D"/>
    <w:rsid w:val="009359ED"/>
    <w:rsid w:val="00935F7C"/>
    <w:rsid w:val="009368CF"/>
    <w:rsid w:val="009379C5"/>
    <w:rsid w:val="00937AC6"/>
    <w:rsid w:val="00937FC5"/>
    <w:rsid w:val="0094064D"/>
    <w:rsid w:val="009409ED"/>
    <w:rsid w:val="00940A13"/>
    <w:rsid w:val="009411F8"/>
    <w:rsid w:val="00941323"/>
    <w:rsid w:val="0094177C"/>
    <w:rsid w:val="009420B8"/>
    <w:rsid w:val="00942184"/>
    <w:rsid w:val="0094223C"/>
    <w:rsid w:val="00942932"/>
    <w:rsid w:val="00942E17"/>
    <w:rsid w:val="00942E19"/>
    <w:rsid w:val="009431A6"/>
    <w:rsid w:val="0094366F"/>
    <w:rsid w:val="009436AC"/>
    <w:rsid w:val="009436E9"/>
    <w:rsid w:val="009438E6"/>
    <w:rsid w:val="00943C26"/>
    <w:rsid w:val="00943DF9"/>
    <w:rsid w:val="00944110"/>
    <w:rsid w:val="0094477E"/>
    <w:rsid w:val="00944D6C"/>
    <w:rsid w:val="00945162"/>
    <w:rsid w:val="009459BB"/>
    <w:rsid w:val="0094669A"/>
    <w:rsid w:val="00947BF6"/>
    <w:rsid w:val="00947D82"/>
    <w:rsid w:val="00950031"/>
    <w:rsid w:val="00950CC5"/>
    <w:rsid w:val="009513CD"/>
    <w:rsid w:val="00951E71"/>
    <w:rsid w:val="00952C47"/>
    <w:rsid w:val="009530A4"/>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F9"/>
    <w:rsid w:val="00962163"/>
    <w:rsid w:val="00962176"/>
    <w:rsid w:val="009621DE"/>
    <w:rsid w:val="009626D5"/>
    <w:rsid w:val="009629A7"/>
    <w:rsid w:val="00962D06"/>
    <w:rsid w:val="00963121"/>
    <w:rsid w:val="00963842"/>
    <w:rsid w:val="00963DAB"/>
    <w:rsid w:val="00963DBF"/>
    <w:rsid w:val="009650A2"/>
    <w:rsid w:val="00965531"/>
    <w:rsid w:val="00965839"/>
    <w:rsid w:val="00965EF8"/>
    <w:rsid w:val="00966242"/>
    <w:rsid w:val="00966334"/>
    <w:rsid w:val="00966762"/>
    <w:rsid w:val="009668C6"/>
    <w:rsid w:val="00966A5D"/>
    <w:rsid w:val="00966B98"/>
    <w:rsid w:val="0097007A"/>
    <w:rsid w:val="0097008D"/>
    <w:rsid w:val="00970245"/>
    <w:rsid w:val="009704A9"/>
    <w:rsid w:val="00970619"/>
    <w:rsid w:val="009707E4"/>
    <w:rsid w:val="00970DC8"/>
    <w:rsid w:val="00971148"/>
    <w:rsid w:val="00971424"/>
    <w:rsid w:val="00971AAF"/>
    <w:rsid w:val="00972DAF"/>
    <w:rsid w:val="0097374F"/>
    <w:rsid w:val="00973EDF"/>
    <w:rsid w:val="00973F35"/>
    <w:rsid w:val="00974AC2"/>
    <w:rsid w:val="00974CBA"/>
    <w:rsid w:val="00974FB5"/>
    <w:rsid w:val="00975871"/>
    <w:rsid w:val="0097589F"/>
    <w:rsid w:val="00975A08"/>
    <w:rsid w:val="00975D34"/>
    <w:rsid w:val="00976256"/>
    <w:rsid w:val="009763B6"/>
    <w:rsid w:val="0097650F"/>
    <w:rsid w:val="00976AFF"/>
    <w:rsid w:val="00977387"/>
    <w:rsid w:val="00977557"/>
    <w:rsid w:val="009775B0"/>
    <w:rsid w:val="00980152"/>
    <w:rsid w:val="00980C9A"/>
    <w:rsid w:val="009835C0"/>
    <w:rsid w:val="00983621"/>
    <w:rsid w:val="00983693"/>
    <w:rsid w:val="0098395E"/>
    <w:rsid w:val="00983AA4"/>
    <w:rsid w:val="00983ABA"/>
    <w:rsid w:val="00983B83"/>
    <w:rsid w:val="00983D0D"/>
    <w:rsid w:val="00983F44"/>
    <w:rsid w:val="009847C7"/>
    <w:rsid w:val="00984A33"/>
    <w:rsid w:val="00984B4F"/>
    <w:rsid w:val="009850FC"/>
    <w:rsid w:val="009852C4"/>
    <w:rsid w:val="009858EE"/>
    <w:rsid w:val="00986617"/>
    <w:rsid w:val="00986896"/>
    <w:rsid w:val="00986D03"/>
    <w:rsid w:val="009903D5"/>
    <w:rsid w:val="0099056E"/>
    <w:rsid w:val="009905FD"/>
    <w:rsid w:val="009908D9"/>
    <w:rsid w:val="00990C34"/>
    <w:rsid w:val="00990E69"/>
    <w:rsid w:val="00991343"/>
    <w:rsid w:val="00991A22"/>
    <w:rsid w:val="00991B72"/>
    <w:rsid w:val="00992034"/>
    <w:rsid w:val="009922D6"/>
    <w:rsid w:val="009929B4"/>
    <w:rsid w:val="00992CE1"/>
    <w:rsid w:val="00992DB2"/>
    <w:rsid w:val="00993712"/>
    <w:rsid w:val="009939F0"/>
    <w:rsid w:val="00993BDE"/>
    <w:rsid w:val="00994390"/>
    <w:rsid w:val="00994601"/>
    <w:rsid w:val="0099476B"/>
    <w:rsid w:val="009949CE"/>
    <w:rsid w:val="00994F5B"/>
    <w:rsid w:val="009957F0"/>
    <w:rsid w:val="009959AA"/>
    <w:rsid w:val="00995B27"/>
    <w:rsid w:val="00995DFD"/>
    <w:rsid w:val="00996090"/>
    <w:rsid w:val="00996C6D"/>
    <w:rsid w:val="00997812"/>
    <w:rsid w:val="00997B47"/>
    <w:rsid w:val="00997BEF"/>
    <w:rsid w:val="00997DCF"/>
    <w:rsid w:val="00997EC0"/>
    <w:rsid w:val="009A01EB"/>
    <w:rsid w:val="009A09EC"/>
    <w:rsid w:val="009A0A4A"/>
    <w:rsid w:val="009A0B96"/>
    <w:rsid w:val="009A13BE"/>
    <w:rsid w:val="009A15F2"/>
    <w:rsid w:val="009A1843"/>
    <w:rsid w:val="009A1B01"/>
    <w:rsid w:val="009A26C8"/>
    <w:rsid w:val="009A3F9E"/>
    <w:rsid w:val="009A4542"/>
    <w:rsid w:val="009A4A77"/>
    <w:rsid w:val="009A5101"/>
    <w:rsid w:val="009A5655"/>
    <w:rsid w:val="009A567E"/>
    <w:rsid w:val="009A66A7"/>
    <w:rsid w:val="009A6881"/>
    <w:rsid w:val="009A6A73"/>
    <w:rsid w:val="009A6C1C"/>
    <w:rsid w:val="009A7F3A"/>
    <w:rsid w:val="009B0096"/>
    <w:rsid w:val="009B00B3"/>
    <w:rsid w:val="009B041D"/>
    <w:rsid w:val="009B0CB9"/>
    <w:rsid w:val="009B139B"/>
    <w:rsid w:val="009B16F9"/>
    <w:rsid w:val="009B1D77"/>
    <w:rsid w:val="009B20FE"/>
    <w:rsid w:val="009B22B8"/>
    <w:rsid w:val="009B24A3"/>
    <w:rsid w:val="009B29BF"/>
    <w:rsid w:val="009B2BBD"/>
    <w:rsid w:val="009B2CBC"/>
    <w:rsid w:val="009B2EBD"/>
    <w:rsid w:val="009B3448"/>
    <w:rsid w:val="009B37AF"/>
    <w:rsid w:val="009B4540"/>
    <w:rsid w:val="009B47B3"/>
    <w:rsid w:val="009B563E"/>
    <w:rsid w:val="009B5BE0"/>
    <w:rsid w:val="009B61B8"/>
    <w:rsid w:val="009B663A"/>
    <w:rsid w:val="009B6661"/>
    <w:rsid w:val="009B6734"/>
    <w:rsid w:val="009B69E2"/>
    <w:rsid w:val="009B6A6E"/>
    <w:rsid w:val="009B6F08"/>
    <w:rsid w:val="009B734C"/>
    <w:rsid w:val="009B7499"/>
    <w:rsid w:val="009C0515"/>
    <w:rsid w:val="009C077E"/>
    <w:rsid w:val="009C08B3"/>
    <w:rsid w:val="009C09FA"/>
    <w:rsid w:val="009C0CCC"/>
    <w:rsid w:val="009C0E30"/>
    <w:rsid w:val="009C0EB7"/>
    <w:rsid w:val="009C12A5"/>
    <w:rsid w:val="009C1A16"/>
    <w:rsid w:val="009C1A24"/>
    <w:rsid w:val="009C225C"/>
    <w:rsid w:val="009C26FC"/>
    <w:rsid w:val="009C299F"/>
    <w:rsid w:val="009C2CF4"/>
    <w:rsid w:val="009C33B5"/>
    <w:rsid w:val="009C3ACF"/>
    <w:rsid w:val="009C3BB6"/>
    <w:rsid w:val="009C4B60"/>
    <w:rsid w:val="009C4B70"/>
    <w:rsid w:val="009C4D1E"/>
    <w:rsid w:val="009C501B"/>
    <w:rsid w:val="009C52C8"/>
    <w:rsid w:val="009C5537"/>
    <w:rsid w:val="009C57AA"/>
    <w:rsid w:val="009C5C04"/>
    <w:rsid w:val="009C5E1A"/>
    <w:rsid w:val="009C5E8B"/>
    <w:rsid w:val="009C6A7D"/>
    <w:rsid w:val="009C6BB6"/>
    <w:rsid w:val="009C7610"/>
    <w:rsid w:val="009C76A8"/>
    <w:rsid w:val="009C77E3"/>
    <w:rsid w:val="009C791E"/>
    <w:rsid w:val="009D07C3"/>
    <w:rsid w:val="009D0AFC"/>
    <w:rsid w:val="009D1318"/>
    <w:rsid w:val="009D13B3"/>
    <w:rsid w:val="009D1FBC"/>
    <w:rsid w:val="009D210B"/>
    <w:rsid w:val="009D2678"/>
    <w:rsid w:val="009D283E"/>
    <w:rsid w:val="009D2850"/>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468"/>
    <w:rsid w:val="009E0C8A"/>
    <w:rsid w:val="009E15F0"/>
    <w:rsid w:val="009E184F"/>
    <w:rsid w:val="009E18CE"/>
    <w:rsid w:val="009E1912"/>
    <w:rsid w:val="009E2093"/>
    <w:rsid w:val="009E299F"/>
    <w:rsid w:val="009E3F36"/>
    <w:rsid w:val="009E46D8"/>
    <w:rsid w:val="009E4CBD"/>
    <w:rsid w:val="009E5B87"/>
    <w:rsid w:val="009E5EDD"/>
    <w:rsid w:val="009E5FF7"/>
    <w:rsid w:val="009E6879"/>
    <w:rsid w:val="009E6A3D"/>
    <w:rsid w:val="009E6C15"/>
    <w:rsid w:val="009E6F2A"/>
    <w:rsid w:val="009E731D"/>
    <w:rsid w:val="009E73AA"/>
    <w:rsid w:val="009E73C3"/>
    <w:rsid w:val="009E73CA"/>
    <w:rsid w:val="009E7EF4"/>
    <w:rsid w:val="009F0E3C"/>
    <w:rsid w:val="009F0F6C"/>
    <w:rsid w:val="009F10C6"/>
    <w:rsid w:val="009F215E"/>
    <w:rsid w:val="009F2C37"/>
    <w:rsid w:val="009F2ECD"/>
    <w:rsid w:val="009F3264"/>
    <w:rsid w:val="009F3C37"/>
    <w:rsid w:val="009F4B35"/>
    <w:rsid w:val="009F4CFF"/>
    <w:rsid w:val="009F5120"/>
    <w:rsid w:val="009F534B"/>
    <w:rsid w:val="009F54DA"/>
    <w:rsid w:val="009F5528"/>
    <w:rsid w:val="009F5C99"/>
    <w:rsid w:val="009F6B29"/>
    <w:rsid w:val="009F6C7D"/>
    <w:rsid w:val="009F733D"/>
    <w:rsid w:val="009F74B0"/>
    <w:rsid w:val="009F78A2"/>
    <w:rsid w:val="009F7BD4"/>
    <w:rsid w:val="00A002E2"/>
    <w:rsid w:val="00A0034D"/>
    <w:rsid w:val="00A00AC8"/>
    <w:rsid w:val="00A00F53"/>
    <w:rsid w:val="00A01437"/>
    <w:rsid w:val="00A0216A"/>
    <w:rsid w:val="00A02293"/>
    <w:rsid w:val="00A025D0"/>
    <w:rsid w:val="00A026EE"/>
    <w:rsid w:val="00A02B58"/>
    <w:rsid w:val="00A03BF3"/>
    <w:rsid w:val="00A03EC3"/>
    <w:rsid w:val="00A03F9E"/>
    <w:rsid w:val="00A04226"/>
    <w:rsid w:val="00A045CE"/>
    <w:rsid w:val="00A04DE2"/>
    <w:rsid w:val="00A0530C"/>
    <w:rsid w:val="00A0555D"/>
    <w:rsid w:val="00A058FF"/>
    <w:rsid w:val="00A05B9F"/>
    <w:rsid w:val="00A06870"/>
    <w:rsid w:val="00A06EC5"/>
    <w:rsid w:val="00A06F7A"/>
    <w:rsid w:val="00A07209"/>
    <w:rsid w:val="00A07292"/>
    <w:rsid w:val="00A10284"/>
    <w:rsid w:val="00A10D32"/>
    <w:rsid w:val="00A10F14"/>
    <w:rsid w:val="00A10FBA"/>
    <w:rsid w:val="00A1182C"/>
    <w:rsid w:val="00A118AB"/>
    <w:rsid w:val="00A11BEE"/>
    <w:rsid w:val="00A11D07"/>
    <w:rsid w:val="00A1211C"/>
    <w:rsid w:val="00A12765"/>
    <w:rsid w:val="00A12D27"/>
    <w:rsid w:val="00A14A33"/>
    <w:rsid w:val="00A14A46"/>
    <w:rsid w:val="00A14E7D"/>
    <w:rsid w:val="00A15696"/>
    <w:rsid w:val="00A15741"/>
    <w:rsid w:val="00A157FC"/>
    <w:rsid w:val="00A15ABD"/>
    <w:rsid w:val="00A15D7C"/>
    <w:rsid w:val="00A162F6"/>
    <w:rsid w:val="00A16785"/>
    <w:rsid w:val="00A16ACD"/>
    <w:rsid w:val="00A16BBE"/>
    <w:rsid w:val="00A17170"/>
    <w:rsid w:val="00A1748D"/>
    <w:rsid w:val="00A17833"/>
    <w:rsid w:val="00A17844"/>
    <w:rsid w:val="00A20158"/>
    <w:rsid w:val="00A20A4B"/>
    <w:rsid w:val="00A20A5A"/>
    <w:rsid w:val="00A20A60"/>
    <w:rsid w:val="00A21CFD"/>
    <w:rsid w:val="00A22A8C"/>
    <w:rsid w:val="00A22B32"/>
    <w:rsid w:val="00A23225"/>
    <w:rsid w:val="00A2347E"/>
    <w:rsid w:val="00A23537"/>
    <w:rsid w:val="00A23F6F"/>
    <w:rsid w:val="00A24B31"/>
    <w:rsid w:val="00A24D4D"/>
    <w:rsid w:val="00A25012"/>
    <w:rsid w:val="00A2536B"/>
    <w:rsid w:val="00A2692A"/>
    <w:rsid w:val="00A26C30"/>
    <w:rsid w:val="00A26CFE"/>
    <w:rsid w:val="00A270FB"/>
    <w:rsid w:val="00A27148"/>
    <w:rsid w:val="00A27181"/>
    <w:rsid w:val="00A272C5"/>
    <w:rsid w:val="00A27E78"/>
    <w:rsid w:val="00A27F53"/>
    <w:rsid w:val="00A30062"/>
    <w:rsid w:val="00A304B4"/>
    <w:rsid w:val="00A30A73"/>
    <w:rsid w:val="00A31EF3"/>
    <w:rsid w:val="00A325D1"/>
    <w:rsid w:val="00A3267C"/>
    <w:rsid w:val="00A32E9A"/>
    <w:rsid w:val="00A33C06"/>
    <w:rsid w:val="00A342C6"/>
    <w:rsid w:val="00A348AF"/>
    <w:rsid w:val="00A34C69"/>
    <w:rsid w:val="00A35920"/>
    <w:rsid w:val="00A35AD0"/>
    <w:rsid w:val="00A35E4D"/>
    <w:rsid w:val="00A36024"/>
    <w:rsid w:val="00A360B2"/>
    <w:rsid w:val="00A3653C"/>
    <w:rsid w:val="00A3660D"/>
    <w:rsid w:val="00A36AE6"/>
    <w:rsid w:val="00A36B9E"/>
    <w:rsid w:val="00A37366"/>
    <w:rsid w:val="00A374DF"/>
    <w:rsid w:val="00A37581"/>
    <w:rsid w:val="00A37617"/>
    <w:rsid w:val="00A379DF"/>
    <w:rsid w:val="00A406F0"/>
    <w:rsid w:val="00A40E32"/>
    <w:rsid w:val="00A4124A"/>
    <w:rsid w:val="00A41353"/>
    <w:rsid w:val="00A42527"/>
    <w:rsid w:val="00A42FF2"/>
    <w:rsid w:val="00A434E3"/>
    <w:rsid w:val="00A4400B"/>
    <w:rsid w:val="00A44740"/>
    <w:rsid w:val="00A448D6"/>
    <w:rsid w:val="00A448D7"/>
    <w:rsid w:val="00A44C0C"/>
    <w:rsid w:val="00A45940"/>
    <w:rsid w:val="00A460CB"/>
    <w:rsid w:val="00A460F4"/>
    <w:rsid w:val="00A4651B"/>
    <w:rsid w:val="00A4672A"/>
    <w:rsid w:val="00A46A15"/>
    <w:rsid w:val="00A47272"/>
    <w:rsid w:val="00A473ED"/>
    <w:rsid w:val="00A47499"/>
    <w:rsid w:val="00A4759B"/>
    <w:rsid w:val="00A477EB"/>
    <w:rsid w:val="00A47D71"/>
    <w:rsid w:val="00A5072B"/>
    <w:rsid w:val="00A50A38"/>
    <w:rsid w:val="00A515E3"/>
    <w:rsid w:val="00A5277B"/>
    <w:rsid w:val="00A527ED"/>
    <w:rsid w:val="00A52815"/>
    <w:rsid w:val="00A528DE"/>
    <w:rsid w:val="00A52CAC"/>
    <w:rsid w:val="00A52F41"/>
    <w:rsid w:val="00A5359D"/>
    <w:rsid w:val="00A54384"/>
    <w:rsid w:val="00A54DEE"/>
    <w:rsid w:val="00A54F71"/>
    <w:rsid w:val="00A5557C"/>
    <w:rsid w:val="00A55D2C"/>
    <w:rsid w:val="00A5632B"/>
    <w:rsid w:val="00A56897"/>
    <w:rsid w:val="00A56F1E"/>
    <w:rsid w:val="00A574D9"/>
    <w:rsid w:val="00A57516"/>
    <w:rsid w:val="00A57837"/>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5543"/>
    <w:rsid w:val="00A66073"/>
    <w:rsid w:val="00A66107"/>
    <w:rsid w:val="00A663E3"/>
    <w:rsid w:val="00A664CF"/>
    <w:rsid w:val="00A66898"/>
    <w:rsid w:val="00A66DC4"/>
    <w:rsid w:val="00A678C0"/>
    <w:rsid w:val="00A67BD4"/>
    <w:rsid w:val="00A67D0F"/>
    <w:rsid w:val="00A67D47"/>
    <w:rsid w:val="00A67FC5"/>
    <w:rsid w:val="00A7017D"/>
    <w:rsid w:val="00A702DE"/>
    <w:rsid w:val="00A70843"/>
    <w:rsid w:val="00A711E6"/>
    <w:rsid w:val="00A71744"/>
    <w:rsid w:val="00A71BFC"/>
    <w:rsid w:val="00A72AFB"/>
    <w:rsid w:val="00A72D1E"/>
    <w:rsid w:val="00A73255"/>
    <w:rsid w:val="00A73679"/>
    <w:rsid w:val="00A73A18"/>
    <w:rsid w:val="00A7494B"/>
    <w:rsid w:val="00A7525A"/>
    <w:rsid w:val="00A75281"/>
    <w:rsid w:val="00A7529A"/>
    <w:rsid w:val="00A760AA"/>
    <w:rsid w:val="00A7640B"/>
    <w:rsid w:val="00A7662E"/>
    <w:rsid w:val="00A77357"/>
    <w:rsid w:val="00A773EC"/>
    <w:rsid w:val="00A77847"/>
    <w:rsid w:val="00A77EBC"/>
    <w:rsid w:val="00A808D5"/>
    <w:rsid w:val="00A80959"/>
    <w:rsid w:val="00A80A38"/>
    <w:rsid w:val="00A80B2B"/>
    <w:rsid w:val="00A81F44"/>
    <w:rsid w:val="00A82F42"/>
    <w:rsid w:val="00A8302F"/>
    <w:rsid w:val="00A84A8E"/>
    <w:rsid w:val="00A84F31"/>
    <w:rsid w:val="00A84F68"/>
    <w:rsid w:val="00A8508C"/>
    <w:rsid w:val="00A852BE"/>
    <w:rsid w:val="00A85E9F"/>
    <w:rsid w:val="00A87B7A"/>
    <w:rsid w:val="00A9002D"/>
    <w:rsid w:val="00A9018B"/>
    <w:rsid w:val="00A906A5"/>
    <w:rsid w:val="00A9084B"/>
    <w:rsid w:val="00A91AB4"/>
    <w:rsid w:val="00A9217B"/>
    <w:rsid w:val="00A924A6"/>
    <w:rsid w:val="00A9273B"/>
    <w:rsid w:val="00A92947"/>
    <w:rsid w:val="00A929F4"/>
    <w:rsid w:val="00A92B00"/>
    <w:rsid w:val="00A9335C"/>
    <w:rsid w:val="00A93542"/>
    <w:rsid w:val="00A9442C"/>
    <w:rsid w:val="00A9443C"/>
    <w:rsid w:val="00A9467A"/>
    <w:rsid w:val="00A9527A"/>
    <w:rsid w:val="00A95A64"/>
    <w:rsid w:val="00A95ED4"/>
    <w:rsid w:val="00A95ED6"/>
    <w:rsid w:val="00A96204"/>
    <w:rsid w:val="00A962D4"/>
    <w:rsid w:val="00A96D1A"/>
    <w:rsid w:val="00A97CD6"/>
    <w:rsid w:val="00AA04AC"/>
    <w:rsid w:val="00AA0BF1"/>
    <w:rsid w:val="00AA1271"/>
    <w:rsid w:val="00AA129B"/>
    <w:rsid w:val="00AA12F9"/>
    <w:rsid w:val="00AA1A04"/>
    <w:rsid w:val="00AA1CCC"/>
    <w:rsid w:val="00AA1E52"/>
    <w:rsid w:val="00AA1FF6"/>
    <w:rsid w:val="00AA2572"/>
    <w:rsid w:val="00AA2656"/>
    <w:rsid w:val="00AA27B1"/>
    <w:rsid w:val="00AA2A0B"/>
    <w:rsid w:val="00AA2CF8"/>
    <w:rsid w:val="00AA2E22"/>
    <w:rsid w:val="00AA3044"/>
    <w:rsid w:val="00AA3222"/>
    <w:rsid w:val="00AA3890"/>
    <w:rsid w:val="00AA3B74"/>
    <w:rsid w:val="00AA41C4"/>
    <w:rsid w:val="00AA42F0"/>
    <w:rsid w:val="00AA4680"/>
    <w:rsid w:val="00AA47AD"/>
    <w:rsid w:val="00AA4B15"/>
    <w:rsid w:val="00AA4C09"/>
    <w:rsid w:val="00AA5316"/>
    <w:rsid w:val="00AA552B"/>
    <w:rsid w:val="00AA5734"/>
    <w:rsid w:val="00AA67F8"/>
    <w:rsid w:val="00AA68F5"/>
    <w:rsid w:val="00AA697E"/>
    <w:rsid w:val="00AA6D4F"/>
    <w:rsid w:val="00AA734E"/>
    <w:rsid w:val="00AA7FAD"/>
    <w:rsid w:val="00AB016B"/>
    <w:rsid w:val="00AB047F"/>
    <w:rsid w:val="00AB0617"/>
    <w:rsid w:val="00AB076A"/>
    <w:rsid w:val="00AB0CE3"/>
    <w:rsid w:val="00AB1857"/>
    <w:rsid w:val="00AB25C7"/>
    <w:rsid w:val="00AB2EDF"/>
    <w:rsid w:val="00AB391C"/>
    <w:rsid w:val="00AB416B"/>
    <w:rsid w:val="00AB4209"/>
    <w:rsid w:val="00AB42AE"/>
    <w:rsid w:val="00AB42B2"/>
    <w:rsid w:val="00AB4516"/>
    <w:rsid w:val="00AB49E5"/>
    <w:rsid w:val="00AB4EC1"/>
    <w:rsid w:val="00AB4F6A"/>
    <w:rsid w:val="00AB51D6"/>
    <w:rsid w:val="00AB5B4A"/>
    <w:rsid w:val="00AB5DD4"/>
    <w:rsid w:val="00AB5ED4"/>
    <w:rsid w:val="00AB60F6"/>
    <w:rsid w:val="00AB6B07"/>
    <w:rsid w:val="00AB728C"/>
    <w:rsid w:val="00AB7753"/>
    <w:rsid w:val="00AB796C"/>
    <w:rsid w:val="00AB7A11"/>
    <w:rsid w:val="00AB7AB5"/>
    <w:rsid w:val="00AC08F5"/>
    <w:rsid w:val="00AC2494"/>
    <w:rsid w:val="00AC2A66"/>
    <w:rsid w:val="00AC2F00"/>
    <w:rsid w:val="00AC31DB"/>
    <w:rsid w:val="00AC344F"/>
    <w:rsid w:val="00AC3462"/>
    <w:rsid w:val="00AC365F"/>
    <w:rsid w:val="00AC3856"/>
    <w:rsid w:val="00AC3B68"/>
    <w:rsid w:val="00AC3C02"/>
    <w:rsid w:val="00AC3C81"/>
    <w:rsid w:val="00AC3DB3"/>
    <w:rsid w:val="00AC3F41"/>
    <w:rsid w:val="00AC45B6"/>
    <w:rsid w:val="00AC46A0"/>
    <w:rsid w:val="00AC48E6"/>
    <w:rsid w:val="00AC50FC"/>
    <w:rsid w:val="00AC5340"/>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22F1"/>
    <w:rsid w:val="00AD34F1"/>
    <w:rsid w:val="00AD3764"/>
    <w:rsid w:val="00AD39F4"/>
    <w:rsid w:val="00AD3A27"/>
    <w:rsid w:val="00AD43D9"/>
    <w:rsid w:val="00AD44AB"/>
    <w:rsid w:val="00AD578C"/>
    <w:rsid w:val="00AD597E"/>
    <w:rsid w:val="00AD5B2A"/>
    <w:rsid w:val="00AD611B"/>
    <w:rsid w:val="00AD63EA"/>
    <w:rsid w:val="00AD6435"/>
    <w:rsid w:val="00AD6490"/>
    <w:rsid w:val="00AD65E9"/>
    <w:rsid w:val="00AD6F21"/>
    <w:rsid w:val="00AD7908"/>
    <w:rsid w:val="00AD7F1F"/>
    <w:rsid w:val="00AE015F"/>
    <w:rsid w:val="00AE01EB"/>
    <w:rsid w:val="00AE020E"/>
    <w:rsid w:val="00AE0480"/>
    <w:rsid w:val="00AE07E1"/>
    <w:rsid w:val="00AE0C18"/>
    <w:rsid w:val="00AE123B"/>
    <w:rsid w:val="00AE15C3"/>
    <w:rsid w:val="00AE16E3"/>
    <w:rsid w:val="00AE1AEA"/>
    <w:rsid w:val="00AE2479"/>
    <w:rsid w:val="00AE2C88"/>
    <w:rsid w:val="00AE2E5E"/>
    <w:rsid w:val="00AE2ED3"/>
    <w:rsid w:val="00AE3118"/>
    <w:rsid w:val="00AE3179"/>
    <w:rsid w:val="00AE36AF"/>
    <w:rsid w:val="00AE3747"/>
    <w:rsid w:val="00AE397B"/>
    <w:rsid w:val="00AE40FC"/>
    <w:rsid w:val="00AE4378"/>
    <w:rsid w:val="00AE44F4"/>
    <w:rsid w:val="00AE4501"/>
    <w:rsid w:val="00AE465E"/>
    <w:rsid w:val="00AE4B68"/>
    <w:rsid w:val="00AE4EDC"/>
    <w:rsid w:val="00AE4F91"/>
    <w:rsid w:val="00AE63DE"/>
    <w:rsid w:val="00AE64B0"/>
    <w:rsid w:val="00AE6F45"/>
    <w:rsid w:val="00AE747D"/>
    <w:rsid w:val="00AE750A"/>
    <w:rsid w:val="00AE76F8"/>
    <w:rsid w:val="00AE7975"/>
    <w:rsid w:val="00AE7A2A"/>
    <w:rsid w:val="00AE7C79"/>
    <w:rsid w:val="00AF029B"/>
    <w:rsid w:val="00AF04A4"/>
    <w:rsid w:val="00AF07DA"/>
    <w:rsid w:val="00AF0E2A"/>
    <w:rsid w:val="00AF19DC"/>
    <w:rsid w:val="00AF19F6"/>
    <w:rsid w:val="00AF2E09"/>
    <w:rsid w:val="00AF3D31"/>
    <w:rsid w:val="00AF49C8"/>
    <w:rsid w:val="00AF4EEB"/>
    <w:rsid w:val="00AF52AA"/>
    <w:rsid w:val="00AF5569"/>
    <w:rsid w:val="00AF557D"/>
    <w:rsid w:val="00AF5D95"/>
    <w:rsid w:val="00AF5E43"/>
    <w:rsid w:val="00AF60B1"/>
    <w:rsid w:val="00AF6A73"/>
    <w:rsid w:val="00AF6AEA"/>
    <w:rsid w:val="00AF6F7E"/>
    <w:rsid w:val="00AF703F"/>
    <w:rsid w:val="00AF76F3"/>
    <w:rsid w:val="00AF7C09"/>
    <w:rsid w:val="00B001FD"/>
    <w:rsid w:val="00B00321"/>
    <w:rsid w:val="00B005D9"/>
    <w:rsid w:val="00B0134D"/>
    <w:rsid w:val="00B024E6"/>
    <w:rsid w:val="00B026A8"/>
    <w:rsid w:val="00B027C8"/>
    <w:rsid w:val="00B027D3"/>
    <w:rsid w:val="00B029E6"/>
    <w:rsid w:val="00B036B3"/>
    <w:rsid w:val="00B03978"/>
    <w:rsid w:val="00B03B09"/>
    <w:rsid w:val="00B03F05"/>
    <w:rsid w:val="00B041BF"/>
    <w:rsid w:val="00B04590"/>
    <w:rsid w:val="00B0492F"/>
    <w:rsid w:val="00B04CA0"/>
    <w:rsid w:val="00B05083"/>
    <w:rsid w:val="00B061B4"/>
    <w:rsid w:val="00B061CA"/>
    <w:rsid w:val="00B06772"/>
    <w:rsid w:val="00B067E8"/>
    <w:rsid w:val="00B06FD8"/>
    <w:rsid w:val="00B1008E"/>
    <w:rsid w:val="00B10439"/>
    <w:rsid w:val="00B1098F"/>
    <w:rsid w:val="00B10F66"/>
    <w:rsid w:val="00B11854"/>
    <w:rsid w:val="00B119FF"/>
    <w:rsid w:val="00B120EA"/>
    <w:rsid w:val="00B12AB6"/>
    <w:rsid w:val="00B12C6B"/>
    <w:rsid w:val="00B133C5"/>
    <w:rsid w:val="00B13D12"/>
    <w:rsid w:val="00B14220"/>
    <w:rsid w:val="00B1440C"/>
    <w:rsid w:val="00B1440F"/>
    <w:rsid w:val="00B15514"/>
    <w:rsid w:val="00B16439"/>
    <w:rsid w:val="00B173E0"/>
    <w:rsid w:val="00B1783E"/>
    <w:rsid w:val="00B179B6"/>
    <w:rsid w:val="00B17D06"/>
    <w:rsid w:val="00B17D3C"/>
    <w:rsid w:val="00B17EA2"/>
    <w:rsid w:val="00B205ED"/>
    <w:rsid w:val="00B20649"/>
    <w:rsid w:val="00B20714"/>
    <w:rsid w:val="00B20728"/>
    <w:rsid w:val="00B20885"/>
    <w:rsid w:val="00B20905"/>
    <w:rsid w:val="00B20921"/>
    <w:rsid w:val="00B20A3E"/>
    <w:rsid w:val="00B20AC6"/>
    <w:rsid w:val="00B2151A"/>
    <w:rsid w:val="00B217C0"/>
    <w:rsid w:val="00B224E7"/>
    <w:rsid w:val="00B2251D"/>
    <w:rsid w:val="00B22840"/>
    <w:rsid w:val="00B22F24"/>
    <w:rsid w:val="00B2304B"/>
    <w:rsid w:val="00B234F3"/>
    <w:rsid w:val="00B235DE"/>
    <w:rsid w:val="00B23775"/>
    <w:rsid w:val="00B23C9A"/>
    <w:rsid w:val="00B23F74"/>
    <w:rsid w:val="00B2403A"/>
    <w:rsid w:val="00B2436E"/>
    <w:rsid w:val="00B24644"/>
    <w:rsid w:val="00B24BE6"/>
    <w:rsid w:val="00B24C9B"/>
    <w:rsid w:val="00B25234"/>
    <w:rsid w:val="00B25321"/>
    <w:rsid w:val="00B258D1"/>
    <w:rsid w:val="00B25920"/>
    <w:rsid w:val="00B264AD"/>
    <w:rsid w:val="00B2695C"/>
    <w:rsid w:val="00B269EC"/>
    <w:rsid w:val="00B2721F"/>
    <w:rsid w:val="00B27F52"/>
    <w:rsid w:val="00B30112"/>
    <w:rsid w:val="00B31322"/>
    <w:rsid w:val="00B320FF"/>
    <w:rsid w:val="00B32530"/>
    <w:rsid w:val="00B3271E"/>
    <w:rsid w:val="00B327B2"/>
    <w:rsid w:val="00B32EE5"/>
    <w:rsid w:val="00B335D4"/>
    <w:rsid w:val="00B33945"/>
    <w:rsid w:val="00B33F22"/>
    <w:rsid w:val="00B33F74"/>
    <w:rsid w:val="00B3475D"/>
    <w:rsid w:val="00B35A45"/>
    <w:rsid w:val="00B3623A"/>
    <w:rsid w:val="00B363DD"/>
    <w:rsid w:val="00B364C8"/>
    <w:rsid w:val="00B36D5E"/>
    <w:rsid w:val="00B36E62"/>
    <w:rsid w:val="00B37651"/>
    <w:rsid w:val="00B37F18"/>
    <w:rsid w:val="00B37F19"/>
    <w:rsid w:val="00B40A75"/>
    <w:rsid w:val="00B40AB5"/>
    <w:rsid w:val="00B40C20"/>
    <w:rsid w:val="00B4115D"/>
    <w:rsid w:val="00B42235"/>
    <w:rsid w:val="00B4286B"/>
    <w:rsid w:val="00B4406B"/>
    <w:rsid w:val="00B448C1"/>
    <w:rsid w:val="00B44912"/>
    <w:rsid w:val="00B45A30"/>
    <w:rsid w:val="00B45AB9"/>
    <w:rsid w:val="00B45B96"/>
    <w:rsid w:val="00B46684"/>
    <w:rsid w:val="00B46ADB"/>
    <w:rsid w:val="00B46DBB"/>
    <w:rsid w:val="00B46F3D"/>
    <w:rsid w:val="00B47065"/>
    <w:rsid w:val="00B47157"/>
    <w:rsid w:val="00B4724B"/>
    <w:rsid w:val="00B4755A"/>
    <w:rsid w:val="00B50261"/>
    <w:rsid w:val="00B50A89"/>
    <w:rsid w:val="00B5113A"/>
    <w:rsid w:val="00B512DA"/>
    <w:rsid w:val="00B514CC"/>
    <w:rsid w:val="00B515F4"/>
    <w:rsid w:val="00B51653"/>
    <w:rsid w:val="00B5172F"/>
    <w:rsid w:val="00B51D40"/>
    <w:rsid w:val="00B52176"/>
    <w:rsid w:val="00B523C7"/>
    <w:rsid w:val="00B52F92"/>
    <w:rsid w:val="00B52FE4"/>
    <w:rsid w:val="00B5344D"/>
    <w:rsid w:val="00B5364A"/>
    <w:rsid w:val="00B54001"/>
    <w:rsid w:val="00B540EC"/>
    <w:rsid w:val="00B54180"/>
    <w:rsid w:val="00B545FA"/>
    <w:rsid w:val="00B547BA"/>
    <w:rsid w:val="00B54CFD"/>
    <w:rsid w:val="00B551E4"/>
    <w:rsid w:val="00B554B8"/>
    <w:rsid w:val="00B555E9"/>
    <w:rsid w:val="00B556EA"/>
    <w:rsid w:val="00B55D61"/>
    <w:rsid w:val="00B56107"/>
    <w:rsid w:val="00B56F55"/>
    <w:rsid w:val="00B572D2"/>
    <w:rsid w:val="00B57587"/>
    <w:rsid w:val="00B5781F"/>
    <w:rsid w:val="00B57DAD"/>
    <w:rsid w:val="00B60184"/>
    <w:rsid w:val="00B60458"/>
    <w:rsid w:val="00B609DB"/>
    <w:rsid w:val="00B60A30"/>
    <w:rsid w:val="00B61AE9"/>
    <w:rsid w:val="00B61B79"/>
    <w:rsid w:val="00B61EF4"/>
    <w:rsid w:val="00B62EE4"/>
    <w:rsid w:val="00B6365E"/>
    <w:rsid w:val="00B63C39"/>
    <w:rsid w:val="00B63C3E"/>
    <w:rsid w:val="00B63C72"/>
    <w:rsid w:val="00B64682"/>
    <w:rsid w:val="00B6501B"/>
    <w:rsid w:val="00B6525E"/>
    <w:rsid w:val="00B65A19"/>
    <w:rsid w:val="00B66658"/>
    <w:rsid w:val="00B67138"/>
    <w:rsid w:val="00B673E7"/>
    <w:rsid w:val="00B6794E"/>
    <w:rsid w:val="00B67D3E"/>
    <w:rsid w:val="00B7038A"/>
    <w:rsid w:val="00B70C13"/>
    <w:rsid w:val="00B71881"/>
    <w:rsid w:val="00B7228B"/>
    <w:rsid w:val="00B724CD"/>
    <w:rsid w:val="00B7256A"/>
    <w:rsid w:val="00B72946"/>
    <w:rsid w:val="00B7350D"/>
    <w:rsid w:val="00B7388E"/>
    <w:rsid w:val="00B73B4E"/>
    <w:rsid w:val="00B743D7"/>
    <w:rsid w:val="00B74FD2"/>
    <w:rsid w:val="00B757AE"/>
    <w:rsid w:val="00B759D1"/>
    <w:rsid w:val="00B75E31"/>
    <w:rsid w:val="00B7624C"/>
    <w:rsid w:val="00B7663F"/>
    <w:rsid w:val="00B76B53"/>
    <w:rsid w:val="00B7703A"/>
    <w:rsid w:val="00B77672"/>
    <w:rsid w:val="00B779F9"/>
    <w:rsid w:val="00B8012D"/>
    <w:rsid w:val="00B801D7"/>
    <w:rsid w:val="00B8068B"/>
    <w:rsid w:val="00B80982"/>
    <w:rsid w:val="00B814D8"/>
    <w:rsid w:val="00B81896"/>
    <w:rsid w:val="00B8199D"/>
    <w:rsid w:val="00B819D1"/>
    <w:rsid w:val="00B81DC6"/>
    <w:rsid w:val="00B82A5E"/>
    <w:rsid w:val="00B82B68"/>
    <w:rsid w:val="00B835AC"/>
    <w:rsid w:val="00B836B7"/>
    <w:rsid w:val="00B83BAB"/>
    <w:rsid w:val="00B83EDD"/>
    <w:rsid w:val="00B841C7"/>
    <w:rsid w:val="00B842C7"/>
    <w:rsid w:val="00B852BB"/>
    <w:rsid w:val="00B86DA6"/>
    <w:rsid w:val="00B87066"/>
    <w:rsid w:val="00B873A2"/>
    <w:rsid w:val="00B87B7F"/>
    <w:rsid w:val="00B87EC3"/>
    <w:rsid w:val="00B9042D"/>
    <w:rsid w:val="00B90F3B"/>
    <w:rsid w:val="00B914A8"/>
    <w:rsid w:val="00B9288C"/>
    <w:rsid w:val="00B92921"/>
    <w:rsid w:val="00B92B54"/>
    <w:rsid w:val="00B92C77"/>
    <w:rsid w:val="00B92CC8"/>
    <w:rsid w:val="00B93126"/>
    <w:rsid w:val="00B935F0"/>
    <w:rsid w:val="00B937FA"/>
    <w:rsid w:val="00B9424C"/>
    <w:rsid w:val="00B9438B"/>
    <w:rsid w:val="00B947AA"/>
    <w:rsid w:val="00B958D0"/>
    <w:rsid w:val="00B962A7"/>
    <w:rsid w:val="00B968D5"/>
    <w:rsid w:val="00B96ABE"/>
    <w:rsid w:val="00B96BDD"/>
    <w:rsid w:val="00B97099"/>
    <w:rsid w:val="00B970CC"/>
    <w:rsid w:val="00B972B6"/>
    <w:rsid w:val="00B97B52"/>
    <w:rsid w:val="00B97E47"/>
    <w:rsid w:val="00BA08AF"/>
    <w:rsid w:val="00BA09B4"/>
    <w:rsid w:val="00BA16F3"/>
    <w:rsid w:val="00BA1CDF"/>
    <w:rsid w:val="00BA280C"/>
    <w:rsid w:val="00BA30D6"/>
    <w:rsid w:val="00BA3129"/>
    <w:rsid w:val="00BA32C0"/>
    <w:rsid w:val="00BA364A"/>
    <w:rsid w:val="00BA373E"/>
    <w:rsid w:val="00BA403D"/>
    <w:rsid w:val="00BA476E"/>
    <w:rsid w:val="00BA4C71"/>
    <w:rsid w:val="00BA5483"/>
    <w:rsid w:val="00BA583D"/>
    <w:rsid w:val="00BA5A86"/>
    <w:rsid w:val="00BA5D4A"/>
    <w:rsid w:val="00BA5E72"/>
    <w:rsid w:val="00BA5F38"/>
    <w:rsid w:val="00BA689E"/>
    <w:rsid w:val="00BA6D3A"/>
    <w:rsid w:val="00BA6DD4"/>
    <w:rsid w:val="00BA755B"/>
    <w:rsid w:val="00BA789D"/>
    <w:rsid w:val="00BA7985"/>
    <w:rsid w:val="00BA7E52"/>
    <w:rsid w:val="00BB03D2"/>
    <w:rsid w:val="00BB0CDE"/>
    <w:rsid w:val="00BB1067"/>
    <w:rsid w:val="00BB1442"/>
    <w:rsid w:val="00BB153E"/>
    <w:rsid w:val="00BB201D"/>
    <w:rsid w:val="00BB2432"/>
    <w:rsid w:val="00BB28CB"/>
    <w:rsid w:val="00BB33A4"/>
    <w:rsid w:val="00BB3411"/>
    <w:rsid w:val="00BB3BB7"/>
    <w:rsid w:val="00BB3DA2"/>
    <w:rsid w:val="00BB3E5D"/>
    <w:rsid w:val="00BB44E4"/>
    <w:rsid w:val="00BB4A2C"/>
    <w:rsid w:val="00BB6376"/>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5A21"/>
    <w:rsid w:val="00BC7376"/>
    <w:rsid w:val="00BC78E9"/>
    <w:rsid w:val="00BD0947"/>
    <w:rsid w:val="00BD1D42"/>
    <w:rsid w:val="00BD2305"/>
    <w:rsid w:val="00BD2B2D"/>
    <w:rsid w:val="00BD2BCB"/>
    <w:rsid w:val="00BD2E08"/>
    <w:rsid w:val="00BD3D36"/>
    <w:rsid w:val="00BD4579"/>
    <w:rsid w:val="00BD465B"/>
    <w:rsid w:val="00BD4858"/>
    <w:rsid w:val="00BD5805"/>
    <w:rsid w:val="00BD5C55"/>
    <w:rsid w:val="00BD6043"/>
    <w:rsid w:val="00BD654B"/>
    <w:rsid w:val="00BD6A2C"/>
    <w:rsid w:val="00BD6AB1"/>
    <w:rsid w:val="00BD6DED"/>
    <w:rsid w:val="00BD6FF0"/>
    <w:rsid w:val="00BD70A2"/>
    <w:rsid w:val="00BD73D2"/>
    <w:rsid w:val="00BD7E60"/>
    <w:rsid w:val="00BE0312"/>
    <w:rsid w:val="00BE03FA"/>
    <w:rsid w:val="00BE05FB"/>
    <w:rsid w:val="00BE0715"/>
    <w:rsid w:val="00BE0FC5"/>
    <w:rsid w:val="00BE14B5"/>
    <w:rsid w:val="00BE15E3"/>
    <w:rsid w:val="00BE26DF"/>
    <w:rsid w:val="00BE313C"/>
    <w:rsid w:val="00BE33E2"/>
    <w:rsid w:val="00BE3AD4"/>
    <w:rsid w:val="00BE3E46"/>
    <w:rsid w:val="00BE4E91"/>
    <w:rsid w:val="00BE505E"/>
    <w:rsid w:val="00BE6091"/>
    <w:rsid w:val="00BE67B2"/>
    <w:rsid w:val="00BE6897"/>
    <w:rsid w:val="00BE6A28"/>
    <w:rsid w:val="00BE6C9C"/>
    <w:rsid w:val="00BE6CFA"/>
    <w:rsid w:val="00BE6F34"/>
    <w:rsid w:val="00BE76A1"/>
    <w:rsid w:val="00BE7AF7"/>
    <w:rsid w:val="00BE7FAD"/>
    <w:rsid w:val="00BF026F"/>
    <w:rsid w:val="00BF0E3F"/>
    <w:rsid w:val="00BF0FBC"/>
    <w:rsid w:val="00BF190E"/>
    <w:rsid w:val="00BF1FF2"/>
    <w:rsid w:val="00BF2689"/>
    <w:rsid w:val="00BF2CDC"/>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2E21"/>
    <w:rsid w:val="00C0341F"/>
    <w:rsid w:val="00C038E0"/>
    <w:rsid w:val="00C03B84"/>
    <w:rsid w:val="00C03D35"/>
    <w:rsid w:val="00C04805"/>
    <w:rsid w:val="00C0497F"/>
    <w:rsid w:val="00C0582D"/>
    <w:rsid w:val="00C062D5"/>
    <w:rsid w:val="00C066ED"/>
    <w:rsid w:val="00C07F0B"/>
    <w:rsid w:val="00C10089"/>
    <w:rsid w:val="00C10761"/>
    <w:rsid w:val="00C10D51"/>
    <w:rsid w:val="00C11073"/>
    <w:rsid w:val="00C115CF"/>
    <w:rsid w:val="00C1168C"/>
    <w:rsid w:val="00C11D80"/>
    <w:rsid w:val="00C1277A"/>
    <w:rsid w:val="00C12C00"/>
    <w:rsid w:val="00C12CD3"/>
    <w:rsid w:val="00C13069"/>
    <w:rsid w:val="00C132FC"/>
    <w:rsid w:val="00C14E79"/>
    <w:rsid w:val="00C15260"/>
    <w:rsid w:val="00C15986"/>
    <w:rsid w:val="00C159CA"/>
    <w:rsid w:val="00C16229"/>
    <w:rsid w:val="00C1638D"/>
    <w:rsid w:val="00C167F3"/>
    <w:rsid w:val="00C16DCE"/>
    <w:rsid w:val="00C1713A"/>
    <w:rsid w:val="00C1732B"/>
    <w:rsid w:val="00C203B5"/>
    <w:rsid w:val="00C20CC2"/>
    <w:rsid w:val="00C20CE0"/>
    <w:rsid w:val="00C20D63"/>
    <w:rsid w:val="00C210C1"/>
    <w:rsid w:val="00C21AC3"/>
    <w:rsid w:val="00C21D9F"/>
    <w:rsid w:val="00C22038"/>
    <w:rsid w:val="00C2218E"/>
    <w:rsid w:val="00C22719"/>
    <w:rsid w:val="00C22CA0"/>
    <w:rsid w:val="00C23499"/>
    <w:rsid w:val="00C238E4"/>
    <w:rsid w:val="00C23C93"/>
    <w:rsid w:val="00C23DA2"/>
    <w:rsid w:val="00C241D7"/>
    <w:rsid w:val="00C25AE7"/>
    <w:rsid w:val="00C267D0"/>
    <w:rsid w:val="00C26913"/>
    <w:rsid w:val="00C26AB3"/>
    <w:rsid w:val="00C26E64"/>
    <w:rsid w:val="00C2734E"/>
    <w:rsid w:val="00C27387"/>
    <w:rsid w:val="00C30AEA"/>
    <w:rsid w:val="00C30FBB"/>
    <w:rsid w:val="00C31038"/>
    <w:rsid w:val="00C3239A"/>
    <w:rsid w:val="00C32492"/>
    <w:rsid w:val="00C3343E"/>
    <w:rsid w:val="00C33EC9"/>
    <w:rsid w:val="00C341B8"/>
    <w:rsid w:val="00C34FE9"/>
    <w:rsid w:val="00C3526F"/>
    <w:rsid w:val="00C35BBA"/>
    <w:rsid w:val="00C35E73"/>
    <w:rsid w:val="00C360B5"/>
    <w:rsid w:val="00C3616C"/>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523F"/>
    <w:rsid w:val="00C46F41"/>
    <w:rsid w:val="00C47252"/>
    <w:rsid w:val="00C4749C"/>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4785"/>
    <w:rsid w:val="00C559D4"/>
    <w:rsid w:val="00C55B94"/>
    <w:rsid w:val="00C56169"/>
    <w:rsid w:val="00C5618E"/>
    <w:rsid w:val="00C562E1"/>
    <w:rsid w:val="00C56D6D"/>
    <w:rsid w:val="00C56E78"/>
    <w:rsid w:val="00C57247"/>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CB3"/>
    <w:rsid w:val="00C63E8A"/>
    <w:rsid w:val="00C6446C"/>
    <w:rsid w:val="00C64E96"/>
    <w:rsid w:val="00C65774"/>
    <w:rsid w:val="00C65963"/>
    <w:rsid w:val="00C65F53"/>
    <w:rsid w:val="00C666A5"/>
    <w:rsid w:val="00C6682D"/>
    <w:rsid w:val="00C66B28"/>
    <w:rsid w:val="00C66B4C"/>
    <w:rsid w:val="00C66F27"/>
    <w:rsid w:val="00C67753"/>
    <w:rsid w:val="00C6787B"/>
    <w:rsid w:val="00C70C26"/>
    <w:rsid w:val="00C70D2B"/>
    <w:rsid w:val="00C715CB"/>
    <w:rsid w:val="00C71D05"/>
    <w:rsid w:val="00C71D0C"/>
    <w:rsid w:val="00C72D62"/>
    <w:rsid w:val="00C7321F"/>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63F"/>
    <w:rsid w:val="00C81BFF"/>
    <w:rsid w:val="00C82347"/>
    <w:rsid w:val="00C824CA"/>
    <w:rsid w:val="00C82501"/>
    <w:rsid w:val="00C825EB"/>
    <w:rsid w:val="00C82699"/>
    <w:rsid w:val="00C8314A"/>
    <w:rsid w:val="00C83890"/>
    <w:rsid w:val="00C83C38"/>
    <w:rsid w:val="00C84056"/>
    <w:rsid w:val="00C840D6"/>
    <w:rsid w:val="00C842ED"/>
    <w:rsid w:val="00C8458D"/>
    <w:rsid w:val="00C847CC"/>
    <w:rsid w:val="00C84CF4"/>
    <w:rsid w:val="00C84FD7"/>
    <w:rsid w:val="00C85035"/>
    <w:rsid w:val="00C8583B"/>
    <w:rsid w:val="00C85E0E"/>
    <w:rsid w:val="00C86609"/>
    <w:rsid w:val="00C86D5C"/>
    <w:rsid w:val="00C86E51"/>
    <w:rsid w:val="00C872C1"/>
    <w:rsid w:val="00C874CA"/>
    <w:rsid w:val="00C87565"/>
    <w:rsid w:val="00C87E86"/>
    <w:rsid w:val="00C9134A"/>
    <w:rsid w:val="00C92107"/>
    <w:rsid w:val="00C92CA3"/>
    <w:rsid w:val="00C93198"/>
    <w:rsid w:val="00C93244"/>
    <w:rsid w:val="00C9356C"/>
    <w:rsid w:val="00C93764"/>
    <w:rsid w:val="00C937A1"/>
    <w:rsid w:val="00C938A5"/>
    <w:rsid w:val="00C93A83"/>
    <w:rsid w:val="00C9409B"/>
    <w:rsid w:val="00C94107"/>
    <w:rsid w:val="00C94371"/>
    <w:rsid w:val="00C94C6B"/>
    <w:rsid w:val="00C9513E"/>
    <w:rsid w:val="00C951C6"/>
    <w:rsid w:val="00C95811"/>
    <w:rsid w:val="00C959D1"/>
    <w:rsid w:val="00C959E1"/>
    <w:rsid w:val="00C95D1C"/>
    <w:rsid w:val="00C95D58"/>
    <w:rsid w:val="00C96833"/>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4C1A"/>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B9D"/>
    <w:rsid w:val="00CB63C4"/>
    <w:rsid w:val="00CB72BA"/>
    <w:rsid w:val="00CB78D5"/>
    <w:rsid w:val="00CB7920"/>
    <w:rsid w:val="00CB7BD5"/>
    <w:rsid w:val="00CC05DF"/>
    <w:rsid w:val="00CC079E"/>
    <w:rsid w:val="00CC0A69"/>
    <w:rsid w:val="00CC0D7E"/>
    <w:rsid w:val="00CC0E39"/>
    <w:rsid w:val="00CC160E"/>
    <w:rsid w:val="00CC17CE"/>
    <w:rsid w:val="00CC1E01"/>
    <w:rsid w:val="00CC3259"/>
    <w:rsid w:val="00CC3796"/>
    <w:rsid w:val="00CC3E23"/>
    <w:rsid w:val="00CC4290"/>
    <w:rsid w:val="00CC4324"/>
    <w:rsid w:val="00CC4346"/>
    <w:rsid w:val="00CC4F85"/>
    <w:rsid w:val="00CC7DC4"/>
    <w:rsid w:val="00CD04D1"/>
    <w:rsid w:val="00CD13A2"/>
    <w:rsid w:val="00CD15CC"/>
    <w:rsid w:val="00CD1622"/>
    <w:rsid w:val="00CD1B82"/>
    <w:rsid w:val="00CD26AD"/>
    <w:rsid w:val="00CD2761"/>
    <w:rsid w:val="00CD27AE"/>
    <w:rsid w:val="00CD2A0C"/>
    <w:rsid w:val="00CD3354"/>
    <w:rsid w:val="00CD38CD"/>
    <w:rsid w:val="00CD49E7"/>
    <w:rsid w:val="00CD4D39"/>
    <w:rsid w:val="00CD5AE7"/>
    <w:rsid w:val="00CD6972"/>
    <w:rsid w:val="00CD6C6F"/>
    <w:rsid w:val="00CD6E0E"/>
    <w:rsid w:val="00CD75AC"/>
    <w:rsid w:val="00CD7EF6"/>
    <w:rsid w:val="00CE024E"/>
    <w:rsid w:val="00CE048E"/>
    <w:rsid w:val="00CE0FD2"/>
    <w:rsid w:val="00CE1D00"/>
    <w:rsid w:val="00CE22FE"/>
    <w:rsid w:val="00CE24FB"/>
    <w:rsid w:val="00CE268A"/>
    <w:rsid w:val="00CE28A3"/>
    <w:rsid w:val="00CE3096"/>
    <w:rsid w:val="00CE3322"/>
    <w:rsid w:val="00CE36A5"/>
    <w:rsid w:val="00CE38B3"/>
    <w:rsid w:val="00CE4173"/>
    <w:rsid w:val="00CE439A"/>
    <w:rsid w:val="00CE52F1"/>
    <w:rsid w:val="00CE6358"/>
    <w:rsid w:val="00CE66CD"/>
    <w:rsid w:val="00CE6F46"/>
    <w:rsid w:val="00CE6F8B"/>
    <w:rsid w:val="00CE709C"/>
    <w:rsid w:val="00CE7355"/>
    <w:rsid w:val="00CE7BAD"/>
    <w:rsid w:val="00CE7DC2"/>
    <w:rsid w:val="00CF0DC7"/>
    <w:rsid w:val="00CF0ED4"/>
    <w:rsid w:val="00CF11CE"/>
    <w:rsid w:val="00CF1E2E"/>
    <w:rsid w:val="00CF1EDD"/>
    <w:rsid w:val="00CF247A"/>
    <w:rsid w:val="00CF273A"/>
    <w:rsid w:val="00CF27CE"/>
    <w:rsid w:val="00CF297A"/>
    <w:rsid w:val="00CF2F6F"/>
    <w:rsid w:val="00CF3BEE"/>
    <w:rsid w:val="00CF3E8E"/>
    <w:rsid w:val="00CF4008"/>
    <w:rsid w:val="00CF56CB"/>
    <w:rsid w:val="00CF5928"/>
    <w:rsid w:val="00CF63A9"/>
    <w:rsid w:val="00CF6E90"/>
    <w:rsid w:val="00CF701F"/>
    <w:rsid w:val="00CF7059"/>
    <w:rsid w:val="00CF7384"/>
    <w:rsid w:val="00D00C55"/>
    <w:rsid w:val="00D01643"/>
    <w:rsid w:val="00D0210D"/>
    <w:rsid w:val="00D0243C"/>
    <w:rsid w:val="00D02C9D"/>
    <w:rsid w:val="00D02E0B"/>
    <w:rsid w:val="00D034A0"/>
    <w:rsid w:val="00D03504"/>
    <w:rsid w:val="00D0354F"/>
    <w:rsid w:val="00D035AB"/>
    <w:rsid w:val="00D037D9"/>
    <w:rsid w:val="00D03C95"/>
    <w:rsid w:val="00D046A5"/>
    <w:rsid w:val="00D04A06"/>
    <w:rsid w:val="00D05267"/>
    <w:rsid w:val="00D05825"/>
    <w:rsid w:val="00D05A62"/>
    <w:rsid w:val="00D05AEC"/>
    <w:rsid w:val="00D05D3B"/>
    <w:rsid w:val="00D05FD7"/>
    <w:rsid w:val="00D06117"/>
    <w:rsid w:val="00D06271"/>
    <w:rsid w:val="00D06CFE"/>
    <w:rsid w:val="00D078AE"/>
    <w:rsid w:val="00D100D5"/>
    <w:rsid w:val="00D1056C"/>
    <w:rsid w:val="00D1125B"/>
    <w:rsid w:val="00D11633"/>
    <w:rsid w:val="00D11717"/>
    <w:rsid w:val="00D11878"/>
    <w:rsid w:val="00D118D4"/>
    <w:rsid w:val="00D11B03"/>
    <w:rsid w:val="00D11F6C"/>
    <w:rsid w:val="00D12409"/>
    <w:rsid w:val="00D13AB0"/>
    <w:rsid w:val="00D13E8A"/>
    <w:rsid w:val="00D1430B"/>
    <w:rsid w:val="00D14594"/>
    <w:rsid w:val="00D14B18"/>
    <w:rsid w:val="00D14D5F"/>
    <w:rsid w:val="00D154D2"/>
    <w:rsid w:val="00D15834"/>
    <w:rsid w:val="00D15F6B"/>
    <w:rsid w:val="00D16283"/>
    <w:rsid w:val="00D16833"/>
    <w:rsid w:val="00D16FAC"/>
    <w:rsid w:val="00D17B90"/>
    <w:rsid w:val="00D2073A"/>
    <w:rsid w:val="00D20867"/>
    <w:rsid w:val="00D21101"/>
    <w:rsid w:val="00D213D8"/>
    <w:rsid w:val="00D2154F"/>
    <w:rsid w:val="00D2170D"/>
    <w:rsid w:val="00D218B9"/>
    <w:rsid w:val="00D21A2C"/>
    <w:rsid w:val="00D225AA"/>
    <w:rsid w:val="00D22DEA"/>
    <w:rsid w:val="00D23F04"/>
    <w:rsid w:val="00D245BC"/>
    <w:rsid w:val="00D251D5"/>
    <w:rsid w:val="00D25AA6"/>
    <w:rsid w:val="00D26744"/>
    <w:rsid w:val="00D271F8"/>
    <w:rsid w:val="00D27604"/>
    <w:rsid w:val="00D27B11"/>
    <w:rsid w:val="00D3037C"/>
    <w:rsid w:val="00D303A9"/>
    <w:rsid w:val="00D31412"/>
    <w:rsid w:val="00D31A82"/>
    <w:rsid w:val="00D31DD2"/>
    <w:rsid w:val="00D32D78"/>
    <w:rsid w:val="00D32DBB"/>
    <w:rsid w:val="00D330DB"/>
    <w:rsid w:val="00D33462"/>
    <w:rsid w:val="00D33B9B"/>
    <w:rsid w:val="00D33C77"/>
    <w:rsid w:val="00D3441D"/>
    <w:rsid w:val="00D350E0"/>
    <w:rsid w:val="00D351F2"/>
    <w:rsid w:val="00D35553"/>
    <w:rsid w:val="00D357E0"/>
    <w:rsid w:val="00D36DA0"/>
    <w:rsid w:val="00D376E2"/>
    <w:rsid w:val="00D41165"/>
    <w:rsid w:val="00D4240B"/>
    <w:rsid w:val="00D42812"/>
    <w:rsid w:val="00D42DFC"/>
    <w:rsid w:val="00D4313C"/>
    <w:rsid w:val="00D433B3"/>
    <w:rsid w:val="00D4365D"/>
    <w:rsid w:val="00D43A93"/>
    <w:rsid w:val="00D43C63"/>
    <w:rsid w:val="00D43F41"/>
    <w:rsid w:val="00D44255"/>
    <w:rsid w:val="00D446D0"/>
    <w:rsid w:val="00D44E2F"/>
    <w:rsid w:val="00D45EEA"/>
    <w:rsid w:val="00D45F4B"/>
    <w:rsid w:val="00D46094"/>
    <w:rsid w:val="00D463BF"/>
    <w:rsid w:val="00D4665B"/>
    <w:rsid w:val="00D46C03"/>
    <w:rsid w:val="00D47036"/>
    <w:rsid w:val="00D479A8"/>
    <w:rsid w:val="00D5061C"/>
    <w:rsid w:val="00D50F11"/>
    <w:rsid w:val="00D52AFF"/>
    <w:rsid w:val="00D52F6C"/>
    <w:rsid w:val="00D531FE"/>
    <w:rsid w:val="00D534A7"/>
    <w:rsid w:val="00D53613"/>
    <w:rsid w:val="00D538BB"/>
    <w:rsid w:val="00D53941"/>
    <w:rsid w:val="00D53CA0"/>
    <w:rsid w:val="00D543E7"/>
    <w:rsid w:val="00D54530"/>
    <w:rsid w:val="00D54BD4"/>
    <w:rsid w:val="00D54F90"/>
    <w:rsid w:val="00D54FD8"/>
    <w:rsid w:val="00D5527D"/>
    <w:rsid w:val="00D56714"/>
    <w:rsid w:val="00D570B9"/>
    <w:rsid w:val="00D571E8"/>
    <w:rsid w:val="00D574FE"/>
    <w:rsid w:val="00D57769"/>
    <w:rsid w:val="00D579AD"/>
    <w:rsid w:val="00D57CCB"/>
    <w:rsid w:val="00D57FF0"/>
    <w:rsid w:val="00D600B5"/>
    <w:rsid w:val="00D60BEF"/>
    <w:rsid w:val="00D616DB"/>
    <w:rsid w:val="00D61EDD"/>
    <w:rsid w:val="00D623AC"/>
    <w:rsid w:val="00D62F48"/>
    <w:rsid w:val="00D63245"/>
    <w:rsid w:val="00D63AF9"/>
    <w:rsid w:val="00D64866"/>
    <w:rsid w:val="00D6586E"/>
    <w:rsid w:val="00D65AF9"/>
    <w:rsid w:val="00D65B47"/>
    <w:rsid w:val="00D66017"/>
    <w:rsid w:val="00D66BED"/>
    <w:rsid w:val="00D66DD4"/>
    <w:rsid w:val="00D6703C"/>
    <w:rsid w:val="00D6740D"/>
    <w:rsid w:val="00D677F0"/>
    <w:rsid w:val="00D679B3"/>
    <w:rsid w:val="00D67AEA"/>
    <w:rsid w:val="00D7026E"/>
    <w:rsid w:val="00D70C1E"/>
    <w:rsid w:val="00D70D63"/>
    <w:rsid w:val="00D72286"/>
    <w:rsid w:val="00D7281D"/>
    <w:rsid w:val="00D72B59"/>
    <w:rsid w:val="00D72E3A"/>
    <w:rsid w:val="00D7331B"/>
    <w:rsid w:val="00D73667"/>
    <w:rsid w:val="00D74149"/>
    <w:rsid w:val="00D74FEB"/>
    <w:rsid w:val="00D75373"/>
    <w:rsid w:val="00D75499"/>
    <w:rsid w:val="00D75DE1"/>
    <w:rsid w:val="00D76034"/>
    <w:rsid w:val="00D760B9"/>
    <w:rsid w:val="00D763CA"/>
    <w:rsid w:val="00D76506"/>
    <w:rsid w:val="00D76633"/>
    <w:rsid w:val="00D76A07"/>
    <w:rsid w:val="00D77740"/>
    <w:rsid w:val="00D77E18"/>
    <w:rsid w:val="00D803FB"/>
    <w:rsid w:val="00D809B5"/>
    <w:rsid w:val="00D81246"/>
    <w:rsid w:val="00D81571"/>
    <w:rsid w:val="00D827C2"/>
    <w:rsid w:val="00D82DAC"/>
    <w:rsid w:val="00D8354D"/>
    <w:rsid w:val="00D843DD"/>
    <w:rsid w:val="00D853A1"/>
    <w:rsid w:val="00D8550D"/>
    <w:rsid w:val="00D85DB0"/>
    <w:rsid w:val="00D86403"/>
    <w:rsid w:val="00D8685F"/>
    <w:rsid w:val="00D86B83"/>
    <w:rsid w:val="00D8784A"/>
    <w:rsid w:val="00D8787C"/>
    <w:rsid w:val="00D903EC"/>
    <w:rsid w:val="00D90699"/>
    <w:rsid w:val="00D9078C"/>
    <w:rsid w:val="00D90A3C"/>
    <w:rsid w:val="00D90AD4"/>
    <w:rsid w:val="00D91167"/>
    <w:rsid w:val="00D91851"/>
    <w:rsid w:val="00D91FA0"/>
    <w:rsid w:val="00D92477"/>
    <w:rsid w:val="00D925D3"/>
    <w:rsid w:val="00D929BB"/>
    <w:rsid w:val="00D92BE8"/>
    <w:rsid w:val="00D9408F"/>
    <w:rsid w:val="00D94808"/>
    <w:rsid w:val="00D948C4"/>
    <w:rsid w:val="00D953FB"/>
    <w:rsid w:val="00D9572D"/>
    <w:rsid w:val="00D95854"/>
    <w:rsid w:val="00D95E58"/>
    <w:rsid w:val="00D96693"/>
    <w:rsid w:val="00D96F55"/>
    <w:rsid w:val="00D97845"/>
    <w:rsid w:val="00DA0265"/>
    <w:rsid w:val="00DA045B"/>
    <w:rsid w:val="00DA048C"/>
    <w:rsid w:val="00DA0C96"/>
    <w:rsid w:val="00DA0E7F"/>
    <w:rsid w:val="00DA1F42"/>
    <w:rsid w:val="00DA281D"/>
    <w:rsid w:val="00DA3CC2"/>
    <w:rsid w:val="00DA3F86"/>
    <w:rsid w:val="00DA457D"/>
    <w:rsid w:val="00DA4F58"/>
    <w:rsid w:val="00DA5006"/>
    <w:rsid w:val="00DA5084"/>
    <w:rsid w:val="00DA56A8"/>
    <w:rsid w:val="00DA56F1"/>
    <w:rsid w:val="00DA5CF5"/>
    <w:rsid w:val="00DA629D"/>
    <w:rsid w:val="00DA68A7"/>
    <w:rsid w:val="00DA7824"/>
    <w:rsid w:val="00DB0114"/>
    <w:rsid w:val="00DB0321"/>
    <w:rsid w:val="00DB04DA"/>
    <w:rsid w:val="00DB0961"/>
    <w:rsid w:val="00DB0A8E"/>
    <w:rsid w:val="00DB1194"/>
    <w:rsid w:val="00DB1697"/>
    <w:rsid w:val="00DB17EC"/>
    <w:rsid w:val="00DB1C7E"/>
    <w:rsid w:val="00DB256D"/>
    <w:rsid w:val="00DB2EC7"/>
    <w:rsid w:val="00DB328B"/>
    <w:rsid w:val="00DB3778"/>
    <w:rsid w:val="00DB38CE"/>
    <w:rsid w:val="00DB3F9A"/>
    <w:rsid w:val="00DB4009"/>
    <w:rsid w:val="00DB44E9"/>
    <w:rsid w:val="00DB53B7"/>
    <w:rsid w:val="00DB563B"/>
    <w:rsid w:val="00DB59F2"/>
    <w:rsid w:val="00DB5F13"/>
    <w:rsid w:val="00DB642E"/>
    <w:rsid w:val="00DB6F4D"/>
    <w:rsid w:val="00DB6FE2"/>
    <w:rsid w:val="00DB71D9"/>
    <w:rsid w:val="00DB76A1"/>
    <w:rsid w:val="00DB7781"/>
    <w:rsid w:val="00DB7922"/>
    <w:rsid w:val="00DB7EEC"/>
    <w:rsid w:val="00DC0055"/>
    <w:rsid w:val="00DC02C6"/>
    <w:rsid w:val="00DC08A0"/>
    <w:rsid w:val="00DC0977"/>
    <w:rsid w:val="00DC1531"/>
    <w:rsid w:val="00DC1835"/>
    <w:rsid w:val="00DC1D67"/>
    <w:rsid w:val="00DC1D83"/>
    <w:rsid w:val="00DC2818"/>
    <w:rsid w:val="00DC3176"/>
    <w:rsid w:val="00DC3187"/>
    <w:rsid w:val="00DC3953"/>
    <w:rsid w:val="00DC3BD7"/>
    <w:rsid w:val="00DC444F"/>
    <w:rsid w:val="00DC45E8"/>
    <w:rsid w:val="00DC4689"/>
    <w:rsid w:val="00DC47E0"/>
    <w:rsid w:val="00DC5079"/>
    <w:rsid w:val="00DC5477"/>
    <w:rsid w:val="00DC565E"/>
    <w:rsid w:val="00DC5C08"/>
    <w:rsid w:val="00DC6526"/>
    <w:rsid w:val="00DC725D"/>
    <w:rsid w:val="00DC7515"/>
    <w:rsid w:val="00DC775C"/>
    <w:rsid w:val="00DC7BB1"/>
    <w:rsid w:val="00DC7F79"/>
    <w:rsid w:val="00DD029B"/>
    <w:rsid w:val="00DD0F4C"/>
    <w:rsid w:val="00DD16D6"/>
    <w:rsid w:val="00DD1915"/>
    <w:rsid w:val="00DD1B5C"/>
    <w:rsid w:val="00DD1C0F"/>
    <w:rsid w:val="00DD1C11"/>
    <w:rsid w:val="00DD1DD4"/>
    <w:rsid w:val="00DD2036"/>
    <w:rsid w:val="00DD20B3"/>
    <w:rsid w:val="00DD2806"/>
    <w:rsid w:val="00DD2D5E"/>
    <w:rsid w:val="00DD3A5C"/>
    <w:rsid w:val="00DD3D31"/>
    <w:rsid w:val="00DD3E0D"/>
    <w:rsid w:val="00DD3F1F"/>
    <w:rsid w:val="00DD3F80"/>
    <w:rsid w:val="00DD4270"/>
    <w:rsid w:val="00DD502F"/>
    <w:rsid w:val="00DD56FC"/>
    <w:rsid w:val="00DD641C"/>
    <w:rsid w:val="00DD68E9"/>
    <w:rsid w:val="00DD6B18"/>
    <w:rsid w:val="00DD76E3"/>
    <w:rsid w:val="00DD79C6"/>
    <w:rsid w:val="00DD7F64"/>
    <w:rsid w:val="00DD7FB0"/>
    <w:rsid w:val="00DE0163"/>
    <w:rsid w:val="00DE0A26"/>
    <w:rsid w:val="00DE0A95"/>
    <w:rsid w:val="00DE13AB"/>
    <w:rsid w:val="00DE16D6"/>
    <w:rsid w:val="00DE1B4B"/>
    <w:rsid w:val="00DE1CAE"/>
    <w:rsid w:val="00DE1CBC"/>
    <w:rsid w:val="00DE1DF6"/>
    <w:rsid w:val="00DE28E2"/>
    <w:rsid w:val="00DE3083"/>
    <w:rsid w:val="00DE4386"/>
    <w:rsid w:val="00DE448B"/>
    <w:rsid w:val="00DE4813"/>
    <w:rsid w:val="00DE4DFA"/>
    <w:rsid w:val="00DE4E46"/>
    <w:rsid w:val="00DE4FC0"/>
    <w:rsid w:val="00DE518F"/>
    <w:rsid w:val="00DE5945"/>
    <w:rsid w:val="00DE59D6"/>
    <w:rsid w:val="00DE5FFF"/>
    <w:rsid w:val="00DE6531"/>
    <w:rsid w:val="00DE6DB4"/>
    <w:rsid w:val="00DE79F8"/>
    <w:rsid w:val="00DE7DAE"/>
    <w:rsid w:val="00DF00EC"/>
    <w:rsid w:val="00DF0182"/>
    <w:rsid w:val="00DF0188"/>
    <w:rsid w:val="00DF0294"/>
    <w:rsid w:val="00DF041E"/>
    <w:rsid w:val="00DF05AE"/>
    <w:rsid w:val="00DF139E"/>
    <w:rsid w:val="00DF19ED"/>
    <w:rsid w:val="00DF1B1D"/>
    <w:rsid w:val="00DF1F23"/>
    <w:rsid w:val="00DF244A"/>
    <w:rsid w:val="00DF2934"/>
    <w:rsid w:val="00DF2CC3"/>
    <w:rsid w:val="00DF30F3"/>
    <w:rsid w:val="00DF33E2"/>
    <w:rsid w:val="00DF3FE5"/>
    <w:rsid w:val="00DF4539"/>
    <w:rsid w:val="00DF492F"/>
    <w:rsid w:val="00DF4AF3"/>
    <w:rsid w:val="00DF5220"/>
    <w:rsid w:val="00DF5604"/>
    <w:rsid w:val="00DF5E12"/>
    <w:rsid w:val="00DF6266"/>
    <w:rsid w:val="00DF6278"/>
    <w:rsid w:val="00DF62BA"/>
    <w:rsid w:val="00DF64CB"/>
    <w:rsid w:val="00DF656E"/>
    <w:rsid w:val="00DF6EA4"/>
    <w:rsid w:val="00DF6F7E"/>
    <w:rsid w:val="00DF7530"/>
    <w:rsid w:val="00DF7E51"/>
    <w:rsid w:val="00DF7F12"/>
    <w:rsid w:val="00E0029A"/>
    <w:rsid w:val="00E008FD"/>
    <w:rsid w:val="00E0108F"/>
    <w:rsid w:val="00E011A1"/>
    <w:rsid w:val="00E01539"/>
    <w:rsid w:val="00E01689"/>
    <w:rsid w:val="00E0218D"/>
    <w:rsid w:val="00E02284"/>
    <w:rsid w:val="00E0233E"/>
    <w:rsid w:val="00E0316F"/>
    <w:rsid w:val="00E033B0"/>
    <w:rsid w:val="00E03802"/>
    <w:rsid w:val="00E03858"/>
    <w:rsid w:val="00E041A4"/>
    <w:rsid w:val="00E04397"/>
    <w:rsid w:val="00E046D0"/>
    <w:rsid w:val="00E04890"/>
    <w:rsid w:val="00E0496A"/>
    <w:rsid w:val="00E04B6F"/>
    <w:rsid w:val="00E04BB5"/>
    <w:rsid w:val="00E0584A"/>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7D8"/>
    <w:rsid w:val="00E138CA"/>
    <w:rsid w:val="00E13CAF"/>
    <w:rsid w:val="00E1458E"/>
    <w:rsid w:val="00E1513D"/>
    <w:rsid w:val="00E155BE"/>
    <w:rsid w:val="00E15AFB"/>
    <w:rsid w:val="00E15D48"/>
    <w:rsid w:val="00E162DA"/>
    <w:rsid w:val="00E17398"/>
    <w:rsid w:val="00E20441"/>
    <w:rsid w:val="00E20ABE"/>
    <w:rsid w:val="00E20EEB"/>
    <w:rsid w:val="00E2152F"/>
    <w:rsid w:val="00E221D8"/>
    <w:rsid w:val="00E230B2"/>
    <w:rsid w:val="00E23174"/>
    <w:rsid w:val="00E23BBE"/>
    <w:rsid w:val="00E23FAD"/>
    <w:rsid w:val="00E24D40"/>
    <w:rsid w:val="00E254A4"/>
    <w:rsid w:val="00E2559F"/>
    <w:rsid w:val="00E25BCD"/>
    <w:rsid w:val="00E26453"/>
    <w:rsid w:val="00E26851"/>
    <w:rsid w:val="00E26A96"/>
    <w:rsid w:val="00E26D8A"/>
    <w:rsid w:val="00E27633"/>
    <w:rsid w:val="00E2796B"/>
    <w:rsid w:val="00E300DE"/>
    <w:rsid w:val="00E30A13"/>
    <w:rsid w:val="00E30B72"/>
    <w:rsid w:val="00E30C7A"/>
    <w:rsid w:val="00E31C5C"/>
    <w:rsid w:val="00E3238B"/>
    <w:rsid w:val="00E32471"/>
    <w:rsid w:val="00E3266C"/>
    <w:rsid w:val="00E32AC4"/>
    <w:rsid w:val="00E32B95"/>
    <w:rsid w:val="00E34C7F"/>
    <w:rsid w:val="00E35302"/>
    <w:rsid w:val="00E3662D"/>
    <w:rsid w:val="00E37365"/>
    <w:rsid w:val="00E3737A"/>
    <w:rsid w:val="00E379E1"/>
    <w:rsid w:val="00E37A5A"/>
    <w:rsid w:val="00E40151"/>
    <w:rsid w:val="00E40C5B"/>
    <w:rsid w:val="00E412DE"/>
    <w:rsid w:val="00E41AE0"/>
    <w:rsid w:val="00E41F22"/>
    <w:rsid w:val="00E42A5C"/>
    <w:rsid w:val="00E42D5D"/>
    <w:rsid w:val="00E438A6"/>
    <w:rsid w:val="00E43F5C"/>
    <w:rsid w:val="00E44A1F"/>
    <w:rsid w:val="00E44BD4"/>
    <w:rsid w:val="00E4525F"/>
    <w:rsid w:val="00E455B0"/>
    <w:rsid w:val="00E45B0B"/>
    <w:rsid w:val="00E464E1"/>
    <w:rsid w:val="00E46CFE"/>
    <w:rsid w:val="00E4729B"/>
    <w:rsid w:val="00E473D5"/>
    <w:rsid w:val="00E4771F"/>
    <w:rsid w:val="00E479DD"/>
    <w:rsid w:val="00E47BC8"/>
    <w:rsid w:val="00E508E5"/>
    <w:rsid w:val="00E50994"/>
    <w:rsid w:val="00E51066"/>
    <w:rsid w:val="00E5136F"/>
    <w:rsid w:val="00E51934"/>
    <w:rsid w:val="00E51B0F"/>
    <w:rsid w:val="00E524EB"/>
    <w:rsid w:val="00E528CF"/>
    <w:rsid w:val="00E52A7B"/>
    <w:rsid w:val="00E52C6E"/>
    <w:rsid w:val="00E5399F"/>
    <w:rsid w:val="00E539A9"/>
    <w:rsid w:val="00E54679"/>
    <w:rsid w:val="00E547BE"/>
    <w:rsid w:val="00E54C8D"/>
    <w:rsid w:val="00E54D93"/>
    <w:rsid w:val="00E551AD"/>
    <w:rsid w:val="00E55612"/>
    <w:rsid w:val="00E559A3"/>
    <w:rsid w:val="00E56127"/>
    <w:rsid w:val="00E56B2D"/>
    <w:rsid w:val="00E56B77"/>
    <w:rsid w:val="00E56C69"/>
    <w:rsid w:val="00E60452"/>
    <w:rsid w:val="00E60DF6"/>
    <w:rsid w:val="00E60E0E"/>
    <w:rsid w:val="00E61871"/>
    <w:rsid w:val="00E61C51"/>
    <w:rsid w:val="00E62054"/>
    <w:rsid w:val="00E62C40"/>
    <w:rsid w:val="00E631BF"/>
    <w:rsid w:val="00E6324E"/>
    <w:rsid w:val="00E632DA"/>
    <w:rsid w:val="00E633A4"/>
    <w:rsid w:val="00E63521"/>
    <w:rsid w:val="00E6395E"/>
    <w:rsid w:val="00E63F7B"/>
    <w:rsid w:val="00E63FFF"/>
    <w:rsid w:val="00E6402C"/>
    <w:rsid w:val="00E640AA"/>
    <w:rsid w:val="00E6447C"/>
    <w:rsid w:val="00E64A38"/>
    <w:rsid w:val="00E651A7"/>
    <w:rsid w:val="00E65A23"/>
    <w:rsid w:val="00E65FA2"/>
    <w:rsid w:val="00E664D1"/>
    <w:rsid w:val="00E664F4"/>
    <w:rsid w:val="00E66840"/>
    <w:rsid w:val="00E66F03"/>
    <w:rsid w:val="00E67583"/>
    <w:rsid w:val="00E67680"/>
    <w:rsid w:val="00E676C2"/>
    <w:rsid w:val="00E678D2"/>
    <w:rsid w:val="00E6798E"/>
    <w:rsid w:val="00E67B98"/>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814"/>
    <w:rsid w:val="00E7491A"/>
    <w:rsid w:val="00E74D0C"/>
    <w:rsid w:val="00E74E86"/>
    <w:rsid w:val="00E75341"/>
    <w:rsid w:val="00E75533"/>
    <w:rsid w:val="00E75795"/>
    <w:rsid w:val="00E75AEC"/>
    <w:rsid w:val="00E763AA"/>
    <w:rsid w:val="00E764AC"/>
    <w:rsid w:val="00E76B60"/>
    <w:rsid w:val="00E76FC9"/>
    <w:rsid w:val="00E77312"/>
    <w:rsid w:val="00E7745C"/>
    <w:rsid w:val="00E77F69"/>
    <w:rsid w:val="00E80505"/>
    <w:rsid w:val="00E81D03"/>
    <w:rsid w:val="00E82685"/>
    <w:rsid w:val="00E82780"/>
    <w:rsid w:val="00E82CEA"/>
    <w:rsid w:val="00E82F87"/>
    <w:rsid w:val="00E833DD"/>
    <w:rsid w:val="00E8379B"/>
    <w:rsid w:val="00E83BEF"/>
    <w:rsid w:val="00E83F06"/>
    <w:rsid w:val="00E83FB9"/>
    <w:rsid w:val="00E842E7"/>
    <w:rsid w:val="00E842EB"/>
    <w:rsid w:val="00E84659"/>
    <w:rsid w:val="00E84936"/>
    <w:rsid w:val="00E84A8F"/>
    <w:rsid w:val="00E8509D"/>
    <w:rsid w:val="00E8599F"/>
    <w:rsid w:val="00E85DB7"/>
    <w:rsid w:val="00E85EC6"/>
    <w:rsid w:val="00E860B3"/>
    <w:rsid w:val="00E862AA"/>
    <w:rsid w:val="00E867D0"/>
    <w:rsid w:val="00E86892"/>
    <w:rsid w:val="00E86CA3"/>
    <w:rsid w:val="00E86DAE"/>
    <w:rsid w:val="00E8724B"/>
    <w:rsid w:val="00E87484"/>
    <w:rsid w:val="00E87994"/>
    <w:rsid w:val="00E9032F"/>
    <w:rsid w:val="00E90842"/>
    <w:rsid w:val="00E9131F"/>
    <w:rsid w:val="00E9165C"/>
    <w:rsid w:val="00E91789"/>
    <w:rsid w:val="00E91868"/>
    <w:rsid w:val="00E91C57"/>
    <w:rsid w:val="00E91D9C"/>
    <w:rsid w:val="00E91FF2"/>
    <w:rsid w:val="00E92023"/>
    <w:rsid w:val="00E9280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0776"/>
    <w:rsid w:val="00EA1B15"/>
    <w:rsid w:val="00EA1E2C"/>
    <w:rsid w:val="00EA2219"/>
    <w:rsid w:val="00EA23A0"/>
    <w:rsid w:val="00EA2730"/>
    <w:rsid w:val="00EA2C18"/>
    <w:rsid w:val="00EA2DB8"/>
    <w:rsid w:val="00EA338C"/>
    <w:rsid w:val="00EA3503"/>
    <w:rsid w:val="00EA3986"/>
    <w:rsid w:val="00EA39D7"/>
    <w:rsid w:val="00EA411E"/>
    <w:rsid w:val="00EA4901"/>
    <w:rsid w:val="00EA490B"/>
    <w:rsid w:val="00EA4BF8"/>
    <w:rsid w:val="00EA5161"/>
    <w:rsid w:val="00EA52AF"/>
    <w:rsid w:val="00EA552D"/>
    <w:rsid w:val="00EA5A58"/>
    <w:rsid w:val="00EA5B5A"/>
    <w:rsid w:val="00EA5CCC"/>
    <w:rsid w:val="00EA5E7B"/>
    <w:rsid w:val="00EA5F62"/>
    <w:rsid w:val="00EA620F"/>
    <w:rsid w:val="00EA6221"/>
    <w:rsid w:val="00EA6BDF"/>
    <w:rsid w:val="00EA6F25"/>
    <w:rsid w:val="00EA75E8"/>
    <w:rsid w:val="00EA7636"/>
    <w:rsid w:val="00EA7865"/>
    <w:rsid w:val="00EA7CCB"/>
    <w:rsid w:val="00EA7DC5"/>
    <w:rsid w:val="00EA7F20"/>
    <w:rsid w:val="00EB0076"/>
    <w:rsid w:val="00EB014E"/>
    <w:rsid w:val="00EB09AD"/>
    <w:rsid w:val="00EB0C69"/>
    <w:rsid w:val="00EB0D23"/>
    <w:rsid w:val="00EB0E7E"/>
    <w:rsid w:val="00EB1170"/>
    <w:rsid w:val="00EB16D4"/>
    <w:rsid w:val="00EB1CF9"/>
    <w:rsid w:val="00EB2EA0"/>
    <w:rsid w:val="00EB34F6"/>
    <w:rsid w:val="00EB3956"/>
    <w:rsid w:val="00EB3BE8"/>
    <w:rsid w:val="00EB411E"/>
    <w:rsid w:val="00EB4442"/>
    <w:rsid w:val="00EB58B4"/>
    <w:rsid w:val="00EB59AD"/>
    <w:rsid w:val="00EB5E9E"/>
    <w:rsid w:val="00EB6174"/>
    <w:rsid w:val="00EB68CB"/>
    <w:rsid w:val="00EB6E08"/>
    <w:rsid w:val="00EB6E60"/>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C5A"/>
    <w:rsid w:val="00EC6F5C"/>
    <w:rsid w:val="00EC761A"/>
    <w:rsid w:val="00EC7EAB"/>
    <w:rsid w:val="00ED1297"/>
    <w:rsid w:val="00ED1D9C"/>
    <w:rsid w:val="00ED2A61"/>
    <w:rsid w:val="00ED3D15"/>
    <w:rsid w:val="00ED3F02"/>
    <w:rsid w:val="00ED4237"/>
    <w:rsid w:val="00ED4587"/>
    <w:rsid w:val="00ED4A17"/>
    <w:rsid w:val="00ED50EE"/>
    <w:rsid w:val="00ED5C60"/>
    <w:rsid w:val="00ED5D72"/>
    <w:rsid w:val="00ED5EA8"/>
    <w:rsid w:val="00ED6DD4"/>
    <w:rsid w:val="00ED7004"/>
    <w:rsid w:val="00ED7252"/>
    <w:rsid w:val="00ED786A"/>
    <w:rsid w:val="00ED7A25"/>
    <w:rsid w:val="00ED7E11"/>
    <w:rsid w:val="00EE0335"/>
    <w:rsid w:val="00EE0562"/>
    <w:rsid w:val="00EE0F06"/>
    <w:rsid w:val="00EE1862"/>
    <w:rsid w:val="00EE199F"/>
    <w:rsid w:val="00EE32B6"/>
    <w:rsid w:val="00EE374F"/>
    <w:rsid w:val="00EE418A"/>
    <w:rsid w:val="00EE4D12"/>
    <w:rsid w:val="00EE4D8B"/>
    <w:rsid w:val="00EE5015"/>
    <w:rsid w:val="00EE5205"/>
    <w:rsid w:val="00EE520C"/>
    <w:rsid w:val="00EE5287"/>
    <w:rsid w:val="00EE5665"/>
    <w:rsid w:val="00EE6BE5"/>
    <w:rsid w:val="00EE7056"/>
    <w:rsid w:val="00EE7197"/>
    <w:rsid w:val="00EE7A86"/>
    <w:rsid w:val="00EF0045"/>
    <w:rsid w:val="00EF0933"/>
    <w:rsid w:val="00EF0B26"/>
    <w:rsid w:val="00EF0D11"/>
    <w:rsid w:val="00EF104C"/>
    <w:rsid w:val="00EF11EB"/>
    <w:rsid w:val="00EF23FD"/>
    <w:rsid w:val="00EF29C7"/>
    <w:rsid w:val="00EF35B3"/>
    <w:rsid w:val="00EF3B68"/>
    <w:rsid w:val="00EF3DF2"/>
    <w:rsid w:val="00EF3E91"/>
    <w:rsid w:val="00EF40B6"/>
    <w:rsid w:val="00EF4774"/>
    <w:rsid w:val="00EF4D00"/>
    <w:rsid w:val="00EF54B5"/>
    <w:rsid w:val="00EF55B8"/>
    <w:rsid w:val="00EF561A"/>
    <w:rsid w:val="00EF5629"/>
    <w:rsid w:val="00EF5F8D"/>
    <w:rsid w:val="00EF684F"/>
    <w:rsid w:val="00EF6C7C"/>
    <w:rsid w:val="00EF74C1"/>
    <w:rsid w:val="00EF75CE"/>
    <w:rsid w:val="00F00570"/>
    <w:rsid w:val="00F0112F"/>
    <w:rsid w:val="00F011BD"/>
    <w:rsid w:val="00F013D7"/>
    <w:rsid w:val="00F031E9"/>
    <w:rsid w:val="00F032D9"/>
    <w:rsid w:val="00F03588"/>
    <w:rsid w:val="00F037AB"/>
    <w:rsid w:val="00F0454D"/>
    <w:rsid w:val="00F0478D"/>
    <w:rsid w:val="00F04823"/>
    <w:rsid w:val="00F04FE2"/>
    <w:rsid w:val="00F05C28"/>
    <w:rsid w:val="00F05DA8"/>
    <w:rsid w:val="00F05DCF"/>
    <w:rsid w:val="00F05E01"/>
    <w:rsid w:val="00F0716D"/>
    <w:rsid w:val="00F077A2"/>
    <w:rsid w:val="00F07E5B"/>
    <w:rsid w:val="00F10DA9"/>
    <w:rsid w:val="00F11528"/>
    <w:rsid w:val="00F11BAD"/>
    <w:rsid w:val="00F11DAA"/>
    <w:rsid w:val="00F12117"/>
    <w:rsid w:val="00F12146"/>
    <w:rsid w:val="00F12168"/>
    <w:rsid w:val="00F124C2"/>
    <w:rsid w:val="00F12711"/>
    <w:rsid w:val="00F13101"/>
    <w:rsid w:val="00F13286"/>
    <w:rsid w:val="00F1367A"/>
    <w:rsid w:val="00F1374C"/>
    <w:rsid w:val="00F13A87"/>
    <w:rsid w:val="00F13B91"/>
    <w:rsid w:val="00F13BE6"/>
    <w:rsid w:val="00F13DF8"/>
    <w:rsid w:val="00F14551"/>
    <w:rsid w:val="00F148C4"/>
    <w:rsid w:val="00F14CB1"/>
    <w:rsid w:val="00F15D8F"/>
    <w:rsid w:val="00F1631C"/>
    <w:rsid w:val="00F1687B"/>
    <w:rsid w:val="00F16DA0"/>
    <w:rsid w:val="00F17054"/>
    <w:rsid w:val="00F17EDB"/>
    <w:rsid w:val="00F20086"/>
    <w:rsid w:val="00F203D4"/>
    <w:rsid w:val="00F20743"/>
    <w:rsid w:val="00F209B1"/>
    <w:rsid w:val="00F210E5"/>
    <w:rsid w:val="00F219BA"/>
    <w:rsid w:val="00F22216"/>
    <w:rsid w:val="00F22868"/>
    <w:rsid w:val="00F229D2"/>
    <w:rsid w:val="00F22F7F"/>
    <w:rsid w:val="00F233C8"/>
    <w:rsid w:val="00F23538"/>
    <w:rsid w:val="00F23F2A"/>
    <w:rsid w:val="00F2440E"/>
    <w:rsid w:val="00F24D5C"/>
    <w:rsid w:val="00F24E09"/>
    <w:rsid w:val="00F25115"/>
    <w:rsid w:val="00F2520E"/>
    <w:rsid w:val="00F25534"/>
    <w:rsid w:val="00F25545"/>
    <w:rsid w:val="00F25FAD"/>
    <w:rsid w:val="00F26F32"/>
    <w:rsid w:val="00F2730B"/>
    <w:rsid w:val="00F273E4"/>
    <w:rsid w:val="00F27742"/>
    <w:rsid w:val="00F27E45"/>
    <w:rsid w:val="00F30206"/>
    <w:rsid w:val="00F309F4"/>
    <w:rsid w:val="00F31021"/>
    <w:rsid w:val="00F31110"/>
    <w:rsid w:val="00F31898"/>
    <w:rsid w:val="00F31D90"/>
    <w:rsid w:val="00F31FA1"/>
    <w:rsid w:val="00F324A3"/>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CBD"/>
    <w:rsid w:val="00F37D3B"/>
    <w:rsid w:val="00F400E4"/>
    <w:rsid w:val="00F40A86"/>
    <w:rsid w:val="00F40FE5"/>
    <w:rsid w:val="00F419AC"/>
    <w:rsid w:val="00F42277"/>
    <w:rsid w:val="00F423CC"/>
    <w:rsid w:val="00F423D7"/>
    <w:rsid w:val="00F42597"/>
    <w:rsid w:val="00F4273F"/>
    <w:rsid w:val="00F42A56"/>
    <w:rsid w:val="00F436D4"/>
    <w:rsid w:val="00F436D9"/>
    <w:rsid w:val="00F44418"/>
    <w:rsid w:val="00F4478F"/>
    <w:rsid w:val="00F44C42"/>
    <w:rsid w:val="00F452DD"/>
    <w:rsid w:val="00F46593"/>
    <w:rsid w:val="00F46D97"/>
    <w:rsid w:val="00F46DCB"/>
    <w:rsid w:val="00F46F5E"/>
    <w:rsid w:val="00F47117"/>
    <w:rsid w:val="00F4757E"/>
    <w:rsid w:val="00F47A02"/>
    <w:rsid w:val="00F47FE3"/>
    <w:rsid w:val="00F50499"/>
    <w:rsid w:val="00F50639"/>
    <w:rsid w:val="00F50BF7"/>
    <w:rsid w:val="00F5135C"/>
    <w:rsid w:val="00F52394"/>
    <w:rsid w:val="00F52B75"/>
    <w:rsid w:val="00F52CA7"/>
    <w:rsid w:val="00F5360B"/>
    <w:rsid w:val="00F538E8"/>
    <w:rsid w:val="00F54725"/>
    <w:rsid w:val="00F549EE"/>
    <w:rsid w:val="00F54D11"/>
    <w:rsid w:val="00F5554D"/>
    <w:rsid w:val="00F55652"/>
    <w:rsid w:val="00F559C1"/>
    <w:rsid w:val="00F55B95"/>
    <w:rsid w:val="00F561F5"/>
    <w:rsid w:val="00F566F7"/>
    <w:rsid w:val="00F56D2F"/>
    <w:rsid w:val="00F60151"/>
    <w:rsid w:val="00F601BD"/>
    <w:rsid w:val="00F60E24"/>
    <w:rsid w:val="00F616F0"/>
    <w:rsid w:val="00F619BF"/>
    <w:rsid w:val="00F61F7A"/>
    <w:rsid w:val="00F62030"/>
    <w:rsid w:val="00F62FAF"/>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6F17"/>
    <w:rsid w:val="00F67F51"/>
    <w:rsid w:val="00F72123"/>
    <w:rsid w:val="00F721FE"/>
    <w:rsid w:val="00F72813"/>
    <w:rsid w:val="00F72920"/>
    <w:rsid w:val="00F72E05"/>
    <w:rsid w:val="00F73072"/>
    <w:rsid w:val="00F73EAB"/>
    <w:rsid w:val="00F73F08"/>
    <w:rsid w:val="00F744EF"/>
    <w:rsid w:val="00F74807"/>
    <w:rsid w:val="00F751CB"/>
    <w:rsid w:val="00F75221"/>
    <w:rsid w:val="00F75480"/>
    <w:rsid w:val="00F758FF"/>
    <w:rsid w:val="00F76DEE"/>
    <w:rsid w:val="00F77449"/>
    <w:rsid w:val="00F77948"/>
    <w:rsid w:val="00F77C80"/>
    <w:rsid w:val="00F77F43"/>
    <w:rsid w:val="00F77FF4"/>
    <w:rsid w:val="00F800C2"/>
    <w:rsid w:val="00F804BC"/>
    <w:rsid w:val="00F80555"/>
    <w:rsid w:val="00F81232"/>
    <w:rsid w:val="00F812C3"/>
    <w:rsid w:val="00F81598"/>
    <w:rsid w:val="00F81A74"/>
    <w:rsid w:val="00F81BB1"/>
    <w:rsid w:val="00F81BC3"/>
    <w:rsid w:val="00F8216F"/>
    <w:rsid w:val="00F8299C"/>
    <w:rsid w:val="00F82F43"/>
    <w:rsid w:val="00F8313C"/>
    <w:rsid w:val="00F833A4"/>
    <w:rsid w:val="00F83439"/>
    <w:rsid w:val="00F83D3D"/>
    <w:rsid w:val="00F84749"/>
    <w:rsid w:val="00F84B1B"/>
    <w:rsid w:val="00F84CC7"/>
    <w:rsid w:val="00F85D47"/>
    <w:rsid w:val="00F85D73"/>
    <w:rsid w:val="00F85E2E"/>
    <w:rsid w:val="00F85FAD"/>
    <w:rsid w:val="00F86F62"/>
    <w:rsid w:val="00F87744"/>
    <w:rsid w:val="00F87A8F"/>
    <w:rsid w:val="00F87AF5"/>
    <w:rsid w:val="00F87BAD"/>
    <w:rsid w:val="00F87C5A"/>
    <w:rsid w:val="00F87C7C"/>
    <w:rsid w:val="00F9007A"/>
    <w:rsid w:val="00F90139"/>
    <w:rsid w:val="00F90519"/>
    <w:rsid w:val="00F908B9"/>
    <w:rsid w:val="00F90ADE"/>
    <w:rsid w:val="00F90D6B"/>
    <w:rsid w:val="00F91977"/>
    <w:rsid w:val="00F92814"/>
    <w:rsid w:val="00F92B22"/>
    <w:rsid w:val="00F92D95"/>
    <w:rsid w:val="00F93159"/>
    <w:rsid w:val="00F933B5"/>
    <w:rsid w:val="00F93511"/>
    <w:rsid w:val="00F93864"/>
    <w:rsid w:val="00F938B7"/>
    <w:rsid w:val="00F93CF1"/>
    <w:rsid w:val="00F944E3"/>
    <w:rsid w:val="00F9493D"/>
    <w:rsid w:val="00F94A41"/>
    <w:rsid w:val="00F950A5"/>
    <w:rsid w:val="00F950D0"/>
    <w:rsid w:val="00F956F7"/>
    <w:rsid w:val="00F95B50"/>
    <w:rsid w:val="00F961B3"/>
    <w:rsid w:val="00F96226"/>
    <w:rsid w:val="00F974EA"/>
    <w:rsid w:val="00F97734"/>
    <w:rsid w:val="00FA0690"/>
    <w:rsid w:val="00FA1784"/>
    <w:rsid w:val="00FA199B"/>
    <w:rsid w:val="00FA1A5E"/>
    <w:rsid w:val="00FA2008"/>
    <w:rsid w:val="00FA22C4"/>
    <w:rsid w:val="00FA2C69"/>
    <w:rsid w:val="00FA3F5C"/>
    <w:rsid w:val="00FA3F9E"/>
    <w:rsid w:val="00FA446B"/>
    <w:rsid w:val="00FA4FED"/>
    <w:rsid w:val="00FA501C"/>
    <w:rsid w:val="00FA574E"/>
    <w:rsid w:val="00FA584F"/>
    <w:rsid w:val="00FA5E8C"/>
    <w:rsid w:val="00FA5ECE"/>
    <w:rsid w:val="00FA62CE"/>
    <w:rsid w:val="00FA660C"/>
    <w:rsid w:val="00FA69CB"/>
    <w:rsid w:val="00FA6E4A"/>
    <w:rsid w:val="00FA707B"/>
    <w:rsid w:val="00FA769D"/>
    <w:rsid w:val="00FA7B25"/>
    <w:rsid w:val="00FB063E"/>
    <w:rsid w:val="00FB06E2"/>
    <w:rsid w:val="00FB08ED"/>
    <w:rsid w:val="00FB1D85"/>
    <w:rsid w:val="00FB2A1F"/>
    <w:rsid w:val="00FB3E21"/>
    <w:rsid w:val="00FB4261"/>
    <w:rsid w:val="00FB5200"/>
    <w:rsid w:val="00FB5396"/>
    <w:rsid w:val="00FB553E"/>
    <w:rsid w:val="00FB596B"/>
    <w:rsid w:val="00FB5BE8"/>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307"/>
    <w:rsid w:val="00FC3713"/>
    <w:rsid w:val="00FC42D7"/>
    <w:rsid w:val="00FC4AAD"/>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0D14"/>
    <w:rsid w:val="00FD148D"/>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592"/>
    <w:rsid w:val="00FE06A7"/>
    <w:rsid w:val="00FE0C4D"/>
    <w:rsid w:val="00FE1046"/>
    <w:rsid w:val="00FE1460"/>
    <w:rsid w:val="00FE1A3A"/>
    <w:rsid w:val="00FE1F4E"/>
    <w:rsid w:val="00FE1FD2"/>
    <w:rsid w:val="00FE2BCA"/>
    <w:rsid w:val="00FE2BF2"/>
    <w:rsid w:val="00FE2E61"/>
    <w:rsid w:val="00FE3412"/>
    <w:rsid w:val="00FE3878"/>
    <w:rsid w:val="00FE410F"/>
    <w:rsid w:val="00FE42A3"/>
    <w:rsid w:val="00FE54AE"/>
    <w:rsid w:val="00FE57B4"/>
    <w:rsid w:val="00FE5CEA"/>
    <w:rsid w:val="00FE6153"/>
    <w:rsid w:val="00FE6A29"/>
    <w:rsid w:val="00FE6EF4"/>
    <w:rsid w:val="00FE7139"/>
    <w:rsid w:val="00FE75F1"/>
    <w:rsid w:val="00FE79E7"/>
    <w:rsid w:val="00FE7AF2"/>
    <w:rsid w:val="00FF04C0"/>
    <w:rsid w:val="00FF0571"/>
    <w:rsid w:val="00FF06A6"/>
    <w:rsid w:val="00FF0753"/>
    <w:rsid w:val="00FF0DFF"/>
    <w:rsid w:val="00FF0F6A"/>
    <w:rsid w:val="00FF2AB7"/>
    <w:rsid w:val="00FF2BA0"/>
    <w:rsid w:val="00FF3120"/>
    <w:rsid w:val="00FF38A4"/>
    <w:rsid w:val="00FF3A8F"/>
    <w:rsid w:val="00FF3B59"/>
    <w:rsid w:val="00FF3C5D"/>
    <w:rsid w:val="00FF3D75"/>
    <w:rsid w:val="00FF46D3"/>
    <w:rsid w:val="00FF4D58"/>
    <w:rsid w:val="00FF56C9"/>
    <w:rsid w:val="00FF58FE"/>
    <w:rsid w:val="00FF5938"/>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Char0">
    <w:name w:val="Char"/>
    <w:basedOn w:val="Normal"/>
    <w:rsid w:val="00023B00"/>
    <w:pPr>
      <w:spacing w:after="160" w:line="240" w:lineRule="exact"/>
    </w:pPr>
    <w:rPr>
      <w:rFonts w:ascii="Tahoma" w:hAnsi="Tahoma"/>
      <w:sz w:val="20"/>
      <w:szCs w:val="20"/>
      <w:lang w:val="en-US" w:eastAsia="en-US"/>
    </w:rPr>
  </w:style>
  <w:style w:type="paragraph" w:customStyle="1" w:styleId="Default">
    <w:name w:val="Default"/>
    <w:basedOn w:val="Normal"/>
    <w:rsid w:val="00CC1E01"/>
    <w:pPr>
      <w:autoSpaceDE w:val="0"/>
      <w:autoSpaceDN w:val="0"/>
    </w:pPr>
    <w:rPr>
      <w:rFonts w:eastAsiaTheme="minorHAnsi"/>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54449580">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76153583">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105728504">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296520787">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2283271">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5129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30c7883-3995-48ff-8252-c600d616ad3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3633-D827-41C4-8F2F-E2A2FE7E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8940</Words>
  <Characters>5097</Characters>
  <Application>Microsoft Office Word</Application>
  <DocSecurity>0</DocSecurity>
  <Lines>42</Lines>
  <Paragraphs>28</Paragraphs>
  <ScaleCrop>false</ScaleCrop>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2026-04-16T12:42:00Z</dcterms:created>
  <dcterms:modified xsi:type="dcterms:W3CDTF">2026-04-16T12:42:00Z</dcterms:modified>
</cp:coreProperties>
</file>