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0D12E" w14:textId="77777777" w:rsidR="00C43889" w:rsidRPr="00C43889" w:rsidRDefault="00C43889" w:rsidP="00C43889">
      <w:pPr>
        <w:spacing w:after="0" w:line="276" w:lineRule="auto"/>
        <w:jc w:val="both"/>
        <w:rPr>
          <w:rFonts w:cs="Times New Roman"/>
          <w:b/>
          <w:bCs/>
          <w:szCs w:val="24"/>
        </w:rPr>
      </w:pPr>
      <w:r w:rsidRPr="00C43889">
        <w:rPr>
          <w:rFonts w:cs="Times New Roman"/>
          <w:b/>
          <w:bCs/>
          <w:szCs w:val="24"/>
        </w:rPr>
        <w:t xml:space="preserve">Sodu ietekmējošo apstākļu izvērtējums </w:t>
      </w:r>
    </w:p>
    <w:p w14:paraId="1010F81D" w14:textId="4C594ACC" w:rsidR="00C43889" w:rsidRPr="00F94E44" w:rsidRDefault="00C43889" w:rsidP="00C43889">
      <w:pPr>
        <w:spacing w:after="0" w:line="276" w:lineRule="auto"/>
        <w:jc w:val="both"/>
        <w:rPr>
          <w:rFonts w:cs="Times New Roman"/>
          <w:szCs w:val="24"/>
        </w:rPr>
      </w:pPr>
      <w:r w:rsidRPr="00F94E44">
        <w:rPr>
          <w:rFonts w:cs="Times New Roman"/>
          <w:szCs w:val="24"/>
        </w:rPr>
        <w:t xml:space="preserve">Krimināllikuma 46. pantā paredzētie soda noteikšanas vispārīgie principi </w:t>
      </w:r>
      <w:r w:rsidR="007E05FE">
        <w:rPr>
          <w:rFonts w:cs="Times New Roman"/>
          <w:szCs w:val="24"/>
        </w:rPr>
        <w:t>izvērtējami</w:t>
      </w:r>
      <w:r w:rsidRPr="00F94E44">
        <w:rPr>
          <w:rFonts w:cs="Times New Roman"/>
          <w:szCs w:val="24"/>
        </w:rPr>
        <w:t xml:space="preserve"> tā, ka apstākļi, kas var ietekmēt piemērojamo sodu, ir vērtējami kopumā un savstarpējā saistībā. Tas nozīmē to, ka, ja lietā ir konstatēti gan apstākļi, kas var pamatot vieglāka soda noteikšanu, gan apstākļi, kas var pamatot bargāka soda noteikšanu (ne tikai atbildību mīkstinoši vai pastiprinoši), vērtējams, kādā mērā tie savstarpēji kompensē viens otra ietekmi. Turklāt šajā kopvērtējumā izšķirošs ir nevis tas, kura apstākļu grupa ir lielāka skaita ziņā, bet gan katras grupas nozīmīgums pēc būtības.</w:t>
      </w:r>
    </w:p>
    <w:p w14:paraId="760B33E5" w14:textId="77777777" w:rsidR="00C43889" w:rsidRPr="00F94E44" w:rsidRDefault="00C43889" w:rsidP="00C43889">
      <w:pPr>
        <w:spacing w:after="0" w:line="276" w:lineRule="auto"/>
        <w:jc w:val="both"/>
        <w:rPr>
          <w:rFonts w:cs="Times New Roman"/>
          <w:szCs w:val="24"/>
        </w:rPr>
      </w:pPr>
      <w:r w:rsidRPr="00F94E44">
        <w:rPr>
          <w:rFonts w:cs="Times New Roman"/>
          <w:szCs w:val="24"/>
        </w:rPr>
        <w:t>Šāda pieeja ir piemērojama atsevišķi gan soda veida, gan soda mēra noteikšanā (sk. Krimināllikuma 46. panta otro un trešo daļu), ja vien nav konstatēti Krimināllikuma 46. panta 3.</w:t>
      </w:r>
      <w:r w:rsidRPr="00F94E44">
        <w:rPr>
          <w:rFonts w:cs="Times New Roman"/>
          <w:szCs w:val="24"/>
          <w:vertAlign w:val="superscript"/>
        </w:rPr>
        <w:t>1</w:t>
      </w:r>
      <w:r w:rsidRPr="00F94E44">
        <w:rPr>
          <w:rFonts w:cs="Times New Roman"/>
          <w:szCs w:val="24"/>
        </w:rPr>
        <w:t> daļas nosacījumi – likuma Sevišķās daļas panta sankcija par izdarīto noziegumu paredz tikai vienu pamatsodu.</w:t>
      </w:r>
    </w:p>
    <w:p w14:paraId="15BD5209" w14:textId="77777777" w:rsidR="00CF4010" w:rsidRPr="00760875" w:rsidRDefault="00CF4010" w:rsidP="00C43889">
      <w:pPr>
        <w:widowControl w:val="0"/>
        <w:spacing w:after="0" w:line="276" w:lineRule="auto"/>
        <w:jc w:val="both"/>
        <w:rPr>
          <w:rFonts w:eastAsia="Times New Roman" w:cs="Times New Roman"/>
          <w:b/>
          <w:bCs/>
          <w:color w:val="000000" w:themeColor="text1"/>
          <w:szCs w:val="24"/>
        </w:rPr>
      </w:pPr>
    </w:p>
    <w:p w14:paraId="290D9479" w14:textId="27DC1EDE" w:rsidR="00BA55DF" w:rsidRPr="00760875" w:rsidRDefault="00BA55DF" w:rsidP="00C43889">
      <w:pPr>
        <w:widowControl w:val="0"/>
        <w:spacing w:after="0" w:line="276" w:lineRule="auto"/>
        <w:jc w:val="center"/>
        <w:rPr>
          <w:rFonts w:cs="Times New Roman"/>
          <w:b/>
          <w:bCs/>
          <w:szCs w:val="24"/>
        </w:rPr>
      </w:pPr>
      <w:r w:rsidRPr="00760875">
        <w:rPr>
          <w:rFonts w:cs="Times New Roman"/>
          <w:b/>
          <w:bCs/>
          <w:szCs w:val="24"/>
        </w:rPr>
        <w:t>Latvijas Republikas Senāt</w:t>
      </w:r>
      <w:r w:rsidR="00760875" w:rsidRPr="00760875">
        <w:rPr>
          <w:rFonts w:cs="Times New Roman"/>
          <w:b/>
          <w:bCs/>
          <w:szCs w:val="24"/>
        </w:rPr>
        <w:t>a</w:t>
      </w:r>
    </w:p>
    <w:p w14:paraId="7465CF64" w14:textId="17BBC582" w:rsidR="00760875" w:rsidRPr="00760875" w:rsidRDefault="00760875" w:rsidP="00760875">
      <w:pPr>
        <w:widowControl w:val="0"/>
        <w:spacing w:after="0" w:line="276" w:lineRule="auto"/>
        <w:jc w:val="center"/>
        <w:rPr>
          <w:rFonts w:eastAsia="Times New Roman" w:cs="Times New Roman"/>
          <w:b/>
          <w:bCs/>
          <w:szCs w:val="24"/>
        </w:rPr>
      </w:pPr>
      <w:r w:rsidRPr="00760875">
        <w:rPr>
          <w:rFonts w:eastAsia="Times New Roman" w:cs="Times New Roman"/>
          <w:b/>
          <w:bCs/>
          <w:szCs w:val="24"/>
        </w:rPr>
        <w:t>Krimināllietu departamenta</w:t>
      </w:r>
    </w:p>
    <w:p w14:paraId="00EC9C81" w14:textId="54F8E52B" w:rsidR="00760875" w:rsidRPr="00760875" w:rsidRDefault="00760875" w:rsidP="00760875">
      <w:pPr>
        <w:widowControl w:val="0"/>
        <w:spacing w:after="0" w:line="276" w:lineRule="auto"/>
        <w:jc w:val="center"/>
        <w:rPr>
          <w:rFonts w:cs="Times New Roman"/>
          <w:b/>
          <w:bCs/>
          <w:szCs w:val="24"/>
        </w:rPr>
      </w:pPr>
      <w:r w:rsidRPr="00760875">
        <w:rPr>
          <w:rFonts w:eastAsia="Times New Roman" w:cs="Times New Roman"/>
          <w:b/>
          <w:bCs/>
          <w:szCs w:val="24"/>
        </w:rPr>
        <w:t>2025. gada 3. septembra</w:t>
      </w:r>
    </w:p>
    <w:p w14:paraId="0905A9B2" w14:textId="77777777" w:rsidR="00BA55DF" w:rsidRPr="00760875" w:rsidRDefault="00BA55DF" w:rsidP="00760875">
      <w:pPr>
        <w:widowControl w:val="0"/>
        <w:spacing w:after="0" w:line="276" w:lineRule="auto"/>
        <w:jc w:val="center"/>
        <w:rPr>
          <w:rFonts w:cs="Times New Roman"/>
          <w:b/>
          <w:bCs/>
          <w:szCs w:val="24"/>
        </w:rPr>
      </w:pPr>
      <w:r w:rsidRPr="00760875">
        <w:rPr>
          <w:rFonts w:cs="Times New Roman"/>
          <w:b/>
          <w:bCs/>
          <w:szCs w:val="24"/>
        </w:rPr>
        <w:t>LĒMUMS</w:t>
      </w:r>
    </w:p>
    <w:p w14:paraId="22C0230F" w14:textId="69F45B78" w:rsidR="00760875" w:rsidRDefault="00760875" w:rsidP="00760875">
      <w:pPr>
        <w:widowControl w:val="0"/>
        <w:spacing w:after="0" w:line="276" w:lineRule="auto"/>
        <w:jc w:val="center"/>
        <w:rPr>
          <w:rFonts w:eastAsia="Times New Roman" w:cs="Times New Roman"/>
          <w:b/>
          <w:bCs/>
          <w:color w:val="000000" w:themeColor="text1"/>
          <w:szCs w:val="24"/>
        </w:rPr>
      </w:pPr>
      <w:bookmarkStart w:id="0" w:name="_Hlk142035488"/>
      <w:r w:rsidRPr="00760875">
        <w:rPr>
          <w:rFonts w:eastAsia="Times New Roman" w:cs="Times New Roman"/>
          <w:b/>
          <w:bCs/>
          <w:color w:val="000000" w:themeColor="text1"/>
          <w:szCs w:val="24"/>
        </w:rPr>
        <w:t>Lieta Nr. 18240018523, SKK</w:t>
      </w:r>
      <w:r w:rsidRPr="00760875">
        <w:rPr>
          <w:rFonts w:eastAsia="Times New Roman" w:cs="Times New Roman"/>
          <w:b/>
          <w:bCs/>
          <w:color w:val="000000" w:themeColor="text1"/>
          <w:szCs w:val="24"/>
        </w:rPr>
        <w:noBreakHyphen/>
        <w:t>79/2025</w:t>
      </w:r>
    </w:p>
    <w:p w14:paraId="38EC5483" w14:textId="1A4F38EF" w:rsidR="00E71924" w:rsidRDefault="00760875" w:rsidP="00760875">
      <w:pPr>
        <w:widowControl w:val="0"/>
        <w:spacing w:after="0" w:line="276" w:lineRule="auto"/>
        <w:jc w:val="center"/>
        <w:rPr>
          <w:rFonts w:eastAsia="Times New Roman" w:cs="Times New Roman"/>
          <w:szCs w:val="24"/>
        </w:rPr>
      </w:pPr>
      <w:hyperlink r:id="rId8" w:history="1">
        <w:r w:rsidRPr="00760875">
          <w:rPr>
            <w:rStyle w:val="Hyperlink"/>
            <w:rFonts w:asciiTheme="majorBidi" w:eastAsia="Times New Roman" w:hAnsiTheme="majorBidi" w:cstheme="majorBidi"/>
            <w:bCs/>
            <w:lang w:eastAsia="ru-RU"/>
          </w:rPr>
          <w:t>ECLI:LV:AT:2025:0903.18240018523.4.L</w:t>
        </w:r>
      </w:hyperlink>
    </w:p>
    <w:p w14:paraId="48AF8875" w14:textId="77777777" w:rsidR="00760875" w:rsidRPr="004F0BF9" w:rsidRDefault="00760875" w:rsidP="00607706">
      <w:pPr>
        <w:widowControl w:val="0"/>
        <w:spacing w:after="0" w:line="276" w:lineRule="auto"/>
        <w:ind w:firstLine="720"/>
        <w:jc w:val="both"/>
        <w:rPr>
          <w:rFonts w:eastAsia="Times New Roman" w:cs="Times New Roman"/>
          <w:szCs w:val="24"/>
        </w:rPr>
      </w:pPr>
    </w:p>
    <w:p w14:paraId="2C01BA4D" w14:textId="76E28C01" w:rsidR="00BA55DF" w:rsidRPr="004F0BF9" w:rsidRDefault="00E31163" w:rsidP="00607706">
      <w:pPr>
        <w:widowControl w:val="0"/>
        <w:tabs>
          <w:tab w:val="left" w:pos="1710"/>
        </w:tabs>
        <w:spacing w:after="0" w:line="276" w:lineRule="auto"/>
        <w:ind w:firstLine="720"/>
        <w:jc w:val="both"/>
        <w:rPr>
          <w:rFonts w:cs="Times New Roman"/>
          <w:szCs w:val="24"/>
        </w:rPr>
      </w:pPr>
      <w:r w:rsidRPr="004F0BF9">
        <w:rPr>
          <w:rFonts w:cs="Times New Roman"/>
          <w:szCs w:val="24"/>
        </w:rPr>
        <w:t>Senāts</w:t>
      </w:r>
      <w:r w:rsidR="00BA55DF" w:rsidRPr="004F0BF9">
        <w:rPr>
          <w:rFonts w:cs="Times New Roman"/>
          <w:szCs w:val="24"/>
        </w:rPr>
        <w:t xml:space="preserve"> šādā sastāvā: senator</w:t>
      </w:r>
      <w:r w:rsidR="008B2F94" w:rsidRPr="004F0BF9">
        <w:rPr>
          <w:rFonts w:cs="Times New Roman"/>
          <w:szCs w:val="24"/>
        </w:rPr>
        <w:t>s</w:t>
      </w:r>
      <w:r w:rsidRPr="004F0BF9">
        <w:rPr>
          <w:rFonts w:cs="Times New Roman"/>
          <w:szCs w:val="24"/>
        </w:rPr>
        <w:t xml:space="preserve"> referent</w:t>
      </w:r>
      <w:r w:rsidR="008B2F94" w:rsidRPr="004F0BF9">
        <w:rPr>
          <w:rFonts w:cs="Times New Roman"/>
          <w:szCs w:val="24"/>
        </w:rPr>
        <w:t>s</w:t>
      </w:r>
      <w:r w:rsidR="00BA55DF" w:rsidRPr="004F0BF9">
        <w:rPr>
          <w:rFonts w:cs="Times New Roman"/>
          <w:szCs w:val="24"/>
        </w:rPr>
        <w:t xml:space="preserve"> </w:t>
      </w:r>
      <w:r w:rsidR="008B2F94" w:rsidRPr="004F0BF9">
        <w:rPr>
          <w:rFonts w:cs="Times New Roman"/>
          <w:szCs w:val="24"/>
        </w:rPr>
        <w:t>Māris Leja</w:t>
      </w:r>
      <w:r w:rsidR="00966258" w:rsidRPr="004F0BF9">
        <w:rPr>
          <w:rFonts w:cs="Times New Roman"/>
          <w:szCs w:val="24"/>
        </w:rPr>
        <w:t>,</w:t>
      </w:r>
      <w:r w:rsidR="00A34FC9" w:rsidRPr="004F0BF9">
        <w:rPr>
          <w:rFonts w:cs="Times New Roman"/>
          <w:szCs w:val="24"/>
        </w:rPr>
        <w:t xml:space="preserve"> </w:t>
      </w:r>
      <w:r w:rsidRPr="004F0BF9">
        <w:rPr>
          <w:rFonts w:cs="Times New Roman"/>
          <w:szCs w:val="24"/>
        </w:rPr>
        <w:t>senator</w:t>
      </w:r>
      <w:r w:rsidR="00B55C19" w:rsidRPr="004F0BF9">
        <w:rPr>
          <w:rFonts w:cs="Times New Roman"/>
          <w:szCs w:val="24"/>
        </w:rPr>
        <w:t>es</w:t>
      </w:r>
      <w:r w:rsidR="00C74359" w:rsidRPr="004F0BF9">
        <w:rPr>
          <w:rFonts w:cs="Times New Roman"/>
          <w:szCs w:val="24"/>
        </w:rPr>
        <w:t xml:space="preserve"> </w:t>
      </w:r>
      <w:r w:rsidR="00E9675F" w:rsidRPr="004F0BF9">
        <w:rPr>
          <w:rFonts w:cs="Times New Roman"/>
          <w:szCs w:val="24"/>
        </w:rPr>
        <w:t>Sandra Kaija</w:t>
      </w:r>
      <w:r w:rsidR="00B55C19" w:rsidRPr="004F0BF9">
        <w:rPr>
          <w:rFonts w:cs="Times New Roman"/>
          <w:szCs w:val="24"/>
        </w:rPr>
        <w:t xml:space="preserve"> un Inese Laura Zemīte</w:t>
      </w:r>
    </w:p>
    <w:p w14:paraId="5C1143BF" w14:textId="77777777" w:rsidR="00E71924" w:rsidRPr="004F0BF9" w:rsidRDefault="00E71924" w:rsidP="00607706">
      <w:pPr>
        <w:widowControl w:val="0"/>
        <w:tabs>
          <w:tab w:val="left" w:pos="1710"/>
        </w:tabs>
        <w:spacing w:after="0" w:line="276" w:lineRule="auto"/>
        <w:ind w:firstLine="720"/>
        <w:jc w:val="both"/>
        <w:rPr>
          <w:rFonts w:cs="Times New Roman"/>
          <w:szCs w:val="24"/>
        </w:rPr>
      </w:pPr>
    </w:p>
    <w:p w14:paraId="2A58CA65" w14:textId="0A9E68CD" w:rsidR="00BA55DF" w:rsidRPr="004F0BF9" w:rsidRDefault="00BA55DF" w:rsidP="00607706">
      <w:pPr>
        <w:widowControl w:val="0"/>
        <w:tabs>
          <w:tab w:val="left" w:pos="1710"/>
        </w:tabs>
        <w:spacing w:after="0" w:line="276" w:lineRule="auto"/>
        <w:ind w:firstLine="720"/>
        <w:jc w:val="both"/>
        <w:rPr>
          <w:rFonts w:eastAsia="Times New Roman" w:cs="Times New Roman"/>
          <w:szCs w:val="24"/>
        </w:rPr>
      </w:pPr>
      <w:r w:rsidRPr="004F0BF9">
        <w:rPr>
          <w:rFonts w:cs="Times New Roman"/>
          <w:szCs w:val="24"/>
        </w:rPr>
        <w:t>izskatīja rakstveida procesā krimināllietu sakarā ar</w:t>
      </w:r>
      <w:r w:rsidR="00C74359" w:rsidRPr="004F0BF9">
        <w:rPr>
          <w:rFonts w:cs="Times New Roman"/>
          <w:szCs w:val="24"/>
        </w:rPr>
        <w:t xml:space="preserve"> </w:t>
      </w:r>
      <w:r w:rsidR="005F22EF" w:rsidRPr="004F0BF9">
        <w:rPr>
          <w:rFonts w:cs="Times New Roman"/>
          <w:szCs w:val="24"/>
        </w:rPr>
        <w:t>Dienvidlatgales</w:t>
      </w:r>
      <w:r w:rsidR="001E5F70" w:rsidRPr="004F0BF9">
        <w:rPr>
          <w:rFonts w:cs="Times New Roman"/>
          <w:szCs w:val="24"/>
        </w:rPr>
        <w:t xml:space="preserve"> prokuratūras prokuror</w:t>
      </w:r>
      <w:r w:rsidR="005F22EF" w:rsidRPr="004F0BF9">
        <w:rPr>
          <w:rFonts w:cs="Times New Roman"/>
          <w:szCs w:val="24"/>
        </w:rPr>
        <w:t>es Nadeždas</w:t>
      </w:r>
      <w:r w:rsidR="001E5F70" w:rsidRPr="004F0BF9">
        <w:rPr>
          <w:rFonts w:cs="Times New Roman"/>
          <w:szCs w:val="24"/>
        </w:rPr>
        <w:t xml:space="preserve"> </w:t>
      </w:r>
      <w:r w:rsidR="005F22EF" w:rsidRPr="004F0BF9">
        <w:rPr>
          <w:rFonts w:cs="Times New Roman"/>
          <w:szCs w:val="24"/>
        </w:rPr>
        <w:t>Grebeņukas</w:t>
      </w:r>
      <w:r w:rsidR="001E5F70" w:rsidRPr="004F0BF9">
        <w:rPr>
          <w:rFonts w:cs="Times New Roman"/>
          <w:szCs w:val="24"/>
        </w:rPr>
        <w:t xml:space="preserve"> kasācijas protestu </w:t>
      </w:r>
      <w:r w:rsidR="00C74359" w:rsidRPr="004F0BF9">
        <w:rPr>
          <w:rFonts w:cs="Times New Roman"/>
          <w:szCs w:val="24"/>
        </w:rPr>
        <w:t xml:space="preserve">par </w:t>
      </w:r>
      <w:r w:rsidR="005F22EF" w:rsidRPr="004F0BF9">
        <w:rPr>
          <w:rFonts w:cs="Times New Roman"/>
          <w:szCs w:val="24"/>
        </w:rPr>
        <w:t>Latgales</w:t>
      </w:r>
      <w:r w:rsidR="00C74359" w:rsidRPr="004F0BF9">
        <w:rPr>
          <w:rFonts w:cs="Times New Roman"/>
          <w:szCs w:val="24"/>
        </w:rPr>
        <w:t xml:space="preserve"> apgabaltiesas 202</w:t>
      </w:r>
      <w:r w:rsidR="00066FF3" w:rsidRPr="004F0BF9">
        <w:rPr>
          <w:rFonts w:cs="Times New Roman"/>
          <w:szCs w:val="24"/>
        </w:rPr>
        <w:t>4</w:t>
      </w:r>
      <w:r w:rsidR="00C74359" w:rsidRPr="004F0BF9">
        <w:rPr>
          <w:rFonts w:cs="Times New Roman"/>
          <w:szCs w:val="24"/>
        </w:rPr>
        <w:t xml:space="preserve">. gada </w:t>
      </w:r>
      <w:r w:rsidR="005F22EF" w:rsidRPr="004F0BF9">
        <w:rPr>
          <w:rFonts w:cs="Times New Roman"/>
          <w:szCs w:val="24"/>
        </w:rPr>
        <w:t>20</w:t>
      </w:r>
      <w:r w:rsidR="002B3608" w:rsidRPr="004F0BF9">
        <w:rPr>
          <w:rFonts w:cs="Times New Roman"/>
          <w:szCs w:val="24"/>
        </w:rPr>
        <w:t>. </w:t>
      </w:r>
      <w:r w:rsidR="005F22EF" w:rsidRPr="004F0BF9">
        <w:rPr>
          <w:rFonts w:cs="Times New Roman"/>
          <w:szCs w:val="24"/>
        </w:rPr>
        <w:t>augusta</w:t>
      </w:r>
      <w:r w:rsidR="00C74359" w:rsidRPr="004F0BF9">
        <w:rPr>
          <w:rFonts w:cs="Times New Roman"/>
          <w:szCs w:val="24"/>
        </w:rPr>
        <w:t xml:space="preserve"> </w:t>
      </w:r>
      <w:r w:rsidR="00066FF3" w:rsidRPr="004F0BF9">
        <w:rPr>
          <w:rFonts w:cs="Times New Roman"/>
          <w:szCs w:val="24"/>
        </w:rPr>
        <w:t>spriedumu</w:t>
      </w:r>
      <w:r w:rsidR="00C74359" w:rsidRPr="004F0BF9">
        <w:rPr>
          <w:rFonts w:cs="Times New Roman"/>
          <w:szCs w:val="24"/>
        </w:rPr>
        <w:t>.</w:t>
      </w:r>
    </w:p>
    <w:p w14:paraId="626B1681" w14:textId="77777777" w:rsidR="00A34FC9" w:rsidRPr="004F0BF9" w:rsidRDefault="00A34FC9" w:rsidP="00607706">
      <w:pPr>
        <w:widowControl w:val="0"/>
        <w:spacing w:after="0" w:line="276" w:lineRule="auto"/>
        <w:ind w:firstLine="720"/>
        <w:jc w:val="both"/>
        <w:rPr>
          <w:rFonts w:cs="Times New Roman"/>
          <w:szCs w:val="24"/>
        </w:rPr>
      </w:pPr>
    </w:p>
    <w:p w14:paraId="2B593B77" w14:textId="77777777" w:rsidR="00BA55DF" w:rsidRPr="004F0BF9" w:rsidRDefault="00BA55DF" w:rsidP="00607706">
      <w:pPr>
        <w:widowControl w:val="0"/>
        <w:autoSpaceDE w:val="0"/>
        <w:autoSpaceDN w:val="0"/>
        <w:adjustRightInd w:val="0"/>
        <w:spacing w:after="0" w:line="276" w:lineRule="auto"/>
        <w:jc w:val="center"/>
        <w:rPr>
          <w:rFonts w:cs="Times New Roman"/>
          <w:b/>
          <w:bCs/>
          <w:szCs w:val="24"/>
        </w:rPr>
      </w:pPr>
      <w:r w:rsidRPr="004F0BF9">
        <w:rPr>
          <w:rFonts w:cs="Times New Roman"/>
          <w:b/>
          <w:bCs/>
          <w:szCs w:val="24"/>
        </w:rPr>
        <w:t>Aprakstošā daļa</w:t>
      </w:r>
    </w:p>
    <w:p w14:paraId="194B159B" w14:textId="77777777" w:rsidR="00BA55DF" w:rsidRPr="004F0BF9" w:rsidRDefault="00BA55DF" w:rsidP="00607706">
      <w:pPr>
        <w:widowControl w:val="0"/>
        <w:autoSpaceDE w:val="0"/>
        <w:autoSpaceDN w:val="0"/>
        <w:adjustRightInd w:val="0"/>
        <w:spacing w:after="0" w:line="276" w:lineRule="auto"/>
        <w:ind w:firstLine="720"/>
        <w:jc w:val="both"/>
        <w:rPr>
          <w:rFonts w:cs="Times New Roman"/>
          <w:szCs w:val="24"/>
        </w:rPr>
      </w:pPr>
    </w:p>
    <w:p w14:paraId="66478649" w14:textId="330D5535" w:rsidR="008B52F0" w:rsidRPr="004F0BF9" w:rsidRDefault="00CC665C" w:rsidP="00607706">
      <w:pPr>
        <w:widowControl w:val="0"/>
        <w:tabs>
          <w:tab w:val="left" w:pos="1710"/>
        </w:tabs>
        <w:spacing w:after="0" w:line="276" w:lineRule="auto"/>
        <w:ind w:firstLine="720"/>
        <w:jc w:val="both"/>
        <w:rPr>
          <w:rFonts w:cs="Times New Roman"/>
          <w:szCs w:val="24"/>
        </w:rPr>
      </w:pPr>
      <w:r w:rsidRPr="004F0BF9">
        <w:rPr>
          <w:rFonts w:cs="Times New Roman"/>
          <w:szCs w:val="24"/>
        </w:rPr>
        <w:t>[1]</w:t>
      </w:r>
      <w:r w:rsidR="0052546C" w:rsidRPr="004F0BF9">
        <w:rPr>
          <w:rFonts w:cs="Times New Roman"/>
          <w:szCs w:val="24"/>
        </w:rPr>
        <w:t> </w:t>
      </w:r>
      <w:r w:rsidR="00BA55DF" w:rsidRPr="004F0BF9">
        <w:rPr>
          <w:rFonts w:cs="Times New Roman"/>
          <w:szCs w:val="24"/>
        </w:rPr>
        <w:t xml:space="preserve">Ar </w:t>
      </w:r>
      <w:r w:rsidR="005F22EF" w:rsidRPr="004F0BF9">
        <w:rPr>
          <w:rFonts w:cs="Times New Roman"/>
          <w:szCs w:val="24"/>
        </w:rPr>
        <w:t>Latgales</w:t>
      </w:r>
      <w:r w:rsidR="00C05BE0" w:rsidRPr="004F0BF9">
        <w:rPr>
          <w:rFonts w:cs="Times New Roman"/>
          <w:szCs w:val="24"/>
        </w:rPr>
        <w:t xml:space="preserve"> rajona</w:t>
      </w:r>
      <w:r w:rsidR="00C74359" w:rsidRPr="004F0BF9">
        <w:rPr>
          <w:rFonts w:cs="Times New Roman"/>
          <w:szCs w:val="24"/>
        </w:rPr>
        <w:t xml:space="preserve"> </w:t>
      </w:r>
      <w:r w:rsidR="00A34FC9" w:rsidRPr="004F0BF9">
        <w:rPr>
          <w:rFonts w:cs="Times New Roman"/>
          <w:szCs w:val="24"/>
        </w:rPr>
        <w:t>tiesas 202</w:t>
      </w:r>
      <w:r w:rsidR="005F22EF" w:rsidRPr="004F0BF9">
        <w:rPr>
          <w:rFonts w:cs="Times New Roman"/>
          <w:szCs w:val="24"/>
        </w:rPr>
        <w:t>4</w:t>
      </w:r>
      <w:r w:rsidR="002B3608" w:rsidRPr="004F0BF9">
        <w:rPr>
          <w:rFonts w:cs="Times New Roman"/>
          <w:szCs w:val="24"/>
        </w:rPr>
        <w:t xml:space="preserve">. gada </w:t>
      </w:r>
      <w:r w:rsidR="005F22EF" w:rsidRPr="004F0BF9">
        <w:rPr>
          <w:rFonts w:cs="Times New Roman"/>
          <w:szCs w:val="24"/>
        </w:rPr>
        <w:t>13</w:t>
      </w:r>
      <w:r w:rsidR="002B3608" w:rsidRPr="004F0BF9">
        <w:rPr>
          <w:rFonts w:cs="Times New Roman"/>
          <w:szCs w:val="24"/>
        </w:rPr>
        <w:t>. </w:t>
      </w:r>
      <w:r w:rsidR="005F22EF" w:rsidRPr="004F0BF9">
        <w:rPr>
          <w:rFonts w:cs="Times New Roman"/>
          <w:szCs w:val="24"/>
        </w:rPr>
        <w:t>februāra</w:t>
      </w:r>
      <w:r w:rsidR="00C74359" w:rsidRPr="004F0BF9">
        <w:rPr>
          <w:rFonts w:cs="Times New Roman"/>
          <w:szCs w:val="24"/>
        </w:rPr>
        <w:t xml:space="preserve"> spriedumu</w:t>
      </w:r>
    </w:p>
    <w:p w14:paraId="6DE0DDA6" w14:textId="4A6E292A" w:rsidR="008B52F0" w:rsidRPr="004F0BF9" w:rsidRDefault="002B3608" w:rsidP="00607706">
      <w:pPr>
        <w:widowControl w:val="0"/>
        <w:tabs>
          <w:tab w:val="left" w:pos="1710"/>
        </w:tabs>
        <w:spacing w:after="0" w:line="276" w:lineRule="auto"/>
        <w:ind w:firstLine="720"/>
        <w:jc w:val="both"/>
        <w:rPr>
          <w:rFonts w:cs="Times New Roman"/>
          <w:szCs w:val="24"/>
        </w:rPr>
      </w:pPr>
      <w:r w:rsidRPr="004F0BF9">
        <w:rPr>
          <w:rFonts w:cs="Times New Roman"/>
          <w:szCs w:val="24"/>
        </w:rPr>
        <w:t>[1.1] </w:t>
      </w:r>
      <w:r w:rsidR="00D70DD1">
        <w:rPr>
          <w:rFonts w:cs="Times New Roman"/>
          <w:szCs w:val="24"/>
        </w:rPr>
        <w:t>[pers. A]</w:t>
      </w:r>
      <w:r w:rsidR="005F22EF" w:rsidRPr="004F0BF9">
        <w:rPr>
          <w:rFonts w:cs="Times New Roman"/>
          <w:szCs w:val="24"/>
        </w:rPr>
        <w:t xml:space="preserve"> </w:t>
      </w:r>
      <w:r w:rsidR="00D70DD1" w:rsidRPr="00D70DD1">
        <w:rPr>
          <w:rFonts w:cs="Times New Roman"/>
          <w:i/>
          <w:iCs/>
          <w:szCs w:val="24"/>
        </w:rPr>
        <w:t>[pers. A]</w:t>
      </w:r>
      <w:r w:rsidR="008B52F0" w:rsidRPr="004F0BF9">
        <w:rPr>
          <w:rFonts w:cs="Times New Roman"/>
          <w:szCs w:val="24"/>
        </w:rPr>
        <w:t xml:space="preserve">, </w:t>
      </w:r>
      <w:r w:rsidR="005F22EF" w:rsidRPr="004F0BF9">
        <w:rPr>
          <w:rFonts w:cs="Times New Roman"/>
          <w:szCs w:val="24"/>
        </w:rPr>
        <w:t xml:space="preserve">dzimis </w:t>
      </w:r>
      <w:r w:rsidR="00D70DD1">
        <w:rPr>
          <w:rFonts w:cs="Times New Roman"/>
          <w:szCs w:val="24"/>
        </w:rPr>
        <w:t>[..]</w:t>
      </w:r>
      <w:r w:rsidR="00983A49" w:rsidRPr="004F0BF9">
        <w:rPr>
          <w:rFonts w:cs="Times New Roman"/>
          <w:szCs w:val="24"/>
        </w:rPr>
        <w:t>,</w:t>
      </w:r>
    </w:p>
    <w:p w14:paraId="00CE159D" w14:textId="2F38BD44" w:rsidR="00983A49" w:rsidRPr="004F0BF9" w:rsidRDefault="00983A49" w:rsidP="00607706">
      <w:pPr>
        <w:widowControl w:val="0"/>
        <w:tabs>
          <w:tab w:val="left" w:pos="1710"/>
        </w:tabs>
        <w:spacing w:after="0" w:line="276" w:lineRule="auto"/>
        <w:ind w:firstLine="720"/>
        <w:jc w:val="both"/>
        <w:rPr>
          <w:rFonts w:cs="Times New Roman"/>
          <w:szCs w:val="24"/>
        </w:rPr>
      </w:pPr>
      <w:r w:rsidRPr="004F0BF9">
        <w:rPr>
          <w:rFonts w:cs="Times New Roman"/>
          <w:szCs w:val="24"/>
        </w:rPr>
        <w:t xml:space="preserve">atzīts par vainīgu Krimināllikuma </w:t>
      </w:r>
      <w:r w:rsidR="005F22EF" w:rsidRPr="004F0BF9">
        <w:rPr>
          <w:rFonts w:cs="Times New Roman"/>
          <w:szCs w:val="24"/>
        </w:rPr>
        <w:t>285</w:t>
      </w:r>
      <w:r w:rsidR="002B3608" w:rsidRPr="004F0BF9">
        <w:rPr>
          <w:rFonts w:cs="Times New Roman"/>
          <w:szCs w:val="24"/>
        </w:rPr>
        <w:t>.</w:t>
      </w:r>
      <w:r w:rsidR="005F22EF" w:rsidRPr="004F0BF9">
        <w:rPr>
          <w:rFonts w:cs="Times New Roman"/>
          <w:szCs w:val="24"/>
          <w:vertAlign w:val="superscript"/>
        </w:rPr>
        <w:t>1</w:t>
      </w:r>
      <w:r w:rsidR="002B3608" w:rsidRPr="004F0BF9">
        <w:rPr>
          <w:rFonts w:cs="Times New Roman"/>
          <w:szCs w:val="24"/>
        </w:rPr>
        <w:t xml:space="preserve"> panta </w:t>
      </w:r>
      <w:r w:rsidR="005F22EF" w:rsidRPr="004F0BF9">
        <w:rPr>
          <w:rFonts w:cs="Times New Roman"/>
          <w:szCs w:val="24"/>
        </w:rPr>
        <w:t>trešajā</w:t>
      </w:r>
      <w:r w:rsidR="00526A7F" w:rsidRPr="004F0BF9">
        <w:rPr>
          <w:rFonts w:cs="Times New Roman"/>
          <w:szCs w:val="24"/>
        </w:rPr>
        <w:t xml:space="preserve"> daļā </w:t>
      </w:r>
      <w:r w:rsidRPr="004F0BF9">
        <w:rPr>
          <w:rFonts w:cs="Times New Roman"/>
          <w:szCs w:val="24"/>
        </w:rPr>
        <w:t xml:space="preserve">paredzētajā noziedzīgajā nodarījumā un sodīts ar </w:t>
      </w:r>
      <w:r w:rsidR="00066FF3" w:rsidRPr="004F0BF9">
        <w:rPr>
          <w:rFonts w:cs="Times New Roman"/>
          <w:szCs w:val="24"/>
        </w:rPr>
        <w:t>brīvības atņemšanu uz 2 gadiem</w:t>
      </w:r>
      <w:r w:rsidR="005F22EF" w:rsidRPr="004F0BF9">
        <w:rPr>
          <w:rFonts w:cs="Times New Roman"/>
          <w:szCs w:val="24"/>
        </w:rPr>
        <w:t xml:space="preserve"> 6 mēnešiem</w:t>
      </w:r>
      <w:r w:rsidR="00AB485C" w:rsidRPr="004F0BF9">
        <w:rPr>
          <w:rFonts w:cs="Times New Roman"/>
          <w:szCs w:val="24"/>
        </w:rPr>
        <w:t xml:space="preserve"> un </w:t>
      </w:r>
      <w:r w:rsidR="005F22EF" w:rsidRPr="004F0BF9">
        <w:rPr>
          <w:rFonts w:cs="Times New Roman"/>
          <w:szCs w:val="24"/>
        </w:rPr>
        <w:t>izraidī</w:t>
      </w:r>
      <w:r w:rsidR="00AB485C" w:rsidRPr="004F0BF9">
        <w:rPr>
          <w:rFonts w:cs="Times New Roman"/>
          <w:szCs w:val="24"/>
        </w:rPr>
        <w:t>šanu</w:t>
      </w:r>
      <w:r w:rsidR="005F22EF" w:rsidRPr="004F0BF9">
        <w:rPr>
          <w:rFonts w:cs="Times New Roman"/>
          <w:szCs w:val="24"/>
        </w:rPr>
        <w:t xml:space="preserve"> no </w:t>
      </w:r>
      <w:r w:rsidR="00632056" w:rsidRPr="004F0BF9">
        <w:rPr>
          <w:rFonts w:cs="Times New Roman"/>
          <w:szCs w:val="24"/>
        </w:rPr>
        <w:t>Latvijas Republikas,</w:t>
      </w:r>
      <w:r w:rsidR="005F22EF" w:rsidRPr="004F0BF9">
        <w:rPr>
          <w:rFonts w:cs="Times New Roman"/>
          <w:szCs w:val="24"/>
        </w:rPr>
        <w:t xml:space="preserve"> nosakot ieceļošanas aizliegumu uz 5 gadiem</w:t>
      </w:r>
      <w:r w:rsidR="00066FF3" w:rsidRPr="004F0BF9">
        <w:rPr>
          <w:rFonts w:cs="Times New Roman"/>
          <w:szCs w:val="24"/>
        </w:rPr>
        <w:t>.</w:t>
      </w:r>
    </w:p>
    <w:p w14:paraId="1E94C7D1" w14:textId="77777777" w:rsidR="00526A7F" w:rsidRPr="004F0BF9" w:rsidRDefault="00526A7F" w:rsidP="00607706">
      <w:pPr>
        <w:widowControl w:val="0"/>
        <w:tabs>
          <w:tab w:val="left" w:pos="1710"/>
        </w:tabs>
        <w:spacing w:after="0" w:line="276" w:lineRule="auto"/>
        <w:ind w:firstLine="720"/>
        <w:jc w:val="both"/>
        <w:rPr>
          <w:rFonts w:cs="Times New Roman"/>
          <w:szCs w:val="24"/>
        </w:rPr>
      </w:pPr>
    </w:p>
    <w:p w14:paraId="2815FB33" w14:textId="25862A34" w:rsidR="00505F72" w:rsidRPr="004F0BF9" w:rsidRDefault="00526A7F" w:rsidP="00607706">
      <w:pPr>
        <w:widowControl w:val="0"/>
        <w:tabs>
          <w:tab w:val="left" w:pos="1710"/>
        </w:tabs>
        <w:spacing w:after="0" w:line="276" w:lineRule="auto"/>
        <w:ind w:firstLine="720"/>
        <w:jc w:val="both"/>
        <w:rPr>
          <w:rFonts w:cs="Times New Roman"/>
          <w:szCs w:val="24"/>
        </w:rPr>
      </w:pPr>
      <w:r w:rsidRPr="004F0BF9">
        <w:rPr>
          <w:rFonts w:cs="Times New Roman"/>
          <w:szCs w:val="24"/>
        </w:rPr>
        <w:t>[2]</w:t>
      </w:r>
      <w:r w:rsidR="009E0946" w:rsidRPr="004F0BF9">
        <w:rPr>
          <w:rFonts w:cs="Times New Roman"/>
          <w:szCs w:val="24"/>
        </w:rPr>
        <w:t> </w:t>
      </w:r>
      <w:r w:rsidRPr="004F0BF9">
        <w:rPr>
          <w:rFonts w:cs="Times New Roman"/>
          <w:szCs w:val="24"/>
        </w:rPr>
        <w:t xml:space="preserve">Ar </w:t>
      </w:r>
      <w:r w:rsidR="00412BFE" w:rsidRPr="004F0BF9">
        <w:rPr>
          <w:rFonts w:cs="Times New Roman"/>
          <w:szCs w:val="24"/>
        </w:rPr>
        <w:t>Latgale</w:t>
      </w:r>
      <w:r w:rsidR="00DB1ED3" w:rsidRPr="004F0BF9">
        <w:rPr>
          <w:rFonts w:cs="Times New Roman"/>
          <w:szCs w:val="24"/>
        </w:rPr>
        <w:t>s rajona tiesas 202</w:t>
      </w:r>
      <w:r w:rsidR="00412BFE" w:rsidRPr="004F0BF9">
        <w:rPr>
          <w:rFonts w:cs="Times New Roman"/>
          <w:szCs w:val="24"/>
        </w:rPr>
        <w:t>4</w:t>
      </w:r>
      <w:r w:rsidR="00DB1ED3" w:rsidRPr="004F0BF9">
        <w:rPr>
          <w:rFonts w:cs="Times New Roman"/>
          <w:szCs w:val="24"/>
        </w:rPr>
        <w:t xml:space="preserve">. gada </w:t>
      </w:r>
      <w:r w:rsidR="00412BFE" w:rsidRPr="004F0BF9">
        <w:rPr>
          <w:rFonts w:cs="Times New Roman"/>
          <w:szCs w:val="24"/>
        </w:rPr>
        <w:t>13</w:t>
      </w:r>
      <w:r w:rsidR="00DB1ED3" w:rsidRPr="004F0BF9">
        <w:rPr>
          <w:rFonts w:cs="Times New Roman"/>
          <w:szCs w:val="24"/>
        </w:rPr>
        <w:t>. </w:t>
      </w:r>
      <w:r w:rsidR="00412BFE" w:rsidRPr="004F0BF9">
        <w:rPr>
          <w:rFonts w:cs="Times New Roman"/>
          <w:szCs w:val="24"/>
        </w:rPr>
        <w:t>februāra</w:t>
      </w:r>
      <w:r w:rsidR="00DB1ED3" w:rsidRPr="004F0BF9">
        <w:rPr>
          <w:rFonts w:cs="Times New Roman"/>
          <w:szCs w:val="24"/>
        </w:rPr>
        <w:t xml:space="preserve"> spriedumu</w:t>
      </w:r>
      <w:r w:rsidRPr="004F0BF9">
        <w:rPr>
          <w:rFonts w:cs="Times New Roman"/>
          <w:szCs w:val="24"/>
        </w:rPr>
        <w:t xml:space="preserve"> </w:t>
      </w:r>
      <w:r w:rsidR="00D70DD1">
        <w:rPr>
          <w:rFonts w:cs="Times New Roman"/>
          <w:szCs w:val="24"/>
        </w:rPr>
        <w:t>[pers. A]</w:t>
      </w:r>
      <w:r w:rsidR="00DB1ED3" w:rsidRPr="004F0BF9">
        <w:rPr>
          <w:rFonts w:cs="Times New Roman"/>
          <w:szCs w:val="24"/>
        </w:rPr>
        <w:t xml:space="preserve"> atzīts par vainīgu un sodīts pēc Krimināllikuma </w:t>
      </w:r>
      <w:r w:rsidR="005710F5" w:rsidRPr="004F0BF9">
        <w:rPr>
          <w:rFonts w:cs="Times New Roman"/>
          <w:szCs w:val="24"/>
        </w:rPr>
        <w:t>285</w:t>
      </w:r>
      <w:r w:rsidR="00DB1ED3" w:rsidRPr="004F0BF9">
        <w:rPr>
          <w:rFonts w:cs="Times New Roman"/>
          <w:szCs w:val="24"/>
        </w:rPr>
        <w:t>.</w:t>
      </w:r>
      <w:r w:rsidR="005710F5" w:rsidRPr="004F0BF9">
        <w:rPr>
          <w:rFonts w:cs="Times New Roman"/>
          <w:szCs w:val="24"/>
          <w:vertAlign w:val="superscript"/>
        </w:rPr>
        <w:t>1</w:t>
      </w:r>
      <w:r w:rsidR="00DB1ED3" w:rsidRPr="004F0BF9">
        <w:rPr>
          <w:rFonts w:cs="Times New Roman"/>
          <w:szCs w:val="24"/>
        </w:rPr>
        <w:t xml:space="preserve"> panta </w:t>
      </w:r>
      <w:r w:rsidR="005710F5" w:rsidRPr="004F0BF9">
        <w:rPr>
          <w:rFonts w:cs="Times New Roman"/>
          <w:szCs w:val="24"/>
        </w:rPr>
        <w:t>trešās</w:t>
      </w:r>
      <w:r w:rsidR="00DB1ED3" w:rsidRPr="004F0BF9">
        <w:rPr>
          <w:rFonts w:cs="Times New Roman"/>
          <w:szCs w:val="24"/>
        </w:rPr>
        <w:t xml:space="preserve"> daļas par </w:t>
      </w:r>
      <w:r w:rsidR="00505F72" w:rsidRPr="004F0BF9">
        <w:rPr>
          <w:rFonts w:cs="Times New Roman"/>
          <w:szCs w:val="24"/>
        </w:rPr>
        <w:t>apzinātu vairāk nekā piecu personu nodrošināšanu ar iespēju nelikumīgi uzturēties Latvijas Republikā mantkārīgā nolūkā.</w:t>
      </w:r>
    </w:p>
    <w:p w14:paraId="11369DC5" w14:textId="77777777" w:rsidR="007C5F60" w:rsidRPr="004F0BF9" w:rsidRDefault="007C5F60" w:rsidP="00607706">
      <w:pPr>
        <w:widowControl w:val="0"/>
        <w:tabs>
          <w:tab w:val="left" w:pos="1710"/>
        </w:tabs>
        <w:spacing w:after="0" w:line="276" w:lineRule="auto"/>
        <w:ind w:firstLine="720"/>
        <w:jc w:val="both"/>
        <w:rPr>
          <w:rFonts w:cs="Times New Roman"/>
          <w:szCs w:val="24"/>
        </w:rPr>
      </w:pPr>
    </w:p>
    <w:p w14:paraId="5739DE14" w14:textId="05ECFDCE" w:rsidR="00526A7F" w:rsidRPr="004F0BF9" w:rsidRDefault="007C5F60" w:rsidP="00607706">
      <w:pPr>
        <w:widowControl w:val="0"/>
        <w:tabs>
          <w:tab w:val="left" w:pos="1710"/>
        </w:tabs>
        <w:spacing w:after="0" w:line="276" w:lineRule="auto"/>
        <w:ind w:firstLine="720"/>
        <w:jc w:val="both"/>
        <w:rPr>
          <w:rFonts w:cs="Times New Roman"/>
          <w:szCs w:val="24"/>
        </w:rPr>
      </w:pPr>
      <w:r w:rsidRPr="004F0BF9">
        <w:rPr>
          <w:rFonts w:cs="Times New Roman"/>
          <w:szCs w:val="24"/>
        </w:rPr>
        <w:t>[3]</w:t>
      </w:r>
      <w:r w:rsidR="009E0946" w:rsidRPr="004F0BF9">
        <w:rPr>
          <w:rFonts w:cs="Times New Roman"/>
          <w:szCs w:val="24"/>
        </w:rPr>
        <w:t> </w:t>
      </w:r>
      <w:r w:rsidRPr="004F0BF9">
        <w:rPr>
          <w:rFonts w:cs="Times New Roman"/>
          <w:szCs w:val="24"/>
        </w:rPr>
        <w:t xml:space="preserve">Ar </w:t>
      </w:r>
      <w:r w:rsidR="00505F72" w:rsidRPr="004F0BF9">
        <w:rPr>
          <w:rFonts w:cs="Times New Roman"/>
          <w:szCs w:val="24"/>
        </w:rPr>
        <w:t>Latgales</w:t>
      </w:r>
      <w:r w:rsidRPr="004F0BF9">
        <w:rPr>
          <w:rFonts w:cs="Times New Roman"/>
          <w:szCs w:val="24"/>
        </w:rPr>
        <w:t xml:space="preserve"> apgabaltiesas</w:t>
      </w:r>
      <w:r w:rsidR="002F5BB2" w:rsidRPr="004F0BF9">
        <w:rPr>
          <w:rFonts w:cs="Times New Roman"/>
          <w:szCs w:val="24"/>
        </w:rPr>
        <w:t xml:space="preserve"> 202</w:t>
      </w:r>
      <w:r w:rsidR="0089439C" w:rsidRPr="004F0BF9">
        <w:rPr>
          <w:rFonts w:cs="Times New Roman"/>
          <w:szCs w:val="24"/>
        </w:rPr>
        <w:t>4</w:t>
      </w:r>
      <w:r w:rsidR="002F5BB2" w:rsidRPr="004F0BF9">
        <w:rPr>
          <w:rFonts w:cs="Times New Roman"/>
          <w:szCs w:val="24"/>
        </w:rPr>
        <w:t xml:space="preserve">. gada </w:t>
      </w:r>
      <w:r w:rsidR="00505F72" w:rsidRPr="004F0BF9">
        <w:rPr>
          <w:rFonts w:cs="Times New Roman"/>
          <w:szCs w:val="24"/>
        </w:rPr>
        <w:t>20</w:t>
      </w:r>
      <w:r w:rsidR="0083668B" w:rsidRPr="004F0BF9">
        <w:rPr>
          <w:rFonts w:cs="Times New Roman"/>
          <w:szCs w:val="24"/>
        </w:rPr>
        <w:t>. </w:t>
      </w:r>
      <w:r w:rsidR="00505F72" w:rsidRPr="004F0BF9">
        <w:rPr>
          <w:rFonts w:cs="Times New Roman"/>
          <w:szCs w:val="24"/>
        </w:rPr>
        <w:t>augusta</w:t>
      </w:r>
      <w:r w:rsidR="0089439C" w:rsidRPr="004F0BF9">
        <w:rPr>
          <w:rFonts w:cs="Times New Roman"/>
          <w:szCs w:val="24"/>
        </w:rPr>
        <w:t xml:space="preserve"> spriedumu</w:t>
      </w:r>
      <w:r w:rsidR="002F5BB2" w:rsidRPr="004F0BF9">
        <w:rPr>
          <w:rFonts w:cs="Times New Roman"/>
          <w:szCs w:val="24"/>
        </w:rPr>
        <w:t xml:space="preserve">, iztiesājot lietu apelācijas kārtībā sakarā ar </w:t>
      </w:r>
      <w:r w:rsidR="00505F72" w:rsidRPr="004F0BF9">
        <w:rPr>
          <w:rFonts w:cs="Times New Roman"/>
          <w:szCs w:val="24"/>
        </w:rPr>
        <w:t xml:space="preserve">Dienvidlatgales prokuratūras prokurores N. Grebeņukas apelācijas protestu un apsūdzētā </w:t>
      </w:r>
      <w:r w:rsidR="00D70DD1">
        <w:rPr>
          <w:rFonts w:cs="Times New Roman"/>
          <w:szCs w:val="24"/>
        </w:rPr>
        <w:t>[pers. A]</w:t>
      </w:r>
      <w:r w:rsidR="00505F72" w:rsidRPr="004F0BF9">
        <w:rPr>
          <w:rFonts w:cs="Times New Roman"/>
          <w:szCs w:val="24"/>
        </w:rPr>
        <w:t xml:space="preserve"> apelācijas sūdzību, Latgales rajona tiesas 2024. gada 13. februāra spriedums atcelts daļā par apsūdzētajam noteikto sodu</w:t>
      </w:r>
      <w:r w:rsidR="007E274C" w:rsidRPr="004F0BF9">
        <w:rPr>
          <w:rFonts w:cs="Times New Roman"/>
          <w:szCs w:val="24"/>
        </w:rPr>
        <w:t>.</w:t>
      </w:r>
    </w:p>
    <w:p w14:paraId="58B944E4" w14:textId="427B5BB9" w:rsidR="007E274C" w:rsidRPr="004F0BF9" w:rsidRDefault="00D70DD1" w:rsidP="00607706">
      <w:pPr>
        <w:widowControl w:val="0"/>
        <w:tabs>
          <w:tab w:val="left" w:pos="1710"/>
        </w:tabs>
        <w:spacing w:after="0" w:line="276" w:lineRule="auto"/>
        <w:ind w:firstLine="720"/>
        <w:jc w:val="both"/>
        <w:rPr>
          <w:rFonts w:cs="Times New Roman"/>
          <w:szCs w:val="24"/>
        </w:rPr>
      </w:pPr>
      <w:r>
        <w:rPr>
          <w:rFonts w:cs="Times New Roman"/>
          <w:szCs w:val="24"/>
        </w:rPr>
        <w:t>[Pers. A]</w:t>
      </w:r>
      <w:r w:rsidR="00505F72" w:rsidRPr="004F0BF9">
        <w:rPr>
          <w:rFonts w:cs="Times New Roman"/>
          <w:szCs w:val="24"/>
        </w:rPr>
        <w:t xml:space="preserve"> sodīts pēc Krimināllikuma 285.</w:t>
      </w:r>
      <w:r w:rsidR="00505F72" w:rsidRPr="004F0BF9">
        <w:rPr>
          <w:rFonts w:cs="Times New Roman"/>
          <w:szCs w:val="24"/>
          <w:vertAlign w:val="superscript"/>
        </w:rPr>
        <w:t>1</w:t>
      </w:r>
      <w:r w:rsidR="00505F72" w:rsidRPr="004F0BF9">
        <w:rPr>
          <w:rFonts w:cs="Times New Roman"/>
          <w:szCs w:val="24"/>
        </w:rPr>
        <w:t> panta trešās daļas ar brīvības atņemšanu uz 2 gadiem 3 mēnešiem</w:t>
      </w:r>
      <w:r w:rsidR="007E274C" w:rsidRPr="004F0BF9">
        <w:rPr>
          <w:rFonts w:cs="Times New Roman"/>
          <w:szCs w:val="24"/>
        </w:rPr>
        <w:t>.</w:t>
      </w:r>
    </w:p>
    <w:p w14:paraId="4D0C68B6" w14:textId="0732DBD0" w:rsidR="00FE521F" w:rsidRPr="004F0BF9" w:rsidRDefault="00FE521F" w:rsidP="00607706">
      <w:pPr>
        <w:widowControl w:val="0"/>
        <w:tabs>
          <w:tab w:val="left" w:pos="1710"/>
        </w:tabs>
        <w:spacing w:after="0" w:line="276" w:lineRule="auto"/>
        <w:ind w:firstLine="720"/>
        <w:jc w:val="both"/>
        <w:rPr>
          <w:rFonts w:cs="Times New Roman"/>
          <w:szCs w:val="24"/>
        </w:rPr>
      </w:pPr>
      <w:r w:rsidRPr="004F0BF9">
        <w:rPr>
          <w:rFonts w:cs="Times New Roman"/>
          <w:szCs w:val="24"/>
        </w:rPr>
        <w:lastRenderedPageBreak/>
        <w:t>Pārējā daļā Latgales rajona tiesas 2024. gada 13. februāra spriedums atstāts negrozīts.</w:t>
      </w:r>
    </w:p>
    <w:p w14:paraId="0326CF6C" w14:textId="77777777" w:rsidR="002F5BB2" w:rsidRPr="004F0BF9" w:rsidRDefault="002F5BB2" w:rsidP="00607706">
      <w:pPr>
        <w:widowControl w:val="0"/>
        <w:tabs>
          <w:tab w:val="left" w:pos="1710"/>
        </w:tabs>
        <w:spacing w:after="0" w:line="276" w:lineRule="auto"/>
        <w:ind w:firstLine="720"/>
        <w:jc w:val="both"/>
        <w:rPr>
          <w:rFonts w:cs="Times New Roman"/>
          <w:szCs w:val="24"/>
        </w:rPr>
      </w:pPr>
    </w:p>
    <w:p w14:paraId="520FFB2D" w14:textId="4E73695D" w:rsidR="002F5BB2" w:rsidRPr="004F0BF9" w:rsidRDefault="002F5BB2" w:rsidP="00607706">
      <w:pPr>
        <w:widowControl w:val="0"/>
        <w:tabs>
          <w:tab w:val="left" w:pos="1710"/>
        </w:tabs>
        <w:spacing w:after="0" w:line="276" w:lineRule="auto"/>
        <w:ind w:firstLine="720"/>
        <w:jc w:val="both"/>
        <w:rPr>
          <w:rFonts w:cs="Times New Roman"/>
          <w:szCs w:val="24"/>
        </w:rPr>
      </w:pPr>
      <w:r w:rsidRPr="004F0BF9">
        <w:rPr>
          <w:rFonts w:cs="Times New Roman"/>
          <w:szCs w:val="24"/>
        </w:rPr>
        <w:t>[4]</w:t>
      </w:r>
      <w:r w:rsidR="009E0946" w:rsidRPr="004F0BF9">
        <w:rPr>
          <w:rFonts w:cs="Times New Roman"/>
          <w:szCs w:val="24"/>
        </w:rPr>
        <w:t> </w:t>
      </w:r>
      <w:r w:rsidR="00E355FB" w:rsidRPr="004F0BF9">
        <w:rPr>
          <w:rFonts w:cs="Times New Roman"/>
          <w:szCs w:val="24"/>
        </w:rPr>
        <w:t xml:space="preserve">Par apelācijas instances tiesas </w:t>
      </w:r>
      <w:r w:rsidR="007E274C" w:rsidRPr="004F0BF9">
        <w:rPr>
          <w:rFonts w:cs="Times New Roman"/>
          <w:szCs w:val="24"/>
        </w:rPr>
        <w:t>spriedumu</w:t>
      </w:r>
      <w:r w:rsidR="00E355FB" w:rsidRPr="004F0BF9">
        <w:rPr>
          <w:rFonts w:cs="Times New Roman"/>
          <w:szCs w:val="24"/>
        </w:rPr>
        <w:t xml:space="preserve"> </w:t>
      </w:r>
      <w:r w:rsidR="009E2100" w:rsidRPr="004F0BF9">
        <w:rPr>
          <w:rFonts w:cs="Times New Roman"/>
          <w:szCs w:val="24"/>
        </w:rPr>
        <w:t>Dienvidlatgales prokuratūras prokurore N. Grebeņuka</w:t>
      </w:r>
      <w:r w:rsidR="0083668B" w:rsidRPr="004F0BF9">
        <w:rPr>
          <w:rFonts w:cs="Times New Roman"/>
          <w:szCs w:val="24"/>
        </w:rPr>
        <w:t xml:space="preserve"> </w:t>
      </w:r>
      <w:r w:rsidR="007E274C" w:rsidRPr="004F0BF9">
        <w:rPr>
          <w:rFonts w:cs="Times New Roman"/>
          <w:szCs w:val="24"/>
        </w:rPr>
        <w:t>iesnie</w:t>
      </w:r>
      <w:r w:rsidR="009E2100" w:rsidRPr="004F0BF9">
        <w:rPr>
          <w:rFonts w:cs="Times New Roman"/>
          <w:szCs w:val="24"/>
        </w:rPr>
        <w:t>gusi</w:t>
      </w:r>
      <w:r w:rsidR="0083668B" w:rsidRPr="004F0BF9">
        <w:rPr>
          <w:rFonts w:cs="Times New Roman"/>
          <w:szCs w:val="24"/>
        </w:rPr>
        <w:t xml:space="preserve"> kasācijas protestu</w:t>
      </w:r>
      <w:r w:rsidR="00E355FB" w:rsidRPr="004F0BF9">
        <w:rPr>
          <w:rFonts w:cs="Times New Roman"/>
          <w:szCs w:val="24"/>
        </w:rPr>
        <w:t xml:space="preserve">, </w:t>
      </w:r>
      <w:r w:rsidR="00BE7AA3" w:rsidRPr="004F0BF9">
        <w:rPr>
          <w:rFonts w:cs="Times New Roman"/>
          <w:szCs w:val="24"/>
        </w:rPr>
        <w:t xml:space="preserve">kurā lūdz atcelt </w:t>
      </w:r>
      <w:r w:rsidR="006A6E51" w:rsidRPr="004F0BF9">
        <w:rPr>
          <w:rFonts w:cs="Times New Roman"/>
          <w:szCs w:val="24"/>
        </w:rPr>
        <w:t xml:space="preserve">to </w:t>
      </w:r>
      <w:r w:rsidR="007E274C" w:rsidRPr="004F0BF9">
        <w:rPr>
          <w:rFonts w:cs="Times New Roman"/>
          <w:szCs w:val="24"/>
        </w:rPr>
        <w:t>pilnībā un</w:t>
      </w:r>
      <w:r w:rsidR="0083668B" w:rsidRPr="004F0BF9">
        <w:rPr>
          <w:rFonts w:cs="Times New Roman"/>
          <w:szCs w:val="24"/>
        </w:rPr>
        <w:t xml:space="preserve"> nosūtīt lietu jaunai izskatīšanai </w:t>
      </w:r>
      <w:r w:rsidR="009E2100" w:rsidRPr="004F0BF9">
        <w:rPr>
          <w:rFonts w:cs="Times New Roman"/>
          <w:szCs w:val="24"/>
        </w:rPr>
        <w:t>Latgales</w:t>
      </w:r>
      <w:r w:rsidR="0083668B" w:rsidRPr="004F0BF9">
        <w:rPr>
          <w:rFonts w:cs="Times New Roman"/>
          <w:szCs w:val="24"/>
        </w:rPr>
        <w:t xml:space="preserve"> apgabaltiesā</w:t>
      </w:r>
      <w:r w:rsidR="0083668B" w:rsidRPr="004F0BF9">
        <w:rPr>
          <w:rFonts w:cs="Times New Roman"/>
          <w:iCs/>
          <w:szCs w:val="24"/>
        </w:rPr>
        <w:t>.</w:t>
      </w:r>
    </w:p>
    <w:p w14:paraId="50BF3196" w14:textId="77777777" w:rsidR="00C34B74" w:rsidRPr="004F0BF9" w:rsidRDefault="00C34B74" w:rsidP="00607706">
      <w:pPr>
        <w:widowControl w:val="0"/>
        <w:tabs>
          <w:tab w:val="left" w:pos="1710"/>
        </w:tabs>
        <w:spacing w:after="0" w:line="276" w:lineRule="auto"/>
        <w:ind w:firstLine="720"/>
        <w:jc w:val="both"/>
        <w:rPr>
          <w:rFonts w:cs="Times New Roman"/>
          <w:szCs w:val="24"/>
        </w:rPr>
      </w:pPr>
      <w:r w:rsidRPr="004F0BF9">
        <w:rPr>
          <w:rFonts w:cs="Times New Roman"/>
          <w:szCs w:val="24"/>
        </w:rPr>
        <w:t>Savu lūgumu prokurore pamatojusi ar šādiem argumentiem.</w:t>
      </w:r>
    </w:p>
    <w:p w14:paraId="40CB39EE" w14:textId="6F144E0C" w:rsidR="004A3F5E" w:rsidRPr="004F0BF9" w:rsidRDefault="00C34B74" w:rsidP="00607706">
      <w:pPr>
        <w:widowControl w:val="0"/>
        <w:tabs>
          <w:tab w:val="left" w:pos="1710"/>
        </w:tabs>
        <w:spacing w:after="0" w:line="276" w:lineRule="auto"/>
        <w:ind w:firstLine="720"/>
        <w:jc w:val="both"/>
        <w:rPr>
          <w:rFonts w:cs="Times New Roman"/>
          <w:szCs w:val="24"/>
        </w:rPr>
      </w:pPr>
      <w:r w:rsidRPr="004F0BF9">
        <w:rPr>
          <w:rFonts w:cs="Times New Roman"/>
          <w:szCs w:val="24"/>
        </w:rPr>
        <w:t xml:space="preserve">[4.1] Apelācijas instances tiesa </w:t>
      </w:r>
      <w:r w:rsidR="008B2F94" w:rsidRPr="004F0BF9">
        <w:rPr>
          <w:rFonts w:cs="Times New Roman"/>
          <w:szCs w:val="24"/>
          <w:lang w:eastAsia="ru-RU"/>
        </w:rPr>
        <w:t>pārkāpusi</w:t>
      </w:r>
      <w:r w:rsidR="00AE549C" w:rsidRPr="004F0BF9">
        <w:rPr>
          <w:rFonts w:cs="Times New Roman"/>
          <w:szCs w:val="24"/>
          <w:lang w:eastAsia="ru-RU"/>
        </w:rPr>
        <w:t xml:space="preserve"> </w:t>
      </w:r>
      <w:r w:rsidRPr="004F0BF9">
        <w:rPr>
          <w:rFonts w:cs="Times New Roman"/>
          <w:szCs w:val="24"/>
          <w:lang w:eastAsia="ru-RU"/>
        </w:rPr>
        <w:t>Krimināllikuma 46. panta 3.</w:t>
      </w:r>
      <w:r w:rsidRPr="004F0BF9">
        <w:rPr>
          <w:rFonts w:cs="Times New Roman"/>
          <w:szCs w:val="24"/>
          <w:vertAlign w:val="superscript"/>
          <w:lang w:eastAsia="ru-RU"/>
        </w:rPr>
        <w:t>1</w:t>
      </w:r>
      <w:r w:rsidRPr="004F0BF9">
        <w:rPr>
          <w:rFonts w:cs="Times New Roman"/>
          <w:szCs w:val="24"/>
          <w:lang w:eastAsia="ru-RU"/>
        </w:rPr>
        <w:t> daļ</w:t>
      </w:r>
      <w:r w:rsidR="008B2F94" w:rsidRPr="004F0BF9">
        <w:rPr>
          <w:rFonts w:cs="Times New Roman"/>
          <w:szCs w:val="24"/>
          <w:lang w:eastAsia="ru-RU"/>
        </w:rPr>
        <w:t>u</w:t>
      </w:r>
      <w:r w:rsidRPr="004F0BF9">
        <w:rPr>
          <w:rFonts w:cs="Times New Roman"/>
          <w:szCs w:val="24"/>
          <w:lang w:eastAsia="ru-RU"/>
        </w:rPr>
        <w:t xml:space="preserve">, </w:t>
      </w:r>
      <w:r w:rsidR="008B2F94" w:rsidRPr="004F0BF9">
        <w:rPr>
          <w:rFonts w:cs="Times New Roman"/>
          <w:szCs w:val="24"/>
          <w:lang w:eastAsia="ru-RU"/>
        </w:rPr>
        <w:t>jo</w:t>
      </w:r>
      <w:r w:rsidRPr="004F0BF9">
        <w:rPr>
          <w:rFonts w:cs="Times New Roman"/>
          <w:szCs w:val="24"/>
        </w:rPr>
        <w:t xml:space="preserve">, nosakot </w:t>
      </w:r>
      <w:r w:rsidR="00F87C75" w:rsidRPr="004F0BF9">
        <w:rPr>
          <w:rFonts w:cs="Times New Roman"/>
          <w:szCs w:val="24"/>
        </w:rPr>
        <w:t>sodu</w:t>
      </w:r>
      <w:r w:rsidRPr="004F0BF9">
        <w:rPr>
          <w:rFonts w:cs="Times New Roman"/>
          <w:szCs w:val="24"/>
        </w:rPr>
        <w:t xml:space="preserve">, nav izvērtējusi </w:t>
      </w:r>
      <w:bookmarkStart w:id="1" w:name="_Hlk176947148"/>
      <w:r w:rsidRPr="004F0BF9">
        <w:rPr>
          <w:rFonts w:cs="Times New Roman"/>
          <w:szCs w:val="24"/>
        </w:rPr>
        <w:t>apstākļus, kas raksturo apsūdzētā izdarīto noziedzīgo nodarījumu un tā radīto kaitējumu</w:t>
      </w:r>
      <w:bookmarkEnd w:id="1"/>
      <w:r w:rsidR="00DA7044" w:rsidRPr="004F0BF9">
        <w:rPr>
          <w:rFonts w:cs="Times New Roman"/>
          <w:szCs w:val="24"/>
        </w:rPr>
        <w:t xml:space="preserve"> –</w:t>
      </w:r>
      <w:r w:rsidR="00847E23" w:rsidRPr="004F0BF9">
        <w:rPr>
          <w:rFonts w:cs="Times New Roman"/>
          <w:szCs w:val="24"/>
        </w:rPr>
        <w:t xml:space="preserve"> </w:t>
      </w:r>
      <w:r w:rsidR="0027537E" w:rsidRPr="004F0BF9">
        <w:rPr>
          <w:rFonts w:cs="Times New Roman"/>
          <w:szCs w:val="24"/>
        </w:rPr>
        <w:t>noziedzīgais nodarījums izdarīts mantkārīgā nolūkā</w:t>
      </w:r>
      <w:r w:rsidR="00FE2886" w:rsidRPr="004F0BF9">
        <w:rPr>
          <w:rFonts w:cs="Times New Roman"/>
          <w:szCs w:val="24"/>
        </w:rPr>
        <w:t>, nodrošinot ar iespēju nelikumīgi uzturēties Latvijas Republikā lielam personu skaitam</w:t>
      </w:r>
      <w:r w:rsidR="004A3F5E" w:rsidRPr="004F0BF9">
        <w:rPr>
          <w:rFonts w:cs="Times New Roman"/>
          <w:szCs w:val="24"/>
        </w:rPr>
        <w:t xml:space="preserve"> </w:t>
      </w:r>
      <w:r w:rsidR="00847E23" w:rsidRPr="00316421">
        <w:rPr>
          <w:rFonts w:cs="Times New Roman"/>
          <w:szCs w:val="24"/>
        </w:rPr>
        <w:t xml:space="preserve">laikā, kad bija izsludināts pastiprināts robežapsardzības sistēmas </w:t>
      </w:r>
      <w:r w:rsidR="00F60542">
        <w:rPr>
          <w:rFonts w:cs="Times New Roman"/>
          <w:szCs w:val="24"/>
        </w:rPr>
        <w:t xml:space="preserve">darbības </w:t>
      </w:r>
      <w:r w:rsidR="00847E23" w:rsidRPr="00316421">
        <w:rPr>
          <w:rFonts w:cs="Times New Roman"/>
          <w:szCs w:val="24"/>
        </w:rPr>
        <w:t>režīms</w:t>
      </w:r>
      <w:r w:rsidR="004A3F5E" w:rsidRPr="00316421">
        <w:rPr>
          <w:rFonts w:cs="Times New Roman"/>
          <w:szCs w:val="24"/>
        </w:rPr>
        <w:t xml:space="preserve"> </w:t>
      </w:r>
      <w:r w:rsidR="00833876" w:rsidRPr="00316421">
        <w:rPr>
          <w:rFonts w:cs="Times New Roman"/>
          <w:szCs w:val="24"/>
        </w:rPr>
        <w:t>–</w:t>
      </w:r>
      <w:r w:rsidR="0027537E" w:rsidRPr="00316421">
        <w:rPr>
          <w:rFonts w:cs="Times New Roman"/>
          <w:szCs w:val="24"/>
        </w:rPr>
        <w:t xml:space="preserve">, </w:t>
      </w:r>
      <w:r w:rsidRPr="00316421">
        <w:rPr>
          <w:rFonts w:cs="Times New Roman"/>
          <w:szCs w:val="24"/>
        </w:rPr>
        <w:t xml:space="preserve">un </w:t>
      </w:r>
      <w:r w:rsidR="00DA7044" w:rsidRPr="00316421">
        <w:rPr>
          <w:rFonts w:cs="Times New Roman"/>
          <w:szCs w:val="24"/>
        </w:rPr>
        <w:t xml:space="preserve">tādējādi </w:t>
      </w:r>
      <w:r w:rsidRPr="004F0BF9">
        <w:rPr>
          <w:rFonts w:cs="Times New Roman"/>
          <w:szCs w:val="24"/>
        </w:rPr>
        <w:t xml:space="preserve">noteikusi nesamērīgu </w:t>
      </w:r>
      <w:r w:rsidR="00DA7044" w:rsidRPr="004F0BF9">
        <w:rPr>
          <w:rFonts w:cs="Times New Roman"/>
          <w:szCs w:val="24"/>
        </w:rPr>
        <w:t xml:space="preserve">mīkstu </w:t>
      </w:r>
      <w:r w:rsidRPr="004F0BF9">
        <w:rPr>
          <w:rFonts w:cs="Times New Roman"/>
          <w:szCs w:val="24"/>
        </w:rPr>
        <w:t>sodu</w:t>
      </w:r>
      <w:r w:rsidR="00DA7044" w:rsidRPr="004F0BF9">
        <w:rPr>
          <w:rFonts w:cs="Times New Roman"/>
          <w:szCs w:val="24"/>
        </w:rPr>
        <w:t>, kas nesasniedz Krimināllikuma 35.</w:t>
      </w:r>
      <w:r w:rsidR="004A3F5E" w:rsidRPr="004F0BF9">
        <w:rPr>
          <w:rFonts w:cs="Times New Roman"/>
          <w:szCs w:val="24"/>
        </w:rPr>
        <w:t> </w:t>
      </w:r>
      <w:r w:rsidR="00DA7044" w:rsidRPr="004F0BF9">
        <w:rPr>
          <w:rFonts w:cs="Times New Roman"/>
          <w:szCs w:val="24"/>
        </w:rPr>
        <w:t xml:space="preserve">pantā noteikto soda </w:t>
      </w:r>
      <w:r w:rsidR="00B2673E" w:rsidRPr="004F0BF9">
        <w:rPr>
          <w:rFonts w:cs="Times New Roman"/>
          <w:szCs w:val="24"/>
        </w:rPr>
        <w:t xml:space="preserve">preventīvo </w:t>
      </w:r>
      <w:r w:rsidR="00DA7044" w:rsidRPr="004F0BF9">
        <w:rPr>
          <w:rFonts w:cs="Times New Roman"/>
          <w:szCs w:val="24"/>
        </w:rPr>
        <w:t>mērķi</w:t>
      </w:r>
      <w:r w:rsidR="004978DF" w:rsidRPr="004F0BF9">
        <w:rPr>
          <w:rFonts w:cs="Times New Roman"/>
          <w:szCs w:val="24"/>
        </w:rPr>
        <w:t>.</w:t>
      </w:r>
      <w:r w:rsidR="006C6F79">
        <w:rPr>
          <w:rFonts w:cs="Times New Roman"/>
          <w:szCs w:val="24"/>
        </w:rPr>
        <w:t xml:space="preserve"> </w:t>
      </w:r>
      <w:r w:rsidR="00F87C75" w:rsidRPr="004F0BF9">
        <w:rPr>
          <w:rFonts w:cs="Times New Roman"/>
          <w:szCs w:val="24"/>
        </w:rPr>
        <w:t>Tiesa nav ņēmusi vērā, ka nelegālo migrantu nelikumīga pārvietošana valsts teritorij</w:t>
      </w:r>
      <w:r w:rsidR="006A6E51" w:rsidRPr="004F0BF9">
        <w:rPr>
          <w:rFonts w:cs="Times New Roman"/>
          <w:szCs w:val="24"/>
        </w:rPr>
        <w:t>ā</w:t>
      </w:r>
      <w:r w:rsidR="00F87C75" w:rsidRPr="004F0BF9">
        <w:rPr>
          <w:rFonts w:cs="Times New Roman"/>
          <w:szCs w:val="24"/>
        </w:rPr>
        <w:t xml:space="preserve"> ne tikai apgrūtina valsts robežas apsardzībā iesaistīto iestāžu darbību nelikumīgi valsts robežu šķērsojušu personu konstatēšanā, bet arī sekmē neidentificētu personu (piemēram, ar teroristiskām organizācijām saistītu vai ārvalstu specdienestu aģentu) nekontrolētu pārvietošanos Eiropas Savienības teritorijā. Turklāt</w:t>
      </w:r>
      <w:r w:rsidR="005E5788">
        <w:rPr>
          <w:rFonts w:cs="Times New Roman"/>
          <w:szCs w:val="24"/>
        </w:rPr>
        <w:t xml:space="preserve"> šādu </w:t>
      </w:r>
      <w:r w:rsidR="00F87C75" w:rsidRPr="004F0BF9">
        <w:rPr>
          <w:rFonts w:cs="Times New Roman"/>
          <w:szCs w:val="24"/>
        </w:rPr>
        <w:t xml:space="preserve">personu </w:t>
      </w:r>
      <w:r w:rsidR="005E5788">
        <w:rPr>
          <w:rFonts w:cs="Times New Roman"/>
          <w:szCs w:val="24"/>
        </w:rPr>
        <w:t xml:space="preserve">masveida </w:t>
      </w:r>
      <w:r w:rsidR="00F87C75" w:rsidRPr="004F0BF9">
        <w:rPr>
          <w:rFonts w:cs="Times New Roman"/>
          <w:szCs w:val="24"/>
        </w:rPr>
        <w:t xml:space="preserve">pārvietošana pa valsts teritoriju rada paaugstinātu apdraudējumu ar likumu aizsargātām interesēm, apdraud Latvijas valsts un Eiropas Savienības drošību, kā arī sekmē un atbalsta Baltkrievijas realizētā hibrīdapdraudējuma īstenošanu, destabilizē tiesisko kārtību un rada būtisku sabiedrības un valsts drošības apdraudējumu. Noziedzīgā nodarījuma izdarīšanas brīdī nelegālo migrantu iekļūšana Latvijas Republikas teritorijā un viņu turpmākā </w:t>
      </w:r>
      <w:r w:rsidR="00AD50F4">
        <w:rPr>
          <w:rFonts w:cs="Times New Roman"/>
          <w:szCs w:val="24"/>
        </w:rPr>
        <w:t>pārvietošanās</w:t>
      </w:r>
      <w:r w:rsidR="00AD50F4" w:rsidRPr="004F0BF9">
        <w:rPr>
          <w:rFonts w:cs="Times New Roman"/>
          <w:szCs w:val="24"/>
        </w:rPr>
        <w:t xml:space="preserve"> </w:t>
      </w:r>
      <w:r w:rsidR="00F87C75" w:rsidRPr="004F0BF9">
        <w:rPr>
          <w:rFonts w:cs="Times New Roman"/>
          <w:szCs w:val="24"/>
        </w:rPr>
        <w:t xml:space="preserve">valsts teritorijas iekšienē bija </w:t>
      </w:r>
      <w:r w:rsidR="00245D13" w:rsidRPr="004F0BF9">
        <w:rPr>
          <w:rFonts w:cs="Times New Roman"/>
          <w:szCs w:val="24"/>
        </w:rPr>
        <w:t>sevišķi nozīmīga problēma.</w:t>
      </w:r>
    </w:p>
    <w:p w14:paraId="1967408C" w14:textId="32494D07" w:rsidR="002A7748" w:rsidRPr="004F0BF9" w:rsidRDefault="005F434C" w:rsidP="00607706">
      <w:pPr>
        <w:widowControl w:val="0"/>
        <w:tabs>
          <w:tab w:val="left" w:pos="1710"/>
        </w:tabs>
        <w:spacing w:after="0" w:line="276" w:lineRule="auto"/>
        <w:ind w:firstLine="720"/>
        <w:jc w:val="both"/>
        <w:rPr>
          <w:rFonts w:cs="Times New Roman"/>
          <w:szCs w:val="24"/>
          <w:lang w:eastAsia="ru-RU"/>
        </w:rPr>
      </w:pPr>
      <w:r w:rsidRPr="004F0BF9">
        <w:rPr>
          <w:rFonts w:cs="Times New Roman"/>
          <w:szCs w:val="24"/>
        </w:rPr>
        <w:t>[4.2] </w:t>
      </w:r>
      <w:r w:rsidR="00AE549C" w:rsidRPr="004F0BF9">
        <w:rPr>
          <w:rFonts w:cs="Times New Roman"/>
          <w:szCs w:val="24"/>
        </w:rPr>
        <w:t>Apelācijas instances tiesa sprieduma</w:t>
      </w:r>
      <w:r w:rsidRPr="004F0BF9">
        <w:rPr>
          <w:rFonts w:cs="Times New Roman"/>
          <w:szCs w:val="24"/>
        </w:rPr>
        <w:t xml:space="preserve"> motīvu daļā norādīj</w:t>
      </w:r>
      <w:r w:rsidR="00AE549C" w:rsidRPr="004F0BF9">
        <w:rPr>
          <w:rFonts w:cs="Times New Roman"/>
          <w:szCs w:val="24"/>
        </w:rPr>
        <w:t>usi</w:t>
      </w:r>
      <w:r w:rsidRPr="004F0BF9">
        <w:rPr>
          <w:rFonts w:cs="Times New Roman"/>
          <w:szCs w:val="24"/>
        </w:rPr>
        <w:t>, ka apsūdzētais</w:t>
      </w:r>
      <w:r w:rsidR="00AE549C" w:rsidRPr="004F0BF9">
        <w:rPr>
          <w:rFonts w:cs="Times New Roman"/>
          <w:szCs w:val="24"/>
        </w:rPr>
        <w:t xml:space="preserve"> ir</w:t>
      </w:r>
      <w:r w:rsidRPr="004F0BF9">
        <w:rPr>
          <w:rFonts w:cs="Times New Roman"/>
          <w:szCs w:val="24"/>
        </w:rPr>
        <w:t xml:space="preserve"> atbrīvojams no procesuālo izdevumu samaksas par juridisko palīdzību, sedzot tos no valsts līdzekļiem</w:t>
      </w:r>
      <w:r w:rsidR="00AE549C" w:rsidRPr="004F0BF9">
        <w:rPr>
          <w:rFonts w:cs="Times New Roman"/>
          <w:szCs w:val="24"/>
        </w:rPr>
        <w:t>, tomēr minēto lēmumu s</w:t>
      </w:r>
      <w:r w:rsidRPr="004F0BF9">
        <w:rPr>
          <w:rFonts w:cs="Times New Roman"/>
          <w:szCs w:val="24"/>
        </w:rPr>
        <w:t>prieduma rezolutīv</w:t>
      </w:r>
      <w:r w:rsidR="00AE549C" w:rsidRPr="004F0BF9">
        <w:rPr>
          <w:rFonts w:cs="Times New Roman"/>
          <w:szCs w:val="24"/>
        </w:rPr>
        <w:t>ajā</w:t>
      </w:r>
      <w:r w:rsidRPr="004F0BF9">
        <w:rPr>
          <w:rFonts w:cs="Times New Roman"/>
          <w:szCs w:val="24"/>
        </w:rPr>
        <w:t xml:space="preserve"> daļ</w:t>
      </w:r>
      <w:r w:rsidR="00AE549C" w:rsidRPr="004F0BF9">
        <w:rPr>
          <w:rFonts w:cs="Times New Roman"/>
          <w:szCs w:val="24"/>
        </w:rPr>
        <w:t>ā nav ietvērusi</w:t>
      </w:r>
      <w:r w:rsidR="00E00444" w:rsidRPr="004F0BF9">
        <w:rPr>
          <w:rFonts w:cs="Times New Roman"/>
          <w:szCs w:val="24"/>
        </w:rPr>
        <w:t>.</w:t>
      </w:r>
      <w:r w:rsidRPr="004F0BF9">
        <w:rPr>
          <w:rFonts w:cs="Times New Roman"/>
          <w:szCs w:val="24"/>
        </w:rPr>
        <w:t xml:space="preserve"> Tādējādi </w:t>
      </w:r>
      <w:r w:rsidR="00C64434" w:rsidRPr="004F0BF9">
        <w:rPr>
          <w:rFonts w:cs="Times New Roman"/>
          <w:szCs w:val="24"/>
        </w:rPr>
        <w:t>apelācijas</w:t>
      </w:r>
      <w:r w:rsidR="00C64434" w:rsidRPr="004F0BF9">
        <w:rPr>
          <w:rFonts w:cs="Times New Roman"/>
          <w:szCs w:val="24"/>
          <w:lang w:eastAsia="ru-RU"/>
        </w:rPr>
        <w:t xml:space="preserve"> instances tiesa nav</w:t>
      </w:r>
      <w:r w:rsidRPr="004F0BF9">
        <w:rPr>
          <w:rFonts w:cs="Times New Roman"/>
          <w:szCs w:val="24"/>
          <w:lang w:eastAsia="ru-RU"/>
        </w:rPr>
        <w:t xml:space="preserve"> ievēroj</w:t>
      </w:r>
      <w:r w:rsidR="00C64434" w:rsidRPr="004F0BF9">
        <w:rPr>
          <w:rFonts w:cs="Times New Roman"/>
          <w:szCs w:val="24"/>
          <w:lang w:eastAsia="ru-RU"/>
        </w:rPr>
        <w:t>usi</w:t>
      </w:r>
      <w:r w:rsidRPr="004F0BF9">
        <w:rPr>
          <w:rFonts w:cs="Times New Roman"/>
          <w:szCs w:val="24"/>
          <w:lang w:eastAsia="ru-RU"/>
        </w:rPr>
        <w:t xml:space="preserve"> Kriminālprocesa likuma </w:t>
      </w:r>
      <w:bookmarkStart w:id="2" w:name="_Hlk176946363"/>
      <w:r w:rsidRPr="004F0BF9">
        <w:rPr>
          <w:rFonts w:cs="Times New Roman"/>
          <w:szCs w:val="24"/>
          <w:lang w:eastAsia="ru-RU"/>
        </w:rPr>
        <w:t>528. panta pirmās daļas 12. punktu</w:t>
      </w:r>
      <w:bookmarkEnd w:id="2"/>
      <w:r w:rsidR="00CC496B" w:rsidRPr="004F0BF9">
        <w:rPr>
          <w:rFonts w:cs="Times New Roman"/>
          <w:szCs w:val="24"/>
          <w:lang w:eastAsia="ru-RU"/>
        </w:rPr>
        <w:t>.</w:t>
      </w:r>
    </w:p>
    <w:p w14:paraId="79B42C71" w14:textId="77777777" w:rsidR="005F434C" w:rsidRPr="004F0BF9" w:rsidRDefault="005F434C" w:rsidP="00607706">
      <w:pPr>
        <w:widowControl w:val="0"/>
        <w:tabs>
          <w:tab w:val="left" w:pos="1710"/>
        </w:tabs>
        <w:spacing w:after="0" w:line="276" w:lineRule="auto"/>
        <w:ind w:firstLine="720"/>
        <w:jc w:val="both"/>
        <w:rPr>
          <w:rFonts w:cs="Times New Roman"/>
          <w:szCs w:val="24"/>
        </w:rPr>
      </w:pPr>
    </w:p>
    <w:p w14:paraId="3C3D90F2" w14:textId="28F4B03C" w:rsidR="00526A7F" w:rsidRPr="004F0BF9" w:rsidRDefault="001B1FA3" w:rsidP="00607706">
      <w:pPr>
        <w:widowControl w:val="0"/>
        <w:tabs>
          <w:tab w:val="left" w:pos="1710"/>
        </w:tabs>
        <w:spacing w:after="0" w:line="276" w:lineRule="auto"/>
        <w:jc w:val="center"/>
        <w:rPr>
          <w:rFonts w:cs="Times New Roman"/>
          <w:b/>
          <w:bCs/>
          <w:szCs w:val="24"/>
        </w:rPr>
      </w:pPr>
      <w:r w:rsidRPr="004F0BF9">
        <w:rPr>
          <w:rFonts w:cs="Times New Roman"/>
          <w:b/>
          <w:bCs/>
          <w:szCs w:val="24"/>
        </w:rPr>
        <w:t>Motīvu daļa</w:t>
      </w:r>
    </w:p>
    <w:p w14:paraId="26BAA793" w14:textId="77777777" w:rsidR="00E96174" w:rsidRPr="004F0BF9" w:rsidRDefault="00E96174" w:rsidP="00607706">
      <w:pPr>
        <w:widowControl w:val="0"/>
        <w:tabs>
          <w:tab w:val="left" w:pos="1710"/>
        </w:tabs>
        <w:spacing w:after="0" w:line="276" w:lineRule="auto"/>
        <w:ind w:firstLine="720"/>
        <w:jc w:val="both"/>
        <w:rPr>
          <w:rFonts w:cs="Times New Roman"/>
          <w:szCs w:val="24"/>
        </w:rPr>
      </w:pPr>
    </w:p>
    <w:p w14:paraId="3EEDA091" w14:textId="090B8791" w:rsidR="006A437C" w:rsidRPr="004F0BF9" w:rsidRDefault="006A437C" w:rsidP="00607706">
      <w:pPr>
        <w:widowControl w:val="0"/>
        <w:spacing w:after="0" w:line="276" w:lineRule="auto"/>
        <w:ind w:firstLine="720"/>
        <w:jc w:val="both"/>
        <w:rPr>
          <w:rFonts w:cs="Times New Roman"/>
          <w:szCs w:val="24"/>
        </w:rPr>
      </w:pPr>
      <w:r w:rsidRPr="004F0BF9">
        <w:rPr>
          <w:rFonts w:cs="Times New Roman"/>
          <w:szCs w:val="24"/>
        </w:rPr>
        <w:t>[5] </w:t>
      </w:r>
      <w:bookmarkStart w:id="3" w:name="_Hlk128917769"/>
      <w:r w:rsidRPr="004F0BF9">
        <w:rPr>
          <w:rFonts w:cs="Times New Roman"/>
          <w:szCs w:val="24"/>
        </w:rPr>
        <w:t xml:space="preserve">Senāts atzīst, ka </w:t>
      </w:r>
      <w:r w:rsidR="00955D10" w:rsidRPr="004F0BF9">
        <w:rPr>
          <w:rFonts w:cs="Times New Roman"/>
          <w:szCs w:val="24"/>
        </w:rPr>
        <w:t xml:space="preserve">Latgales apgabaltiesas 2024. gada 20. augusta spriedums </w:t>
      </w:r>
      <w:r w:rsidRPr="004F0BF9">
        <w:rPr>
          <w:rFonts w:cs="Times New Roman"/>
          <w:szCs w:val="24"/>
        </w:rPr>
        <w:t xml:space="preserve">ir atceļams </w:t>
      </w:r>
      <w:r w:rsidR="00955D10" w:rsidRPr="004F0BF9">
        <w:rPr>
          <w:rFonts w:cs="Times New Roman"/>
          <w:szCs w:val="24"/>
        </w:rPr>
        <w:t xml:space="preserve">daļā par apsūdzētajam </w:t>
      </w:r>
      <w:r w:rsidR="00D70DD1">
        <w:rPr>
          <w:rFonts w:cs="Times New Roman"/>
          <w:szCs w:val="24"/>
        </w:rPr>
        <w:t>[pers. A]</w:t>
      </w:r>
      <w:r w:rsidR="00955D10" w:rsidRPr="004F0BF9">
        <w:rPr>
          <w:rFonts w:cs="Times New Roman"/>
          <w:szCs w:val="24"/>
        </w:rPr>
        <w:t xml:space="preserve"> noteikto sodu </w:t>
      </w:r>
      <w:r w:rsidRPr="004F0BF9">
        <w:rPr>
          <w:rFonts w:cs="Times New Roman"/>
          <w:szCs w:val="24"/>
        </w:rPr>
        <w:t xml:space="preserve">un </w:t>
      </w:r>
      <w:r w:rsidR="00955D10" w:rsidRPr="004F0BF9">
        <w:rPr>
          <w:rFonts w:cs="Times New Roman"/>
          <w:szCs w:val="24"/>
        </w:rPr>
        <w:t xml:space="preserve">šajā daļā </w:t>
      </w:r>
      <w:r w:rsidRPr="004F0BF9">
        <w:rPr>
          <w:rFonts w:cs="Times New Roman"/>
          <w:szCs w:val="24"/>
        </w:rPr>
        <w:t>lieta nosūtāma jaunai izskatīšanai apelācijas instances tiesā.</w:t>
      </w:r>
    </w:p>
    <w:p w14:paraId="0CD8CA7E" w14:textId="3D3BED09" w:rsidR="005268B5" w:rsidRPr="004F0BF9" w:rsidRDefault="006A437C" w:rsidP="00607706">
      <w:pPr>
        <w:widowControl w:val="0"/>
        <w:tabs>
          <w:tab w:val="left" w:pos="709"/>
        </w:tabs>
        <w:spacing w:after="0" w:line="276" w:lineRule="auto"/>
        <w:ind w:firstLine="720"/>
        <w:jc w:val="both"/>
        <w:rPr>
          <w:rFonts w:cs="Times New Roman"/>
          <w:szCs w:val="24"/>
        </w:rPr>
      </w:pPr>
      <w:r w:rsidRPr="004F0BF9">
        <w:rPr>
          <w:rFonts w:cs="Times New Roman"/>
          <w:szCs w:val="24"/>
        </w:rPr>
        <w:t>[5.1</w:t>
      </w:r>
      <w:bookmarkEnd w:id="3"/>
      <w:r w:rsidR="005268B5" w:rsidRPr="004F0BF9">
        <w:rPr>
          <w:rFonts w:cs="Times New Roman"/>
          <w:szCs w:val="24"/>
        </w:rPr>
        <w:t>] Kriminālprocesa likuma 511. panta otrā daļa paredz, ka spriedumam jābūt tiesiskam un pamatotam. Spriedums ir tiesisks un pamatots, ja tas atbilst Kriminālprocesa likuma 512. panta prasībām, tai skaitā šā panta pirmajai daļai, kas noteic, ka tiesa, taisot spriedumu, pamatojas uz materiālo un procesuālo tiesību normām. Šīs prasības attiecas arī uz apelācijas instances tiesas nolēmumu.</w:t>
      </w:r>
    </w:p>
    <w:p w14:paraId="73DCEFE7" w14:textId="611CABF9" w:rsidR="005268B5" w:rsidRPr="004F0BF9" w:rsidRDefault="005268B5" w:rsidP="00607706">
      <w:pPr>
        <w:widowControl w:val="0"/>
        <w:tabs>
          <w:tab w:val="left" w:pos="709"/>
        </w:tabs>
        <w:spacing w:after="0" w:line="276" w:lineRule="auto"/>
        <w:ind w:firstLine="720"/>
        <w:jc w:val="both"/>
        <w:rPr>
          <w:rFonts w:cs="Times New Roman"/>
          <w:szCs w:val="24"/>
        </w:rPr>
      </w:pPr>
      <w:r w:rsidRPr="004F0BF9">
        <w:rPr>
          <w:rFonts w:cs="Times New Roman"/>
          <w:szCs w:val="24"/>
        </w:rPr>
        <w:t>Saskaņā ar Kriminālprocesa likuma 562. panta pirmo daļu tiesas izmeklēšana un tiesas debates apelācijas instances tiesā notiek sūdzībā vai protestā izteikto prasību apjomā un ietvaros, kurus nedrīkst pārsniegt, izņemot gadījumus, kad apelācijas instances tiesai rodas šaubas par pirmās instances tiesas konstatēto apsūdzētā, dalībnieku vai līdzdalībnieku vainu vai atbildību pastiprinošiem apstākļiem.</w:t>
      </w:r>
    </w:p>
    <w:p w14:paraId="7DEC7098" w14:textId="23FE6060" w:rsidR="005268B5" w:rsidRPr="004F0BF9" w:rsidRDefault="005268B5" w:rsidP="00607706">
      <w:pPr>
        <w:widowControl w:val="0"/>
        <w:tabs>
          <w:tab w:val="left" w:pos="709"/>
        </w:tabs>
        <w:spacing w:after="0" w:line="276" w:lineRule="auto"/>
        <w:ind w:firstLine="720"/>
        <w:jc w:val="both"/>
        <w:rPr>
          <w:rFonts w:cs="Times New Roman"/>
          <w:szCs w:val="24"/>
        </w:rPr>
      </w:pPr>
      <w:r w:rsidRPr="004F0BF9">
        <w:rPr>
          <w:rFonts w:cs="Times New Roman"/>
          <w:szCs w:val="24"/>
        </w:rPr>
        <w:lastRenderedPageBreak/>
        <w:t>Savukārt Kriminālprocesa likuma 564. panta ceturtajā daļā noteikts, ka apelācijas instances tiesas nolēmuma motīvu daļā jānorāda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432532DA" w14:textId="6F16FDE6" w:rsidR="00073F8F" w:rsidRPr="004F0BF9" w:rsidRDefault="005268B5" w:rsidP="00607706">
      <w:pPr>
        <w:widowControl w:val="0"/>
        <w:spacing w:after="0" w:line="276" w:lineRule="auto"/>
        <w:ind w:firstLine="720"/>
        <w:jc w:val="both"/>
        <w:rPr>
          <w:rFonts w:cs="Times New Roman"/>
          <w:szCs w:val="24"/>
        </w:rPr>
      </w:pPr>
      <w:r w:rsidRPr="004F0BF9">
        <w:rPr>
          <w:rFonts w:cs="Times New Roman"/>
          <w:szCs w:val="24"/>
        </w:rPr>
        <w:t>Senāts atzīst, ka apelācijas instances tiesa, iztiesājot lietu, minētās tiesību normas nav ievērojusi.</w:t>
      </w:r>
    </w:p>
    <w:p w14:paraId="6FF05AFD" w14:textId="5C53C868" w:rsidR="0033391B" w:rsidRPr="004F0BF9" w:rsidRDefault="006A437C" w:rsidP="00607706">
      <w:pPr>
        <w:widowControl w:val="0"/>
        <w:tabs>
          <w:tab w:val="left" w:pos="1710"/>
        </w:tabs>
        <w:spacing w:after="0" w:line="276" w:lineRule="auto"/>
        <w:ind w:firstLine="720"/>
        <w:jc w:val="both"/>
        <w:rPr>
          <w:rFonts w:cs="Times New Roman"/>
          <w:szCs w:val="24"/>
        </w:rPr>
      </w:pPr>
      <w:r w:rsidRPr="004F0BF9">
        <w:rPr>
          <w:rFonts w:cs="Times New Roman"/>
          <w:szCs w:val="24"/>
        </w:rPr>
        <w:t>[5.2] </w:t>
      </w:r>
      <w:bookmarkStart w:id="4" w:name="_Hlk205462602"/>
      <w:r w:rsidR="0033391B" w:rsidRPr="004F0BF9">
        <w:rPr>
          <w:rFonts w:cs="Times New Roman"/>
          <w:szCs w:val="24"/>
        </w:rPr>
        <w:t>Prokuror</w:t>
      </w:r>
      <w:r w:rsidR="00682FCD" w:rsidRPr="004F0BF9">
        <w:rPr>
          <w:rFonts w:cs="Times New Roman"/>
          <w:szCs w:val="24"/>
        </w:rPr>
        <w:t>e</w:t>
      </w:r>
      <w:r w:rsidR="0033391B" w:rsidRPr="004F0BF9">
        <w:rPr>
          <w:rFonts w:cs="Times New Roman"/>
          <w:szCs w:val="24"/>
        </w:rPr>
        <w:t xml:space="preserve"> apelācijas protestā norādīj</w:t>
      </w:r>
      <w:r w:rsidR="00682FCD" w:rsidRPr="004F0BF9">
        <w:rPr>
          <w:rFonts w:cs="Times New Roman"/>
          <w:szCs w:val="24"/>
        </w:rPr>
        <w:t>usi</w:t>
      </w:r>
      <w:r w:rsidR="0033391B" w:rsidRPr="004F0BF9">
        <w:rPr>
          <w:rFonts w:cs="Times New Roman"/>
          <w:szCs w:val="24"/>
        </w:rPr>
        <w:t>, ka pirmās instances tiesa,</w:t>
      </w:r>
      <w:r w:rsidR="00DA157D" w:rsidRPr="004F0BF9">
        <w:rPr>
          <w:rFonts w:cs="Times New Roman"/>
          <w:szCs w:val="24"/>
        </w:rPr>
        <w:t xml:space="preserve"> </w:t>
      </w:r>
      <w:r w:rsidR="00B62234" w:rsidRPr="004F0BF9">
        <w:rPr>
          <w:rFonts w:cs="Times New Roman"/>
          <w:szCs w:val="24"/>
        </w:rPr>
        <w:t xml:space="preserve">nosakot sodu un </w:t>
      </w:r>
      <w:r w:rsidR="0033391B" w:rsidRPr="004F0BF9">
        <w:rPr>
          <w:rFonts w:cs="Times New Roman"/>
          <w:szCs w:val="24"/>
        </w:rPr>
        <w:t xml:space="preserve">izvērtējot noziedzīgā nodarījuma raksturu un radīto kaitējumu, </w:t>
      </w:r>
      <w:r w:rsidR="00B62234" w:rsidRPr="004F0BF9">
        <w:rPr>
          <w:rFonts w:cs="Times New Roman"/>
          <w:szCs w:val="24"/>
        </w:rPr>
        <w:t xml:space="preserve">nav ņēmusi vērā, ka noziedzīgais nodarījums izdarīts mantkārīgā nolūkā un laikā, kad bija izsludināts pastiprināts robežapsardzības sistēmas </w:t>
      </w:r>
      <w:r w:rsidR="00F60542">
        <w:rPr>
          <w:rFonts w:cs="Times New Roman"/>
          <w:szCs w:val="24"/>
        </w:rPr>
        <w:t xml:space="preserve">darbības </w:t>
      </w:r>
      <w:r w:rsidR="00B62234" w:rsidRPr="004F0BF9">
        <w:rPr>
          <w:rFonts w:cs="Times New Roman"/>
          <w:szCs w:val="24"/>
        </w:rPr>
        <w:t>režīms</w:t>
      </w:r>
      <w:r w:rsidR="0033391B" w:rsidRPr="004F0BF9">
        <w:rPr>
          <w:rFonts w:cs="Times New Roman"/>
          <w:szCs w:val="24"/>
        </w:rPr>
        <w:t>.</w:t>
      </w:r>
      <w:bookmarkEnd w:id="4"/>
    </w:p>
    <w:p w14:paraId="11B9FFDF" w14:textId="378DCF45" w:rsidR="00646B5B" w:rsidRPr="004F0BF9" w:rsidRDefault="00682FCD" w:rsidP="00607706">
      <w:pPr>
        <w:widowControl w:val="0"/>
        <w:tabs>
          <w:tab w:val="left" w:pos="1710"/>
        </w:tabs>
        <w:spacing w:after="0" w:line="276" w:lineRule="auto"/>
        <w:ind w:firstLine="720"/>
        <w:jc w:val="both"/>
        <w:rPr>
          <w:rFonts w:cs="Times New Roman"/>
          <w:szCs w:val="24"/>
        </w:rPr>
      </w:pPr>
      <w:r w:rsidRPr="004F0BF9">
        <w:rPr>
          <w:rFonts w:cs="Times New Roman"/>
          <w:szCs w:val="24"/>
        </w:rPr>
        <w:t xml:space="preserve">Senāts konstatē, ka apelācijas instances tiesa, nosakot sodu, šos apstākļus </w:t>
      </w:r>
      <w:r w:rsidR="00B62234" w:rsidRPr="004F0BF9">
        <w:rPr>
          <w:rFonts w:cs="Times New Roman"/>
          <w:szCs w:val="24"/>
        </w:rPr>
        <w:t>ir atstājusi bez ievērības</w:t>
      </w:r>
      <w:r w:rsidRPr="004F0BF9">
        <w:rPr>
          <w:rFonts w:cs="Times New Roman"/>
          <w:szCs w:val="24"/>
        </w:rPr>
        <w:t xml:space="preserve">, un, </w:t>
      </w:r>
      <w:r w:rsidR="00847E23" w:rsidRPr="004F0BF9">
        <w:rPr>
          <w:rFonts w:cs="Times New Roman"/>
          <w:szCs w:val="24"/>
        </w:rPr>
        <w:t>noraidot prokuror</w:t>
      </w:r>
      <w:r w:rsidRPr="004F0BF9">
        <w:rPr>
          <w:rFonts w:cs="Times New Roman"/>
          <w:szCs w:val="24"/>
        </w:rPr>
        <w:t>es</w:t>
      </w:r>
      <w:r w:rsidR="00847E23" w:rsidRPr="004F0BF9">
        <w:rPr>
          <w:rFonts w:cs="Times New Roman"/>
          <w:szCs w:val="24"/>
        </w:rPr>
        <w:t xml:space="preserve"> apelācijas protesta argumentus, norādījusi</w:t>
      </w:r>
      <w:r w:rsidRPr="004F0BF9">
        <w:rPr>
          <w:rFonts w:cs="Times New Roman"/>
          <w:szCs w:val="24"/>
        </w:rPr>
        <w:t xml:space="preserve"> vien to</w:t>
      </w:r>
      <w:r w:rsidR="00847E23" w:rsidRPr="004F0BF9">
        <w:rPr>
          <w:rFonts w:cs="Times New Roman"/>
          <w:szCs w:val="24"/>
        </w:rPr>
        <w:t>, ka tiesa nevar būt pakļauta politiskajam spiedienam un piemērot sodu, neizvērtējot soda noteikšanas kritērijus un principus</w:t>
      </w:r>
      <w:r w:rsidR="004A3F5E" w:rsidRPr="004F0BF9">
        <w:rPr>
          <w:rFonts w:cs="Times New Roman"/>
          <w:szCs w:val="24"/>
        </w:rPr>
        <w:t>.</w:t>
      </w:r>
    </w:p>
    <w:p w14:paraId="429229CD" w14:textId="7405CA82" w:rsidR="005A62E1" w:rsidRPr="004F0BF9" w:rsidRDefault="006C189E" w:rsidP="00607706">
      <w:pPr>
        <w:widowControl w:val="0"/>
        <w:tabs>
          <w:tab w:val="left" w:pos="1710"/>
        </w:tabs>
        <w:spacing w:after="0" w:line="276" w:lineRule="auto"/>
        <w:ind w:firstLine="720"/>
        <w:jc w:val="both"/>
        <w:rPr>
          <w:rFonts w:cs="Times New Roman"/>
          <w:szCs w:val="24"/>
        </w:rPr>
      </w:pPr>
      <w:r w:rsidRPr="004F0BF9">
        <w:rPr>
          <w:rFonts w:cs="Times New Roman"/>
          <w:szCs w:val="24"/>
        </w:rPr>
        <w:t>[5.3] </w:t>
      </w:r>
      <w:r w:rsidR="005A62E1" w:rsidRPr="004F0BF9">
        <w:rPr>
          <w:rFonts w:cs="Times New Roman"/>
          <w:szCs w:val="24"/>
        </w:rPr>
        <w:t xml:space="preserve">Krimināllikuma 46. panta </w:t>
      </w:r>
      <w:r w:rsidR="005A62E1" w:rsidRPr="004F0BF9">
        <w:rPr>
          <w:rFonts w:cs="Times New Roman"/>
          <w:color w:val="414142"/>
          <w:szCs w:val="24"/>
          <w:shd w:val="clear" w:color="auto" w:fill="FFFFFF"/>
        </w:rPr>
        <w:t>3.</w:t>
      </w:r>
      <w:r w:rsidR="005A62E1" w:rsidRPr="004F0BF9">
        <w:rPr>
          <w:rFonts w:cs="Times New Roman"/>
          <w:color w:val="414142"/>
          <w:szCs w:val="24"/>
          <w:shd w:val="clear" w:color="auto" w:fill="FFFFFF"/>
          <w:vertAlign w:val="superscript"/>
        </w:rPr>
        <w:t>1</w:t>
      </w:r>
      <w:r w:rsidR="005A62E1" w:rsidRPr="004F0BF9">
        <w:rPr>
          <w:rFonts w:cs="Times New Roman"/>
          <w:color w:val="414142"/>
          <w:szCs w:val="24"/>
          <w:shd w:val="clear" w:color="auto" w:fill="FFFFFF"/>
        </w:rPr>
        <w:t> </w:t>
      </w:r>
      <w:r w:rsidR="005A62E1" w:rsidRPr="004F0BF9">
        <w:rPr>
          <w:rFonts w:cs="Times New Roman"/>
          <w:szCs w:val="24"/>
        </w:rPr>
        <w:t>daļa noteic: ja šā likuma sevišķās daļas panta sankcija par izdarīto noziegumu paredz tikai vienu pamatsodu – brīvības atņemšanu –, nosakot tās ilgumu, ņem vērā noziedzīgā nodarījuma raksturu, radīto kaitējumu, vainīgā personību, kā arī atbildību mīkstinošos un pastiprinošos apstākļus.</w:t>
      </w:r>
    </w:p>
    <w:p w14:paraId="344CD8FF" w14:textId="0ECB4486" w:rsidR="005A62E1" w:rsidRPr="004F0BF9" w:rsidRDefault="005A62E1" w:rsidP="00607706">
      <w:pPr>
        <w:widowControl w:val="0"/>
        <w:spacing w:after="0" w:line="276" w:lineRule="auto"/>
        <w:ind w:firstLine="720"/>
        <w:jc w:val="both"/>
        <w:rPr>
          <w:rFonts w:cs="Times New Roman"/>
          <w:szCs w:val="24"/>
        </w:rPr>
      </w:pPr>
      <w:r w:rsidRPr="004F0BF9">
        <w:rPr>
          <w:rFonts w:cs="Times New Roman"/>
          <w:szCs w:val="24"/>
        </w:rPr>
        <w:t>Noziedzīgo nodarījumu primāri raksturo tā kaitīguma pakāpe, kas tiek likta likumdevēja veidoto sankciju pamatā un norāda uz noziedzīga nodarījuma objekta jeb apdraudētās intereses nozīmīgumu. Vienlaikus, izvērtējot noziedzīgā nodarījuma raksturu, jāizvērtē arī tie lietā konstatētie apstākļi, kas raksturo konkrēto noziegumu un atšķir to pēc kaitīguma pakāpes no citiem tāda paša veida noziegumiem, piemēram, konkrētā noziedzīgā nodarījuma izdarīšanas apstākļi, veids un paņēmieni, cietušā personība, vainīgā motivācija, kvalificējošie apstākļi, noziedzīgā nodarījuma realizācijas stadija un iemesli, kas nav ļāvuši noziedzīgo nodomu realizēt līdz galam, un citi apstākļi, kas katrā atsevišķā gadījumā veido individuālu pazīmju kopum</w:t>
      </w:r>
      <w:r w:rsidR="00F60542">
        <w:rPr>
          <w:rFonts w:cs="Times New Roman"/>
          <w:szCs w:val="24"/>
        </w:rPr>
        <w:t>u</w:t>
      </w:r>
      <w:r w:rsidRPr="004F0BF9">
        <w:rPr>
          <w:rFonts w:cs="Times New Roman"/>
          <w:szCs w:val="24"/>
        </w:rPr>
        <w:t xml:space="preserve"> (sk.</w:t>
      </w:r>
      <w:r w:rsidR="00C12B0E" w:rsidRPr="004F0BF9">
        <w:rPr>
          <w:rFonts w:cs="Times New Roman"/>
          <w:szCs w:val="24"/>
        </w:rPr>
        <w:t> </w:t>
      </w:r>
      <w:r w:rsidRPr="004F0BF9">
        <w:rPr>
          <w:rFonts w:cs="Times New Roman"/>
          <w:i/>
          <w:iCs/>
          <w:szCs w:val="24"/>
        </w:rPr>
        <w:t>Liholaja</w:t>
      </w:r>
      <w:r w:rsidR="00E167E8" w:rsidRPr="004F0BF9">
        <w:rPr>
          <w:rFonts w:cs="Times New Roman"/>
          <w:i/>
          <w:iCs/>
          <w:szCs w:val="24"/>
        </w:rPr>
        <w:t> </w:t>
      </w:r>
      <w:r w:rsidRPr="004F0BF9">
        <w:rPr>
          <w:rFonts w:cs="Times New Roman"/>
          <w:i/>
          <w:iCs/>
          <w:szCs w:val="24"/>
        </w:rPr>
        <w:t>V. 46. panta komentārs. Grām.: Krastiņš U., Liholaja V. Krimināllikuma komentāri. Pirmā daļa (I–VIII</w:t>
      </w:r>
      <w:r w:rsidRPr="004F0BF9">
        <w:rPr>
          <w:rFonts w:cs="Times New Roman"/>
          <w:i/>
          <w:iCs/>
          <w:szCs w:val="24"/>
          <w:vertAlign w:val="superscript"/>
        </w:rPr>
        <w:t>1</w:t>
      </w:r>
      <w:r w:rsidRPr="004F0BF9">
        <w:rPr>
          <w:rFonts w:cs="Times New Roman"/>
          <w:i/>
          <w:iCs/>
          <w:szCs w:val="24"/>
        </w:rPr>
        <w:t> nodaļa). Rīga: Tiesu namu aģentūra, 2015, 205. lpp.</w:t>
      </w:r>
      <w:r w:rsidRPr="004F0BF9">
        <w:rPr>
          <w:rFonts w:cs="Times New Roman"/>
          <w:szCs w:val="24"/>
        </w:rPr>
        <w:t>).</w:t>
      </w:r>
    </w:p>
    <w:p w14:paraId="5304C199" w14:textId="6DF4BAEF" w:rsidR="00073F8F" w:rsidRPr="004F0BF9" w:rsidRDefault="00A243D2" w:rsidP="00607706">
      <w:pPr>
        <w:widowControl w:val="0"/>
        <w:tabs>
          <w:tab w:val="left" w:pos="1710"/>
        </w:tabs>
        <w:spacing w:after="0" w:line="276" w:lineRule="auto"/>
        <w:ind w:firstLine="720"/>
        <w:jc w:val="both"/>
        <w:rPr>
          <w:rFonts w:cs="Times New Roman"/>
          <w:szCs w:val="24"/>
        </w:rPr>
      </w:pPr>
      <w:r w:rsidRPr="004F0BF9">
        <w:rPr>
          <w:rFonts w:cs="Times New Roman"/>
          <w:szCs w:val="24"/>
        </w:rPr>
        <w:t>Savukārt kaitējum</w:t>
      </w:r>
      <w:r w:rsidR="008D6F10" w:rsidRPr="004F0BF9">
        <w:rPr>
          <w:rFonts w:cs="Times New Roman"/>
          <w:szCs w:val="24"/>
        </w:rPr>
        <w:t>s</w:t>
      </w:r>
      <w:r w:rsidRPr="004F0BF9">
        <w:rPr>
          <w:rFonts w:cs="Times New Roman"/>
          <w:szCs w:val="24"/>
        </w:rPr>
        <w:t xml:space="preserve"> kā noziedzīga nodarījuma rezultāt</w:t>
      </w:r>
      <w:r w:rsidR="008D6F10" w:rsidRPr="004F0BF9">
        <w:rPr>
          <w:rFonts w:cs="Times New Roman"/>
          <w:szCs w:val="24"/>
        </w:rPr>
        <w:t>s izpaužas noteiktu ar Krimināllikumu aizsargātu interešu apdraudējumā. Noziedzīgā nodarījuma izraisītās kaitīgās sekas atkarībā no noziedzīgā nodarījuma rakstura var izpausties gan kā kaitējums, kas pakļaujas izvērtēšanai un salīdzinājumam</w:t>
      </w:r>
      <w:r w:rsidR="00D03B9B" w:rsidRPr="004F0BF9">
        <w:rPr>
          <w:rFonts w:cs="Times New Roman"/>
          <w:szCs w:val="24"/>
        </w:rPr>
        <w:t xml:space="preserve"> – piemēram, dažādas smaguma pakāpes miesas bojājumi, mantiskā zaudējuma apmērs u. tml. –, gan arī kā morāla, politiska vai organizatoriska rakstura kaitējums, kuru nav iespējams izteikt kādās salīdzināmās vienībās </w:t>
      </w:r>
      <w:r w:rsidRPr="004F0BF9">
        <w:rPr>
          <w:rFonts w:cs="Times New Roman"/>
          <w:szCs w:val="24"/>
        </w:rPr>
        <w:t>(</w:t>
      </w:r>
      <w:r w:rsidR="00E167E8" w:rsidRPr="004F0BF9">
        <w:rPr>
          <w:rFonts w:cs="Times New Roman"/>
          <w:szCs w:val="24"/>
        </w:rPr>
        <w:t>sk. </w:t>
      </w:r>
      <w:r w:rsidRPr="004F0BF9">
        <w:rPr>
          <w:rFonts w:cs="Times New Roman"/>
          <w:i/>
          <w:szCs w:val="24"/>
        </w:rPr>
        <w:t>Liholaja V</w:t>
      </w:r>
      <w:r w:rsidR="00D03B9B" w:rsidRPr="004F0BF9">
        <w:rPr>
          <w:rFonts w:cs="Times New Roman"/>
          <w:i/>
          <w:szCs w:val="24"/>
        </w:rPr>
        <w:t xml:space="preserve">. </w:t>
      </w:r>
      <w:r w:rsidR="00D03B9B" w:rsidRPr="004F0BF9">
        <w:rPr>
          <w:rFonts w:cs="Times New Roman"/>
          <w:i/>
          <w:iCs/>
          <w:szCs w:val="24"/>
        </w:rPr>
        <w:t>46. panta komentārs</w:t>
      </w:r>
      <w:r w:rsidR="00D03B9B" w:rsidRPr="004F0BF9">
        <w:rPr>
          <w:rFonts w:cs="Times New Roman"/>
          <w:i/>
          <w:szCs w:val="24"/>
        </w:rPr>
        <w:t>. Grām.: Krastiņš U.,</w:t>
      </w:r>
      <w:r w:rsidR="00D03B9B" w:rsidRPr="004F0BF9">
        <w:rPr>
          <w:rFonts w:cs="Times New Roman"/>
          <w:i/>
          <w:iCs/>
          <w:szCs w:val="24"/>
        </w:rPr>
        <w:t xml:space="preserve"> Liholaja V.</w:t>
      </w:r>
      <w:r w:rsidR="00D03B9B" w:rsidRPr="004F0BF9">
        <w:rPr>
          <w:rFonts w:cs="Times New Roman"/>
          <w:i/>
          <w:szCs w:val="24"/>
        </w:rPr>
        <w:t xml:space="preserve"> </w:t>
      </w:r>
      <w:r w:rsidRPr="004F0BF9">
        <w:rPr>
          <w:rFonts w:cs="Times New Roman"/>
          <w:i/>
          <w:szCs w:val="24"/>
        </w:rPr>
        <w:t>Krimināllikuma komentāri. Pirmā daļa (I–XIII</w:t>
      </w:r>
      <w:r w:rsidRPr="004F0BF9">
        <w:rPr>
          <w:rFonts w:cs="Times New Roman"/>
          <w:i/>
          <w:szCs w:val="24"/>
          <w:vertAlign w:val="superscript"/>
        </w:rPr>
        <w:t>2</w:t>
      </w:r>
      <w:r w:rsidRPr="004F0BF9">
        <w:rPr>
          <w:rFonts w:cs="Times New Roman"/>
          <w:i/>
          <w:szCs w:val="24"/>
        </w:rPr>
        <w:t xml:space="preserve"> nodaļa). </w:t>
      </w:r>
      <w:r w:rsidR="00D03B9B" w:rsidRPr="004F0BF9">
        <w:rPr>
          <w:rFonts w:cs="Times New Roman"/>
          <w:i/>
          <w:szCs w:val="24"/>
        </w:rPr>
        <w:t>Trešais</w:t>
      </w:r>
      <w:r w:rsidRPr="004F0BF9">
        <w:rPr>
          <w:rFonts w:cs="Times New Roman"/>
          <w:i/>
          <w:szCs w:val="24"/>
        </w:rPr>
        <w:t xml:space="preserve"> papildinātais izdevums. Rīga: Tiesu namu aģentūra, 20</w:t>
      </w:r>
      <w:r w:rsidR="00D03B9B" w:rsidRPr="004F0BF9">
        <w:rPr>
          <w:rFonts w:cs="Times New Roman"/>
          <w:i/>
          <w:szCs w:val="24"/>
        </w:rPr>
        <w:t>21</w:t>
      </w:r>
      <w:r w:rsidRPr="004F0BF9">
        <w:rPr>
          <w:rFonts w:cs="Times New Roman"/>
          <w:i/>
          <w:szCs w:val="24"/>
        </w:rPr>
        <w:t xml:space="preserve">, </w:t>
      </w:r>
      <w:r w:rsidR="00D03B9B" w:rsidRPr="004F0BF9">
        <w:rPr>
          <w:rFonts w:cs="Times New Roman"/>
          <w:i/>
          <w:szCs w:val="24"/>
        </w:rPr>
        <w:t>202</w:t>
      </w:r>
      <w:r w:rsidRPr="004F0BF9">
        <w:rPr>
          <w:rFonts w:cs="Times New Roman"/>
          <w:i/>
          <w:szCs w:val="24"/>
        </w:rPr>
        <w:t>. lpp.</w:t>
      </w:r>
      <w:r w:rsidRPr="004F0BF9">
        <w:rPr>
          <w:rFonts w:cs="Times New Roman"/>
          <w:szCs w:val="24"/>
        </w:rPr>
        <w:t>).</w:t>
      </w:r>
    </w:p>
    <w:p w14:paraId="08B302C0" w14:textId="7386C8B7" w:rsidR="00390C85" w:rsidRPr="004F0BF9" w:rsidRDefault="00DF2771" w:rsidP="00607706">
      <w:pPr>
        <w:widowControl w:val="0"/>
        <w:tabs>
          <w:tab w:val="left" w:pos="1710"/>
        </w:tabs>
        <w:spacing w:after="0" w:line="276" w:lineRule="auto"/>
        <w:ind w:firstLine="720"/>
        <w:jc w:val="both"/>
        <w:rPr>
          <w:rFonts w:cs="Times New Roman"/>
          <w:szCs w:val="24"/>
        </w:rPr>
      </w:pPr>
      <w:r w:rsidRPr="004F0BF9">
        <w:rPr>
          <w:rFonts w:cs="Times New Roman"/>
          <w:szCs w:val="24"/>
        </w:rPr>
        <w:t>No minētā izriet, ka</w:t>
      </w:r>
      <w:r w:rsidR="00390C85" w:rsidRPr="004F0BF9">
        <w:rPr>
          <w:rFonts w:cs="Times New Roman"/>
          <w:szCs w:val="24"/>
        </w:rPr>
        <w:t xml:space="preserve"> noziedzīgā nodarījuma raksturs un radītais kaitējums ir atklāti juridiski jēdzieni, kuri tiesai, nosakot sodu, katrā gadījumā ir jāpiepilda ar saturu atbilstoši lietā konstatētajiem faktiskajiem apstākļiem.</w:t>
      </w:r>
    </w:p>
    <w:p w14:paraId="30A36961" w14:textId="4D9F1419" w:rsidR="006A7A66" w:rsidRPr="004F0BF9" w:rsidRDefault="00F42314" w:rsidP="00607706">
      <w:pPr>
        <w:widowControl w:val="0"/>
        <w:tabs>
          <w:tab w:val="left" w:pos="1710"/>
        </w:tabs>
        <w:spacing w:after="0" w:line="276" w:lineRule="auto"/>
        <w:ind w:firstLine="720"/>
        <w:jc w:val="both"/>
        <w:rPr>
          <w:rFonts w:cs="Times New Roman"/>
          <w:szCs w:val="24"/>
        </w:rPr>
      </w:pPr>
      <w:r w:rsidRPr="004F0BF9">
        <w:rPr>
          <w:rFonts w:cs="Times New Roman"/>
          <w:szCs w:val="24"/>
        </w:rPr>
        <w:t>[5.</w:t>
      </w:r>
      <w:r w:rsidR="006A7A66" w:rsidRPr="004F0BF9">
        <w:rPr>
          <w:rFonts w:cs="Times New Roman"/>
          <w:szCs w:val="24"/>
        </w:rPr>
        <w:t>4</w:t>
      </w:r>
      <w:r w:rsidRPr="004F0BF9">
        <w:rPr>
          <w:rFonts w:cs="Times New Roman"/>
          <w:szCs w:val="24"/>
        </w:rPr>
        <w:t>] </w:t>
      </w:r>
      <w:r w:rsidR="006A7A66" w:rsidRPr="004F0BF9">
        <w:rPr>
          <w:rFonts w:cs="Times New Roman"/>
          <w:szCs w:val="24"/>
        </w:rPr>
        <w:t>Latvijas Republikas valsts robežas likuma 35.</w:t>
      </w:r>
      <w:r w:rsidR="006A7A66" w:rsidRPr="004F0BF9">
        <w:rPr>
          <w:rFonts w:cs="Times New Roman"/>
          <w:szCs w:val="24"/>
          <w:vertAlign w:val="superscript"/>
        </w:rPr>
        <w:t>1</w:t>
      </w:r>
      <w:r w:rsidR="006A7A66" w:rsidRPr="004F0BF9">
        <w:rPr>
          <w:rFonts w:cs="Times New Roman"/>
          <w:szCs w:val="24"/>
        </w:rPr>
        <w:t xml:space="preserve"> panta pirmā daļa noteic, ka, konstatējot nesamērīgi lielu nelikumīgu valsts robežas šķērsošanas vai tās mēģinājuma gadījumu skaitu, Ministru kabinets var izsludināt pastiprinātu robežapsardzības sistēmas </w:t>
      </w:r>
      <w:r w:rsidR="006A7A66" w:rsidRPr="004F0BF9">
        <w:rPr>
          <w:rFonts w:cs="Times New Roman"/>
          <w:szCs w:val="24"/>
        </w:rPr>
        <w:lastRenderedPageBreak/>
        <w:t>darbības režīmu, lai nodrošinātu valsts robežas neaizskaramību un valsts apdraudējuma novēršanu.</w:t>
      </w:r>
    </w:p>
    <w:p w14:paraId="452EC619" w14:textId="0D40B926" w:rsidR="00B07925" w:rsidRPr="004F0BF9" w:rsidRDefault="006A7A66" w:rsidP="00607706">
      <w:pPr>
        <w:widowControl w:val="0"/>
        <w:tabs>
          <w:tab w:val="left" w:pos="1710"/>
        </w:tabs>
        <w:spacing w:after="0" w:line="276" w:lineRule="auto"/>
        <w:ind w:firstLine="720"/>
        <w:jc w:val="both"/>
        <w:rPr>
          <w:rFonts w:cs="Times New Roman"/>
          <w:szCs w:val="24"/>
        </w:rPr>
      </w:pPr>
      <w:r w:rsidRPr="004F0BF9">
        <w:rPr>
          <w:rFonts w:cs="Times New Roman"/>
          <w:szCs w:val="24"/>
        </w:rPr>
        <w:t>No 2023. gada 22. jūnija likuma „Grozījums Latvijas Republikas valsts robežas likumā” likumprojekta anotācijas izriet, ka</w:t>
      </w:r>
      <w:r w:rsidR="00852F64" w:rsidRPr="004F0BF9">
        <w:rPr>
          <w:rFonts w:cs="Times New Roman"/>
          <w:szCs w:val="24"/>
        </w:rPr>
        <w:t xml:space="preserve"> </w:t>
      </w:r>
      <w:r w:rsidR="00B625A9" w:rsidRPr="004F0BF9">
        <w:rPr>
          <w:rFonts w:cs="Times New Roman"/>
          <w:szCs w:val="24"/>
        </w:rPr>
        <w:t xml:space="preserve">robežapsardzības sistēmas, </w:t>
      </w:r>
      <w:r w:rsidR="00F60542">
        <w:rPr>
          <w:rFonts w:cs="Times New Roman"/>
          <w:szCs w:val="24"/>
        </w:rPr>
        <w:t xml:space="preserve">tajā skaitā </w:t>
      </w:r>
      <w:r w:rsidR="00B625A9" w:rsidRPr="004F0BF9">
        <w:rPr>
          <w:rFonts w:cs="Times New Roman"/>
          <w:szCs w:val="24"/>
        </w:rPr>
        <w:t xml:space="preserve">robežkontroles noteikšana, kas Eiropas Savienības ietvaros kalpo ne tikai valsts interesēm, pie kuras robežām tiek veikta robežkontrole, bet gan visu to valstu interesēm, kas piemēro Šengenas </w:t>
      </w:r>
      <w:r w:rsidR="00B625A9" w:rsidRPr="004F0BF9">
        <w:rPr>
          <w:rFonts w:cs="Times New Roman"/>
          <w:i/>
          <w:iCs/>
          <w:szCs w:val="24"/>
        </w:rPr>
        <w:t>acquis</w:t>
      </w:r>
      <w:r w:rsidR="00B625A9" w:rsidRPr="004F0BF9">
        <w:rPr>
          <w:rFonts w:cs="Times New Roman"/>
          <w:szCs w:val="24"/>
        </w:rPr>
        <w:t xml:space="preserve"> nosacījumus par robežkontroles atcelšanu pie Savienības iekšējām robežām, ir būtisks valstu iekšējās drošības nodrošināšanas elements</w:t>
      </w:r>
      <w:r w:rsidR="00B426FC" w:rsidRPr="004F0BF9">
        <w:rPr>
          <w:rFonts w:cs="Times New Roman"/>
          <w:szCs w:val="24"/>
        </w:rPr>
        <w:t xml:space="preserve">. Tādējādi gadījumos, kad </w:t>
      </w:r>
      <w:r w:rsidR="00640755" w:rsidRPr="004F0BF9">
        <w:rPr>
          <w:rFonts w:cs="Times New Roman"/>
          <w:szCs w:val="24"/>
        </w:rPr>
        <w:t>valsts robežas režīma pārkāpum</w:t>
      </w:r>
      <w:r w:rsidR="00B426FC" w:rsidRPr="004F0BF9">
        <w:rPr>
          <w:rFonts w:cs="Times New Roman"/>
          <w:szCs w:val="24"/>
        </w:rPr>
        <w:t>u</w:t>
      </w:r>
      <w:r w:rsidR="00640755" w:rsidRPr="004F0BF9">
        <w:rPr>
          <w:rFonts w:cs="Times New Roman"/>
          <w:szCs w:val="24"/>
        </w:rPr>
        <w:t xml:space="preserve"> skaits un intensitāte </w:t>
      </w:r>
      <w:r w:rsidR="00B426FC" w:rsidRPr="004F0BF9">
        <w:rPr>
          <w:rFonts w:cs="Times New Roman"/>
          <w:szCs w:val="24"/>
        </w:rPr>
        <w:t>ilgstoši neatbilst ierastajai</w:t>
      </w:r>
      <w:r w:rsidR="00640755" w:rsidRPr="004F0BF9">
        <w:rPr>
          <w:rFonts w:cs="Times New Roman"/>
          <w:szCs w:val="24"/>
        </w:rPr>
        <w:t xml:space="preserve"> tiesisk</w:t>
      </w:r>
      <w:r w:rsidR="00B426FC" w:rsidRPr="004F0BF9">
        <w:rPr>
          <w:rFonts w:cs="Times New Roman"/>
          <w:szCs w:val="24"/>
        </w:rPr>
        <w:t>ajai</w:t>
      </w:r>
      <w:r w:rsidR="00640755" w:rsidRPr="004F0BF9">
        <w:rPr>
          <w:rFonts w:cs="Times New Roman"/>
          <w:szCs w:val="24"/>
        </w:rPr>
        <w:t xml:space="preserve"> un faktisk</w:t>
      </w:r>
      <w:r w:rsidR="00487D72" w:rsidRPr="004F0BF9">
        <w:rPr>
          <w:rFonts w:cs="Times New Roman"/>
          <w:szCs w:val="24"/>
        </w:rPr>
        <w:t>ajai</w:t>
      </w:r>
      <w:r w:rsidR="00640755" w:rsidRPr="004F0BF9">
        <w:rPr>
          <w:rFonts w:cs="Times New Roman"/>
          <w:szCs w:val="24"/>
        </w:rPr>
        <w:t xml:space="preserve"> realitāt</w:t>
      </w:r>
      <w:r w:rsidR="00487D72" w:rsidRPr="004F0BF9">
        <w:rPr>
          <w:rFonts w:cs="Times New Roman"/>
          <w:szCs w:val="24"/>
        </w:rPr>
        <w:t>e</w:t>
      </w:r>
      <w:r w:rsidR="00640755" w:rsidRPr="004F0BF9">
        <w:rPr>
          <w:rFonts w:cs="Times New Roman"/>
          <w:szCs w:val="24"/>
        </w:rPr>
        <w:t>i, šo pārkāpumu specifika</w:t>
      </w:r>
      <w:r w:rsidR="00B426FC" w:rsidRPr="004F0BF9">
        <w:rPr>
          <w:rFonts w:cs="Times New Roman"/>
          <w:szCs w:val="24"/>
        </w:rPr>
        <w:t xml:space="preserve"> </w:t>
      </w:r>
      <w:r w:rsidR="00487D72" w:rsidRPr="004F0BF9">
        <w:rPr>
          <w:rFonts w:cs="Times New Roman"/>
          <w:szCs w:val="24"/>
        </w:rPr>
        <w:t>rada</w:t>
      </w:r>
      <w:r w:rsidR="00640755" w:rsidRPr="004F0BF9">
        <w:rPr>
          <w:rFonts w:cs="Times New Roman"/>
          <w:szCs w:val="24"/>
        </w:rPr>
        <w:t xml:space="preserve"> nepieciešam</w:t>
      </w:r>
      <w:r w:rsidR="00487D72" w:rsidRPr="004F0BF9">
        <w:rPr>
          <w:rFonts w:cs="Times New Roman"/>
          <w:szCs w:val="24"/>
        </w:rPr>
        <w:t>ību</w:t>
      </w:r>
      <w:r w:rsidR="00640755" w:rsidRPr="004F0BF9">
        <w:rPr>
          <w:rFonts w:cs="Times New Roman"/>
          <w:szCs w:val="24"/>
        </w:rPr>
        <w:t xml:space="preserve"> līdztekus jau esošajiem noteikt papildu pienākumus un ierobežojumus valsts pārvaldes un pašvaldību institūcijām, fizisko un juridisko personu tiesībām un brīvībām, kā arī papildus regulēt jautājumus par valsts institūciju darba un savstarpējās organizēšanu, papildu finansējuma piešķiršanu un citus jautājumus. Ievērojot minēto, pastiprināts robežapsardzības sistēmas darbības režīms ir speciāls tiesisks regulējums, kura mērķis ir iespējami ātri, efektīvi, koordinēti un centralizēti valsts līmenī atbilstošo reaģēt uz masveida ilgstošu valsts robežas nelikumīgu šķērsošanu vai robežas nelikumīgas šķērsošanas mēģinājumiem, valsts robežas režīma pārkāpumiem</w:t>
      </w:r>
      <w:r w:rsidRPr="004F0BF9">
        <w:rPr>
          <w:rFonts w:cs="Times New Roman"/>
          <w:szCs w:val="24"/>
        </w:rPr>
        <w:t xml:space="preserve"> (sk. </w:t>
      </w:r>
      <w:r w:rsidRPr="004F0BF9">
        <w:rPr>
          <w:rFonts w:cs="Times New Roman"/>
          <w:i/>
          <w:iCs/>
          <w:szCs w:val="24"/>
        </w:rPr>
        <w:t>14. Saeimas likumprojekta Nr. 277/Lp14 „Grozījum</w:t>
      </w:r>
      <w:r w:rsidR="004A3F5E" w:rsidRPr="004F0BF9">
        <w:rPr>
          <w:rFonts w:cs="Times New Roman"/>
          <w:i/>
          <w:iCs/>
          <w:szCs w:val="24"/>
        </w:rPr>
        <w:t>i</w:t>
      </w:r>
      <w:r w:rsidRPr="004F0BF9">
        <w:rPr>
          <w:rFonts w:cs="Times New Roman"/>
          <w:i/>
          <w:iCs/>
          <w:szCs w:val="24"/>
        </w:rPr>
        <w:t xml:space="preserve"> Latvijas Republikas valsts robežas likumā” </w:t>
      </w:r>
      <w:hyperlink r:id="rId9" w:history="1">
        <w:r w:rsidR="00D55E8E" w:rsidRPr="004F0BF9">
          <w:rPr>
            <w:rStyle w:val="Hyperlink"/>
            <w:rFonts w:cs="Times New Roman"/>
            <w:i/>
            <w:iCs/>
            <w:szCs w:val="24"/>
          </w:rPr>
          <w:t>anotāciju</w:t>
        </w:r>
      </w:hyperlink>
      <w:r w:rsidRPr="004F0BF9">
        <w:rPr>
          <w:rFonts w:cs="Times New Roman"/>
          <w:szCs w:val="24"/>
        </w:rPr>
        <w:t>).</w:t>
      </w:r>
    </w:p>
    <w:p w14:paraId="6DD59DF6" w14:textId="00A26A19" w:rsidR="00F60542" w:rsidRDefault="006A7A66" w:rsidP="00607706">
      <w:pPr>
        <w:widowControl w:val="0"/>
        <w:tabs>
          <w:tab w:val="left" w:pos="1710"/>
        </w:tabs>
        <w:spacing w:after="0" w:line="276" w:lineRule="auto"/>
        <w:ind w:firstLine="720"/>
        <w:jc w:val="both"/>
        <w:rPr>
          <w:rFonts w:cs="Times New Roman"/>
          <w:szCs w:val="24"/>
        </w:rPr>
      </w:pPr>
      <w:r w:rsidRPr="004F0BF9">
        <w:rPr>
          <w:rFonts w:cs="Times New Roman"/>
          <w:szCs w:val="24"/>
        </w:rPr>
        <w:t>[5.5] </w:t>
      </w:r>
      <w:r w:rsidR="00847E23" w:rsidRPr="004F0BF9">
        <w:rPr>
          <w:rFonts w:cs="Times New Roman"/>
          <w:szCs w:val="24"/>
        </w:rPr>
        <w:t xml:space="preserve">Senāts konstatē, ka </w:t>
      </w:r>
      <w:r w:rsidR="00DA157D" w:rsidRPr="004F0BF9">
        <w:rPr>
          <w:rFonts w:cs="Times New Roman"/>
          <w:szCs w:val="24"/>
        </w:rPr>
        <w:t>apelācijas instances tiesa nav apšaubījusi pirmās instances tiesas atzinumu, ka noziedzīgo nodarījumu apsūdzētais izdarījis mantkārīgā nolūkā un laikā, kad bija izsludināts pastiprināts robežapsardzības sistēmas darbības režīms. Vienlaikus</w:t>
      </w:r>
      <w:r w:rsidR="00B07925" w:rsidRPr="004F0BF9">
        <w:rPr>
          <w:rFonts w:cs="Times New Roman"/>
          <w:szCs w:val="24"/>
        </w:rPr>
        <w:t xml:space="preserve"> apelācijas instances tiesa</w:t>
      </w:r>
      <w:r w:rsidR="00852F64" w:rsidRPr="004F0BF9">
        <w:rPr>
          <w:rFonts w:cs="Times New Roman"/>
          <w:szCs w:val="24"/>
        </w:rPr>
        <w:t xml:space="preserve"> nav </w:t>
      </w:r>
      <w:r w:rsidR="00847E23" w:rsidRPr="004F0BF9">
        <w:rPr>
          <w:rFonts w:cs="Times New Roman"/>
          <w:szCs w:val="24"/>
        </w:rPr>
        <w:t>atklājusi</w:t>
      </w:r>
      <w:r w:rsidR="00852F64" w:rsidRPr="004F0BF9">
        <w:rPr>
          <w:rFonts w:cs="Times New Roman"/>
          <w:szCs w:val="24"/>
        </w:rPr>
        <w:t xml:space="preserve">, kādēļ </w:t>
      </w:r>
      <w:r w:rsidR="00FC50B6" w:rsidRPr="004F0BF9">
        <w:rPr>
          <w:rFonts w:cs="Times New Roman"/>
          <w:szCs w:val="24"/>
        </w:rPr>
        <w:t xml:space="preserve">minētie apstākļi nav ņemami vērā, izvērtējot apsūdzētā </w:t>
      </w:r>
      <w:r w:rsidR="00D70DD1">
        <w:rPr>
          <w:rFonts w:cs="Times New Roman"/>
          <w:szCs w:val="24"/>
        </w:rPr>
        <w:t>[pers. A]</w:t>
      </w:r>
      <w:r w:rsidR="00FC50B6" w:rsidRPr="004F0BF9">
        <w:rPr>
          <w:rFonts w:cs="Times New Roman"/>
          <w:szCs w:val="24"/>
        </w:rPr>
        <w:t xml:space="preserve"> izdarītā noziedzīgā nodarījuma raksturu un radīto kaitējumu.</w:t>
      </w:r>
    </w:p>
    <w:p w14:paraId="0A0674B0" w14:textId="47B109E6" w:rsidR="006C189E" w:rsidRPr="004F0BF9" w:rsidRDefault="00D725BD" w:rsidP="00607706">
      <w:pPr>
        <w:widowControl w:val="0"/>
        <w:tabs>
          <w:tab w:val="left" w:pos="1710"/>
        </w:tabs>
        <w:spacing w:after="0" w:line="276" w:lineRule="auto"/>
        <w:ind w:firstLine="720"/>
        <w:jc w:val="both"/>
        <w:rPr>
          <w:rFonts w:cs="Times New Roman"/>
          <w:szCs w:val="24"/>
        </w:rPr>
      </w:pPr>
      <w:r w:rsidRPr="004F0BF9">
        <w:rPr>
          <w:rFonts w:cs="Times New Roman"/>
          <w:szCs w:val="24"/>
        </w:rPr>
        <w:t xml:space="preserve">Ievērojot minēto, </w:t>
      </w:r>
      <w:r w:rsidR="00847E23" w:rsidRPr="004F0BF9">
        <w:rPr>
          <w:rFonts w:cs="Times New Roman"/>
          <w:szCs w:val="24"/>
        </w:rPr>
        <w:t>Senāts atzīst, ka apelācijas instances tiesa šos prokuror</w:t>
      </w:r>
      <w:r w:rsidR="00E46A17" w:rsidRPr="004F0BF9">
        <w:rPr>
          <w:rFonts w:cs="Times New Roman"/>
          <w:szCs w:val="24"/>
        </w:rPr>
        <w:t>es</w:t>
      </w:r>
      <w:r w:rsidR="00847E23" w:rsidRPr="004F0BF9">
        <w:rPr>
          <w:rFonts w:cs="Times New Roman"/>
          <w:szCs w:val="24"/>
        </w:rPr>
        <w:t xml:space="preserve"> apelācijas protesta argumentus nav izvērtējusi</w:t>
      </w:r>
      <w:r w:rsidRPr="004F0BF9">
        <w:rPr>
          <w:rFonts w:cs="Times New Roman"/>
          <w:szCs w:val="24"/>
        </w:rPr>
        <w:t xml:space="preserve">, </w:t>
      </w:r>
      <w:r w:rsidR="00443D7C" w:rsidRPr="004F0BF9">
        <w:rPr>
          <w:rFonts w:cs="Times New Roman"/>
          <w:szCs w:val="24"/>
        </w:rPr>
        <w:t xml:space="preserve">aprobežojoties </w:t>
      </w:r>
      <w:r w:rsidRPr="004F0BF9">
        <w:rPr>
          <w:rFonts w:cs="Times New Roman"/>
          <w:szCs w:val="24"/>
        </w:rPr>
        <w:t xml:space="preserve">vienīgi </w:t>
      </w:r>
      <w:r w:rsidR="00443D7C" w:rsidRPr="004F0BF9">
        <w:rPr>
          <w:rFonts w:cs="Times New Roman"/>
          <w:szCs w:val="24"/>
        </w:rPr>
        <w:t>ar deklaratīvu norādi, ka tā</w:t>
      </w:r>
      <w:r w:rsidR="00290F31" w:rsidRPr="004F0BF9">
        <w:rPr>
          <w:rFonts w:cs="Times New Roman"/>
          <w:szCs w:val="24"/>
        </w:rPr>
        <w:t>, nosakot soda mēru,</w:t>
      </w:r>
      <w:r w:rsidR="00443D7C" w:rsidRPr="004F0BF9">
        <w:rPr>
          <w:rFonts w:cs="Times New Roman"/>
          <w:szCs w:val="24"/>
        </w:rPr>
        <w:t xml:space="preserve"> ir izvērtējusi</w:t>
      </w:r>
      <w:r w:rsidR="00B07925" w:rsidRPr="004F0BF9">
        <w:rPr>
          <w:rFonts w:cs="Times New Roman"/>
          <w:szCs w:val="24"/>
        </w:rPr>
        <w:t xml:space="preserve"> </w:t>
      </w:r>
      <w:r w:rsidR="00290F31" w:rsidRPr="004F0BF9">
        <w:rPr>
          <w:rFonts w:cs="Times New Roman"/>
          <w:szCs w:val="24"/>
        </w:rPr>
        <w:t xml:space="preserve">apsūdzētā </w:t>
      </w:r>
      <w:r w:rsidR="00B07925" w:rsidRPr="004F0BF9">
        <w:rPr>
          <w:rFonts w:cs="Times New Roman"/>
          <w:szCs w:val="24"/>
        </w:rPr>
        <w:t xml:space="preserve">izdarītā noziedzīgā nodarījuma </w:t>
      </w:r>
      <w:r w:rsidR="00AD50F4">
        <w:rPr>
          <w:rFonts w:cs="Times New Roman"/>
          <w:szCs w:val="24"/>
        </w:rPr>
        <w:t>kaitīguma</w:t>
      </w:r>
      <w:r w:rsidR="00B07925" w:rsidRPr="004F0BF9">
        <w:rPr>
          <w:rFonts w:cs="Times New Roman"/>
          <w:szCs w:val="24"/>
        </w:rPr>
        <w:t xml:space="preserve"> un sabiedrisko interešu apdraudējuma pakāpi</w:t>
      </w:r>
      <w:r w:rsidR="00290F31" w:rsidRPr="004F0BF9">
        <w:rPr>
          <w:rFonts w:cs="Times New Roman"/>
          <w:szCs w:val="24"/>
        </w:rPr>
        <w:t>, ievērojot vispārīgos soda noteikšanas principus</w:t>
      </w:r>
      <w:r w:rsidR="00443D7C" w:rsidRPr="004F0BF9">
        <w:rPr>
          <w:rFonts w:cs="Times New Roman"/>
          <w:szCs w:val="24"/>
        </w:rPr>
        <w:t>.</w:t>
      </w:r>
    </w:p>
    <w:p w14:paraId="559F2BE8" w14:textId="11449F4F" w:rsidR="00BB3C21" w:rsidRPr="004F0BF9" w:rsidRDefault="00BB3C21" w:rsidP="00607706">
      <w:pPr>
        <w:widowControl w:val="0"/>
        <w:tabs>
          <w:tab w:val="left" w:pos="1710"/>
        </w:tabs>
        <w:spacing w:after="0" w:line="276" w:lineRule="auto"/>
        <w:ind w:firstLine="720"/>
        <w:jc w:val="both"/>
        <w:rPr>
          <w:rFonts w:cs="Times New Roman"/>
          <w:szCs w:val="24"/>
        </w:rPr>
      </w:pPr>
      <w:r w:rsidRPr="004F0BF9">
        <w:rPr>
          <w:rFonts w:cs="Times New Roman"/>
          <w:szCs w:val="24"/>
        </w:rPr>
        <w:t>Spriedumu, kurā nav izvērtēti būtiski apelācijas protesta argumenti, nevar atzīt par tiesisku un pamatotu.</w:t>
      </w:r>
    </w:p>
    <w:p w14:paraId="0F0CEECB" w14:textId="5D7E100D" w:rsidR="004A3F5E" w:rsidRPr="004F0BF9" w:rsidRDefault="00BB3C21" w:rsidP="00607706">
      <w:pPr>
        <w:widowControl w:val="0"/>
        <w:shd w:val="clear" w:color="auto" w:fill="FFFFFF"/>
        <w:spacing w:after="0" w:line="276" w:lineRule="auto"/>
        <w:ind w:firstLine="720"/>
        <w:jc w:val="both"/>
        <w:rPr>
          <w:rFonts w:cs="Times New Roman"/>
          <w:szCs w:val="24"/>
        </w:rPr>
      </w:pPr>
      <w:r w:rsidRPr="004F0BF9">
        <w:rPr>
          <w:rFonts w:cs="Times New Roman"/>
          <w:szCs w:val="24"/>
        </w:rPr>
        <w:t>[5.6]</w:t>
      </w:r>
      <w:r w:rsidR="004A3F5E" w:rsidRPr="004F0BF9">
        <w:rPr>
          <w:rFonts w:cs="Times New Roman"/>
          <w:szCs w:val="24"/>
        </w:rPr>
        <w:t> </w:t>
      </w:r>
      <w:r w:rsidRPr="004F0BF9">
        <w:rPr>
          <w:rFonts w:cs="Times New Roman"/>
          <w:szCs w:val="24"/>
        </w:rPr>
        <w:t>Izskatot lietu no jauna, apelācijas instances tiesai, nosakot sodu, ir jāņem vērā turpmāk minētais.</w:t>
      </w:r>
    </w:p>
    <w:p w14:paraId="7A62DAF8" w14:textId="783EDDFF" w:rsidR="004A3F5E" w:rsidRPr="004F0BF9" w:rsidRDefault="00894763" w:rsidP="00607706">
      <w:pPr>
        <w:widowControl w:val="0"/>
        <w:shd w:val="clear" w:color="auto" w:fill="FFFFFF"/>
        <w:spacing w:after="0" w:line="276" w:lineRule="auto"/>
        <w:ind w:firstLine="720"/>
        <w:jc w:val="both"/>
        <w:rPr>
          <w:rFonts w:cs="Times New Roman"/>
          <w:szCs w:val="24"/>
        </w:rPr>
      </w:pPr>
      <w:r w:rsidRPr="004F0BF9">
        <w:rPr>
          <w:rFonts w:cs="Times New Roman"/>
          <w:szCs w:val="24"/>
        </w:rPr>
        <w:t>Krimināllikuma 46.</w:t>
      </w:r>
      <w:r w:rsidR="001D3D8B" w:rsidRPr="004F0BF9">
        <w:rPr>
          <w:rFonts w:cs="Times New Roman"/>
          <w:szCs w:val="24"/>
        </w:rPr>
        <w:t> </w:t>
      </w:r>
      <w:r w:rsidRPr="004F0BF9">
        <w:rPr>
          <w:rFonts w:cs="Times New Roman"/>
          <w:szCs w:val="24"/>
        </w:rPr>
        <w:t>pantā paredzētie soda noteikšanas vispārīgie principi jāinterpretē tā, ka apstākļi, kas var ietekmēt piemērojamo sodu, ir vērtējami kopumā un savstarpējā saistībā.</w:t>
      </w:r>
      <w:r w:rsidR="00F348B6" w:rsidRPr="004F0BF9">
        <w:rPr>
          <w:rFonts w:cs="Times New Roman"/>
          <w:szCs w:val="24"/>
        </w:rPr>
        <w:t xml:space="preserve"> </w:t>
      </w:r>
      <w:r w:rsidR="009A26A4" w:rsidRPr="004F0BF9">
        <w:rPr>
          <w:rFonts w:cs="Times New Roman"/>
          <w:szCs w:val="24"/>
        </w:rPr>
        <w:t>Tas nozīmē to, ka, j</w:t>
      </w:r>
      <w:r w:rsidR="00F348B6" w:rsidRPr="004F0BF9">
        <w:rPr>
          <w:rFonts w:cs="Times New Roman"/>
          <w:szCs w:val="24"/>
        </w:rPr>
        <w:t xml:space="preserve">a </w:t>
      </w:r>
      <w:r w:rsidR="009A26A4" w:rsidRPr="004F0BF9">
        <w:rPr>
          <w:rFonts w:cs="Times New Roman"/>
          <w:szCs w:val="24"/>
        </w:rPr>
        <w:t xml:space="preserve">lietā </w:t>
      </w:r>
      <w:r w:rsidR="00F348B6" w:rsidRPr="004F0BF9">
        <w:rPr>
          <w:rFonts w:cs="Times New Roman"/>
          <w:szCs w:val="24"/>
        </w:rPr>
        <w:t>ir konstatēti gan apstākļi, kas var pamatot vieglāka soda noteikšanu, gan apstākļi, kas var pamatot bargāka soda noteikšanu (ne tikai atbildību mīkstinoši vai pastiprinoši), tiesai jāvērtē, kādā mērā tie savstarpēji kompensē viens otra ietekmi vai arī kāda apstākļu grupa gūst pārsvaru.</w:t>
      </w:r>
      <w:r w:rsidR="00B3464E" w:rsidRPr="004F0BF9">
        <w:rPr>
          <w:rFonts w:cs="Times New Roman"/>
          <w:szCs w:val="24"/>
        </w:rPr>
        <w:t xml:space="preserve"> </w:t>
      </w:r>
      <w:r w:rsidR="001D3D8B" w:rsidRPr="004F0BF9">
        <w:rPr>
          <w:rFonts w:cs="Times New Roman"/>
          <w:szCs w:val="24"/>
        </w:rPr>
        <w:t>Turklāt šajā kopvērtējumā izšķirošs ir nevis tas, kura apstākļu grupa ir lielāka skaita ziņā, bet gan katras grupas nozīmīgums pēc būtības.</w:t>
      </w:r>
    </w:p>
    <w:p w14:paraId="6F416840" w14:textId="0ED252E6" w:rsidR="008567B5" w:rsidRPr="004F0BF9" w:rsidRDefault="00B3464E" w:rsidP="00607706">
      <w:pPr>
        <w:widowControl w:val="0"/>
        <w:shd w:val="clear" w:color="auto" w:fill="FFFFFF"/>
        <w:spacing w:after="0" w:line="276" w:lineRule="auto"/>
        <w:ind w:firstLine="720"/>
        <w:jc w:val="both"/>
        <w:rPr>
          <w:rFonts w:cs="Times New Roman"/>
          <w:szCs w:val="24"/>
        </w:rPr>
      </w:pPr>
      <w:r w:rsidRPr="004F0BF9">
        <w:rPr>
          <w:rFonts w:cs="Times New Roman"/>
          <w:szCs w:val="24"/>
        </w:rPr>
        <w:t>Šāda pieeja ir piemērojama atsevišķi gan soda veida, gan soda mēra noteikšanā</w:t>
      </w:r>
      <w:r w:rsidR="001D3D8B" w:rsidRPr="004F0BF9">
        <w:rPr>
          <w:rFonts w:cs="Times New Roman"/>
          <w:szCs w:val="24"/>
        </w:rPr>
        <w:t xml:space="preserve"> (sk.</w:t>
      </w:r>
      <w:r w:rsidR="003228FB" w:rsidRPr="004F0BF9">
        <w:rPr>
          <w:rFonts w:cs="Times New Roman"/>
          <w:szCs w:val="24"/>
        </w:rPr>
        <w:t> Krimināllikuma</w:t>
      </w:r>
      <w:r w:rsidR="001D3D8B" w:rsidRPr="004F0BF9">
        <w:rPr>
          <w:rFonts w:cs="Times New Roman"/>
          <w:szCs w:val="24"/>
        </w:rPr>
        <w:t xml:space="preserve"> 46. panta otro un trešo daļu)</w:t>
      </w:r>
      <w:r w:rsidR="00E46A17" w:rsidRPr="004F0BF9">
        <w:rPr>
          <w:rFonts w:cs="Times New Roman"/>
          <w:szCs w:val="24"/>
        </w:rPr>
        <w:t>, ja vien nav konstatēti Krimināllikuma 46. panta 3.</w:t>
      </w:r>
      <w:r w:rsidR="00E46A17" w:rsidRPr="004F0BF9">
        <w:rPr>
          <w:rFonts w:cs="Times New Roman"/>
          <w:szCs w:val="24"/>
          <w:vertAlign w:val="superscript"/>
        </w:rPr>
        <w:t>1</w:t>
      </w:r>
      <w:r w:rsidR="00E46A17" w:rsidRPr="004F0BF9">
        <w:rPr>
          <w:rFonts w:cs="Times New Roman"/>
          <w:szCs w:val="24"/>
        </w:rPr>
        <w:t xml:space="preserve"> daļas nosacījumi – likuma sevišķās daļas panta sankcija par izdarīto </w:t>
      </w:r>
      <w:r w:rsidR="00E46A17" w:rsidRPr="004F0BF9">
        <w:rPr>
          <w:rFonts w:cs="Times New Roman"/>
          <w:szCs w:val="24"/>
        </w:rPr>
        <w:lastRenderedPageBreak/>
        <w:t>noziegumu paredz tikai vienu pamatsodu.</w:t>
      </w:r>
    </w:p>
    <w:p w14:paraId="3121B203" w14:textId="26B2FAFA" w:rsidR="00CA7894" w:rsidRPr="004F0BF9" w:rsidRDefault="00F348B6" w:rsidP="00144391">
      <w:pPr>
        <w:widowControl w:val="0"/>
        <w:tabs>
          <w:tab w:val="left" w:pos="709"/>
        </w:tabs>
        <w:spacing w:after="0" w:line="276" w:lineRule="auto"/>
        <w:ind w:firstLine="720"/>
        <w:jc w:val="both"/>
        <w:rPr>
          <w:rFonts w:cs="Times New Roman"/>
          <w:szCs w:val="24"/>
        </w:rPr>
      </w:pPr>
      <w:r w:rsidRPr="004F0BF9">
        <w:rPr>
          <w:rFonts w:cs="Times New Roman"/>
          <w:szCs w:val="24"/>
        </w:rPr>
        <w:t xml:space="preserve">Ja tiesa ir konstatējusi apstākļus, kas var pamatot bargāka soda piemērošanu, kā tas </w:t>
      </w:r>
      <w:r w:rsidR="001574C1">
        <w:rPr>
          <w:rFonts w:cs="Times New Roman"/>
          <w:szCs w:val="24"/>
        </w:rPr>
        <w:t>ir</w:t>
      </w:r>
      <w:r w:rsidR="001574C1" w:rsidRPr="004F0BF9">
        <w:rPr>
          <w:rFonts w:cs="Times New Roman"/>
          <w:szCs w:val="24"/>
        </w:rPr>
        <w:t xml:space="preserve"> </w:t>
      </w:r>
      <w:r w:rsidRPr="004F0BF9">
        <w:rPr>
          <w:rFonts w:cs="Times New Roman"/>
          <w:szCs w:val="24"/>
        </w:rPr>
        <w:t xml:space="preserve">izskatāmajā lietā </w:t>
      </w:r>
      <w:r w:rsidR="00E46A17" w:rsidRPr="004F0BF9">
        <w:rPr>
          <w:rFonts w:cs="Times New Roman"/>
          <w:szCs w:val="24"/>
        </w:rPr>
        <w:t xml:space="preserve">– </w:t>
      </w:r>
      <w:r w:rsidRPr="004F0BF9">
        <w:rPr>
          <w:rFonts w:cs="Times New Roman"/>
          <w:szCs w:val="24"/>
        </w:rPr>
        <w:t>noziedzīgais nodarījums izdarīts mantkārīgā nolūkā un laikā, kad bija izsludināts pastiprināts robežapsardzības sistēmas režīms</w:t>
      </w:r>
      <w:r w:rsidR="00E46A17" w:rsidRPr="004F0BF9">
        <w:rPr>
          <w:rFonts w:cs="Times New Roman"/>
          <w:szCs w:val="24"/>
        </w:rPr>
        <w:t xml:space="preserve"> –</w:t>
      </w:r>
      <w:r w:rsidR="008567B5" w:rsidRPr="004F0BF9">
        <w:rPr>
          <w:rFonts w:cs="Times New Roman"/>
          <w:szCs w:val="24"/>
        </w:rPr>
        <w:t>,</w:t>
      </w:r>
      <w:r w:rsidRPr="004F0BF9">
        <w:rPr>
          <w:rFonts w:cs="Times New Roman"/>
          <w:szCs w:val="24"/>
        </w:rPr>
        <w:t xml:space="preserve"> tiem i</w:t>
      </w:r>
      <w:r w:rsidR="001165AD" w:rsidRPr="004F0BF9">
        <w:rPr>
          <w:rFonts w:cs="Times New Roman"/>
          <w:szCs w:val="24"/>
        </w:rPr>
        <w:t>r</w:t>
      </w:r>
      <w:r w:rsidR="008567B5" w:rsidRPr="004F0BF9">
        <w:rPr>
          <w:rFonts w:cs="Times New Roman"/>
          <w:szCs w:val="24"/>
        </w:rPr>
        <w:t xml:space="preserve"> </w:t>
      </w:r>
      <w:r w:rsidRPr="004F0BF9">
        <w:rPr>
          <w:rFonts w:cs="Times New Roman"/>
          <w:szCs w:val="24"/>
        </w:rPr>
        <w:t>jābūt izvērtētiem</w:t>
      </w:r>
      <w:r w:rsidR="008567B5" w:rsidRPr="004F0BF9">
        <w:rPr>
          <w:rFonts w:cs="Times New Roman"/>
          <w:szCs w:val="24"/>
        </w:rPr>
        <w:t xml:space="preserve"> kopsakarā ar </w:t>
      </w:r>
      <w:r w:rsidR="00365AAD" w:rsidRPr="004F0BF9">
        <w:rPr>
          <w:rFonts w:cs="Times New Roman"/>
          <w:szCs w:val="24"/>
        </w:rPr>
        <w:t>pārējiem sodu ietekmējošiem apstākļiem</w:t>
      </w:r>
      <w:r w:rsidR="001D3D8B" w:rsidRPr="004F0BF9">
        <w:rPr>
          <w:rFonts w:cs="Times New Roman"/>
          <w:szCs w:val="24"/>
        </w:rPr>
        <w:t>.</w:t>
      </w:r>
      <w:r w:rsidR="001574C1">
        <w:rPr>
          <w:rFonts w:cs="Times New Roman"/>
          <w:szCs w:val="24"/>
        </w:rPr>
        <w:t xml:space="preserve"> </w:t>
      </w:r>
      <w:r w:rsidR="001D3D8B" w:rsidRPr="004F0BF9">
        <w:rPr>
          <w:rFonts w:cs="Times New Roman"/>
          <w:szCs w:val="24"/>
        </w:rPr>
        <w:t>Tikai pēc visu sodu ietekmējošo apstākļu kopvērtējuma tiesa var pamatoti noteikt piemērojamā soda mēru</w:t>
      </w:r>
      <w:r w:rsidR="00144391">
        <w:rPr>
          <w:rFonts w:cs="Times New Roman"/>
          <w:szCs w:val="24"/>
        </w:rPr>
        <w:t>.</w:t>
      </w:r>
    </w:p>
    <w:p w14:paraId="081AB119" w14:textId="59DE199C" w:rsidR="002432E2" w:rsidRPr="004F0BF9" w:rsidRDefault="00620777" w:rsidP="00607706">
      <w:pPr>
        <w:widowControl w:val="0"/>
        <w:tabs>
          <w:tab w:val="left" w:pos="1710"/>
        </w:tabs>
        <w:spacing w:after="0" w:line="276" w:lineRule="auto"/>
        <w:ind w:firstLine="720"/>
        <w:jc w:val="both"/>
        <w:rPr>
          <w:rFonts w:cs="Times New Roman"/>
          <w:szCs w:val="24"/>
        </w:rPr>
      </w:pPr>
      <w:r w:rsidRPr="004F0BF9">
        <w:rPr>
          <w:rFonts w:cs="Times New Roman"/>
          <w:szCs w:val="24"/>
        </w:rPr>
        <w:t>[5.</w:t>
      </w:r>
      <w:r w:rsidR="00D253BA">
        <w:rPr>
          <w:rFonts w:cs="Times New Roman"/>
          <w:szCs w:val="24"/>
        </w:rPr>
        <w:t>7</w:t>
      </w:r>
      <w:r w:rsidRPr="004F0BF9">
        <w:rPr>
          <w:rFonts w:cs="Times New Roman"/>
          <w:szCs w:val="24"/>
        </w:rPr>
        <w:t>]</w:t>
      </w:r>
      <w:r w:rsidR="004A3F5E" w:rsidRPr="004F0BF9">
        <w:rPr>
          <w:rFonts w:cs="Times New Roman"/>
          <w:szCs w:val="24"/>
        </w:rPr>
        <w:t> </w:t>
      </w:r>
      <w:r w:rsidR="002432E2" w:rsidRPr="004F0BF9">
        <w:rPr>
          <w:rFonts w:cs="Times New Roman"/>
          <w:szCs w:val="24"/>
        </w:rPr>
        <w:t>Senāts jau iepriekš ir norādījis, ka pamatojuma princips ir viens no procesuālā taisnīguma nodrošināšanas līdzekļiem, un atbilstoši tam tiesai ir pienākums motivēt savu nolēmumu. Kriminālprocesa likuma prasība par motivētu nolēmumu ir ievērota, ja tiesa ir motivējusi visus būtiskos atzinumus, kuriem ir nozīme lietas taisnīgā izspriešanā, un motīvu izklāsta apjoms ļauj saprast, kā tiesa nonākusi pie šiem atzinumiem. Motīvu norādīšana tiesas nolēmumā ir viens no līdzekļiem, kas izslēdz tiesas patvaļas iespējamību un ļauj personai pārliecināties, ka tā ir uzklausīta un tās sniegtie argumenti ir izvērtēti (</w:t>
      </w:r>
      <w:r w:rsidR="002432E2" w:rsidRPr="004F0BF9">
        <w:rPr>
          <w:rFonts w:cs="Times New Roman"/>
          <w:i/>
          <w:iCs/>
          <w:szCs w:val="24"/>
        </w:rPr>
        <w:t xml:space="preserve">Senāta 2022. gada 5. jūlija lēmuma lietā Nr. SKK-1/2022, </w:t>
      </w:r>
      <w:hyperlink r:id="rId10" w:history="1">
        <w:r w:rsidR="002432E2" w:rsidRPr="004F0BF9">
          <w:rPr>
            <w:rStyle w:val="Hyperlink"/>
            <w:rFonts w:cs="Times New Roman"/>
            <w:i/>
            <w:iCs/>
            <w:szCs w:val="24"/>
          </w:rPr>
          <w:t>ECLI:LV:AT:2022:0705.11816006914.4.L</w:t>
        </w:r>
      </w:hyperlink>
      <w:r w:rsidR="002432E2" w:rsidRPr="004F0BF9">
        <w:rPr>
          <w:rFonts w:cs="Times New Roman"/>
          <w:i/>
          <w:iCs/>
          <w:szCs w:val="24"/>
        </w:rPr>
        <w:t>, 18. punkts</w:t>
      </w:r>
      <w:r w:rsidR="002432E2" w:rsidRPr="004F0BF9">
        <w:rPr>
          <w:rFonts w:cs="Times New Roman"/>
          <w:szCs w:val="24"/>
        </w:rPr>
        <w:t>).</w:t>
      </w:r>
    </w:p>
    <w:p w14:paraId="24D87D80" w14:textId="2C99A9E1" w:rsidR="00D501AC" w:rsidRPr="004F0BF9" w:rsidRDefault="00D501AC" w:rsidP="00607706">
      <w:pPr>
        <w:widowControl w:val="0"/>
        <w:tabs>
          <w:tab w:val="left" w:pos="1710"/>
        </w:tabs>
        <w:spacing w:after="0" w:line="276" w:lineRule="auto"/>
        <w:ind w:firstLine="720"/>
        <w:jc w:val="both"/>
        <w:rPr>
          <w:rFonts w:cs="Times New Roman"/>
          <w:szCs w:val="24"/>
        </w:rPr>
      </w:pPr>
      <w:r w:rsidRPr="004F0BF9">
        <w:rPr>
          <w:rFonts w:cs="Times New Roman"/>
          <w:szCs w:val="24"/>
        </w:rPr>
        <w:t xml:space="preserve">Apelācijas instances tiesas pieļautie Kriminālprocesa likuma 511. panta otrās daļas, 512. panta otrās daļas un 564. panta ceturtās daļas pārkāpumi atzīstami par Kriminālprocesa likuma būtiskiem pārkāpumiem šā likuma 575. panta trešās daļas izpratnē un ir noveduši pie nelikumīga nolēmuma daļā par apsūdzētajam </w:t>
      </w:r>
      <w:r w:rsidR="00D70DD1">
        <w:rPr>
          <w:rFonts w:cs="Times New Roman"/>
          <w:szCs w:val="24"/>
        </w:rPr>
        <w:t>[pers. A]</w:t>
      </w:r>
      <w:r w:rsidRPr="004F0BF9">
        <w:rPr>
          <w:rFonts w:cs="Times New Roman"/>
          <w:szCs w:val="24"/>
        </w:rPr>
        <w:t xml:space="preserve"> noteikto sodu. </w:t>
      </w:r>
      <w:r w:rsidRPr="004F0BF9">
        <w:rPr>
          <w:rFonts w:cs="Times New Roman"/>
          <w:bCs/>
          <w:noProof/>
          <w:szCs w:val="24"/>
        </w:rPr>
        <w:t>Šī iemesla dēļ apelācijas instances tiesas spriedums šajā daļā ir atceļams un lieta nosūtāma jaunai izskatīšanai apelācijas instances tiesā.</w:t>
      </w:r>
    </w:p>
    <w:p w14:paraId="7FD48C5E" w14:textId="77777777" w:rsidR="00F24017" w:rsidRPr="004F0BF9" w:rsidRDefault="00F24017" w:rsidP="00607706">
      <w:pPr>
        <w:widowControl w:val="0"/>
        <w:tabs>
          <w:tab w:val="left" w:pos="1710"/>
        </w:tabs>
        <w:spacing w:after="0" w:line="276" w:lineRule="auto"/>
        <w:ind w:firstLine="720"/>
        <w:jc w:val="both"/>
        <w:rPr>
          <w:rFonts w:cs="Times New Roman"/>
          <w:szCs w:val="24"/>
        </w:rPr>
      </w:pPr>
    </w:p>
    <w:p w14:paraId="563A024C" w14:textId="60DFB297" w:rsidR="00437631" w:rsidRPr="004F0BF9" w:rsidRDefault="006E6EA0" w:rsidP="00607706">
      <w:pPr>
        <w:widowControl w:val="0"/>
        <w:tabs>
          <w:tab w:val="left" w:pos="1710"/>
        </w:tabs>
        <w:spacing w:after="0" w:line="276" w:lineRule="auto"/>
        <w:ind w:firstLine="720"/>
        <w:jc w:val="both"/>
        <w:rPr>
          <w:rFonts w:cs="Times New Roman"/>
          <w:szCs w:val="24"/>
        </w:rPr>
      </w:pPr>
      <w:r w:rsidRPr="004F0BF9">
        <w:rPr>
          <w:rFonts w:cs="Times New Roman"/>
          <w:szCs w:val="24"/>
        </w:rPr>
        <w:t>[6]</w:t>
      </w:r>
      <w:r w:rsidR="00A67673" w:rsidRPr="004F0BF9">
        <w:rPr>
          <w:rFonts w:cs="Times New Roman"/>
          <w:szCs w:val="24"/>
        </w:rPr>
        <w:t> </w:t>
      </w:r>
      <w:r w:rsidR="00C709EC" w:rsidRPr="004F0BF9">
        <w:rPr>
          <w:rFonts w:cs="Times New Roman"/>
          <w:szCs w:val="24"/>
        </w:rPr>
        <w:t>Kriminālprocesa likuma 528.</w:t>
      </w:r>
      <w:r w:rsidRPr="004F0BF9">
        <w:rPr>
          <w:rFonts w:cs="Times New Roman"/>
          <w:szCs w:val="24"/>
        </w:rPr>
        <w:t> </w:t>
      </w:r>
      <w:r w:rsidR="00C709EC" w:rsidRPr="004F0BF9">
        <w:rPr>
          <w:rFonts w:cs="Times New Roman"/>
          <w:szCs w:val="24"/>
        </w:rPr>
        <w:t xml:space="preserve">pantā noteiktas prasības notiesājoša sprieduma rezolutīvās daļas saturam. Minētās likuma normas pirmās daļas </w:t>
      </w:r>
      <w:r w:rsidR="00437631" w:rsidRPr="004F0BF9">
        <w:rPr>
          <w:rFonts w:cs="Times New Roman"/>
          <w:szCs w:val="24"/>
        </w:rPr>
        <w:t>12</w:t>
      </w:r>
      <w:r w:rsidR="00C709EC" w:rsidRPr="004F0BF9">
        <w:rPr>
          <w:rFonts w:cs="Times New Roman"/>
          <w:szCs w:val="24"/>
        </w:rPr>
        <w:t>.</w:t>
      </w:r>
      <w:r w:rsidR="00437631" w:rsidRPr="004F0BF9">
        <w:rPr>
          <w:rFonts w:cs="Times New Roman"/>
          <w:szCs w:val="24"/>
        </w:rPr>
        <w:t> </w:t>
      </w:r>
      <w:r w:rsidR="00C709EC" w:rsidRPr="004F0BF9">
        <w:rPr>
          <w:rFonts w:cs="Times New Roman"/>
          <w:szCs w:val="24"/>
        </w:rPr>
        <w:t xml:space="preserve">punkts noteic, ka notiesājoša sprieduma rezolutīvajā daļā norāda tiesas lēmumu par </w:t>
      </w:r>
      <w:r w:rsidR="00437631" w:rsidRPr="004F0BF9">
        <w:rPr>
          <w:rFonts w:cs="Times New Roman"/>
          <w:szCs w:val="24"/>
        </w:rPr>
        <w:t>advokāta darba samaksas piedziņu no apsūdzētā vai par viņa atbrīvošanu no tās.</w:t>
      </w:r>
    </w:p>
    <w:p w14:paraId="5D1EAEE1" w14:textId="07BAC74D" w:rsidR="00A67673" w:rsidRPr="004F0BF9" w:rsidRDefault="00A67673" w:rsidP="00607706">
      <w:pPr>
        <w:widowControl w:val="0"/>
        <w:tabs>
          <w:tab w:val="left" w:pos="1710"/>
        </w:tabs>
        <w:spacing w:after="0" w:line="276" w:lineRule="auto"/>
        <w:ind w:firstLine="720"/>
        <w:jc w:val="both"/>
        <w:rPr>
          <w:rFonts w:cs="Times New Roman"/>
          <w:szCs w:val="24"/>
        </w:rPr>
      </w:pPr>
      <w:r w:rsidRPr="004F0BF9">
        <w:rPr>
          <w:rFonts w:cs="Times New Roman"/>
          <w:szCs w:val="24"/>
        </w:rPr>
        <w:t xml:space="preserve">Senāts atzīst, ka apelācijas instances tiesa, taisot spriedumu, nav ievērojusi Kriminālprocesa likuma 528. panta 12. punkta prasības, jo, lai arī </w:t>
      </w:r>
      <w:r w:rsidR="00437631" w:rsidRPr="004F0BF9">
        <w:rPr>
          <w:rFonts w:cs="Times New Roman"/>
          <w:szCs w:val="24"/>
        </w:rPr>
        <w:t>nolēmuma motīvu daļā norādījusi</w:t>
      </w:r>
      <w:r w:rsidR="000519A0" w:rsidRPr="004F0BF9">
        <w:rPr>
          <w:rFonts w:cs="Times New Roman"/>
          <w:szCs w:val="24"/>
        </w:rPr>
        <w:t xml:space="preserve"> savus apsvērumus apsūdzēt</w:t>
      </w:r>
      <w:r w:rsidRPr="004F0BF9">
        <w:rPr>
          <w:rFonts w:cs="Times New Roman"/>
          <w:szCs w:val="24"/>
        </w:rPr>
        <w:t>ā</w:t>
      </w:r>
      <w:r w:rsidR="00437631" w:rsidRPr="004F0BF9">
        <w:rPr>
          <w:rFonts w:cs="Times New Roman"/>
          <w:szCs w:val="24"/>
        </w:rPr>
        <w:t xml:space="preserve"> </w:t>
      </w:r>
      <w:r w:rsidR="00D70DD1">
        <w:rPr>
          <w:rFonts w:cs="Times New Roman"/>
          <w:szCs w:val="24"/>
        </w:rPr>
        <w:t>[pers. A]</w:t>
      </w:r>
      <w:r w:rsidR="000519A0" w:rsidRPr="004F0BF9">
        <w:rPr>
          <w:rFonts w:cs="Times New Roman"/>
          <w:szCs w:val="24"/>
        </w:rPr>
        <w:t xml:space="preserve"> </w:t>
      </w:r>
      <w:r w:rsidR="00437631" w:rsidRPr="004F0BF9">
        <w:rPr>
          <w:rFonts w:cs="Times New Roman"/>
          <w:szCs w:val="24"/>
        </w:rPr>
        <w:t>atbrīvo</w:t>
      </w:r>
      <w:r w:rsidRPr="004F0BF9">
        <w:rPr>
          <w:rFonts w:cs="Times New Roman"/>
          <w:szCs w:val="24"/>
        </w:rPr>
        <w:t>šanai</w:t>
      </w:r>
      <w:r w:rsidR="00437631" w:rsidRPr="004F0BF9">
        <w:rPr>
          <w:rFonts w:cs="Times New Roman"/>
          <w:szCs w:val="24"/>
        </w:rPr>
        <w:t xml:space="preserve"> no procesuālo izdevumu</w:t>
      </w:r>
      <w:r w:rsidR="009472FA" w:rsidRPr="004F0BF9">
        <w:rPr>
          <w:rFonts w:cs="Times New Roman"/>
          <w:szCs w:val="24"/>
        </w:rPr>
        <w:t xml:space="preserve"> </w:t>
      </w:r>
      <w:r w:rsidR="00437631" w:rsidRPr="004F0BF9">
        <w:rPr>
          <w:rFonts w:cs="Times New Roman"/>
          <w:szCs w:val="24"/>
        </w:rPr>
        <w:t>samaksas, sedzot tos no valsts līdzekļiem</w:t>
      </w:r>
      <w:r w:rsidRPr="004F0BF9">
        <w:rPr>
          <w:rFonts w:cs="Times New Roman"/>
          <w:szCs w:val="24"/>
        </w:rPr>
        <w:t>, sprieduma rezolutīvajā daļā savu lēmumu šajā jautājumā nav norādījusi.</w:t>
      </w:r>
    </w:p>
    <w:p w14:paraId="3748D29E" w14:textId="2439F8A0" w:rsidR="00FC6768" w:rsidRDefault="00281AF5" w:rsidP="00607706">
      <w:pPr>
        <w:widowControl w:val="0"/>
        <w:tabs>
          <w:tab w:val="left" w:pos="1710"/>
        </w:tabs>
        <w:spacing w:after="0" w:line="276" w:lineRule="auto"/>
        <w:ind w:firstLine="720"/>
        <w:jc w:val="both"/>
        <w:rPr>
          <w:rFonts w:cs="Times New Roman"/>
          <w:szCs w:val="24"/>
        </w:rPr>
      </w:pPr>
      <w:r w:rsidRPr="001F1137">
        <w:rPr>
          <w:rFonts w:cs="Times New Roman"/>
          <w:szCs w:val="24"/>
        </w:rPr>
        <w:t xml:space="preserve">Ievērojot minēto, apelācijas instances tiesai, izskatot lietu atkārtoti Kriminālprocesa likuma 53. nodaļas kārtībā, </w:t>
      </w:r>
      <w:r w:rsidR="00EA439D">
        <w:rPr>
          <w:rFonts w:cs="Times New Roman"/>
          <w:szCs w:val="24"/>
        </w:rPr>
        <w:t>ir jāizpilda arī šā likuma 528. panta 12. punkta prasības</w:t>
      </w:r>
      <w:r w:rsidR="009063B9">
        <w:rPr>
          <w:rFonts w:cs="Times New Roman"/>
          <w:szCs w:val="24"/>
        </w:rPr>
        <w:t>.</w:t>
      </w:r>
    </w:p>
    <w:p w14:paraId="2F337172" w14:textId="77777777" w:rsidR="009063B9" w:rsidRPr="004F0BF9" w:rsidRDefault="009063B9" w:rsidP="00607706">
      <w:pPr>
        <w:widowControl w:val="0"/>
        <w:tabs>
          <w:tab w:val="left" w:pos="1710"/>
        </w:tabs>
        <w:spacing w:after="0" w:line="276" w:lineRule="auto"/>
        <w:ind w:firstLine="720"/>
        <w:jc w:val="both"/>
        <w:rPr>
          <w:rFonts w:cs="Times New Roman"/>
          <w:szCs w:val="24"/>
        </w:rPr>
      </w:pPr>
    </w:p>
    <w:p w14:paraId="00516F89" w14:textId="4A962BF1" w:rsidR="00714AB0" w:rsidRPr="004F0BF9" w:rsidRDefault="00760AC9" w:rsidP="00234840">
      <w:pPr>
        <w:pStyle w:val="NoSpacing"/>
        <w:widowControl w:val="0"/>
        <w:spacing w:line="276" w:lineRule="auto"/>
        <w:ind w:firstLine="720"/>
        <w:jc w:val="both"/>
        <w:rPr>
          <w:rFonts w:cs="Times New Roman"/>
          <w:szCs w:val="24"/>
        </w:rPr>
      </w:pPr>
      <w:r w:rsidRPr="004F0BF9">
        <w:rPr>
          <w:rFonts w:cs="Times New Roman"/>
          <w:szCs w:val="24"/>
        </w:rPr>
        <w:t>[</w:t>
      </w:r>
      <w:r w:rsidR="005E3EE2" w:rsidRPr="004F0BF9">
        <w:rPr>
          <w:rFonts w:cs="Times New Roman"/>
          <w:szCs w:val="24"/>
        </w:rPr>
        <w:t>7</w:t>
      </w:r>
      <w:r w:rsidRPr="004F0BF9">
        <w:rPr>
          <w:rFonts w:cs="Times New Roman"/>
          <w:szCs w:val="24"/>
        </w:rPr>
        <w:t>]</w:t>
      </w:r>
      <w:r w:rsidR="008814EC" w:rsidRPr="004F0BF9">
        <w:rPr>
          <w:rFonts w:cs="Times New Roman"/>
          <w:szCs w:val="24"/>
        </w:rPr>
        <w:t> </w:t>
      </w:r>
      <w:r w:rsidR="0051714D" w:rsidRPr="004F0BF9">
        <w:rPr>
          <w:rFonts w:cs="Times New Roman"/>
          <w:szCs w:val="24"/>
        </w:rPr>
        <w:t xml:space="preserve">Ar </w:t>
      </w:r>
      <w:r w:rsidR="00C2620D" w:rsidRPr="004F0BF9">
        <w:rPr>
          <w:rFonts w:cs="Times New Roman"/>
          <w:szCs w:val="24"/>
        </w:rPr>
        <w:t>apelācijas instances tiesas</w:t>
      </w:r>
      <w:r w:rsidR="0051714D" w:rsidRPr="004F0BF9">
        <w:rPr>
          <w:rFonts w:cs="Times New Roman"/>
          <w:szCs w:val="24"/>
        </w:rPr>
        <w:t xml:space="preserve"> spriedumu </w:t>
      </w:r>
      <w:r w:rsidR="00C2620D" w:rsidRPr="004F0BF9">
        <w:rPr>
          <w:rFonts w:cs="Times New Roman"/>
          <w:szCs w:val="24"/>
        </w:rPr>
        <w:t xml:space="preserve">atstāts negrozīts </w:t>
      </w:r>
      <w:r w:rsidR="00D70DD1">
        <w:rPr>
          <w:rFonts w:cs="Times New Roman"/>
          <w:szCs w:val="24"/>
        </w:rPr>
        <w:t>[pers. A]</w:t>
      </w:r>
      <w:r w:rsidR="0051714D" w:rsidRPr="004F0BF9">
        <w:rPr>
          <w:rFonts w:cs="Times New Roman"/>
          <w:szCs w:val="24"/>
        </w:rPr>
        <w:t xml:space="preserve"> piemērot</w:t>
      </w:r>
      <w:r w:rsidR="00C2620D" w:rsidRPr="004F0BF9">
        <w:rPr>
          <w:rFonts w:cs="Times New Roman"/>
          <w:szCs w:val="24"/>
        </w:rPr>
        <w:t>ais</w:t>
      </w:r>
      <w:r w:rsidR="0051714D" w:rsidRPr="004F0BF9">
        <w:rPr>
          <w:rFonts w:cs="Times New Roman"/>
          <w:szCs w:val="24"/>
        </w:rPr>
        <w:t xml:space="preserve"> drošības līdzeklis – apcietinājums.</w:t>
      </w:r>
    </w:p>
    <w:p w14:paraId="6F48F4B2" w14:textId="22A2B934" w:rsidR="0070114E" w:rsidRPr="004F0BF9" w:rsidRDefault="00C2620D" w:rsidP="00607706">
      <w:pPr>
        <w:widowControl w:val="0"/>
        <w:tabs>
          <w:tab w:val="left" w:pos="851"/>
        </w:tabs>
        <w:spacing w:after="0" w:line="276" w:lineRule="auto"/>
        <w:ind w:firstLine="720"/>
        <w:jc w:val="both"/>
        <w:rPr>
          <w:rFonts w:cs="Times New Roman"/>
          <w:szCs w:val="24"/>
        </w:rPr>
      </w:pPr>
      <w:r w:rsidRPr="004F0BF9">
        <w:rPr>
          <w:rFonts w:cs="Times New Roman"/>
          <w:szCs w:val="24"/>
        </w:rPr>
        <w:t>Senāts atzīst, ka apsūdzētajam noteiktā drošības līdzekļa – apcietinājums – piemērošana turpināma.</w:t>
      </w:r>
      <w:r w:rsidR="00A45DE9" w:rsidRPr="004F0BF9">
        <w:rPr>
          <w:rFonts w:cs="Times New Roman"/>
          <w:szCs w:val="24"/>
        </w:rPr>
        <w:t xml:space="preserve"> </w:t>
      </w:r>
      <w:r w:rsidR="0087262F" w:rsidRPr="004F0BF9">
        <w:rPr>
          <w:rFonts w:cs="Times New Roman"/>
          <w:szCs w:val="24"/>
        </w:rPr>
        <w:t>Piemērotais drošības līdzeklis izskatāmajā lietā atzīstams par pamatotu un samērīgu.</w:t>
      </w:r>
    </w:p>
    <w:p w14:paraId="7901A43F" w14:textId="77777777" w:rsidR="00E71924" w:rsidRPr="004F0BF9" w:rsidRDefault="00E71924" w:rsidP="00607706">
      <w:pPr>
        <w:widowControl w:val="0"/>
        <w:tabs>
          <w:tab w:val="left" w:pos="851"/>
        </w:tabs>
        <w:spacing w:after="0" w:line="276" w:lineRule="auto"/>
        <w:ind w:firstLine="720"/>
        <w:jc w:val="both"/>
        <w:rPr>
          <w:rFonts w:cs="Times New Roman"/>
          <w:szCs w:val="24"/>
        </w:rPr>
      </w:pPr>
    </w:p>
    <w:p w14:paraId="7D84EF18" w14:textId="5D7FA599" w:rsidR="00BA55DF" w:rsidRPr="004F0BF9" w:rsidRDefault="00376064" w:rsidP="00607706">
      <w:pPr>
        <w:widowControl w:val="0"/>
        <w:spacing w:after="0" w:line="276" w:lineRule="auto"/>
        <w:jc w:val="center"/>
        <w:rPr>
          <w:rFonts w:eastAsia="Times New Roman" w:cs="Times New Roman"/>
          <w:b/>
          <w:szCs w:val="24"/>
        </w:rPr>
      </w:pPr>
      <w:r w:rsidRPr="004F0BF9">
        <w:rPr>
          <w:rFonts w:eastAsia="Times New Roman" w:cs="Times New Roman"/>
          <w:b/>
          <w:szCs w:val="24"/>
        </w:rPr>
        <w:t>R</w:t>
      </w:r>
      <w:r w:rsidR="00BA55DF" w:rsidRPr="004F0BF9">
        <w:rPr>
          <w:rFonts w:eastAsia="Times New Roman" w:cs="Times New Roman"/>
          <w:b/>
          <w:szCs w:val="24"/>
        </w:rPr>
        <w:t>ezolutīvā daļa</w:t>
      </w:r>
    </w:p>
    <w:p w14:paraId="42A4D00C" w14:textId="77777777" w:rsidR="00E71924" w:rsidRPr="004F0BF9" w:rsidRDefault="00E71924" w:rsidP="00607706">
      <w:pPr>
        <w:widowControl w:val="0"/>
        <w:spacing w:after="0" w:line="276" w:lineRule="auto"/>
        <w:ind w:firstLine="720"/>
        <w:jc w:val="both"/>
        <w:rPr>
          <w:rFonts w:eastAsia="Times New Roman" w:cs="Times New Roman"/>
          <w:b/>
          <w:szCs w:val="24"/>
        </w:rPr>
      </w:pPr>
    </w:p>
    <w:p w14:paraId="6FD55597" w14:textId="1E20CCC5" w:rsidR="00BA55DF" w:rsidRPr="004F0BF9" w:rsidRDefault="00BA55DF" w:rsidP="00607706">
      <w:pPr>
        <w:widowControl w:val="0"/>
        <w:tabs>
          <w:tab w:val="left" w:pos="709"/>
        </w:tabs>
        <w:spacing w:after="0" w:line="276" w:lineRule="auto"/>
        <w:ind w:firstLine="720"/>
        <w:jc w:val="both"/>
        <w:rPr>
          <w:rFonts w:eastAsia="Times New Roman" w:cs="Times New Roman"/>
          <w:bCs/>
          <w:szCs w:val="24"/>
        </w:rPr>
      </w:pPr>
      <w:r w:rsidRPr="004F0BF9">
        <w:rPr>
          <w:rFonts w:eastAsia="Times New Roman" w:cs="Times New Roman"/>
          <w:szCs w:val="24"/>
        </w:rPr>
        <w:t>P</w:t>
      </w:r>
      <w:r w:rsidRPr="004F0BF9">
        <w:rPr>
          <w:rFonts w:eastAsia="Times New Roman" w:cs="Times New Roman"/>
          <w:bCs/>
          <w:szCs w:val="24"/>
        </w:rPr>
        <w:t xml:space="preserve">amatojoties uz </w:t>
      </w:r>
      <w:r w:rsidRPr="004F0BF9">
        <w:rPr>
          <w:rFonts w:cs="Times New Roman"/>
          <w:szCs w:val="24"/>
        </w:rPr>
        <w:t>Kriminālprocesa</w:t>
      </w:r>
      <w:r w:rsidRPr="004F0BF9">
        <w:rPr>
          <w:rFonts w:eastAsia="Times New Roman" w:cs="Times New Roman"/>
          <w:bCs/>
          <w:szCs w:val="24"/>
        </w:rPr>
        <w:t xml:space="preserve"> likuma 585.</w:t>
      </w:r>
      <w:r w:rsidR="00EA439D">
        <w:rPr>
          <w:rFonts w:eastAsia="Times New Roman" w:cs="Times New Roman"/>
          <w:bCs/>
          <w:szCs w:val="24"/>
        </w:rPr>
        <w:t> pantu</w:t>
      </w:r>
      <w:r w:rsidRPr="004F0BF9">
        <w:rPr>
          <w:rFonts w:eastAsia="Times New Roman" w:cs="Times New Roman"/>
          <w:bCs/>
          <w:szCs w:val="24"/>
        </w:rPr>
        <w:t xml:space="preserve"> un 587.</w:t>
      </w:r>
      <w:r w:rsidR="009063B9">
        <w:rPr>
          <w:rFonts w:eastAsia="Times New Roman" w:cs="Times New Roman"/>
          <w:bCs/>
          <w:szCs w:val="24"/>
        </w:rPr>
        <w:t> </w:t>
      </w:r>
      <w:r w:rsidRPr="004F0BF9">
        <w:rPr>
          <w:rFonts w:eastAsia="Times New Roman" w:cs="Times New Roman"/>
          <w:bCs/>
          <w:szCs w:val="24"/>
        </w:rPr>
        <w:t>pant</w:t>
      </w:r>
      <w:r w:rsidR="00EA439D">
        <w:rPr>
          <w:rFonts w:eastAsia="Times New Roman" w:cs="Times New Roman"/>
          <w:bCs/>
          <w:szCs w:val="24"/>
        </w:rPr>
        <w:t>a pirmās daļas 2. punktu</w:t>
      </w:r>
      <w:r w:rsidRPr="004F0BF9">
        <w:rPr>
          <w:rFonts w:eastAsia="Times New Roman" w:cs="Times New Roman"/>
          <w:bCs/>
          <w:szCs w:val="24"/>
        </w:rPr>
        <w:t xml:space="preserve">, </w:t>
      </w:r>
      <w:r w:rsidR="00B26231" w:rsidRPr="004F0BF9">
        <w:rPr>
          <w:rFonts w:eastAsia="Times New Roman" w:cs="Times New Roman"/>
          <w:bCs/>
          <w:szCs w:val="24"/>
        </w:rPr>
        <w:t>Senāts</w:t>
      </w:r>
    </w:p>
    <w:p w14:paraId="66417505" w14:textId="77777777" w:rsidR="00BA55DF" w:rsidRPr="004F0BF9" w:rsidRDefault="00BA55DF" w:rsidP="00607706">
      <w:pPr>
        <w:pStyle w:val="tv213"/>
        <w:widowControl w:val="0"/>
        <w:spacing w:before="0" w:beforeAutospacing="0" w:after="0" w:afterAutospacing="0" w:line="276" w:lineRule="auto"/>
        <w:ind w:firstLine="720"/>
        <w:jc w:val="both"/>
        <w:rPr>
          <w:b/>
        </w:rPr>
      </w:pPr>
    </w:p>
    <w:p w14:paraId="783321B2" w14:textId="0A9EA081" w:rsidR="00BA55DF" w:rsidRPr="004F0BF9" w:rsidRDefault="004A37BC" w:rsidP="00607706">
      <w:pPr>
        <w:pStyle w:val="tv213"/>
        <w:widowControl w:val="0"/>
        <w:spacing w:before="0" w:beforeAutospacing="0" w:after="0" w:afterAutospacing="0" w:line="276" w:lineRule="auto"/>
        <w:jc w:val="center"/>
        <w:rPr>
          <w:b/>
        </w:rPr>
      </w:pPr>
      <w:r w:rsidRPr="004F0BF9">
        <w:rPr>
          <w:b/>
        </w:rPr>
        <w:lastRenderedPageBreak/>
        <w:t>n</w:t>
      </w:r>
      <w:r w:rsidR="00BA55DF" w:rsidRPr="004F0BF9">
        <w:rPr>
          <w:b/>
        </w:rPr>
        <w:t>olēma</w:t>
      </w:r>
    </w:p>
    <w:p w14:paraId="2DC4301C" w14:textId="77777777" w:rsidR="00344A6F" w:rsidRPr="004F0BF9" w:rsidRDefault="00344A6F" w:rsidP="00607706">
      <w:pPr>
        <w:pStyle w:val="tv213"/>
        <w:widowControl w:val="0"/>
        <w:spacing w:before="0" w:beforeAutospacing="0" w:after="0" w:afterAutospacing="0" w:line="276" w:lineRule="auto"/>
        <w:ind w:firstLine="720"/>
        <w:jc w:val="both"/>
        <w:rPr>
          <w:b/>
        </w:rPr>
      </w:pPr>
    </w:p>
    <w:p w14:paraId="68591F37" w14:textId="16138E70" w:rsidR="0087262F" w:rsidRDefault="0087262F" w:rsidP="00607706">
      <w:pPr>
        <w:widowControl w:val="0"/>
        <w:tabs>
          <w:tab w:val="left" w:pos="709"/>
        </w:tabs>
        <w:spacing w:after="0" w:line="276" w:lineRule="auto"/>
        <w:ind w:firstLine="720"/>
        <w:jc w:val="both"/>
        <w:rPr>
          <w:rFonts w:cs="Times New Roman"/>
          <w:szCs w:val="24"/>
        </w:rPr>
      </w:pPr>
      <w:r w:rsidRPr="004F0BF9">
        <w:rPr>
          <w:rFonts w:eastAsia="Calibri" w:cs="Times New Roman"/>
          <w:iCs/>
          <w:szCs w:val="24"/>
        </w:rPr>
        <w:t xml:space="preserve">atcelt </w:t>
      </w:r>
      <w:r w:rsidRPr="004F0BF9">
        <w:rPr>
          <w:rFonts w:cs="Times New Roman"/>
          <w:szCs w:val="24"/>
        </w:rPr>
        <w:t xml:space="preserve">Latgales apgabaltiesas 2024. gada 20. augusta spriedumu daļā par apsūdzētajam </w:t>
      </w:r>
      <w:r w:rsidR="00D70DD1">
        <w:rPr>
          <w:rFonts w:cs="Times New Roman"/>
          <w:szCs w:val="24"/>
        </w:rPr>
        <w:t>[pers. A]</w:t>
      </w:r>
      <w:r w:rsidRPr="004F0BF9">
        <w:rPr>
          <w:rFonts w:cs="Times New Roman"/>
          <w:szCs w:val="24"/>
        </w:rPr>
        <w:t xml:space="preserve"> noteikto sodu un šajā daļā nosūtīt lietu jaunai izskatīšanai Latgales apgabaltiesā;</w:t>
      </w:r>
    </w:p>
    <w:p w14:paraId="114A1F7E" w14:textId="6DC8EDE7" w:rsidR="00C02CE4" w:rsidRPr="004F0BF9" w:rsidRDefault="00C02CE4" w:rsidP="00607706">
      <w:pPr>
        <w:widowControl w:val="0"/>
        <w:tabs>
          <w:tab w:val="left" w:pos="709"/>
        </w:tabs>
        <w:spacing w:after="0" w:line="276" w:lineRule="auto"/>
        <w:ind w:firstLine="720"/>
        <w:jc w:val="both"/>
        <w:rPr>
          <w:rFonts w:cs="Times New Roman"/>
          <w:szCs w:val="24"/>
        </w:rPr>
      </w:pPr>
      <w:r>
        <w:rPr>
          <w:rFonts w:cs="Times New Roman"/>
          <w:szCs w:val="24"/>
        </w:rPr>
        <w:t xml:space="preserve">pārējā daļā </w:t>
      </w:r>
      <w:r w:rsidRPr="004F0BF9">
        <w:rPr>
          <w:rFonts w:cs="Times New Roman"/>
          <w:szCs w:val="24"/>
        </w:rPr>
        <w:t>Latgales apgabaltiesas 2024. gada 20. augusta spriedumu</w:t>
      </w:r>
      <w:r>
        <w:rPr>
          <w:rFonts w:cs="Times New Roman"/>
          <w:szCs w:val="24"/>
        </w:rPr>
        <w:t xml:space="preserve"> atstāt negrozītu;</w:t>
      </w:r>
    </w:p>
    <w:p w14:paraId="3E0F6A2E" w14:textId="3DDC84F9" w:rsidR="0087262F" w:rsidRPr="004F0BF9" w:rsidRDefault="0087262F" w:rsidP="00607706">
      <w:pPr>
        <w:widowControl w:val="0"/>
        <w:tabs>
          <w:tab w:val="left" w:pos="709"/>
        </w:tabs>
        <w:spacing w:after="0" w:line="276" w:lineRule="auto"/>
        <w:ind w:firstLine="720"/>
        <w:jc w:val="both"/>
        <w:rPr>
          <w:rFonts w:cs="Times New Roman"/>
          <w:szCs w:val="24"/>
        </w:rPr>
      </w:pPr>
      <w:r w:rsidRPr="004F0BF9">
        <w:rPr>
          <w:rFonts w:cs="Times New Roman"/>
          <w:szCs w:val="24"/>
        </w:rPr>
        <w:t xml:space="preserve">apsūdzētajiem </w:t>
      </w:r>
      <w:r w:rsidR="00D70DD1">
        <w:rPr>
          <w:rFonts w:cs="Times New Roman"/>
          <w:szCs w:val="24"/>
        </w:rPr>
        <w:t xml:space="preserve">[pers. A] </w:t>
      </w:r>
      <w:r w:rsidRPr="004F0BF9">
        <w:rPr>
          <w:rFonts w:cs="Times New Roman"/>
          <w:szCs w:val="24"/>
        </w:rPr>
        <w:t>turpināt piemērot</w:t>
      </w:r>
      <w:r w:rsidRPr="004F0BF9">
        <w:rPr>
          <w:rFonts w:eastAsia="Calibri" w:cs="Times New Roman"/>
          <w:iCs/>
          <w:szCs w:val="24"/>
        </w:rPr>
        <w:t xml:space="preserve"> drošības līdzekli – apcietinājumu.</w:t>
      </w:r>
    </w:p>
    <w:p w14:paraId="49E04331" w14:textId="0CB3CA00" w:rsidR="00344A6F" w:rsidRPr="004F0BF9" w:rsidRDefault="00344A6F" w:rsidP="00607706">
      <w:pPr>
        <w:widowControl w:val="0"/>
        <w:tabs>
          <w:tab w:val="left" w:pos="709"/>
        </w:tabs>
        <w:spacing w:after="0" w:line="276" w:lineRule="auto"/>
        <w:ind w:firstLine="720"/>
        <w:jc w:val="both"/>
        <w:rPr>
          <w:rFonts w:cs="Times New Roman"/>
          <w:szCs w:val="24"/>
        </w:rPr>
      </w:pPr>
    </w:p>
    <w:p w14:paraId="19D56481" w14:textId="2703A11E" w:rsidR="00BA55DF" w:rsidRPr="004F0BF9" w:rsidRDefault="00BA55DF" w:rsidP="00607706">
      <w:pPr>
        <w:widowControl w:val="0"/>
        <w:tabs>
          <w:tab w:val="left" w:pos="-3120"/>
        </w:tabs>
        <w:spacing w:after="0" w:line="276" w:lineRule="auto"/>
        <w:ind w:firstLine="720"/>
        <w:jc w:val="both"/>
        <w:rPr>
          <w:rFonts w:cs="Times New Roman"/>
          <w:color w:val="000000"/>
          <w:szCs w:val="24"/>
        </w:rPr>
      </w:pPr>
      <w:r w:rsidRPr="004F0BF9">
        <w:rPr>
          <w:rFonts w:cs="Times New Roman"/>
          <w:color w:val="000000"/>
          <w:szCs w:val="24"/>
        </w:rPr>
        <w:t>Lēmums nav pārsūdzams.</w:t>
      </w:r>
      <w:bookmarkEnd w:id="0"/>
    </w:p>
    <w:p w14:paraId="75A75038" w14:textId="77777777" w:rsidR="00733813" w:rsidRPr="00245D13" w:rsidRDefault="00733813" w:rsidP="004A3F5E">
      <w:pPr>
        <w:widowControl w:val="0"/>
        <w:tabs>
          <w:tab w:val="left" w:pos="-3120"/>
        </w:tabs>
        <w:spacing w:after="0" w:line="276" w:lineRule="auto"/>
        <w:ind w:firstLine="720"/>
        <w:jc w:val="both"/>
        <w:rPr>
          <w:rFonts w:cs="Times New Roman"/>
          <w:color w:val="000000"/>
          <w:szCs w:val="24"/>
        </w:rPr>
      </w:pPr>
    </w:p>
    <w:p w14:paraId="1E3F39A9" w14:textId="77777777" w:rsidR="00EF7919" w:rsidRPr="00245D13" w:rsidRDefault="00EF7919" w:rsidP="004A3F5E">
      <w:pPr>
        <w:widowControl w:val="0"/>
        <w:spacing w:after="0" w:line="276" w:lineRule="auto"/>
        <w:jc w:val="both"/>
        <w:rPr>
          <w:rFonts w:cs="Times New Roman"/>
          <w:szCs w:val="24"/>
        </w:rPr>
      </w:pPr>
    </w:p>
    <w:sectPr w:rsidR="00EF7919" w:rsidRPr="00245D13" w:rsidSect="005F434C">
      <w:footerReference w:type="default" r:id="rId11"/>
      <w:pgSz w:w="11906" w:h="16838" w:code="9"/>
      <w:pgMar w:top="1134" w:right="1701" w:bottom="1134"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61411" w14:textId="77777777" w:rsidR="00AC2D3C" w:rsidRDefault="00AC2D3C" w:rsidP="00EE3783">
      <w:pPr>
        <w:spacing w:after="0" w:line="240" w:lineRule="auto"/>
      </w:pPr>
      <w:r>
        <w:separator/>
      </w:r>
    </w:p>
  </w:endnote>
  <w:endnote w:type="continuationSeparator" w:id="0">
    <w:p w14:paraId="51B223D0" w14:textId="77777777" w:rsidR="00AC2D3C" w:rsidRDefault="00AC2D3C" w:rsidP="00EE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956732"/>
      <w:docPartObj>
        <w:docPartGallery w:val="Page Numbers (Bottom of Page)"/>
        <w:docPartUnique/>
      </w:docPartObj>
    </w:sdtPr>
    <w:sdtEndPr>
      <w:rPr>
        <w:szCs w:val="24"/>
      </w:rPr>
    </w:sdtEndPr>
    <w:sdtContent>
      <w:p w14:paraId="5E3FD88F" w14:textId="77777777" w:rsidR="00FF1E96" w:rsidRPr="004045D9" w:rsidRDefault="007E05FE" w:rsidP="004045D9">
        <w:pPr>
          <w:pStyle w:val="Footer"/>
          <w:jc w:val="center"/>
          <w:rPr>
            <w:szCs w:val="24"/>
          </w:rPr>
        </w:pPr>
        <w:sdt>
          <w:sdtPr>
            <w:rPr>
              <w:sz w:val="20"/>
              <w:szCs w:val="20"/>
            </w:rPr>
            <w:id w:val="1728636285"/>
            <w:docPartObj>
              <w:docPartGallery w:val="Page Numbers (Top of Page)"/>
              <w:docPartUnique/>
            </w:docPartObj>
          </w:sdtPr>
          <w:sdtEndPr/>
          <w:sdtContent>
            <w:r w:rsidR="00FF1E96" w:rsidRPr="000D339E">
              <w:rPr>
                <w:sz w:val="20"/>
                <w:szCs w:val="20"/>
              </w:rPr>
              <w:fldChar w:fldCharType="begin"/>
            </w:r>
            <w:r w:rsidR="00FF1E96" w:rsidRPr="000D339E">
              <w:rPr>
                <w:sz w:val="20"/>
                <w:szCs w:val="20"/>
              </w:rPr>
              <w:instrText xml:space="preserve"> PAGE </w:instrText>
            </w:r>
            <w:r w:rsidR="00FF1E96" w:rsidRPr="000D339E">
              <w:rPr>
                <w:sz w:val="20"/>
                <w:szCs w:val="20"/>
              </w:rPr>
              <w:fldChar w:fldCharType="separate"/>
            </w:r>
            <w:r w:rsidR="00722A3B" w:rsidRPr="000D339E">
              <w:rPr>
                <w:noProof/>
                <w:sz w:val="20"/>
                <w:szCs w:val="20"/>
              </w:rPr>
              <w:t>1</w:t>
            </w:r>
            <w:r w:rsidR="00FF1E96" w:rsidRPr="000D339E">
              <w:rPr>
                <w:sz w:val="20"/>
                <w:szCs w:val="20"/>
              </w:rPr>
              <w:fldChar w:fldCharType="end"/>
            </w:r>
            <w:r w:rsidR="00FF1E96" w:rsidRPr="000D339E">
              <w:rPr>
                <w:sz w:val="20"/>
                <w:szCs w:val="20"/>
              </w:rPr>
              <w:t xml:space="preserve"> no </w:t>
            </w:r>
            <w:r w:rsidR="00FF1E96" w:rsidRPr="000D339E">
              <w:rPr>
                <w:sz w:val="20"/>
                <w:szCs w:val="20"/>
              </w:rPr>
              <w:fldChar w:fldCharType="begin"/>
            </w:r>
            <w:r w:rsidR="00FF1E96" w:rsidRPr="000D339E">
              <w:rPr>
                <w:sz w:val="20"/>
                <w:szCs w:val="20"/>
              </w:rPr>
              <w:instrText xml:space="preserve"> NUMPAGES  </w:instrText>
            </w:r>
            <w:r w:rsidR="00FF1E96" w:rsidRPr="000D339E">
              <w:rPr>
                <w:sz w:val="20"/>
                <w:szCs w:val="20"/>
              </w:rPr>
              <w:fldChar w:fldCharType="separate"/>
            </w:r>
            <w:r w:rsidR="00722A3B" w:rsidRPr="000D339E">
              <w:rPr>
                <w:noProof/>
                <w:sz w:val="20"/>
                <w:szCs w:val="20"/>
              </w:rPr>
              <w:t>7</w:t>
            </w:r>
            <w:r w:rsidR="00FF1E96" w:rsidRPr="000D339E">
              <w:rPr>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A3211" w14:textId="77777777" w:rsidR="00AC2D3C" w:rsidRDefault="00AC2D3C" w:rsidP="00EE3783">
      <w:pPr>
        <w:spacing w:after="0" w:line="240" w:lineRule="auto"/>
      </w:pPr>
      <w:r>
        <w:separator/>
      </w:r>
    </w:p>
  </w:footnote>
  <w:footnote w:type="continuationSeparator" w:id="0">
    <w:p w14:paraId="0277DD37" w14:textId="77777777" w:rsidR="00AC2D3C" w:rsidRDefault="00AC2D3C" w:rsidP="00EE3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11439"/>
    <w:multiLevelType w:val="hybridMultilevel"/>
    <w:tmpl w:val="6CF8F4C8"/>
    <w:lvl w:ilvl="0" w:tplc="74C06D9C">
      <w:start w:val="1"/>
      <w:numFmt w:val="decimal"/>
      <w:lvlText w:val="%1)"/>
      <w:lvlJc w:val="left"/>
      <w:pPr>
        <w:ind w:left="1080" w:hanging="360"/>
      </w:pPr>
      <w:rPr>
        <w:rFonts w:ascii="Times New Roman" w:hAnsi="Times New Roman"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43027F"/>
    <w:multiLevelType w:val="hybridMultilevel"/>
    <w:tmpl w:val="EC74DE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411285C"/>
    <w:multiLevelType w:val="hybridMultilevel"/>
    <w:tmpl w:val="00B8E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15:restartNumberingAfterBreak="0">
    <w:nsid w:val="524739A9"/>
    <w:multiLevelType w:val="hybridMultilevel"/>
    <w:tmpl w:val="9BF45D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D810789"/>
    <w:multiLevelType w:val="hybridMultilevel"/>
    <w:tmpl w:val="70C6FC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38472330">
    <w:abstractNumId w:val="3"/>
  </w:num>
  <w:num w:numId="2" w16cid:durableId="1445419076">
    <w:abstractNumId w:val="5"/>
  </w:num>
  <w:num w:numId="3" w16cid:durableId="425158373">
    <w:abstractNumId w:val="2"/>
  </w:num>
  <w:num w:numId="4" w16cid:durableId="350643632">
    <w:abstractNumId w:val="1"/>
  </w:num>
  <w:num w:numId="5" w16cid:durableId="158232044">
    <w:abstractNumId w:val="4"/>
  </w:num>
  <w:num w:numId="6" w16cid:durableId="70735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DF"/>
    <w:rsid w:val="000007C6"/>
    <w:rsid w:val="00000B73"/>
    <w:rsid w:val="0000172B"/>
    <w:rsid w:val="0000186F"/>
    <w:rsid w:val="00002A91"/>
    <w:rsid w:val="000030AA"/>
    <w:rsid w:val="00005229"/>
    <w:rsid w:val="00005C3B"/>
    <w:rsid w:val="00005E48"/>
    <w:rsid w:val="00005F4B"/>
    <w:rsid w:val="00007DAA"/>
    <w:rsid w:val="00007EB0"/>
    <w:rsid w:val="0001260D"/>
    <w:rsid w:val="0001283C"/>
    <w:rsid w:val="000129A5"/>
    <w:rsid w:val="00013A02"/>
    <w:rsid w:val="00013C62"/>
    <w:rsid w:val="00014898"/>
    <w:rsid w:val="000160F6"/>
    <w:rsid w:val="0002073C"/>
    <w:rsid w:val="00020BD4"/>
    <w:rsid w:val="000239AA"/>
    <w:rsid w:val="0002459C"/>
    <w:rsid w:val="00024CCE"/>
    <w:rsid w:val="00025600"/>
    <w:rsid w:val="00025ABA"/>
    <w:rsid w:val="00025AFA"/>
    <w:rsid w:val="00026881"/>
    <w:rsid w:val="00026894"/>
    <w:rsid w:val="000268E2"/>
    <w:rsid w:val="00030026"/>
    <w:rsid w:val="00030370"/>
    <w:rsid w:val="000312C9"/>
    <w:rsid w:val="00031BA8"/>
    <w:rsid w:val="0003302A"/>
    <w:rsid w:val="000345E4"/>
    <w:rsid w:val="000348B0"/>
    <w:rsid w:val="000369A0"/>
    <w:rsid w:val="00036C1B"/>
    <w:rsid w:val="00037877"/>
    <w:rsid w:val="000402CB"/>
    <w:rsid w:val="00040F88"/>
    <w:rsid w:val="000418E8"/>
    <w:rsid w:val="00041E4C"/>
    <w:rsid w:val="00041E5D"/>
    <w:rsid w:val="00043992"/>
    <w:rsid w:val="00044CA9"/>
    <w:rsid w:val="00046072"/>
    <w:rsid w:val="00046547"/>
    <w:rsid w:val="00046757"/>
    <w:rsid w:val="00046FC0"/>
    <w:rsid w:val="000477C6"/>
    <w:rsid w:val="0005079E"/>
    <w:rsid w:val="000519A0"/>
    <w:rsid w:val="00051ECB"/>
    <w:rsid w:val="00053122"/>
    <w:rsid w:val="00054629"/>
    <w:rsid w:val="000555B2"/>
    <w:rsid w:val="0005574C"/>
    <w:rsid w:val="0005606F"/>
    <w:rsid w:val="00056584"/>
    <w:rsid w:val="0005688D"/>
    <w:rsid w:val="000576E0"/>
    <w:rsid w:val="000576F8"/>
    <w:rsid w:val="000613B3"/>
    <w:rsid w:val="00061E38"/>
    <w:rsid w:val="00062466"/>
    <w:rsid w:val="0006283D"/>
    <w:rsid w:val="00063E07"/>
    <w:rsid w:val="00064ACC"/>
    <w:rsid w:val="000653BD"/>
    <w:rsid w:val="000657C7"/>
    <w:rsid w:val="00065D4F"/>
    <w:rsid w:val="00065F0E"/>
    <w:rsid w:val="00066FF3"/>
    <w:rsid w:val="00067A62"/>
    <w:rsid w:val="00070C6B"/>
    <w:rsid w:val="00070F57"/>
    <w:rsid w:val="000726B9"/>
    <w:rsid w:val="00073AA6"/>
    <w:rsid w:val="00073F8F"/>
    <w:rsid w:val="00075218"/>
    <w:rsid w:val="000753C0"/>
    <w:rsid w:val="00075734"/>
    <w:rsid w:val="000758E8"/>
    <w:rsid w:val="00075CE9"/>
    <w:rsid w:val="00075FD9"/>
    <w:rsid w:val="00076CF9"/>
    <w:rsid w:val="000809D0"/>
    <w:rsid w:val="00080A4C"/>
    <w:rsid w:val="0008147D"/>
    <w:rsid w:val="00085ACB"/>
    <w:rsid w:val="0008707B"/>
    <w:rsid w:val="0008771B"/>
    <w:rsid w:val="00087C01"/>
    <w:rsid w:val="00087DAB"/>
    <w:rsid w:val="0009001F"/>
    <w:rsid w:val="00090860"/>
    <w:rsid w:val="00090B94"/>
    <w:rsid w:val="00091E69"/>
    <w:rsid w:val="00091F7F"/>
    <w:rsid w:val="000928B8"/>
    <w:rsid w:val="00092B64"/>
    <w:rsid w:val="00095E64"/>
    <w:rsid w:val="00096007"/>
    <w:rsid w:val="000966BB"/>
    <w:rsid w:val="000978FE"/>
    <w:rsid w:val="000A0143"/>
    <w:rsid w:val="000A0D8B"/>
    <w:rsid w:val="000A1313"/>
    <w:rsid w:val="000A2D49"/>
    <w:rsid w:val="000A3DDF"/>
    <w:rsid w:val="000A4838"/>
    <w:rsid w:val="000A4EE3"/>
    <w:rsid w:val="000A51AF"/>
    <w:rsid w:val="000A58B9"/>
    <w:rsid w:val="000B0ED8"/>
    <w:rsid w:val="000B185E"/>
    <w:rsid w:val="000B20F5"/>
    <w:rsid w:val="000B2D89"/>
    <w:rsid w:val="000B35C2"/>
    <w:rsid w:val="000B3613"/>
    <w:rsid w:val="000B3E7F"/>
    <w:rsid w:val="000B4A44"/>
    <w:rsid w:val="000B4AFC"/>
    <w:rsid w:val="000B56FA"/>
    <w:rsid w:val="000B67B0"/>
    <w:rsid w:val="000B6D67"/>
    <w:rsid w:val="000B7591"/>
    <w:rsid w:val="000C0E8F"/>
    <w:rsid w:val="000C0F0E"/>
    <w:rsid w:val="000C19E0"/>
    <w:rsid w:val="000C1AB5"/>
    <w:rsid w:val="000C3603"/>
    <w:rsid w:val="000C4FBA"/>
    <w:rsid w:val="000C68FE"/>
    <w:rsid w:val="000C6BF7"/>
    <w:rsid w:val="000C6C79"/>
    <w:rsid w:val="000C701F"/>
    <w:rsid w:val="000C7819"/>
    <w:rsid w:val="000C7BBF"/>
    <w:rsid w:val="000C7C39"/>
    <w:rsid w:val="000D1FE4"/>
    <w:rsid w:val="000D2F13"/>
    <w:rsid w:val="000D339E"/>
    <w:rsid w:val="000D44CA"/>
    <w:rsid w:val="000D5343"/>
    <w:rsid w:val="000D6B1D"/>
    <w:rsid w:val="000E0BF4"/>
    <w:rsid w:val="000E1DA8"/>
    <w:rsid w:val="000E2643"/>
    <w:rsid w:val="000E28FF"/>
    <w:rsid w:val="000E4118"/>
    <w:rsid w:val="000E466D"/>
    <w:rsid w:val="000E4B53"/>
    <w:rsid w:val="000E5355"/>
    <w:rsid w:val="000E5381"/>
    <w:rsid w:val="000E6595"/>
    <w:rsid w:val="000E6A3D"/>
    <w:rsid w:val="000E6CCA"/>
    <w:rsid w:val="000E7228"/>
    <w:rsid w:val="000E7A57"/>
    <w:rsid w:val="000F0388"/>
    <w:rsid w:val="000F197A"/>
    <w:rsid w:val="000F2DE8"/>
    <w:rsid w:val="000F3A71"/>
    <w:rsid w:val="000F613E"/>
    <w:rsid w:val="000F61F5"/>
    <w:rsid w:val="00100F91"/>
    <w:rsid w:val="001021E7"/>
    <w:rsid w:val="001024A5"/>
    <w:rsid w:val="00102A5C"/>
    <w:rsid w:val="00102E49"/>
    <w:rsid w:val="001032C9"/>
    <w:rsid w:val="00103D10"/>
    <w:rsid w:val="00103EFF"/>
    <w:rsid w:val="00104307"/>
    <w:rsid w:val="00105312"/>
    <w:rsid w:val="00106710"/>
    <w:rsid w:val="00110811"/>
    <w:rsid w:val="00110BD1"/>
    <w:rsid w:val="00111025"/>
    <w:rsid w:val="00111668"/>
    <w:rsid w:val="0011315C"/>
    <w:rsid w:val="001141F7"/>
    <w:rsid w:val="001147D1"/>
    <w:rsid w:val="00114C35"/>
    <w:rsid w:val="00115BF9"/>
    <w:rsid w:val="001165AD"/>
    <w:rsid w:val="001176B1"/>
    <w:rsid w:val="00120601"/>
    <w:rsid w:val="0012233F"/>
    <w:rsid w:val="00123459"/>
    <w:rsid w:val="00124E8B"/>
    <w:rsid w:val="0012526B"/>
    <w:rsid w:val="00125627"/>
    <w:rsid w:val="001269CC"/>
    <w:rsid w:val="00127DC0"/>
    <w:rsid w:val="00130AB7"/>
    <w:rsid w:val="00130AF9"/>
    <w:rsid w:val="00130BB6"/>
    <w:rsid w:val="001315DA"/>
    <w:rsid w:val="00131B74"/>
    <w:rsid w:val="00131CF9"/>
    <w:rsid w:val="00132779"/>
    <w:rsid w:val="001335CE"/>
    <w:rsid w:val="00134823"/>
    <w:rsid w:val="00135573"/>
    <w:rsid w:val="00136606"/>
    <w:rsid w:val="00137B0C"/>
    <w:rsid w:val="00137B31"/>
    <w:rsid w:val="00137FF9"/>
    <w:rsid w:val="00140495"/>
    <w:rsid w:val="001413B0"/>
    <w:rsid w:val="00142137"/>
    <w:rsid w:val="00142DAE"/>
    <w:rsid w:val="001434D0"/>
    <w:rsid w:val="00143B4A"/>
    <w:rsid w:val="0014407D"/>
    <w:rsid w:val="00144391"/>
    <w:rsid w:val="00145150"/>
    <w:rsid w:val="0014544D"/>
    <w:rsid w:val="00146E19"/>
    <w:rsid w:val="00147013"/>
    <w:rsid w:val="00147EDC"/>
    <w:rsid w:val="0015015E"/>
    <w:rsid w:val="001503B8"/>
    <w:rsid w:val="00150697"/>
    <w:rsid w:val="00150845"/>
    <w:rsid w:val="0015175C"/>
    <w:rsid w:val="001517C5"/>
    <w:rsid w:val="001517D9"/>
    <w:rsid w:val="00152CBB"/>
    <w:rsid w:val="00153153"/>
    <w:rsid w:val="00154411"/>
    <w:rsid w:val="001553DC"/>
    <w:rsid w:val="00155DAC"/>
    <w:rsid w:val="00155EDF"/>
    <w:rsid w:val="001574C1"/>
    <w:rsid w:val="0016002D"/>
    <w:rsid w:val="00160046"/>
    <w:rsid w:val="001601DC"/>
    <w:rsid w:val="00161A8D"/>
    <w:rsid w:val="001626C6"/>
    <w:rsid w:val="001626CC"/>
    <w:rsid w:val="001633A7"/>
    <w:rsid w:val="0016434B"/>
    <w:rsid w:val="001643BC"/>
    <w:rsid w:val="00165A5C"/>
    <w:rsid w:val="0016643A"/>
    <w:rsid w:val="001704A1"/>
    <w:rsid w:val="00170DF9"/>
    <w:rsid w:val="001717F2"/>
    <w:rsid w:val="00171C2A"/>
    <w:rsid w:val="00172069"/>
    <w:rsid w:val="001733D7"/>
    <w:rsid w:val="001734B9"/>
    <w:rsid w:val="0017391B"/>
    <w:rsid w:val="00173C2F"/>
    <w:rsid w:val="0017446C"/>
    <w:rsid w:val="00176CC2"/>
    <w:rsid w:val="00181504"/>
    <w:rsid w:val="00182CD3"/>
    <w:rsid w:val="00183C7F"/>
    <w:rsid w:val="001840BA"/>
    <w:rsid w:val="001849D1"/>
    <w:rsid w:val="00184E1F"/>
    <w:rsid w:val="00186592"/>
    <w:rsid w:val="00187AF3"/>
    <w:rsid w:val="00187DDD"/>
    <w:rsid w:val="00190085"/>
    <w:rsid w:val="001907E6"/>
    <w:rsid w:val="0019131A"/>
    <w:rsid w:val="0019239F"/>
    <w:rsid w:val="001924FA"/>
    <w:rsid w:val="00192643"/>
    <w:rsid w:val="00193011"/>
    <w:rsid w:val="00193778"/>
    <w:rsid w:val="00193CB0"/>
    <w:rsid w:val="00193D41"/>
    <w:rsid w:val="00194FA1"/>
    <w:rsid w:val="00195455"/>
    <w:rsid w:val="00196546"/>
    <w:rsid w:val="001969CF"/>
    <w:rsid w:val="00197448"/>
    <w:rsid w:val="001A017E"/>
    <w:rsid w:val="001A0310"/>
    <w:rsid w:val="001A0D77"/>
    <w:rsid w:val="001A1D87"/>
    <w:rsid w:val="001A2878"/>
    <w:rsid w:val="001A44F9"/>
    <w:rsid w:val="001A4E4F"/>
    <w:rsid w:val="001A57B6"/>
    <w:rsid w:val="001A5E36"/>
    <w:rsid w:val="001A5E94"/>
    <w:rsid w:val="001A61B4"/>
    <w:rsid w:val="001B0EFE"/>
    <w:rsid w:val="001B1329"/>
    <w:rsid w:val="001B1FA3"/>
    <w:rsid w:val="001B3434"/>
    <w:rsid w:val="001B3F17"/>
    <w:rsid w:val="001B42B2"/>
    <w:rsid w:val="001B4BCE"/>
    <w:rsid w:val="001B4F7E"/>
    <w:rsid w:val="001B4F9B"/>
    <w:rsid w:val="001B5140"/>
    <w:rsid w:val="001B56F5"/>
    <w:rsid w:val="001B642A"/>
    <w:rsid w:val="001B6EF2"/>
    <w:rsid w:val="001B768B"/>
    <w:rsid w:val="001B77A6"/>
    <w:rsid w:val="001C10AF"/>
    <w:rsid w:val="001C16EF"/>
    <w:rsid w:val="001C19FE"/>
    <w:rsid w:val="001C2194"/>
    <w:rsid w:val="001C2277"/>
    <w:rsid w:val="001C37BA"/>
    <w:rsid w:val="001C3FD8"/>
    <w:rsid w:val="001C4822"/>
    <w:rsid w:val="001C4B93"/>
    <w:rsid w:val="001C62E3"/>
    <w:rsid w:val="001C6D67"/>
    <w:rsid w:val="001D0DC2"/>
    <w:rsid w:val="001D0DE5"/>
    <w:rsid w:val="001D1005"/>
    <w:rsid w:val="001D162D"/>
    <w:rsid w:val="001D1A51"/>
    <w:rsid w:val="001D287E"/>
    <w:rsid w:val="001D3169"/>
    <w:rsid w:val="001D336D"/>
    <w:rsid w:val="001D3492"/>
    <w:rsid w:val="001D3562"/>
    <w:rsid w:val="001D3D8B"/>
    <w:rsid w:val="001D3FD2"/>
    <w:rsid w:val="001D6268"/>
    <w:rsid w:val="001D6C67"/>
    <w:rsid w:val="001D7092"/>
    <w:rsid w:val="001D7981"/>
    <w:rsid w:val="001D79F9"/>
    <w:rsid w:val="001E0986"/>
    <w:rsid w:val="001E1865"/>
    <w:rsid w:val="001E194B"/>
    <w:rsid w:val="001E1ABF"/>
    <w:rsid w:val="001E2326"/>
    <w:rsid w:val="001E2D79"/>
    <w:rsid w:val="001E307B"/>
    <w:rsid w:val="001E5F70"/>
    <w:rsid w:val="001E6DC4"/>
    <w:rsid w:val="001F09B3"/>
    <w:rsid w:val="001F0B61"/>
    <w:rsid w:val="001F1137"/>
    <w:rsid w:val="001F21DC"/>
    <w:rsid w:val="001F223C"/>
    <w:rsid w:val="001F3373"/>
    <w:rsid w:val="001F3948"/>
    <w:rsid w:val="001F3C70"/>
    <w:rsid w:val="001F427B"/>
    <w:rsid w:val="001F54E1"/>
    <w:rsid w:val="001F5A04"/>
    <w:rsid w:val="001F5A50"/>
    <w:rsid w:val="001F5BFD"/>
    <w:rsid w:val="001F5E62"/>
    <w:rsid w:val="001F61B7"/>
    <w:rsid w:val="001F6254"/>
    <w:rsid w:val="001F62F0"/>
    <w:rsid w:val="001F69AF"/>
    <w:rsid w:val="001F7582"/>
    <w:rsid w:val="001F7710"/>
    <w:rsid w:val="00201EA7"/>
    <w:rsid w:val="00202D43"/>
    <w:rsid w:val="002032A9"/>
    <w:rsid w:val="002047F9"/>
    <w:rsid w:val="00204A79"/>
    <w:rsid w:val="0020627A"/>
    <w:rsid w:val="00207454"/>
    <w:rsid w:val="002076BB"/>
    <w:rsid w:val="002103A9"/>
    <w:rsid w:val="00210F62"/>
    <w:rsid w:val="00212289"/>
    <w:rsid w:val="002130FD"/>
    <w:rsid w:val="00213282"/>
    <w:rsid w:val="002151B5"/>
    <w:rsid w:val="00215375"/>
    <w:rsid w:val="00215736"/>
    <w:rsid w:val="00215B27"/>
    <w:rsid w:val="00220004"/>
    <w:rsid w:val="002208F7"/>
    <w:rsid w:val="00222414"/>
    <w:rsid w:val="002237DF"/>
    <w:rsid w:val="002246D4"/>
    <w:rsid w:val="00225E78"/>
    <w:rsid w:val="002265B6"/>
    <w:rsid w:val="00226D60"/>
    <w:rsid w:val="00226D71"/>
    <w:rsid w:val="00230D1E"/>
    <w:rsid w:val="00231FFB"/>
    <w:rsid w:val="00232287"/>
    <w:rsid w:val="00233272"/>
    <w:rsid w:val="002332A6"/>
    <w:rsid w:val="002333D3"/>
    <w:rsid w:val="0023465A"/>
    <w:rsid w:val="00234840"/>
    <w:rsid w:val="00234BCC"/>
    <w:rsid w:val="00234D5D"/>
    <w:rsid w:val="002351A5"/>
    <w:rsid w:val="00235D03"/>
    <w:rsid w:val="002361CD"/>
    <w:rsid w:val="002362CD"/>
    <w:rsid w:val="00236972"/>
    <w:rsid w:val="00237DD3"/>
    <w:rsid w:val="0024025D"/>
    <w:rsid w:val="002424F7"/>
    <w:rsid w:val="00242825"/>
    <w:rsid w:val="00243161"/>
    <w:rsid w:val="002432E2"/>
    <w:rsid w:val="00245A3F"/>
    <w:rsid w:val="00245D13"/>
    <w:rsid w:val="00246C7E"/>
    <w:rsid w:val="00246E0B"/>
    <w:rsid w:val="00247C9E"/>
    <w:rsid w:val="00250050"/>
    <w:rsid w:val="0025141D"/>
    <w:rsid w:val="0025146E"/>
    <w:rsid w:val="002519B5"/>
    <w:rsid w:val="0025239D"/>
    <w:rsid w:val="00253100"/>
    <w:rsid w:val="00254238"/>
    <w:rsid w:val="002545DD"/>
    <w:rsid w:val="00260030"/>
    <w:rsid w:val="00260D1A"/>
    <w:rsid w:val="002612F9"/>
    <w:rsid w:val="00261331"/>
    <w:rsid w:val="002613C2"/>
    <w:rsid w:val="002626F3"/>
    <w:rsid w:val="00264626"/>
    <w:rsid w:val="002677E6"/>
    <w:rsid w:val="00270941"/>
    <w:rsid w:val="0027185C"/>
    <w:rsid w:val="002727AC"/>
    <w:rsid w:val="00272EB0"/>
    <w:rsid w:val="00272F87"/>
    <w:rsid w:val="00273DC4"/>
    <w:rsid w:val="00273F54"/>
    <w:rsid w:val="002742EB"/>
    <w:rsid w:val="0027537E"/>
    <w:rsid w:val="002755E1"/>
    <w:rsid w:val="00275E09"/>
    <w:rsid w:val="00275FB6"/>
    <w:rsid w:val="00277F90"/>
    <w:rsid w:val="00280111"/>
    <w:rsid w:val="00280E63"/>
    <w:rsid w:val="00281697"/>
    <w:rsid w:val="00281AF5"/>
    <w:rsid w:val="002832B9"/>
    <w:rsid w:val="00283754"/>
    <w:rsid w:val="00283BA3"/>
    <w:rsid w:val="00283BF8"/>
    <w:rsid w:val="00283E5B"/>
    <w:rsid w:val="002849C2"/>
    <w:rsid w:val="002853C7"/>
    <w:rsid w:val="00286CFC"/>
    <w:rsid w:val="00286D6D"/>
    <w:rsid w:val="00287DD0"/>
    <w:rsid w:val="00290F31"/>
    <w:rsid w:val="00291498"/>
    <w:rsid w:val="0029233D"/>
    <w:rsid w:val="002930CA"/>
    <w:rsid w:val="00295960"/>
    <w:rsid w:val="00296284"/>
    <w:rsid w:val="002A04C9"/>
    <w:rsid w:val="002A25C0"/>
    <w:rsid w:val="002A3401"/>
    <w:rsid w:val="002A34CA"/>
    <w:rsid w:val="002A34FD"/>
    <w:rsid w:val="002A4BDF"/>
    <w:rsid w:val="002A5206"/>
    <w:rsid w:val="002A55C9"/>
    <w:rsid w:val="002A61C2"/>
    <w:rsid w:val="002A65E7"/>
    <w:rsid w:val="002A6910"/>
    <w:rsid w:val="002A7748"/>
    <w:rsid w:val="002B047C"/>
    <w:rsid w:val="002B0DAB"/>
    <w:rsid w:val="002B2619"/>
    <w:rsid w:val="002B3608"/>
    <w:rsid w:val="002B36DD"/>
    <w:rsid w:val="002B3F1F"/>
    <w:rsid w:val="002B4128"/>
    <w:rsid w:val="002B49CF"/>
    <w:rsid w:val="002B5BAA"/>
    <w:rsid w:val="002B7F63"/>
    <w:rsid w:val="002B7F83"/>
    <w:rsid w:val="002C0EA3"/>
    <w:rsid w:val="002C1133"/>
    <w:rsid w:val="002C120D"/>
    <w:rsid w:val="002C18A4"/>
    <w:rsid w:val="002C1C5B"/>
    <w:rsid w:val="002C23E6"/>
    <w:rsid w:val="002C2688"/>
    <w:rsid w:val="002C2ED1"/>
    <w:rsid w:val="002C38D1"/>
    <w:rsid w:val="002C38F7"/>
    <w:rsid w:val="002C4556"/>
    <w:rsid w:val="002C4B11"/>
    <w:rsid w:val="002C4EF1"/>
    <w:rsid w:val="002C577F"/>
    <w:rsid w:val="002C64A8"/>
    <w:rsid w:val="002C6CBF"/>
    <w:rsid w:val="002C7013"/>
    <w:rsid w:val="002C7C5D"/>
    <w:rsid w:val="002D14CD"/>
    <w:rsid w:val="002D2263"/>
    <w:rsid w:val="002D230F"/>
    <w:rsid w:val="002D25BB"/>
    <w:rsid w:val="002D339E"/>
    <w:rsid w:val="002D3746"/>
    <w:rsid w:val="002D3827"/>
    <w:rsid w:val="002D3884"/>
    <w:rsid w:val="002D3913"/>
    <w:rsid w:val="002D44C1"/>
    <w:rsid w:val="002D51D9"/>
    <w:rsid w:val="002D6903"/>
    <w:rsid w:val="002E04CB"/>
    <w:rsid w:val="002E2D25"/>
    <w:rsid w:val="002E3140"/>
    <w:rsid w:val="002E4A86"/>
    <w:rsid w:val="002E62BA"/>
    <w:rsid w:val="002E7491"/>
    <w:rsid w:val="002F0277"/>
    <w:rsid w:val="002F09E4"/>
    <w:rsid w:val="002F1904"/>
    <w:rsid w:val="002F3DBF"/>
    <w:rsid w:val="002F457A"/>
    <w:rsid w:val="002F5BB2"/>
    <w:rsid w:val="002F5D88"/>
    <w:rsid w:val="002F6375"/>
    <w:rsid w:val="002F6E8B"/>
    <w:rsid w:val="002F6F7E"/>
    <w:rsid w:val="002F73F6"/>
    <w:rsid w:val="002F7743"/>
    <w:rsid w:val="00300858"/>
    <w:rsid w:val="003025F3"/>
    <w:rsid w:val="00302AF4"/>
    <w:rsid w:val="0030312A"/>
    <w:rsid w:val="00303757"/>
    <w:rsid w:val="00304ED9"/>
    <w:rsid w:val="00305C40"/>
    <w:rsid w:val="0030632D"/>
    <w:rsid w:val="00306C64"/>
    <w:rsid w:val="00310ECE"/>
    <w:rsid w:val="003118E0"/>
    <w:rsid w:val="00311F42"/>
    <w:rsid w:val="00311F54"/>
    <w:rsid w:val="00313492"/>
    <w:rsid w:val="003136D4"/>
    <w:rsid w:val="00315693"/>
    <w:rsid w:val="00315C63"/>
    <w:rsid w:val="00315E98"/>
    <w:rsid w:val="00316421"/>
    <w:rsid w:val="00317041"/>
    <w:rsid w:val="003175A7"/>
    <w:rsid w:val="003200C9"/>
    <w:rsid w:val="00320689"/>
    <w:rsid w:val="00320A3B"/>
    <w:rsid w:val="00321BEF"/>
    <w:rsid w:val="00322769"/>
    <w:rsid w:val="003228FB"/>
    <w:rsid w:val="00323D49"/>
    <w:rsid w:val="003249EF"/>
    <w:rsid w:val="00324B34"/>
    <w:rsid w:val="00325A13"/>
    <w:rsid w:val="003263A8"/>
    <w:rsid w:val="00326879"/>
    <w:rsid w:val="00326CBC"/>
    <w:rsid w:val="003276AF"/>
    <w:rsid w:val="00330D64"/>
    <w:rsid w:val="00331C7E"/>
    <w:rsid w:val="003329A0"/>
    <w:rsid w:val="0033391B"/>
    <w:rsid w:val="0033433F"/>
    <w:rsid w:val="0033523A"/>
    <w:rsid w:val="003359DD"/>
    <w:rsid w:val="0033625B"/>
    <w:rsid w:val="00336400"/>
    <w:rsid w:val="00336CF6"/>
    <w:rsid w:val="00336F9F"/>
    <w:rsid w:val="00337617"/>
    <w:rsid w:val="003378FE"/>
    <w:rsid w:val="00340235"/>
    <w:rsid w:val="003403EE"/>
    <w:rsid w:val="003409E9"/>
    <w:rsid w:val="00340E5F"/>
    <w:rsid w:val="0034135F"/>
    <w:rsid w:val="00342F95"/>
    <w:rsid w:val="00344022"/>
    <w:rsid w:val="00344655"/>
    <w:rsid w:val="00344A6F"/>
    <w:rsid w:val="003455E3"/>
    <w:rsid w:val="0034563E"/>
    <w:rsid w:val="0034611B"/>
    <w:rsid w:val="00346C51"/>
    <w:rsid w:val="00346F00"/>
    <w:rsid w:val="00347463"/>
    <w:rsid w:val="0034781B"/>
    <w:rsid w:val="003508DC"/>
    <w:rsid w:val="00352100"/>
    <w:rsid w:val="00352285"/>
    <w:rsid w:val="00352851"/>
    <w:rsid w:val="003531E5"/>
    <w:rsid w:val="00354128"/>
    <w:rsid w:val="003552B7"/>
    <w:rsid w:val="0035571A"/>
    <w:rsid w:val="00355E7B"/>
    <w:rsid w:val="003566FB"/>
    <w:rsid w:val="00357E8E"/>
    <w:rsid w:val="003606D7"/>
    <w:rsid w:val="003615E4"/>
    <w:rsid w:val="0036211D"/>
    <w:rsid w:val="00363E0E"/>
    <w:rsid w:val="00365AAD"/>
    <w:rsid w:val="00367B5A"/>
    <w:rsid w:val="00372434"/>
    <w:rsid w:val="00372A33"/>
    <w:rsid w:val="0037342D"/>
    <w:rsid w:val="003744DA"/>
    <w:rsid w:val="003746F5"/>
    <w:rsid w:val="00374C03"/>
    <w:rsid w:val="0037507D"/>
    <w:rsid w:val="00376064"/>
    <w:rsid w:val="00376BC2"/>
    <w:rsid w:val="0037729D"/>
    <w:rsid w:val="003777A8"/>
    <w:rsid w:val="00380D58"/>
    <w:rsid w:val="00380E8E"/>
    <w:rsid w:val="00381DE7"/>
    <w:rsid w:val="00382136"/>
    <w:rsid w:val="00383E38"/>
    <w:rsid w:val="00387150"/>
    <w:rsid w:val="00387AA0"/>
    <w:rsid w:val="00390C85"/>
    <w:rsid w:val="0039127B"/>
    <w:rsid w:val="003920A6"/>
    <w:rsid w:val="00392E23"/>
    <w:rsid w:val="0039439B"/>
    <w:rsid w:val="00394DB4"/>
    <w:rsid w:val="003953EC"/>
    <w:rsid w:val="00395E2F"/>
    <w:rsid w:val="00395FFB"/>
    <w:rsid w:val="00396F55"/>
    <w:rsid w:val="003A029B"/>
    <w:rsid w:val="003A02FF"/>
    <w:rsid w:val="003A0A9A"/>
    <w:rsid w:val="003A1561"/>
    <w:rsid w:val="003A1B87"/>
    <w:rsid w:val="003A1E16"/>
    <w:rsid w:val="003A2875"/>
    <w:rsid w:val="003A2C2B"/>
    <w:rsid w:val="003A3370"/>
    <w:rsid w:val="003A3780"/>
    <w:rsid w:val="003A3D4B"/>
    <w:rsid w:val="003A474B"/>
    <w:rsid w:val="003A4D92"/>
    <w:rsid w:val="003A56E9"/>
    <w:rsid w:val="003B03AF"/>
    <w:rsid w:val="003B0CFD"/>
    <w:rsid w:val="003B2223"/>
    <w:rsid w:val="003B31E4"/>
    <w:rsid w:val="003B354B"/>
    <w:rsid w:val="003B4F9A"/>
    <w:rsid w:val="003B59BC"/>
    <w:rsid w:val="003B62FB"/>
    <w:rsid w:val="003B6F6D"/>
    <w:rsid w:val="003B7675"/>
    <w:rsid w:val="003B7CC7"/>
    <w:rsid w:val="003C0BE3"/>
    <w:rsid w:val="003C122C"/>
    <w:rsid w:val="003C2060"/>
    <w:rsid w:val="003C391C"/>
    <w:rsid w:val="003C415D"/>
    <w:rsid w:val="003C5556"/>
    <w:rsid w:val="003C57B5"/>
    <w:rsid w:val="003C7BFA"/>
    <w:rsid w:val="003D0B9B"/>
    <w:rsid w:val="003D0C2A"/>
    <w:rsid w:val="003D0D68"/>
    <w:rsid w:val="003D44A5"/>
    <w:rsid w:val="003D7C4B"/>
    <w:rsid w:val="003E091A"/>
    <w:rsid w:val="003E0B75"/>
    <w:rsid w:val="003E3094"/>
    <w:rsid w:val="003E3346"/>
    <w:rsid w:val="003E3B0E"/>
    <w:rsid w:val="003E4161"/>
    <w:rsid w:val="003E49F0"/>
    <w:rsid w:val="003E51AF"/>
    <w:rsid w:val="003E5DDD"/>
    <w:rsid w:val="003E6333"/>
    <w:rsid w:val="003E6DF9"/>
    <w:rsid w:val="003E764C"/>
    <w:rsid w:val="003E7744"/>
    <w:rsid w:val="003E78BE"/>
    <w:rsid w:val="003E7E13"/>
    <w:rsid w:val="003F032E"/>
    <w:rsid w:val="003F0C80"/>
    <w:rsid w:val="003F0D1C"/>
    <w:rsid w:val="003F114F"/>
    <w:rsid w:val="003F33BB"/>
    <w:rsid w:val="003F36FB"/>
    <w:rsid w:val="003F5D3B"/>
    <w:rsid w:val="003F5F1C"/>
    <w:rsid w:val="003F60D2"/>
    <w:rsid w:val="003F7113"/>
    <w:rsid w:val="003F7C6A"/>
    <w:rsid w:val="004005F1"/>
    <w:rsid w:val="00400813"/>
    <w:rsid w:val="00400A59"/>
    <w:rsid w:val="00400D75"/>
    <w:rsid w:val="00402D1B"/>
    <w:rsid w:val="004045D9"/>
    <w:rsid w:val="00404C7F"/>
    <w:rsid w:val="0040514D"/>
    <w:rsid w:val="004052E6"/>
    <w:rsid w:val="0040581C"/>
    <w:rsid w:val="004058E7"/>
    <w:rsid w:val="004066D9"/>
    <w:rsid w:val="00407088"/>
    <w:rsid w:val="00407D11"/>
    <w:rsid w:val="00410865"/>
    <w:rsid w:val="00410E3F"/>
    <w:rsid w:val="004113AA"/>
    <w:rsid w:val="00412BFE"/>
    <w:rsid w:val="00412E74"/>
    <w:rsid w:val="00413525"/>
    <w:rsid w:val="00414561"/>
    <w:rsid w:val="00414607"/>
    <w:rsid w:val="0041669D"/>
    <w:rsid w:val="0041687E"/>
    <w:rsid w:val="00416940"/>
    <w:rsid w:val="00416B68"/>
    <w:rsid w:val="00417294"/>
    <w:rsid w:val="004215CE"/>
    <w:rsid w:val="004217A3"/>
    <w:rsid w:val="004225FD"/>
    <w:rsid w:val="00422894"/>
    <w:rsid w:val="00422C2C"/>
    <w:rsid w:val="00422C89"/>
    <w:rsid w:val="00422F7F"/>
    <w:rsid w:val="004231A6"/>
    <w:rsid w:val="00423310"/>
    <w:rsid w:val="004237AB"/>
    <w:rsid w:val="004266F7"/>
    <w:rsid w:val="004271B8"/>
    <w:rsid w:val="00427433"/>
    <w:rsid w:val="00427D4A"/>
    <w:rsid w:val="0043076E"/>
    <w:rsid w:val="00431717"/>
    <w:rsid w:val="00431870"/>
    <w:rsid w:val="00432AA6"/>
    <w:rsid w:val="00432C08"/>
    <w:rsid w:val="00432D64"/>
    <w:rsid w:val="00432F7B"/>
    <w:rsid w:val="00435BC5"/>
    <w:rsid w:val="00435DE3"/>
    <w:rsid w:val="00437631"/>
    <w:rsid w:val="004407DD"/>
    <w:rsid w:val="004408D6"/>
    <w:rsid w:val="00440B27"/>
    <w:rsid w:val="00440E2C"/>
    <w:rsid w:val="004414BD"/>
    <w:rsid w:val="004418DF"/>
    <w:rsid w:val="00442B7F"/>
    <w:rsid w:val="00443097"/>
    <w:rsid w:val="00443D7C"/>
    <w:rsid w:val="00444A3E"/>
    <w:rsid w:val="004458DC"/>
    <w:rsid w:val="00446423"/>
    <w:rsid w:val="00446EA5"/>
    <w:rsid w:val="00447EF4"/>
    <w:rsid w:val="00450B35"/>
    <w:rsid w:val="00450E80"/>
    <w:rsid w:val="00450E9F"/>
    <w:rsid w:val="00452411"/>
    <w:rsid w:val="00452641"/>
    <w:rsid w:val="00453BB3"/>
    <w:rsid w:val="00453DEA"/>
    <w:rsid w:val="0045481B"/>
    <w:rsid w:val="00454CB1"/>
    <w:rsid w:val="00455629"/>
    <w:rsid w:val="00456294"/>
    <w:rsid w:val="004575A4"/>
    <w:rsid w:val="00457818"/>
    <w:rsid w:val="00460BAE"/>
    <w:rsid w:val="00460BD8"/>
    <w:rsid w:val="00460E79"/>
    <w:rsid w:val="00460EC4"/>
    <w:rsid w:val="00464F69"/>
    <w:rsid w:val="00465FD3"/>
    <w:rsid w:val="004661A4"/>
    <w:rsid w:val="00466B14"/>
    <w:rsid w:val="004701E9"/>
    <w:rsid w:val="004713A4"/>
    <w:rsid w:val="004726DE"/>
    <w:rsid w:val="00472980"/>
    <w:rsid w:val="00473147"/>
    <w:rsid w:val="00473A5A"/>
    <w:rsid w:val="00473D8C"/>
    <w:rsid w:val="00474A9D"/>
    <w:rsid w:val="004750A2"/>
    <w:rsid w:val="004754F8"/>
    <w:rsid w:val="00475B87"/>
    <w:rsid w:val="00476344"/>
    <w:rsid w:val="0047761C"/>
    <w:rsid w:val="004779BE"/>
    <w:rsid w:val="00480B46"/>
    <w:rsid w:val="0048191B"/>
    <w:rsid w:val="00483550"/>
    <w:rsid w:val="0048383E"/>
    <w:rsid w:val="00483AA4"/>
    <w:rsid w:val="0048554D"/>
    <w:rsid w:val="004856D2"/>
    <w:rsid w:val="004865E6"/>
    <w:rsid w:val="00486C0A"/>
    <w:rsid w:val="004878D1"/>
    <w:rsid w:val="00487D72"/>
    <w:rsid w:val="004906AD"/>
    <w:rsid w:val="00490DBC"/>
    <w:rsid w:val="00491085"/>
    <w:rsid w:val="00491EDA"/>
    <w:rsid w:val="0049315B"/>
    <w:rsid w:val="00493630"/>
    <w:rsid w:val="00493683"/>
    <w:rsid w:val="00494E56"/>
    <w:rsid w:val="00494F55"/>
    <w:rsid w:val="00496714"/>
    <w:rsid w:val="004970BE"/>
    <w:rsid w:val="004978DF"/>
    <w:rsid w:val="004A01A2"/>
    <w:rsid w:val="004A0335"/>
    <w:rsid w:val="004A0FD6"/>
    <w:rsid w:val="004A104D"/>
    <w:rsid w:val="004A1B54"/>
    <w:rsid w:val="004A22DD"/>
    <w:rsid w:val="004A242D"/>
    <w:rsid w:val="004A263C"/>
    <w:rsid w:val="004A26CE"/>
    <w:rsid w:val="004A29A0"/>
    <w:rsid w:val="004A2AD3"/>
    <w:rsid w:val="004A2DCC"/>
    <w:rsid w:val="004A37BC"/>
    <w:rsid w:val="004A398B"/>
    <w:rsid w:val="004A3F5E"/>
    <w:rsid w:val="004A7357"/>
    <w:rsid w:val="004A7E6A"/>
    <w:rsid w:val="004A7F81"/>
    <w:rsid w:val="004B0334"/>
    <w:rsid w:val="004B188C"/>
    <w:rsid w:val="004B198A"/>
    <w:rsid w:val="004B338D"/>
    <w:rsid w:val="004B36CE"/>
    <w:rsid w:val="004B3C9F"/>
    <w:rsid w:val="004B3CE2"/>
    <w:rsid w:val="004B406A"/>
    <w:rsid w:val="004B49D0"/>
    <w:rsid w:val="004B5611"/>
    <w:rsid w:val="004B64F8"/>
    <w:rsid w:val="004B65F7"/>
    <w:rsid w:val="004B6BED"/>
    <w:rsid w:val="004B6F86"/>
    <w:rsid w:val="004B7292"/>
    <w:rsid w:val="004C0214"/>
    <w:rsid w:val="004C4A7C"/>
    <w:rsid w:val="004C4C1E"/>
    <w:rsid w:val="004C57D8"/>
    <w:rsid w:val="004C593E"/>
    <w:rsid w:val="004D0D9B"/>
    <w:rsid w:val="004D1AE6"/>
    <w:rsid w:val="004D3817"/>
    <w:rsid w:val="004D5A4B"/>
    <w:rsid w:val="004D5B55"/>
    <w:rsid w:val="004D6AA0"/>
    <w:rsid w:val="004E1F9E"/>
    <w:rsid w:val="004E28D7"/>
    <w:rsid w:val="004E2B1C"/>
    <w:rsid w:val="004E2EDC"/>
    <w:rsid w:val="004E3C5F"/>
    <w:rsid w:val="004E4107"/>
    <w:rsid w:val="004E47FE"/>
    <w:rsid w:val="004E5168"/>
    <w:rsid w:val="004E77C6"/>
    <w:rsid w:val="004F0BF9"/>
    <w:rsid w:val="004F1303"/>
    <w:rsid w:val="004F13D7"/>
    <w:rsid w:val="004F195F"/>
    <w:rsid w:val="004F219A"/>
    <w:rsid w:val="004F21EC"/>
    <w:rsid w:val="004F2EC8"/>
    <w:rsid w:val="004F3A21"/>
    <w:rsid w:val="004F6292"/>
    <w:rsid w:val="004F6433"/>
    <w:rsid w:val="004F662E"/>
    <w:rsid w:val="004F7B08"/>
    <w:rsid w:val="004F7FBA"/>
    <w:rsid w:val="00502115"/>
    <w:rsid w:val="00502E8E"/>
    <w:rsid w:val="005044A7"/>
    <w:rsid w:val="00504D51"/>
    <w:rsid w:val="00504F53"/>
    <w:rsid w:val="00505F72"/>
    <w:rsid w:val="00507686"/>
    <w:rsid w:val="0050796F"/>
    <w:rsid w:val="005103BB"/>
    <w:rsid w:val="005106FA"/>
    <w:rsid w:val="0051075C"/>
    <w:rsid w:val="00510F24"/>
    <w:rsid w:val="00511041"/>
    <w:rsid w:val="005110C0"/>
    <w:rsid w:val="00511278"/>
    <w:rsid w:val="005114D2"/>
    <w:rsid w:val="0051209F"/>
    <w:rsid w:val="00512413"/>
    <w:rsid w:val="00512B29"/>
    <w:rsid w:val="00513ED7"/>
    <w:rsid w:val="00514C3D"/>
    <w:rsid w:val="00514D71"/>
    <w:rsid w:val="005160CE"/>
    <w:rsid w:val="00516594"/>
    <w:rsid w:val="00516EB6"/>
    <w:rsid w:val="0051714D"/>
    <w:rsid w:val="0051760B"/>
    <w:rsid w:val="0052101B"/>
    <w:rsid w:val="005224E6"/>
    <w:rsid w:val="005235D8"/>
    <w:rsid w:val="00523B2E"/>
    <w:rsid w:val="00523F8C"/>
    <w:rsid w:val="00525225"/>
    <w:rsid w:val="0052546C"/>
    <w:rsid w:val="00525960"/>
    <w:rsid w:val="005268B5"/>
    <w:rsid w:val="00526A7F"/>
    <w:rsid w:val="005300FA"/>
    <w:rsid w:val="005302A9"/>
    <w:rsid w:val="005317D4"/>
    <w:rsid w:val="00531A08"/>
    <w:rsid w:val="005331F8"/>
    <w:rsid w:val="00533856"/>
    <w:rsid w:val="0053465E"/>
    <w:rsid w:val="005373D8"/>
    <w:rsid w:val="00537B30"/>
    <w:rsid w:val="00537B7C"/>
    <w:rsid w:val="005400A1"/>
    <w:rsid w:val="0054055D"/>
    <w:rsid w:val="0054064C"/>
    <w:rsid w:val="00540FCB"/>
    <w:rsid w:val="00541243"/>
    <w:rsid w:val="00541ECB"/>
    <w:rsid w:val="005422A6"/>
    <w:rsid w:val="005426B7"/>
    <w:rsid w:val="00542FCA"/>
    <w:rsid w:val="0054396D"/>
    <w:rsid w:val="00543C38"/>
    <w:rsid w:val="00543C45"/>
    <w:rsid w:val="00543DD2"/>
    <w:rsid w:val="00543F87"/>
    <w:rsid w:val="005448E9"/>
    <w:rsid w:val="00544DBD"/>
    <w:rsid w:val="00546E2B"/>
    <w:rsid w:val="0055081B"/>
    <w:rsid w:val="005513BC"/>
    <w:rsid w:val="00551A7D"/>
    <w:rsid w:val="00551BA8"/>
    <w:rsid w:val="0055232E"/>
    <w:rsid w:val="00552533"/>
    <w:rsid w:val="005534FF"/>
    <w:rsid w:val="0055506E"/>
    <w:rsid w:val="0055602D"/>
    <w:rsid w:val="00556C52"/>
    <w:rsid w:val="00560EDB"/>
    <w:rsid w:val="00561B2F"/>
    <w:rsid w:val="00561B69"/>
    <w:rsid w:val="00562066"/>
    <w:rsid w:val="0056239C"/>
    <w:rsid w:val="00562745"/>
    <w:rsid w:val="00563BF1"/>
    <w:rsid w:val="00563C36"/>
    <w:rsid w:val="00565D60"/>
    <w:rsid w:val="005660E5"/>
    <w:rsid w:val="00566609"/>
    <w:rsid w:val="00566E68"/>
    <w:rsid w:val="005671CD"/>
    <w:rsid w:val="00567698"/>
    <w:rsid w:val="00567C09"/>
    <w:rsid w:val="005702D3"/>
    <w:rsid w:val="00570489"/>
    <w:rsid w:val="005710F5"/>
    <w:rsid w:val="00571450"/>
    <w:rsid w:val="00571607"/>
    <w:rsid w:val="00572E80"/>
    <w:rsid w:val="00573D10"/>
    <w:rsid w:val="00573D88"/>
    <w:rsid w:val="00573D98"/>
    <w:rsid w:val="00574695"/>
    <w:rsid w:val="00574DF2"/>
    <w:rsid w:val="005751AF"/>
    <w:rsid w:val="00575B45"/>
    <w:rsid w:val="00576194"/>
    <w:rsid w:val="00576AE0"/>
    <w:rsid w:val="0057723C"/>
    <w:rsid w:val="00577263"/>
    <w:rsid w:val="005779BA"/>
    <w:rsid w:val="00577B31"/>
    <w:rsid w:val="00577C35"/>
    <w:rsid w:val="0058026C"/>
    <w:rsid w:val="00580A95"/>
    <w:rsid w:val="005812CC"/>
    <w:rsid w:val="00581420"/>
    <w:rsid w:val="00583C8B"/>
    <w:rsid w:val="00584294"/>
    <w:rsid w:val="005846D0"/>
    <w:rsid w:val="00584A54"/>
    <w:rsid w:val="005851E9"/>
    <w:rsid w:val="00586D87"/>
    <w:rsid w:val="00587611"/>
    <w:rsid w:val="00590576"/>
    <w:rsid w:val="00590595"/>
    <w:rsid w:val="00591052"/>
    <w:rsid w:val="00591352"/>
    <w:rsid w:val="005917CC"/>
    <w:rsid w:val="00592D32"/>
    <w:rsid w:val="0059322F"/>
    <w:rsid w:val="0059392D"/>
    <w:rsid w:val="00595539"/>
    <w:rsid w:val="0059588D"/>
    <w:rsid w:val="0059643B"/>
    <w:rsid w:val="00596CCD"/>
    <w:rsid w:val="00597AD9"/>
    <w:rsid w:val="005A082F"/>
    <w:rsid w:val="005A0CE8"/>
    <w:rsid w:val="005A0F50"/>
    <w:rsid w:val="005A1DB4"/>
    <w:rsid w:val="005A2794"/>
    <w:rsid w:val="005A27D6"/>
    <w:rsid w:val="005A2DB1"/>
    <w:rsid w:val="005A3454"/>
    <w:rsid w:val="005A44E0"/>
    <w:rsid w:val="005A4B63"/>
    <w:rsid w:val="005A4BBB"/>
    <w:rsid w:val="005A4F0A"/>
    <w:rsid w:val="005A6190"/>
    <w:rsid w:val="005A62E1"/>
    <w:rsid w:val="005A62F1"/>
    <w:rsid w:val="005A643D"/>
    <w:rsid w:val="005A705F"/>
    <w:rsid w:val="005A73AC"/>
    <w:rsid w:val="005B0EA4"/>
    <w:rsid w:val="005B1970"/>
    <w:rsid w:val="005B1E55"/>
    <w:rsid w:val="005B2261"/>
    <w:rsid w:val="005B31C6"/>
    <w:rsid w:val="005B3947"/>
    <w:rsid w:val="005B4961"/>
    <w:rsid w:val="005B4FDC"/>
    <w:rsid w:val="005B509C"/>
    <w:rsid w:val="005B644A"/>
    <w:rsid w:val="005B6831"/>
    <w:rsid w:val="005B6D2B"/>
    <w:rsid w:val="005B7074"/>
    <w:rsid w:val="005B72ED"/>
    <w:rsid w:val="005C1008"/>
    <w:rsid w:val="005C115A"/>
    <w:rsid w:val="005C12A1"/>
    <w:rsid w:val="005C1413"/>
    <w:rsid w:val="005C2096"/>
    <w:rsid w:val="005C26E8"/>
    <w:rsid w:val="005C3801"/>
    <w:rsid w:val="005C3A05"/>
    <w:rsid w:val="005C3B60"/>
    <w:rsid w:val="005C4C03"/>
    <w:rsid w:val="005C7234"/>
    <w:rsid w:val="005C7504"/>
    <w:rsid w:val="005C755D"/>
    <w:rsid w:val="005C7C5C"/>
    <w:rsid w:val="005D2AE6"/>
    <w:rsid w:val="005D2B2C"/>
    <w:rsid w:val="005D3999"/>
    <w:rsid w:val="005D3B95"/>
    <w:rsid w:val="005D7616"/>
    <w:rsid w:val="005E0048"/>
    <w:rsid w:val="005E0DCB"/>
    <w:rsid w:val="005E0ED8"/>
    <w:rsid w:val="005E10BB"/>
    <w:rsid w:val="005E117A"/>
    <w:rsid w:val="005E2E74"/>
    <w:rsid w:val="005E2E90"/>
    <w:rsid w:val="005E3978"/>
    <w:rsid w:val="005E3EE2"/>
    <w:rsid w:val="005E4079"/>
    <w:rsid w:val="005E4E33"/>
    <w:rsid w:val="005E5788"/>
    <w:rsid w:val="005E5DCA"/>
    <w:rsid w:val="005E5EDE"/>
    <w:rsid w:val="005E62D7"/>
    <w:rsid w:val="005E7927"/>
    <w:rsid w:val="005E794F"/>
    <w:rsid w:val="005F05A9"/>
    <w:rsid w:val="005F1735"/>
    <w:rsid w:val="005F1857"/>
    <w:rsid w:val="005F1D1B"/>
    <w:rsid w:val="005F2032"/>
    <w:rsid w:val="005F2112"/>
    <w:rsid w:val="005F22EF"/>
    <w:rsid w:val="005F26C3"/>
    <w:rsid w:val="005F434C"/>
    <w:rsid w:val="005F4699"/>
    <w:rsid w:val="005F4A6F"/>
    <w:rsid w:val="005F63CA"/>
    <w:rsid w:val="005F6589"/>
    <w:rsid w:val="005F7111"/>
    <w:rsid w:val="006022E4"/>
    <w:rsid w:val="0060285E"/>
    <w:rsid w:val="00603283"/>
    <w:rsid w:val="006035B1"/>
    <w:rsid w:val="00605D96"/>
    <w:rsid w:val="006076B7"/>
    <w:rsid w:val="00607706"/>
    <w:rsid w:val="00610A51"/>
    <w:rsid w:val="00610E38"/>
    <w:rsid w:val="00611B04"/>
    <w:rsid w:val="00611C04"/>
    <w:rsid w:val="00613447"/>
    <w:rsid w:val="00613849"/>
    <w:rsid w:val="00614806"/>
    <w:rsid w:val="00615B8B"/>
    <w:rsid w:val="00616265"/>
    <w:rsid w:val="006168F8"/>
    <w:rsid w:val="006175E8"/>
    <w:rsid w:val="00620777"/>
    <w:rsid w:val="00621530"/>
    <w:rsid w:val="006221BB"/>
    <w:rsid w:val="006230C2"/>
    <w:rsid w:val="0062412F"/>
    <w:rsid w:val="00624E48"/>
    <w:rsid w:val="006266F4"/>
    <w:rsid w:val="00630037"/>
    <w:rsid w:val="00630438"/>
    <w:rsid w:val="0063097A"/>
    <w:rsid w:val="00630F43"/>
    <w:rsid w:val="006316EB"/>
    <w:rsid w:val="00631D3D"/>
    <w:rsid w:val="00632056"/>
    <w:rsid w:val="00632ED7"/>
    <w:rsid w:val="006333BE"/>
    <w:rsid w:val="00633C17"/>
    <w:rsid w:val="00633C96"/>
    <w:rsid w:val="00633D25"/>
    <w:rsid w:val="0063425C"/>
    <w:rsid w:val="00634C7A"/>
    <w:rsid w:val="006354A3"/>
    <w:rsid w:val="006354DD"/>
    <w:rsid w:val="00635610"/>
    <w:rsid w:val="006362E4"/>
    <w:rsid w:val="00636CE8"/>
    <w:rsid w:val="00637601"/>
    <w:rsid w:val="00640755"/>
    <w:rsid w:val="006409A9"/>
    <w:rsid w:val="00640BFA"/>
    <w:rsid w:val="00641385"/>
    <w:rsid w:val="00641443"/>
    <w:rsid w:val="00641C0A"/>
    <w:rsid w:val="00642E85"/>
    <w:rsid w:val="00643C63"/>
    <w:rsid w:val="00644229"/>
    <w:rsid w:val="00644F98"/>
    <w:rsid w:val="00645E05"/>
    <w:rsid w:val="00646761"/>
    <w:rsid w:val="006467A5"/>
    <w:rsid w:val="00646B5B"/>
    <w:rsid w:val="006519FF"/>
    <w:rsid w:val="006522DD"/>
    <w:rsid w:val="0065245D"/>
    <w:rsid w:val="00652BBE"/>
    <w:rsid w:val="006546FE"/>
    <w:rsid w:val="00654D61"/>
    <w:rsid w:val="00654FBC"/>
    <w:rsid w:val="006554E7"/>
    <w:rsid w:val="00655AA7"/>
    <w:rsid w:val="006564EA"/>
    <w:rsid w:val="00656A35"/>
    <w:rsid w:val="00656C1E"/>
    <w:rsid w:val="00656DA4"/>
    <w:rsid w:val="00656E42"/>
    <w:rsid w:val="00657990"/>
    <w:rsid w:val="00661679"/>
    <w:rsid w:val="00661D82"/>
    <w:rsid w:val="00663CFF"/>
    <w:rsid w:val="006646AF"/>
    <w:rsid w:val="00665BC7"/>
    <w:rsid w:val="00665E54"/>
    <w:rsid w:val="00666091"/>
    <w:rsid w:val="00667FC9"/>
    <w:rsid w:val="0067272A"/>
    <w:rsid w:val="0067477B"/>
    <w:rsid w:val="00675C9F"/>
    <w:rsid w:val="0067679B"/>
    <w:rsid w:val="006777FA"/>
    <w:rsid w:val="00677D36"/>
    <w:rsid w:val="00682122"/>
    <w:rsid w:val="00682F72"/>
    <w:rsid w:val="00682FCD"/>
    <w:rsid w:val="00683779"/>
    <w:rsid w:val="006842AF"/>
    <w:rsid w:val="00684969"/>
    <w:rsid w:val="00684BA8"/>
    <w:rsid w:val="00685EEB"/>
    <w:rsid w:val="00686909"/>
    <w:rsid w:val="006902C9"/>
    <w:rsid w:val="0069067A"/>
    <w:rsid w:val="00690F0E"/>
    <w:rsid w:val="00691686"/>
    <w:rsid w:val="006927E6"/>
    <w:rsid w:val="00692E07"/>
    <w:rsid w:val="006934A2"/>
    <w:rsid w:val="0069491A"/>
    <w:rsid w:val="00695002"/>
    <w:rsid w:val="00696149"/>
    <w:rsid w:val="0069740C"/>
    <w:rsid w:val="006975F9"/>
    <w:rsid w:val="006A1C55"/>
    <w:rsid w:val="006A1DE0"/>
    <w:rsid w:val="006A27D5"/>
    <w:rsid w:val="006A3297"/>
    <w:rsid w:val="006A350A"/>
    <w:rsid w:val="006A3670"/>
    <w:rsid w:val="006A388C"/>
    <w:rsid w:val="006A3CE1"/>
    <w:rsid w:val="006A3D71"/>
    <w:rsid w:val="006A437C"/>
    <w:rsid w:val="006A4846"/>
    <w:rsid w:val="006A561B"/>
    <w:rsid w:val="006A57BF"/>
    <w:rsid w:val="006A6D65"/>
    <w:rsid w:val="006A6E51"/>
    <w:rsid w:val="006A74D3"/>
    <w:rsid w:val="006A7711"/>
    <w:rsid w:val="006A7A66"/>
    <w:rsid w:val="006A7BD3"/>
    <w:rsid w:val="006B0120"/>
    <w:rsid w:val="006B2710"/>
    <w:rsid w:val="006B3023"/>
    <w:rsid w:val="006B48C5"/>
    <w:rsid w:val="006B643A"/>
    <w:rsid w:val="006B669D"/>
    <w:rsid w:val="006B7F29"/>
    <w:rsid w:val="006C08ED"/>
    <w:rsid w:val="006C1067"/>
    <w:rsid w:val="006C1831"/>
    <w:rsid w:val="006C189E"/>
    <w:rsid w:val="006C3381"/>
    <w:rsid w:val="006C3BD8"/>
    <w:rsid w:val="006C420A"/>
    <w:rsid w:val="006C4306"/>
    <w:rsid w:val="006C431A"/>
    <w:rsid w:val="006C4B26"/>
    <w:rsid w:val="006C4EC6"/>
    <w:rsid w:val="006C53F3"/>
    <w:rsid w:val="006C5B30"/>
    <w:rsid w:val="006C5B7A"/>
    <w:rsid w:val="006C5F61"/>
    <w:rsid w:val="006C6EB8"/>
    <w:rsid w:val="006C6F79"/>
    <w:rsid w:val="006D0327"/>
    <w:rsid w:val="006D0549"/>
    <w:rsid w:val="006D115E"/>
    <w:rsid w:val="006D1B36"/>
    <w:rsid w:val="006D1E5D"/>
    <w:rsid w:val="006D2254"/>
    <w:rsid w:val="006D2D0E"/>
    <w:rsid w:val="006D2ED1"/>
    <w:rsid w:val="006D41F3"/>
    <w:rsid w:val="006D4D5A"/>
    <w:rsid w:val="006D63A3"/>
    <w:rsid w:val="006D6446"/>
    <w:rsid w:val="006D72E5"/>
    <w:rsid w:val="006D793E"/>
    <w:rsid w:val="006E0634"/>
    <w:rsid w:val="006E0FE7"/>
    <w:rsid w:val="006E0FF7"/>
    <w:rsid w:val="006E255B"/>
    <w:rsid w:val="006E2A5E"/>
    <w:rsid w:val="006E36C2"/>
    <w:rsid w:val="006E3756"/>
    <w:rsid w:val="006E443A"/>
    <w:rsid w:val="006E4782"/>
    <w:rsid w:val="006E5455"/>
    <w:rsid w:val="006E608D"/>
    <w:rsid w:val="006E68EE"/>
    <w:rsid w:val="006E6EA0"/>
    <w:rsid w:val="006F07D9"/>
    <w:rsid w:val="006F08AA"/>
    <w:rsid w:val="006F0E69"/>
    <w:rsid w:val="006F19C0"/>
    <w:rsid w:val="006F1D8B"/>
    <w:rsid w:val="006F23A6"/>
    <w:rsid w:val="006F23E5"/>
    <w:rsid w:val="006F2524"/>
    <w:rsid w:val="006F26A1"/>
    <w:rsid w:val="006F2B8C"/>
    <w:rsid w:val="006F4201"/>
    <w:rsid w:val="006F5142"/>
    <w:rsid w:val="006F55F0"/>
    <w:rsid w:val="006F5E1C"/>
    <w:rsid w:val="006F5F56"/>
    <w:rsid w:val="006F6D99"/>
    <w:rsid w:val="006F7068"/>
    <w:rsid w:val="006F7495"/>
    <w:rsid w:val="006F794C"/>
    <w:rsid w:val="006F7C85"/>
    <w:rsid w:val="00701106"/>
    <w:rsid w:val="0070114E"/>
    <w:rsid w:val="007024C3"/>
    <w:rsid w:val="00703D7C"/>
    <w:rsid w:val="00705C32"/>
    <w:rsid w:val="007070AF"/>
    <w:rsid w:val="00710EEF"/>
    <w:rsid w:val="0071147B"/>
    <w:rsid w:val="00711674"/>
    <w:rsid w:val="007135FE"/>
    <w:rsid w:val="00714A48"/>
    <w:rsid w:val="00714AB0"/>
    <w:rsid w:val="007156EB"/>
    <w:rsid w:val="00715774"/>
    <w:rsid w:val="00716967"/>
    <w:rsid w:val="00717846"/>
    <w:rsid w:val="00720082"/>
    <w:rsid w:val="00721483"/>
    <w:rsid w:val="007215CF"/>
    <w:rsid w:val="00721FE8"/>
    <w:rsid w:val="00722108"/>
    <w:rsid w:val="00722A3B"/>
    <w:rsid w:val="00723FF4"/>
    <w:rsid w:val="007244BA"/>
    <w:rsid w:val="007257CB"/>
    <w:rsid w:val="00726261"/>
    <w:rsid w:val="00726494"/>
    <w:rsid w:val="00726767"/>
    <w:rsid w:val="00726BFD"/>
    <w:rsid w:val="0072725B"/>
    <w:rsid w:val="00730715"/>
    <w:rsid w:val="00730F7B"/>
    <w:rsid w:val="0073121D"/>
    <w:rsid w:val="00731933"/>
    <w:rsid w:val="007320B9"/>
    <w:rsid w:val="0073305E"/>
    <w:rsid w:val="00733813"/>
    <w:rsid w:val="00735DE9"/>
    <w:rsid w:val="00736E12"/>
    <w:rsid w:val="0073710E"/>
    <w:rsid w:val="00737CE4"/>
    <w:rsid w:val="00740B53"/>
    <w:rsid w:val="00741F58"/>
    <w:rsid w:val="0074262E"/>
    <w:rsid w:val="00742E3C"/>
    <w:rsid w:val="00743328"/>
    <w:rsid w:val="00743B60"/>
    <w:rsid w:val="00743F54"/>
    <w:rsid w:val="0074450C"/>
    <w:rsid w:val="00744800"/>
    <w:rsid w:val="007464FA"/>
    <w:rsid w:val="0074761E"/>
    <w:rsid w:val="0075120C"/>
    <w:rsid w:val="00752E1E"/>
    <w:rsid w:val="00752F71"/>
    <w:rsid w:val="00753548"/>
    <w:rsid w:val="00753AE2"/>
    <w:rsid w:val="00755F7E"/>
    <w:rsid w:val="007568D6"/>
    <w:rsid w:val="0075703B"/>
    <w:rsid w:val="0075769C"/>
    <w:rsid w:val="00757D08"/>
    <w:rsid w:val="00760875"/>
    <w:rsid w:val="00760AC9"/>
    <w:rsid w:val="00762027"/>
    <w:rsid w:val="00762C50"/>
    <w:rsid w:val="007630F2"/>
    <w:rsid w:val="00763298"/>
    <w:rsid w:val="00763886"/>
    <w:rsid w:val="00763DD6"/>
    <w:rsid w:val="007640DA"/>
    <w:rsid w:val="007647B5"/>
    <w:rsid w:val="00765A08"/>
    <w:rsid w:val="007666B2"/>
    <w:rsid w:val="0076770E"/>
    <w:rsid w:val="00770005"/>
    <w:rsid w:val="00771434"/>
    <w:rsid w:val="00772A7A"/>
    <w:rsid w:val="00772FED"/>
    <w:rsid w:val="00773380"/>
    <w:rsid w:val="0077342B"/>
    <w:rsid w:val="00775487"/>
    <w:rsid w:val="00775556"/>
    <w:rsid w:val="00775B07"/>
    <w:rsid w:val="00776634"/>
    <w:rsid w:val="00776734"/>
    <w:rsid w:val="00776E49"/>
    <w:rsid w:val="00780733"/>
    <w:rsid w:val="0078118F"/>
    <w:rsid w:val="007824B8"/>
    <w:rsid w:val="00782669"/>
    <w:rsid w:val="00782A5A"/>
    <w:rsid w:val="00782EF7"/>
    <w:rsid w:val="00783865"/>
    <w:rsid w:val="00783FDF"/>
    <w:rsid w:val="00784198"/>
    <w:rsid w:val="00784B49"/>
    <w:rsid w:val="007851D3"/>
    <w:rsid w:val="007852FF"/>
    <w:rsid w:val="007857E4"/>
    <w:rsid w:val="00786E0A"/>
    <w:rsid w:val="00786F3F"/>
    <w:rsid w:val="00787375"/>
    <w:rsid w:val="007875EA"/>
    <w:rsid w:val="0079042D"/>
    <w:rsid w:val="007908D5"/>
    <w:rsid w:val="00790BB3"/>
    <w:rsid w:val="00792167"/>
    <w:rsid w:val="007958D5"/>
    <w:rsid w:val="00797D9F"/>
    <w:rsid w:val="007A0F38"/>
    <w:rsid w:val="007A1CE3"/>
    <w:rsid w:val="007A27BD"/>
    <w:rsid w:val="007A365E"/>
    <w:rsid w:val="007A4003"/>
    <w:rsid w:val="007A488C"/>
    <w:rsid w:val="007A5094"/>
    <w:rsid w:val="007A543B"/>
    <w:rsid w:val="007A57C3"/>
    <w:rsid w:val="007A6976"/>
    <w:rsid w:val="007B04EC"/>
    <w:rsid w:val="007B0BBE"/>
    <w:rsid w:val="007B1B66"/>
    <w:rsid w:val="007B1C47"/>
    <w:rsid w:val="007B3160"/>
    <w:rsid w:val="007B43D2"/>
    <w:rsid w:val="007B52A3"/>
    <w:rsid w:val="007B65E2"/>
    <w:rsid w:val="007C01B8"/>
    <w:rsid w:val="007C0ECD"/>
    <w:rsid w:val="007C10FE"/>
    <w:rsid w:val="007C1638"/>
    <w:rsid w:val="007C1AC2"/>
    <w:rsid w:val="007C1EC7"/>
    <w:rsid w:val="007C28DD"/>
    <w:rsid w:val="007C3205"/>
    <w:rsid w:val="007C3DFE"/>
    <w:rsid w:val="007C3E30"/>
    <w:rsid w:val="007C45A5"/>
    <w:rsid w:val="007C4E57"/>
    <w:rsid w:val="007C58FB"/>
    <w:rsid w:val="007C5F60"/>
    <w:rsid w:val="007C60EC"/>
    <w:rsid w:val="007C6533"/>
    <w:rsid w:val="007C7403"/>
    <w:rsid w:val="007D01AD"/>
    <w:rsid w:val="007D0666"/>
    <w:rsid w:val="007D193B"/>
    <w:rsid w:val="007D23B1"/>
    <w:rsid w:val="007D2914"/>
    <w:rsid w:val="007D3A63"/>
    <w:rsid w:val="007D4846"/>
    <w:rsid w:val="007D5142"/>
    <w:rsid w:val="007D5A4C"/>
    <w:rsid w:val="007D5DF4"/>
    <w:rsid w:val="007D60E4"/>
    <w:rsid w:val="007D633E"/>
    <w:rsid w:val="007D6D32"/>
    <w:rsid w:val="007D6FFF"/>
    <w:rsid w:val="007D7CA4"/>
    <w:rsid w:val="007E037F"/>
    <w:rsid w:val="007E05FE"/>
    <w:rsid w:val="007E147E"/>
    <w:rsid w:val="007E1925"/>
    <w:rsid w:val="007E1A26"/>
    <w:rsid w:val="007E1F3A"/>
    <w:rsid w:val="007E274C"/>
    <w:rsid w:val="007E36E1"/>
    <w:rsid w:val="007E3C09"/>
    <w:rsid w:val="007E4857"/>
    <w:rsid w:val="007E502E"/>
    <w:rsid w:val="007E5973"/>
    <w:rsid w:val="007E5FE7"/>
    <w:rsid w:val="007E6CD0"/>
    <w:rsid w:val="007E7637"/>
    <w:rsid w:val="007E7F4A"/>
    <w:rsid w:val="007F02DC"/>
    <w:rsid w:val="007F02E2"/>
    <w:rsid w:val="007F182A"/>
    <w:rsid w:val="007F211E"/>
    <w:rsid w:val="007F2912"/>
    <w:rsid w:val="007F2BB8"/>
    <w:rsid w:val="007F3498"/>
    <w:rsid w:val="007F3753"/>
    <w:rsid w:val="007F49FF"/>
    <w:rsid w:val="007F5998"/>
    <w:rsid w:val="007F7217"/>
    <w:rsid w:val="0080208C"/>
    <w:rsid w:val="00802956"/>
    <w:rsid w:val="00802CF7"/>
    <w:rsid w:val="00803480"/>
    <w:rsid w:val="00804390"/>
    <w:rsid w:val="008104CC"/>
    <w:rsid w:val="00811C7A"/>
    <w:rsid w:val="0081238F"/>
    <w:rsid w:val="00813064"/>
    <w:rsid w:val="008130FA"/>
    <w:rsid w:val="008133B3"/>
    <w:rsid w:val="00813C35"/>
    <w:rsid w:val="00813D95"/>
    <w:rsid w:val="008152DC"/>
    <w:rsid w:val="00816903"/>
    <w:rsid w:val="00817299"/>
    <w:rsid w:val="00820025"/>
    <w:rsid w:val="00822152"/>
    <w:rsid w:val="00824117"/>
    <w:rsid w:val="008247E2"/>
    <w:rsid w:val="008249C4"/>
    <w:rsid w:val="00827803"/>
    <w:rsid w:val="008316A6"/>
    <w:rsid w:val="00831C76"/>
    <w:rsid w:val="00832B4B"/>
    <w:rsid w:val="0083353C"/>
    <w:rsid w:val="00833876"/>
    <w:rsid w:val="00834646"/>
    <w:rsid w:val="00834B60"/>
    <w:rsid w:val="008358AB"/>
    <w:rsid w:val="00835DCC"/>
    <w:rsid w:val="0083668B"/>
    <w:rsid w:val="008370BA"/>
    <w:rsid w:val="008376DE"/>
    <w:rsid w:val="008403CA"/>
    <w:rsid w:val="008421F3"/>
    <w:rsid w:val="0084343E"/>
    <w:rsid w:val="00843AF5"/>
    <w:rsid w:val="008442A3"/>
    <w:rsid w:val="0084649C"/>
    <w:rsid w:val="008465AD"/>
    <w:rsid w:val="00846DEB"/>
    <w:rsid w:val="00847C28"/>
    <w:rsid w:val="00847E23"/>
    <w:rsid w:val="00847F9A"/>
    <w:rsid w:val="008509A7"/>
    <w:rsid w:val="00850C9E"/>
    <w:rsid w:val="00850F3B"/>
    <w:rsid w:val="0085107A"/>
    <w:rsid w:val="00851D63"/>
    <w:rsid w:val="0085213B"/>
    <w:rsid w:val="00852DA8"/>
    <w:rsid w:val="00852F64"/>
    <w:rsid w:val="0085355C"/>
    <w:rsid w:val="00855A54"/>
    <w:rsid w:val="008567B5"/>
    <w:rsid w:val="008571CE"/>
    <w:rsid w:val="00857728"/>
    <w:rsid w:val="00860864"/>
    <w:rsid w:val="00861491"/>
    <w:rsid w:val="00861C71"/>
    <w:rsid w:val="00862713"/>
    <w:rsid w:val="008628B2"/>
    <w:rsid w:val="00862F06"/>
    <w:rsid w:val="00863D22"/>
    <w:rsid w:val="0086434D"/>
    <w:rsid w:val="008655FB"/>
    <w:rsid w:val="00867089"/>
    <w:rsid w:val="00867654"/>
    <w:rsid w:val="00867A9C"/>
    <w:rsid w:val="00871192"/>
    <w:rsid w:val="00871715"/>
    <w:rsid w:val="00871B01"/>
    <w:rsid w:val="00871D8A"/>
    <w:rsid w:val="0087262F"/>
    <w:rsid w:val="00874304"/>
    <w:rsid w:val="00874CE7"/>
    <w:rsid w:val="00874F7D"/>
    <w:rsid w:val="008767C5"/>
    <w:rsid w:val="00876835"/>
    <w:rsid w:val="008814EC"/>
    <w:rsid w:val="00881916"/>
    <w:rsid w:val="0088206E"/>
    <w:rsid w:val="00884206"/>
    <w:rsid w:val="00884B1F"/>
    <w:rsid w:val="00890973"/>
    <w:rsid w:val="008938CE"/>
    <w:rsid w:val="0089439C"/>
    <w:rsid w:val="00894763"/>
    <w:rsid w:val="00894F02"/>
    <w:rsid w:val="00895314"/>
    <w:rsid w:val="008958CD"/>
    <w:rsid w:val="00895A06"/>
    <w:rsid w:val="00895F6A"/>
    <w:rsid w:val="008971F9"/>
    <w:rsid w:val="00897AA4"/>
    <w:rsid w:val="008A0EBD"/>
    <w:rsid w:val="008A140F"/>
    <w:rsid w:val="008A2BC4"/>
    <w:rsid w:val="008A50E8"/>
    <w:rsid w:val="008A6724"/>
    <w:rsid w:val="008A7761"/>
    <w:rsid w:val="008B0AD7"/>
    <w:rsid w:val="008B0E09"/>
    <w:rsid w:val="008B0FB7"/>
    <w:rsid w:val="008B106D"/>
    <w:rsid w:val="008B2F94"/>
    <w:rsid w:val="008B355F"/>
    <w:rsid w:val="008B4497"/>
    <w:rsid w:val="008B4ECB"/>
    <w:rsid w:val="008B52F0"/>
    <w:rsid w:val="008B5C1D"/>
    <w:rsid w:val="008B6502"/>
    <w:rsid w:val="008B6726"/>
    <w:rsid w:val="008B740F"/>
    <w:rsid w:val="008B7AAF"/>
    <w:rsid w:val="008C0655"/>
    <w:rsid w:val="008C0B2C"/>
    <w:rsid w:val="008C107C"/>
    <w:rsid w:val="008C11E0"/>
    <w:rsid w:val="008C192A"/>
    <w:rsid w:val="008C1A25"/>
    <w:rsid w:val="008C287A"/>
    <w:rsid w:val="008C3C17"/>
    <w:rsid w:val="008C3C3C"/>
    <w:rsid w:val="008C4F7F"/>
    <w:rsid w:val="008C7066"/>
    <w:rsid w:val="008C7479"/>
    <w:rsid w:val="008C78A4"/>
    <w:rsid w:val="008D0580"/>
    <w:rsid w:val="008D11D7"/>
    <w:rsid w:val="008D13B1"/>
    <w:rsid w:val="008D1C3F"/>
    <w:rsid w:val="008D1E9A"/>
    <w:rsid w:val="008D1FFF"/>
    <w:rsid w:val="008D2449"/>
    <w:rsid w:val="008D2527"/>
    <w:rsid w:val="008D2F6D"/>
    <w:rsid w:val="008D3FE9"/>
    <w:rsid w:val="008D475A"/>
    <w:rsid w:val="008D4F12"/>
    <w:rsid w:val="008D6F10"/>
    <w:rsid w:val="008D717B"/>
    <w:rsid w:val="008D7A19"/>
    <w:rsid w:val="008D7FCD"/>
    <w:rsid w:val="008E045F"/>
    <w:rsid w:val="008E06E7"/>
    <w:rsid w:val="008E1C59"/>
    <w:rsid w:val="008E2647"/>
    <w:rsid w:val="008E3A21"/>
    <w:rsid w:val="008E3ABB"/>
    <w:rsid w:val="008E693D"/>
    <w:rsid w:val="008E7A65"/>
    <w:rsid w:val="008F0579"/>
    <w:rsid w:val="008F20C5"/>
    <w:rsid w:val="008F21EB"/>
    <w:rsid w:val="008F3155"/>
    <w:rsid w:val="008F402D"/>
    <w:rsid w:val="008F512E"/>
    <w:rsid w:val="008F5231"/>
    <w:rsid w:val="008F59BC"/>
    <w:rsid w:val="008F5FDD"/>
    <w:rsid w:val="008F6ADA"/>
    <w:rsid w:val="008F756C"/>
    <w:rsid w:val="009001F2"/>
    <w:rsid w:val="009006CD"/>
    <w:rsid w:val="0090125A"/>
    <w:rsid w:val="009018F1"/>
    <w:rsid w:val="00901E1C"/>
    <w:rsid w:val="009024E9"/>
    <w:rsid w:val="00902EFA"/>
    <w:rsid w:val="0090359A"/>
    <w:rsid w:val="0090430D"/>
    <w:rsid w:val="0090581C"/>
    <w:rsid w:val="009063B9"/>
    <w:rsid w:val="0090664A"/>
    <w:rsid w:val="009078F1"/>
    <w:rsid w:val="0091009C"/>
    <w:rsid w:val="00910D26"/>
    <w:rsid w:val="009110D2"/>
    <w:rsid w:val="00912533"/>
    <w:rsid w:val="0091286B"/>
    <w:rsid w:val="009128A8"/>
    <w:rsid w:val="00913F58"/>
    <w:rsid w:val="00914C3A"/>
    <w:rsid w:val="00914F18"/>
    <w:rsid w:val="00916245"/>
    <w:rsid w:val="00916A6D"/>
    <w:rsid w:val="00916E44"/>
    <w:rsid w:val="00921E13"/>
    <w:rsid w:val="009231D6"/>
    <w:rsid w:val="00923A8E"/>
    <w:rsid w:val="00923B20"/>
    <w:rsid w:val="00923F22"/>
    <w:rsid w:val="00924078"/>
    <w:rsid w:val="00925C6F"/>
    <w:rsid w:val="0092642E"/>
    <w:rsid w:val="00926995"/>
    <w:rsid w:val="00926C9B"/>
    <w:rsid w:val="009315A0"/>
    <w:rsid w:val="00932943"/>
    <w:rsid w:val="00932FAF"/>
    <w:rsid w:val="0093360E"/>
    <w:rsid w:val="009343C1"/>
    <w:rsid w:val="00934DD1"/>
    <w:rsid w:val="00934FBB"/>
    <w:rsid w:val="00935AFF"/>
    <w:rsid w:val="00935C72"/>
    <w:rsid w:val="00935F82"/>
    <w:rsid w:val="009361FC"/>
    <w:rsid w:val="0093622B"/>
    <w:rsid w:val="00936ED9"/>
    <w:rsid w:val="00941BB2"/>
    <w:rsid w:val="0094286F"/>
    <w:rsid w:val="00942959"/>
    <w:rsid w:val="00942F9F"/>
    <w:rsid w:val="009468D1"/>
    <w:rsid w:val="009472FA"/>
    <w:rsid w:val="0094756F"/>
    <w:rsid w:val="0094773E"/>
    <w:rsid w:val="00950051"/>
    <w:rsid w:val="009506A7"/>
    <w:rsid w:val="00950C88"/>
    <w:rsid w:val="009515FD"/>
    <w:rsid w:val="00952CC2"/>
    <w:rsid w:val="00953683"/>
    <w:rsid w:val="009537E0"/>
    <w:rsid w:val="00953C9E"/>
    <w:rsid w:val="00954593"/>
    <w:rsid w:val="00955B9E"/>
    <w:rsid w:val="00955D10"/>
    <w:rsid w:val="0095607D"/>
    <w:rsid w:val="0095634B"/>
    <w:rsid w:val="009570AA"/>
    <w:rsid w:val="00960B5B"/>
    <w:rsid w:val="00961893"/>
    <w:rsid w:val="00961B87"/>
    <w:rsid w:val="00961F5A"/>
    <w:rsid w:val="00962835"/>
    <w:rsid w:val="009630BA"/>
    <w:rsid w:val="0096326F"/>
    <w:rsid w:val="00963E71"/>
    <w:rsid w:val="00964CE2"/>
    <w:rsid w:val="00964E40"/>
    <w:rsid w:val="0096565A"/>
    <w:rsid w:val="00965C17"/>
    <w:rsid w:val="00966258"/>
    <w:rsid w:val="009669A7"/>
    <w:rsid w:val="0096703D"/>
    <w:rsid w:val="0096735E"/>
    <w:rsid w:val="00970736"/>
    <w:rsid w:val="00971E71"/>
    <w:rsid w:val="00973C84"/>
    <w:rsid w:val="00974449"/>
    <w:rsid w:val="00974680"/>
    <w:rsid w:val="00974A54"/>
    <w:rsid w:val="00974AA1"/>
    <w:rsid w:val="00976CEC"/>
    <w:rsid w:val="0097762A"/>
    <w:rsid w:val="009778FB"/>
    <w:rsid w:val="00980D6C"/>
    <w:rsid w:val="0098220F"/>
    <w:rsid w:val="009823DC"/>
    <w:rsid w:val="00983025"/>
    <w:rsid w:val="00983A49"/>
    <w:rsid w:val="00986214"/>
    <w:rsid w:val="00986E8E"/>
    <w:rsid w:val="00986FF9"/>
    <w:rsid w:val="009874CD"/>
    <w:rsid w:val="0098790B"/>
    <w:rsid w:val="00990544"/>
    <w:rsid w:val="009908C1"/>
    <w:rsid w:val="00991933"/>
    <w:rsid w:val="00994171"/>
    <w:rsid w:val="00994EFA"/>
    <w:rsid w:val="00997463"/>
    <w:rsid w:val="009979C6"/>
    <w:rsid w:val="00997D0A"/>
    <w:rsid w:val="009A1B21"/>
    <w:rsid w:val="009A2476"/>
    <w:rsid w:val="009A26A4"/>
    <w:rsid w:val="009A4476"/>
    <w:rsid w:val="009A4B04"/>
    <w:rsid w:val="009A52D7"/>
    <w:rsid w:val="009B17BA"/>
    <w:rsid w:val="009B18A6"/>
    <w:rsid w:val="009B1C59"/>
    <w:rsid w:val="009B2BD8"/>
    <w:rsid w:val="009B378E"/>
    <w:rsid w:val="009B3ACB"/>
    <w:rsid w:val="009B44C9"/>
    <w:rsid w:val="009B50FA"/>
    <w:rsid w:val="009B707E"/>
    <w:rsid w:val="009B72E3"/>
    <w:rsid w:val="009B75FD"/>
    <w:rsid w:val="009B7BBA"/>
    <w:rsid w:val="009C015D"/>
    <w:rsid w:val="009C079D"/>
    <w:rsid w:val="009C0A4B"/>
    <w:rsid w:val="009C2AA6"/>
    <w:rsid w:val="009C3E1F"/>
    <w:rsid w:val="009C6B95"/>
    <w:rsid w:val="009D0098"/>
    <w:rsid w:val="009D161C"/>
    <w:rsid w:val="009D1BF1"/>
    <w:rsid w:val="009D23C2"/>
    <w:rsid w:val="009D2CBF"/>
    <w:rsid w:val="009D3FCC"/>
    <w:rsid w:val="009D4D00"/>
    <w:rsid w:val="009D4D3C"/>
    <w:rsid w:val="009D5539"/>
    <w:rsid w:val="009D69FD"/>
    <w:rsid w:val="009D76C0"/>
    <w:rsid w:val="009D76EB"/>
    <w:rsid w:val="009D7A40"/>
    <w:rsid w:val="009D7ABD"/>
    <w:rsid w:val="009E023B"/>
    <w:rsid w:val="009E0733"/>
    <w:rsid w:val="009E0946"/>
    <w:rsid w:val="009E1660"/>
    <w:rsid w:val="009E192F"/>
    <w:rsid w:val="009E1A46"/>
    <w:rsid w:val="009E2100"/>
    <w:rsid w:val="009E29FC"/>
    <w:rsid w:val="009E4A9F"/>
    <w:rsid w:val="009E50AF"/>
    <w:rsid w:val="009E5B6B"/>
    <w:rsid w:val="009E6018"/>
    <w:rsid w:val="009E6019"/>
    <w:rsid w:val="009E63BB"/>
    <w:rsid w:val="009E7AE8"/>
    <w:rsid w:val="009E7DDC"/>
    <w:rsid w:val="009F0069"/>
    <w:rsid w:val="009F0BC9"/>
    <w:rsid w:val="009F1058"/>
    <w:rsid w:val="009F2319"/>
    <w:rsid w:val="009F2609"/>
    <w:rsid w:val="009F29C8"/>
    <w:rsid w:val="009F2E5F"/>
    <w:rsid w:val="009F2F78"/>
    <w:rsid w:val="009F501B"/>
    <w:rsid w:val="009F5246"/>
    <w:rsid w:val="009F5DEC"/>
    <w:rsid w:val="009F5EAA"/>
    <w:rsid w:val="009F6A37"/>
    <w:rsid w:val="009F6CC8"/>
    <w:rsid w:val="009F7049"/>
    <w:rsid w:val="009F775F"/>
    <w:rsid w:val="009F7B40"/>
    <w:rsid w:val="00A0248A"/>
    <w:rsid w:val="00A044E5"/>
    <w:rsid w:val="00A0457E"/>
    <w:rsid w:val="00A04B57"/>
    <w:rsid w:val="00A04CAB"/>
    <w:rsid w:val="00A04EEC"/>
    <w:rsid w:val="00A05CFB"/>
    <w:rsid w:val="00A07198"/>
    <w:rsid w:val="00A0772E"/>
    <w:rsid w:val="00A10D1F"/>
    <w:rsid w:val="00A118D0"/>
    <w:rsid w:val="00A1249D"/>
    <w:rsid w:val="00A12B11"/>
    <w:rsid w:val="00A15117"/>
    <w:rsid w:val="00A15690"/>
    <w:rsid w:val="00A157CA"/>
    <w:rsid w:val="00A17B2D"/>
    <w:rsid w:val="00A20221"/>
    <w:rsid w:val="00A20314"/>
    <w:rsid w:val="00A22EC8"/>
    <w:rsid w:val="00A23585"/>
    <w:rsid w:val="00A23ACC"/>
    <w:rsid w:val="00A23DEB"/>
    <w:rsid w:val="00A240AC"/>
    <w:rsid w:val="00A243D2"/>
    <w:rsid w:val="00A2446F"/>
    <w:rsid w:val="00A2612F"/>
    <w:rsid w:val="00A267E8"/>
    <w:rsid w:val="00A2715F"/>
    <w:rsid w:val="00A2720F"/>
    <w:rsid w:val="00A2724A"/>
    <w:rsid w:val="00A27ABE"/>
    <w:rsid w:val="00A27D14"/>
    <w:rsid w:val="00A30B8D"/>
    <w:rsid w:val="00A31042"/>
    <w:rsid w:val="00A34FC9"/>
    <w:rsid w:val="00A4121F"/>
    <w:rsid w:val="00A414B6"/>
    <w:rsid w:val="00A41C43"/>
    <w:rsid w:val="00A42600"/>
    <w:rsid w:val="00A42AAF"/>
    <w:rsid w:val="00A42E75"/>
    <w:rsid w:val="00A437AD"/>
    <w:rsid w:val="00A45121"/>
    <w:rsid w:val="00A45DC6"/>
    <w:rsid w:val="00A45DE9"/>
    <w:rsid w:val="00A45EFA"/>
    <w:rsid w:val="00A46412"/>
    <w:rsid w:val="00A465B6"/>
    <w:rsid w:val="00A4743C"/>
    <w:rsid w:val="00A47C9F"/>
    <w:rsid w:val="00A51070"/>
    <w:rsid w:val="00A516AD"/>
    <w:rsid w:val="00A52728"/>
    <w:rsid w:val="00A53902"/>
    <w:rsid w:val="00A53AC1"/>
    <w:rsid w:val="00A541C2"/>
    <w:rsid w:val="00A5427D"/>
    <w:rsid w:val="00A557CE"/>
    <w:rsid w:val="00A55DD9"/>
    <w:rsid w:val="00A56268"/>
    <w:rsid w:val="00A57011"/>
    <w:rsid w:val="00A5796E"/>
    <w:rsid w:val="00A57A1B"/>
    <w:rsid w:val="00A60B8B"/>
    <w:rsid w:val="00A6128A"/>
    <w:rsid w:val="00A6144F"/>
    <w:rsid w:val="00A62DBA"/>
    <w:rsid w:val="00A63A7F"/>
    <w:rsid w:val="00A64323"/>
    <w:rsid w:val="00A66310"/>
    <w:rsid w:val="00A663F3"/>
    <w:rsid w:val="00A6752C"/>
    <w:rsid w:val="00A67673"/>
    <w:rsid w:val="00A679A6"/>
    <w:rsid w:val="00A67A7A"/>
    <w:rsid w:val="00A7073A"/>
    <w:rsid w:val="00A71CA2"/>
    <w:rsid w:val="00A71DF7"/>
    <w:rsid w:val="00A724E7"/>
    <w:rsid w:val="00A73DA6"/>
    <w:rsid w:val="00A74052"/>
    <w:rsid w:val="00A7422E"/>
    <w:rsid w:val="00A75523"/>
    <w:rsid w:val="00A75977"/>
    <w:rsid w:val="00A75E4B"/>
    <w:rsid w:val="00A77154"/>
    <w:rsid w:val="00A7788F"/>
    <w:rsid w:val="00A824A6"/>
    <w:rsid w:val="00A8252B"/>
    <w:rsid w:val="00A8278F"/>
    <w:rsid w:val="00A82E86"/>
    <w:rsid w:val="00A8557E"/>
    <w:rsid w:val="00A85C25"/>
    <w:rsid w:val="00A86755"/>
    <w:rsid w:val="00A87325"/>
    <w:rsid w:val="00A87328"/>
    <w:rsid w:val="00A87CA4"/>
    <w:rsid w:val="00A9019C"/>
    <w:rsid w:val="00A901A9"/>
    <w:rsid w:val="00A906C9"/>
    <w:rsid w:val="00A9222F"/>
    <w:rsid w:val="00A92905"/>
    <w:rsid w:val="00A93997"/>
    <w:rsid w:val="00A93DE8"/>
    <w:rsid w:val="00A9456C"/>
    <w:rsid w:val="00A97D35"/>
    <w:rsid w:val="00AA009C"/>
    <w:rsid w:val="00AA0641"/>
    <w:rsid w:val="00AA208D"/>
    <w:rsid w:val="00AA258E"/>
    <w:rsid w:val="00AA3E64"/>
    <w:rsid w:val="00AA40F4"/>
    <w:rsid w:val="00AA431F"/>
    <w:rsid w:val="00AA4DC4"/>
    <w:rsid w:val="00AA578B"/>
    <w:rsid w:val="00AA5D63"/>
    <w:rsid w:val="00AA7332"/>
    <w:rsid w:val="00AB134A"/>
    <w:rsid w:val="00AB3461"/>
    <w:rsid w:val="00AB46EF"/>
    <w:rsid w:val="00AB485C"/>
    <w:rsid w:val="00AB48A9"/>
    <w:rsid w:val="00AB4E0D"/>
    <w:rsid w:val="00AB5A6D"/>
    <w:rsid w:val="00AB6E3F"/>
    <w:rsid w:val="00AC0679"/>
    <w:rsid w:val="00AC0DFB"/>
    <w:rsid w:val="00AC20A1"/>
    <w:rsid w:val="00AC2D3C"/>
    <w:rsid w:val="00AC2E8D"/>
    <w:rsid w:val="00AC3FCE"/>
    <w:rsid w:val="00AC4F95"/>
    <w:rsid w:val="00AC588E"/>
    <w:rsid w:val="00AC62B7"/>
    <w:rsid w:val="00AC6FE2"/>
    <w:rsid w:val="00AC7AED"/>
    <w:rsid w:val="00AD1E40"/>
    <w:rsid w:val="00AD226D"/>
    <w:rsid w:val="00AD2A7C"/>
    <w:rsid w:val="00AD30D6"/>
    <w:rsid w:val="00AD3B84"/>
    <w:rsid w:val="00AD3E23"/>
    <w:rsid w:val="00AD413B"/>
    <w:rsid w:val="00AD49F9"/>
    <w:rsid w:val="00AD4CA3"/>
    <w:rsid w:val="00AD4CCF"/>
    <w:rsid w:val="00AD50F4"/>
    <w:rsid w:val="00AD5786"/>
    <w:rsid w:val="00AD59BF"/>
    <w:rsid w:val="00AD5F3D"/>
    <w:rsid w:val="00AD602D"/>
    <w:rsid w:val="00AD6290"/>
    <w:rsid w:val="00AE1022"/>
    <w:rsid w:val="00AE1C19"/>
    <w:rsid w:val="00AE3A64"/>
    <w:rsid w:val="00AE4783"/>
    <w:rsid w:val="00AE4D82"/>
    <w:rsid w:val="00AE549C"/>
    <w:rsid w:val="00AE6176"/>
    <w:rsid w:val="00AE7401"/>
    <w:rsid w:val="00AF01E9"/>
    <w:rsid w:val="00AF1462"/>
    <w:rsid w:val="00AF1B7F"/>
    <w:rsid w:val="00AF1EB5"/>
    <w:rsid w:val="00AF23E1"/>
    <w:rsid w:val="00AF2AFA"/>
    <w:rsid w:val="00AF354C"/>
    <w:rsid w:val="00AF4B5E"/>
    <w:rsid w:val="00AF5324"/>
    <w:rsid w:val="00AF5E76"/>
    <w:rsid w:val="00AF77AA"/>
    <w:rsid w:val="00B009F8"/>
    <w:rsid w:val="00B00A80"/>
    <w:rsid w:val="00B0305C"/>
    <w:rsid w:val="00B0503C"/>
    <w:rsid w:val="00B05115"/>
    <w:rsid w:val="00B05657"/>
    <w:rsid w:val="00B071E6"/>
    <w:rsid w:val="00B07442"/>
    <w:rsid w:val="00B076BA"/>
    <w:rsid w:val="00B07925"/>
    <w:rsid w:val="00B07B85"/>
    <w:rsid w:val="00B07C3C"/>
    <w:rsid w:val="00B10651"/>
    <w:rsid w:val="00B10769"/>
    <w:rsid w:val="00B10D39"/>
    <w:rsid w:val="00B114A0"/>
    <w:rsid w:val="00B1249F"/>
    <w:rsid w:val="00B131F9"/>
    <w:rsid w:val="00B14428"/>
    <w:rsid w:val="00B147CA"/>
    <w:rsid w:val="00B16692"/>
    <w:rsid w:val="00B16E10"/>
    <w:rsid w:val="00B16E98"/>
    <w:rsid w:val="00B17190"/>
    <w:rsid w:val="00B21421"/>
    <w:rsid w:val="00B214E1"/>
    <w:rsid w:val="00B21A56"/>
    <w:rsid w:val="00B22E17"/>
    <w:rsid w:val="00B2370E"/>
    <w:rsid w:val="00B240E2"/>
    <w:rsid w:val="00B2474E"/>
    <w:rsid w:val="00B24ACB"/>
    <w:rsid w:val="00B24C51"/>
    <w:rsid w:val="00B254F5"/>
    <w:rsid w:val="00B25AA2"/>
    <w:rsid w:val="00B25CFD"/>
    <w:rsid w:val="00B26217"/>
    <w:rsid w:val="00B26231"/>
    <w:rsid w:val="00B2673E"/>
    <w:rsid w:val="00B304D4"/>
    <w:rsid w:val="00B32631"/>
    <w:rsid w:val="00B3464E"/>
    <w:rsid w:val="00B35CF1"/>
    <w:rsid w:val="00B4072F"/>
    <w:rsid w:val="00B41591"/>
    <w:rsid w:val="00B415C7"/>
    <w:rsid w:val="00B41CE1"/>
    <w:rsid w:val="00B426FC"/>
    <w:rsid w:val="00B42C28"/>
    <w:rsid w:val="00B442AB"/>
    <w:rsid w:val="00B44582"/>
    <w:rsid w:val="00B44DBE"/>
    <w:rsid w:val="00B44DC7"/>
    <w:rsid w:val="00B46253"/>
    <w:rsid w:val="00B46A8F"/>
    <w:rsid w:val="00B46DD5"/>
    <w:rsid w:val="00B47AE6"/>
    <w:rsid w:val="00B5027D"/>
    <w:rsid w:val="00B5035D"/>
    <w:rsid w:val="00B508B8"/>
    <w:rsid w:val="00B518D3"/>
    <w:rsid w:val="00B52A24"/>
    <w:rsid w:val="00B52E94"/>
    <w:rsid w:val="00B53698"/>
    <w:rsid w:val="00B5404B"/>
    <w:rsid w:val="00B54DEB"/>
    <w:rsid w:val="00B5565E"/>
    <w:rsid w:val="00B55B6A"/>
    <w:rsid w:val="00B55C19"/>
    <w:rsid w:val="00B5670B"/>
    <w:rsid w:val="00B577E8"/>
    <w:rsid w:val="00B60053"/>
    <w:rsid w:val="00B612B3"/>
    <w:rsid w:val="00B6165C"/>
    <w:rsid w:val="00B62234"/>
    <w:rsid w:val="00B625A9"/>
    <w:rsid w:val="00B62A90"/>
    <w:rsid w:val="00B63CAB"/>
    <w:rsid w:val="00B64817"/>
    <w:rsid w:val="00B650B8"/>
    <w:rsid w:val="00B65400"/>
    <w:rsid w:val="00B6621B"/>
    <w:rsid w:val="00B66F5C"/>
    <w:rsid w:val="00B67118"/>
    <w:rsid w:val="00B67377"/>
    <w:rsid w:val="00B674F6"/>
    <w:rsid w:val="00B72124"/>
    <w:rsid w:val="00B72453"/>
    <w:rsid w:val="00B74651"/>
    <w:rsid w:val="00B752F5"/>
    <w:rsid w:val="00B75904"/>
    <w:rsid w:val="00B761FD"/>
    <w:rsid w:val="00B76359"/>
    <w:rsid w:val="00B77244"/>
    <w:rsid w:val="00B774B4"/>
    <w:rsid w:val="00B779CB"/>
    <w:rsid w:val="00B80456"/>
    <w:rsid w:val="00B80878"/>
    <w:rsid w:val="00B808C7"/>
    <w:rsid w:val="00B828E8"/>
    <w:rsid w:val="00B844BE"/>
    <w:rsid w:val="00B866BF"/>
    <w:rsid w:val="00B87219"/>
    <w:rsid w:val="00B872F1"/>
    <w:rsid w:val="00B90884"/>
    <w:rsid w:val="00B914F3"/>
    <w:rsid w:val="00B92585"/>
    <w:rsid w:val="00B93995"/>
    <w:rsid w:val="00B93E45"/>
    <w:rsid w:val="00B940AB"/>
    <w:rsid w:val="00B94137"/>
    <w:rsid w:val="00B94BC3"/>
    <w:rsid w:val="00B94D86"/>
    <w:rsid w:val="00B957AB"/>
    <w:rsid w:val="00B96425"/>
    <w:rsid w:val="00B96A53"/>
    <w:rsid w:val="00B96BCE"/>
    <w:rsid w:val="00B97F25"/>
    <w:rsid w:val="00BA0781"/>
    <w:rsid w:val="00BA0B68"/>
    <w:rsid w:val="00BA0C21"/>
    <w:rsid w:val="00BA2008"/>
    <w:rsid w:val="00BA230B"/>
    <w:rsid w:val="00BA2542"/>
    <w:rsid w:val="00BA2A76"/>
    <w:rsid w:val="00BA3767"/>
    <w:rsid w:val="00BA3B31"/>
    <w:rsid w:val="00BA4CE6"/>
    <w:rsid w:val="00BA4F54"/>
    <w:rsid w:val="00BA514B"/>
    <w:rsid w:val="00BA51F9"/>
    <w:rsid w:val="00BA53E8"/>
    <w:rsid w:val="00BA5516"/>
    <w:rsid w:val="00BA55DF"/>
    <w:rsid w:val="00BA5759"/>
    <w:rsid w:val="00BA5E6E"/>
    <w:rsid w:val="00BA6FE3"/>
    <w:rsid w:val="00BA70A7"/>
    <w:rsid w:val="00BA732D"/>
    <w:rsid w:val="00BB002C"/>
    <w:rsid w:val="00BB009A"/>
    <w:rsid w:val="00BB0E81"/>
    <w:rsid w:val="00BB166F"/>
    <w:rsid w:val="00BB3C21"/>
    <w:rsid w:val="00BB4549"/>
    <w:rsid w:val="00BB4BEC"/>
    <w:rsid w:val="00BB5998"/>
    <w:rsid w:val="00BB65F9"/>
    <w:rsid w:val="00BB6BB9"/>
    <w:rsid w:val="00BC0126"/>
    <w:rsid w:val="00BC185A"/>
    <w:rsid w:val="00BC2080"/>
    <w:rsid w:val="00BC2F41"/>
    <w:rsid w:val="00BC39F3"/>
    <w:rsid w:val="00BC3DD7"/>
    <w:rsid w:val="00BC41C7"/>
    <w:rsid w:val="00BC4AFB"/>
    <w:rsid w:val="00BC541E"/>
    <w:rsid w:val="00BC56DC"/>
    <w:rsid w:val="00BC5AD4"/>
    <w:rsid w:val="00BC6049"/>
    <w:rsid w:val="00BC6E22"/>
    <w:rsid w:val="00BC7046"/>
    <w:rsid w:val="00BC71D5"/>
    <w:rsid w:val="00BD0D9A"/>
    <w:rsid w:val="00BD136F"/>
    <w:rsid w:val="00BD23EA"/>
    <w:rsid w:val="00BD23F3"/>
    <w:rsid w:val="00BD2B9B"/>
    <w:rsid w:val="00BD32D1"/>
    <w:rsid w:val="00BD33C1"/>
    <w:rsid w:val="00BD3687"/>
    <w:rsid w:val="00BD3D64"/>
    <w:rsid w:val="00BD50FE"/>
    <w:rsid w:val="00BD5182"/>
    <w:rsid w:val="00BD52A9"/>
    <w:rsid w:val="00BD708F"/>
    <w:rsid w:val="00BE0729"/>
    <w:rsid w:val="00BE1017"/>
    <w:rsid w:val="00BE2D19"/>
    <w:rsid w:val="00BE3018"/>
    <w:rsid w:val="00BE30AC"/>
    <w:rsid w:val="00BE4343"/>
    <w:rsid w:val="00BE7AA3"/>
    <w:rsid w:val="00BF004D"/>
    <w:rsid w:val="00BF0B8E"/>
    <w:rsid w:val="00BF15DF"/>
    <w:rsid w:val="00BF2FD0"/>
    <w:rsid w:val="00BF32C3"/>
    <w:rsid w:val="00BF3337"/>
    <w:rsid w:val="00BF3B63"/>
    <w:rsid w:val="00BF5114"/>
    <w:rsid w:val="00BF535D"/>
    <w:rsid w:val="00BF5E33"/>
    <w:rsid w:val="00BF73EE"/>
    <w:rsid w:val="00BF769E"/>
    <w:rsid w:val="00C00EA8"/>
    <w:rsid w:val="00C01A32"/>
    <w:rsid w:val="00C02CE4"/>
    <w:rsid w:val="00C03324"/>
    <w:rsid w:val="00C03EB6"/>
    <w:rsid w:val="00C04732"/>
    <w:rsid w:val="00C05AAF"/>
    <w:rsid w:val="00C05BE0"/>
    <w:rsid w:val="00C05C89"/>
    <w:rsid w:val="00C05EBD"/>
    <w:rsid w:val="00C06FEC"/>
    <w:rsid w:val="00C07997"/>
    <w:rsid w:val="00C07D6E"/>
    <w:rsid w:val="00C111E4"/>
    <w:rsid w:val="00C11895"/>
    <w:rsid w:val="00C12A38"/>
    <w:rsid w:val="00C12B0E"/>
    <w:rsid w:val="00C1330B"/>
    <w:rsid w:val="00C1500D"/>
    <w:rsid w:val="00C16E32"/>
    <w:rsid w:val="00C224EA"/>
    <w:rsid w:val="00C23C20"/>
    <w:rsid w:val="00C241C4"/>
    <w:rsid w:val="00C24B0E"/>
    <w:rsid w:val="00C24E43"/>
    <w:rsid w:val="00C250A1"/>
    <w:rsid w:val="00C25EE8"/>
    <w:rsid w:val="00C2620D"/>
    <w:rsid w:val="00C26936"/>
    <w:rsid w:val="00C26C9C"/>
    <w:rsid w:val="00C26EB3"/>
    <w:rsid w:val="00C2744A"/>
    <w:rsid w:val="00C277FF"/>
    <w:rsid w:val="00C27A76"/>
    <w:rsid w:val="00C302FA"/>
    <w:rsid w:val="00C31283"/>
    <w:rsid w:val="00C31929"/>
    <w:rsid w:val="00C31C6A"/>
    <w:rsid w:val="00C31CFE"/>
    <w:rsid w:val="00C31D0F"/>
    <w:rsid w:val="00C31D29"/>
    <w:rsid w:val="00C3223E"/>
    <w:rsid w:val="00C325F3"/>
    <w:rsid w:val="00C3266E"/>
    <w:rsid w:val="00C32BA9"/>
    <w:rsid w:val="00C32BD1"/>
    <w:rsid w:val="00C347C2"/>
    <w:rsid w:val="00C34B74"/>
    <w:rsid w:val="00C358CF"/>
    <w:rsid w:val="00C35E4D"/>
    <w:rsid w:val="00C366ED"/>
    <w:rsid w:val="00C36848"/>
    <w:rsid w:val="00C4203A"/>
    <w:rsid w:val="00C42229"/>
    <w:rsid w:val="00C43286"/>
    <w:rsid w:val="00C43889"/>
    <w:rsid w:val="00C43AAE"/>
    <w:rsid w:val="00C44232"/>
    <w:rsid w:val="00C452DF"/>
    <w:rsid w:val="00C45F2F"/>
    <w:rsid w:val="00C468BA"/>
    <w:rsid w:val="00C47586"/>
    <w:rsid w:val="00C50B0A"/>
    <w:rsid w:val="00C51883"/>
    <w:rsid w:val="00C51FC1"/>
    <w:rsid w:val="00C5334F"/>
    <w:rsid w:val="00C5406F"/>
    <w:rsid w:val="00C54583"/>
    <w:rsid w:val="00C550E2"/>
    <w:rsid w:val="00C55A32"/>
    <w:rsid w:val="00C5686F"/>
    <w:rsid w:val="00C578CF"/>
    <w:rsid w:val="00C57B32"/>
    <w:rsid w:val="00C6413D"/>
    <w:rsid w:val="00C642A4"/>
    <w:rsid w:val="00C64434"/>
    <w:rsid w:val="00C64E81"/>
    <w:rsid w:val="00C652BD"/>
    <w:rsid w:val="00C65C74"/>
    <w:rsid w:val="00C6641E"/>
    <w:rsid w:val="00C6659F"/>
    <w:rsid w:val="00C671EF"/>
    <w:rsid w:val="00C67566"/>
    <w:rsid w:val="00C67648"/>
    <w:rsid w:val="00C67F0C"/>
    <w:rsid w:val="00C67FF4"/>
    <w:rsid w:val="00C70401"/>
    <w:rsid w:val="00C709EC"/>
    <w:rsid w:val="00C717D1"/>
    <w:rsid w:val="00C72041"/>
    <w:rsid w:val="00C7240D"/>
    <w:rsid w:val="00C72FCB"/>
    <w:rsid w:val="00C731F2"/>
    <w:rsid w:val="00C74359"/>
    <w:rsid w:val="00C74492"/>
    <w:rsid w:val="00C76799"/>
    <w:rsid w:val="00C76F15"/>
    <w:rsid w:val="00C80668"/>
    <w:rsid w:val="00C80848"/>
    <w:rsid w:val="00C80AD1"/>
    <w:rsid w:val="00C8118F"/>
    <w:rsid w:val="00C815F6"/>
    <w:rsid w:val="00C81E0D"/>
    <w:rsid w:val="00C820AD"/>
    <w:rsid w:val="00C82531"/>
    <w:rsid w:val="00C826CF"/>
    <w:rsid w:val="00C82D32"/>
    <w:rsid w:val="00C82F01"/>
    <w:rsid w:val="00C8545C"/>
    <w:rsid w:val="00C858B4"/>
    <w:rsid w:val="00C8764F"/>
    <w:rsid w:val="00C91B1D"/>
    <w:rsid w:val="00C934D9"/>
    <w:rsid w:val="00C95E60"/>
    <w:rsid w:val="00C971DE"/>
    <w:rsid w:val="00C97883"/>
    <w:rsid w:val="00C97AC8"/>
    <w:rsid w:val="00CA166D"/>
    <w:rsid w:val="00CA22EA"/>
    <w:rsid w:val="00CA292F"/>
    <w:rsid w:val="00CA2C65"/>
    <w:rsid w:val="00CA2C67"/>
    <w:rsid w:val="00CA2E2B"/>
    <w:rsid w:val="00CA2FDF"/>
    <w:rsid w:val="00CA392D"/>
    <w:rsid w:val="00CA3A1E"/>
    <w:rsid w:val="00CA3A4C"/>
    <w:rsid w:val="00CA3CDB"/>
    <w:rsid w:val="00CA3EF5"/>
    <w:rsid w:val="00CA4078"/>
    <w:rsid w:val="00CA4A34"/>
    <w:rsid w:val="00CA4A54"/>
    <w:rsid w:val="00CA4D78"/>
    <w:rsid w:val="00CA50DC"/>
    <w:rsid w:val="00CA524C"/>
    <w:rsid w:val="00CA7894"/>
    <w:rsid w:val="00CB105C"/>
    <w:rsid w:val="00CB18BF"/>
    <w:rsid w:val="00CB1CDF"/>
    <w:rsid w:val="00CB245D"/>
    <w:rsid w:val="00CB358E"/>
    <w:rsid w:val="00CB36A9"/>
    <w:rsid w:val="00CB470D"/>
    <w:rsid w:val="00CB49EB"/>
    <w:rsid w:val="00CB5570"/>
    <w:rsid w:val="00CB5CB7"/>
    <w:rsid w:val="00CB62CD"/>
    <w:rsid w:val="00CC05ED"/>
    <w:rsid w:val="00CC0C3E"/>
    <w:rsid w:val="00CC0D47"/>
    <w:rsid w:val="00CC2158"/>
    <w:rsid w:val="00CC242B"/>
    <w:rsid w:val="00CC2864"/>
    <w:rsid w:val="00CC33FB"/>
    <w:rsid w:val="00CC496B"/>
    <w:rsid w:val="00CC4EB2"/>
    <w:rsid w:val="00CC5CCC"/>
    <w:rsid w:val="00CC665C"/>
    <w:rsid w:val="00CC73A8"/>
    <w:rsid w:val="00CC754C"/>
    <w:rsid w:val="00CC7B20"/>
    <w:rsid w:val="00CD01EA"/>
    <w:rsid w:val="00CD2751"/>
    <w:rsid w:val="00CD3232"/>
    <w:rsid w:val="00CD36E5"/>
    <w:rsid w:val="00CD43B4"/>
    <w:rsid w:val="00CD43FE"/>
    <w:rsid w:val="00CD462A"/>
    <w:rsid w:val="00CD5773"/>
    <w:rsid w:val="00CD5D04"/>
    <w:rsid w:val="00CD6143"/>
    <w:rsid w:val="00CD68F3"/>
    <w:rsid w:val="00CD766E"/>
    <w:rsid w:val="00CD7ABD"/>
    <w:rsid w:val="00CE001D"/>
    <w:rsid w:val="00CE0F99"/>
    <w:rsid w:val="00CE28D7"/>
    <w:rsid w:val="00CE4291"/>
    <w:rsid w:val="00CE4315"/>
    <w:rsid w:val="00CE4BCA"/>
    <w:rsid w:val="00CE4C05"/>
    <w:rsid w:val="00CE672C"/>
    <w:rsid w:val="00CE6839"/>
    <w:rsid w:val="00CE68B2"/>
    <w:rsid w:val="00CE7218"/>
    <w:rsid w:val="00CE7BBB"/>
    <w:rsid w:val="00CF0135"/>
    <w:rsid w:val="00CF13FD"/>
    <w:rsid w:val="00CF290D"/>
    <w:rsid w:val="00CF2D20"/>
    <w:rsid w:val="00CF4010"/>
    <w:rsid w:val="00CF4734"/>
    <w:rsid w:val="00CF4E63"/>
    <w:rsid w:val="00CF515D"/>
    <w:rsid w:val="00CF544C"/>
    <w:rsid w:val="00CF58AE"/>
    <w:rsid w:val="00CF6ABD"/>
    <w:rsid w:val="00CF755B"/>
    <w:rsid w:val="00D022ED"/>
    <w:rsid w:val="00D02D98"/>
    <w:rsid w:val="00D03B9B"/>
    <w:rsid w:val="00D03C6D"/>
    <w:rsid w:val="00D04455"/>
    <w:rsid w:val="00D04CB4"/>
    <w:rsid w:val="00D05327"/>
    <w:rsid w:val="00D05EBF"/>
    <w:rsid w:val="00D06CDF"/>
    <w:rsid w:val="00D0768A"/>
    <w:rsid w:val="00D10027"/>
    <w:rsid w:val="00D1290E"/>
    <w:rsid w:val="00D144DB"/>
    <w:rsid w:val="00D1590F"/>
    <w:rsid w:val="00D15D2A"/>
    <w:rsid w:val="00D163CF"/>
    <w:rsid w:val="00D16E8D"/>
    <w:rsid w:val="00D1730B"/>
    <w:rsid w:val="00D17C72"/>
    <w:rsid w:val="00D201B0"/>
    <w:rsid w:val="00D210CB"/>
    <w:rsid w:val="00D21709"/>
    <w:rsid w:val="00D21B7A"/>
    <w:rsid w:val="00D234DC"/>
    <w:rsid w:val="00D235F4"/>
    <w:rsid w:val="00D23C8B"/>
    <w:rsid w:val="00D24DCC"/>
    <w:rsid w:val="00D253BA"/>
    <w:rsid w:val="00D259EC"/>
    <w:rsid w:val="00D25A94"/>
    <w:rsid w:val="00D262AE"/>
    <w:rsid w:val="00D271F3"/>
    <w:rsid w:val="00D30402"/>
    <w:rsid w:val="00D30AE9"/>
    <w:rsid w:val="00D31831"/>
    <w:rsid w:val="00D3206E"/>
    <w:rsid w:val="00D3292E"/>
    <w:rsid w:val="00D3316A"/>
    <w:rsid w:val="00D33BBE"/>
    <w:rsid w:val="00D345F4"/>
    <w:rsid w:val="00D35DB7"/>
    <w:rsid w:val="00D36277"/>
    <w:rsid w:val="00D36733"/>
    <w:rsid w:val="00D3746C"/>
    <w:rsid w:val="00D377D4"/>
    <w:rsid w:val="00D37E94"/>
    <w:rsid w:val="00D40768"/>
    <w:rsid w:val="00D41688"/>
    <w:rsid w:val="00D41925"/>
    <w:rsid w:val="00D42CB0"/>
    <w:rsid w:val="00D42E9A"/>
    <w:rsid w:val="00D430E5"/>
    <w:rsid w:val="00D431C0"/>
    <w:rsid w:val="00D43869"/>
    <w:rsid w:val="00D460E9"/>
    <w:rsid w:val="00D462B6"/>
    <w:rsid w:val="00D46F33"/>
    <w:rsid w:val="00D46F6D"/>
    <w:rsid w:val="00D476E0"/>
    <w:rsid w:val="00D501AC"/>
    <w:rsid w:val="00D50511"/>
    <w:rsid w:val="00D5059A"/>
    <w:rsid w:val="00D5091D"/>
    <w:rsid w:val="00D50E64"/>
    <w:rsid w:val="00D529D3"/>
    <w:rsid w:val="00D52AC9"/>
    <w:rsid w:val="00D533F7"/>
    <w:rsid w:val="00D539F2"/>
    <w:rsid w:val="00D55E8E"/>
    <w:rsid w:val="00D5605C"/>
    <w:rsid w:val="00D563F6"/>
    <w:rsid w:val="00D57013"/>
    <w:rsid w:val="00D57F7D"/>
    <w:rsid w:val="00D60857"/>
    <w:rsid w:val="00D60ABC"/>
    <w:rsid w:val="00D6253E"/>
    <w:rsid w:val="00D625E9"/>
    <w:rsid w:val="00D63580"/>
    <w:rsid w:val="00D67196"/>
    <w:rsid w:val="00D67391"/>
    <w:rsid w:val="00D67509"/>
    <w:rsid w:val="00D67791"/>
    <w:rsid w:val="00D706AB"/>
    <w:rsid w:val="00D708D1"/>
    <w:rsid w:val="00D70A36"/>
    <w:rsid w:val="00D70DD1"/>
    <w:rsid w:val="00D71BA2"/>
    <w:rsid w:val="00D71FC2"/>
    <w:rsid w:val="00D72428"/>
    <w:rsid w:val="00D725BD"/>
    <w:rsid w:val="00D730DC"/>
    <w:rsid w:val="00D7359B"/>
    <w:rsid w:val="00D737B2"/>
    <w:rsid w:val="00D749BB"/>
    <w:rsid w:val="00D761E1"/>
    <w:rsid w:val="00D7772C"/>
    <w:rsid w:val="00D7781A"/>
    <w:rsid w:val="00D81091"/>
    <w:rsid w:val="00D8247B"/>
    <w:rsid w:val="00D82F64"/>
    <w:rsid w:val="00D83008"/>
    <w:rsid w:val="00D83501"/>
    <w:rsid w:val="00D837C1"/>
    <w:rsid w:val="00D85165"/>
    <w:rsid w:val="00D85671"/>
    <w:rsid w:val="00D86260"/>
    <w:rsid w:val="00D86F8C"/>
    <w:rsid w:val="00D874AD"/>
    <w:rsid w:val="00D9046F"/>
    <w:rsid w:val="00D908B2"/>
    <w:rsid w:val="00D90FA7"/>
    <w:rsid w:val="00D921FB"/>
    <w:rsid w:val="00D927A5"/>
    <w:rsid w:val="00D92C32"/>
    <w:rsid w:val="00D94DD3"/>
    <w:rsid w:val="00D9519B"/>
    <w:rsid w:val="00D95459"/>
    <w:rsid w:val="00D96AA5"/>
    <w:rsid w:val="00D96AB0"/>
    <w:rsid w:val="00D96ABA"/>
    <w:rsid w:val="00D96FEE"/>
    <w:rsid w:val="00D9797D"/>
    <w:rsid w:val="00DA05F4"/>
    <w:rsid w:val="00DA0CF2"/>
    <w:rsid w:val="00DA138F"/>
    <w:rsid w:val="00DA157D"/>
    <w:rsid w:val="00DA2E6E"/>
    <w:rsid w:val="00DA3933"/>
    <w:rsid w:val="00DA3A94"/>
    <w:rsid w:val="00DA4367"/>
    <w:rsid w:val="00DA4655"/>
    <w:rsid w:val="00DA5747"/>
    <w:rsid w:val="00DA7044"/>
    <w:rsid w:val="00DA715A"/>
    <w:rsid w:val="00DA7410"/>
    <w:rsid w:val="00DB12C2"/>
    <w:rsid w:val="00DB1C17"/>
    <w:rsid w:val="00DB1ED3"/>
    <w:rsid w:val="00DB3791"/>
    <w:rsid w:val="00DB3F54"/>
    <w:rsid w:val="00DB4F2C"/>
    <w:rsid w:val="00DB5606"/>
    <w:rsid w:val="00DB56C6"/>
    <w:rsid w:val="00DB5878"/>
    <w:rsid w:val="00DB61E7"/>
    <w:rsid w:val="00DB69CD"/>
    <w:rsid w:val="00DB6CAE"/>
    <w:rsid w:val="00DB6D87"/>
    <w:rsid w:val="00DC0149"/>
    <w:rsid w:val="00DC0253"/>
    <w:rsid w:val="00DC0FCD"/>
    <w:rsid w:val="00DC0FF2"/>
    <w:rsid w:val="00DC178B"/>
    <w:rsid w:val="00DC250A"/>
    <w:rsid w:val="00DC2684"/>
    <w:rsid w:val="00DC2A81"/>
    <w:rsid w:val="00DC2BF1"/>
    <w:rsid w:val="00DC31AB"/>
    <w:rsid w:val="00DC34A0"/>
    <w:rsid w:val="00DC40B7"/>
    <w:rsid w:val="00DC5463"/>
    <w:rsid w:val="00DC595B"/>
    <w:rsid w:val="00DC634B"/>
    <w:rsid w:val="00DC6C16"/>
    <w:rsid w:val="00DC7246"/>
    <w:rsid w:val="00DD0F2A"/>
    <w:rsid w:val="00DD158C"/>
    <w:rsid w:val="00DD17BE"/>
    <w:rsid w:val="00DD21F6"/>
    <w:rsid w:val="00DD2470"/>
    <w:rsid w:val="00DD2921"/>
    <w:rsid w:val="00DD297F"/>
    <w:rsid w:val="00DD2DA9"/>
    <w:rsid w:val="00DD47E9"/>
    <w:rsid w:val="00DD6F6D"/>
    <w:rsid w:val="00DD78A4"/>
    <w:rsid w:val="00DD7C4F"/>
    <w:rsid w:val="00DE0379"/>
    <w:rsid w:val="00DE15F4"/>
    <w:rsid w:val="00DE1E2C"/>
    <w:rsid w:val="00DE2C16"/>
    <w:rsid w:val="00DE3489"/>
    <w:rsid w:val="00DE39C6"/>
    <w:rsid w:val="00DE432B"/>
    <w:rsid w:val="00DE47CD"/>
    <w:rsid w:val="00DE4DB5"/>
    <w:rsid w:val="00DE5364"/>
    <w:rsid w:val="00DE5AA0"/>
    <w:rsid w:val="00DE6062"/>
    <w:rsid w:val="00DE6B41"/>
    <w:rsid w:val="00DE6BB9"/>
    <w:rsid w:val="00DE7853"/>
    <w:rsid w:val="00DE79E0"/>
    <w:rsid w:val="00DF0F27"/>
    <w:rsid w:val="00DF262E"/>
    <w:rsid w:val="00DF2771"/>
    <w:rsid w:val="00DF2A16"/>
    <w:rsid w:val="00DF30FD"/>
    <w:rsid w:val="00DF3EBD"/>
    <w:rsid w:val="00DF44E4"/>
    <w:rsid w:val="00DF4D59"/>
    <w:rsid w:val="00DF4E20"/>
    <w:rsid w:val="00DF4F6A"/>
    <w:rsid w:val="00DF5798"/>
    <w:rsid w:val="00DF656C"/>
    <w:rsid w:val="00DF7460"/>
    <w:rsid w:val="00DF74C8"/>
    <w:rsid w:val="00DF7ABD"/>
    <w:rsid w:val="00DF7D8F"/>
    <w:rsid w:val="00E00444"/>
    <w:rsid w:val="00E004C6"/>
    <w:rsid w:val="00E0057C"/>
    <w:rsid w:val="00E00596"/>
    <w:rsid w:val="00E00914"/>
    <w:rsid w:val="00E00D6B"/>
    <w:rsid w:val="00E00E93"/>
    <w:rsid w:val="00E01508"/>
    <w:rsid w:val="00E01DA4"/>
    <w:rsid w:val="00E02BC5"/>
    <w:rsid w:val="00E03380"/>
    <w:rsid w:val="00E061A5"/>
    <w:rsid w:val="00E064CA"/>
    <w:rsid w:val="00E06EBB"/>
    <w:rsid w:val="00E077A4"/>
    <w:rsid w:val="00E10CC8"/>
    <w:rsid w:val="00E112E8"/>
    <w:rsid w:val="00E12280"/>
    <w:rsid w:val="00E13EAA"/>
    <w:rsid w:val="00E14727"/>
    <w:rsid w:val="00E15FF5"/>
    <w:rsid w:val="00E167E8"/>
    <w:rsid w:val="00E21B06"/>
    <w:rsid w:val="00E21BDA"/>
    <w:rsid w:val="00E22DC4"/>
    <w:rsid w:val="00E22EA7"/>
    <w:rsid w:val="00E22F48"/>
    <w:rsid w:val="00E23802"/>
    <w:rsid w:val="00E24088"/>
    <w:rsid w:val="00E24293"/>
    <w:rsid w:val="00E25D35"/>
    <w:rsid w:val="00E2671F"/>
    <w:rsid w:val="00E2722E"/>
    <w:rsid w:val="00E27C78"/>
    <w:rsid w:val="00E30562"/>
    <w:rsid w:val="00E30B00"/>
    <w:rsid w:val="00E31163"/>
    <w:rsid w:val="00E31250"/>
    <w:rsid w:val="00E31ECA"/>
    <w:rsid w:val="00E33049"/>
    <w:rsid w:val="00E34781"/>
    <w:rsid w:val="00E355FB"/>
    <w:rsid w:val="00E3563D"/>
    <w:rsid w:val="00E36D68"/>
    <w:rsid w:val="00E40D9D"/>
    <w:rsid w:val="00E4132A"/>
    <w:rsid w:val="00E42028"/>
    <w:rsid w:val="00E426F2"/>
    <w:rsid w:val="00E43770"/>
    <w:rsid w:val="00E446FC"/>
    <w:rsid w:val="00E447EF"/>
    <w:rsid w:val="00E45208"/>
    <w:rsid w:val="00E4524C"/>
    <w:rsid w:val="00E45F67"/>
    <w:rsid w:val="00E46A17"/>
    <w:rsid w:val="00E51209"/>
    <w:rsid w:val="00E51536"/>
    <w:rsid w:val="00E5237F"/>
    <w:rsid w:val="00E52781"/>
    <w:rsid w:val="00E52793"/>
    <w:rsid w:val="00E527CF"/>
    <w:rsid w:val="00E5292B"/>
    <w:rsid w:val="00E531BA"/>
    <w:rsid w:val="00E53917"/>
    <w:rsid w:val="00E5560B"/>
    <w:rsid w:val="00E55C8E"/>
    <w:rsid w:val="00E568A0"/>
    <w:rsid w:val="00E56902"/>
    <w:rsid w:val="00E5692C"/>
    <w:rsid w:val="00E5694C"/>
    <w:rsid w:val="00E57148"/>
    <w:rsid w:val="00E602F2"/>
    <w:rsid w:val="00E6068D"/>
    <w:rsid w:val="00E612CD"/>
    <w:rsid w:val="00E615C8"/>
    <w:rsid w:val="00E62187"/>
    <w:rsid w:val="00E631A8"/>
    <w:rsid w:val="00E63820"/>
    <w:rsid w:val="00E63AE1"/>
    <w:rsid w:val="00E64045"/>
    <w:rsid w:val="00E66AE7"/>
    <w:rsid w:val="00E66CAA"/>
    <w:rsid w:val="00E67096"/>
    <w:rsid w:val="00E676B5"/>
    <w:rsid w:val="00E70F1D"/>
    <w:rsid w:val="00E71924"/>
    <w:rsid w:val="00E72FB7"/>
    <w:rsid w:val="00E734AF"/>
    <w:rsid w:val="00E74439"/>
    <w:rsid w:val="00E7579F"/>
    <w:rsid w:val="00E77583"/>
    <w:rsid w:val="00E813E2"/>
    <w:rsid w:val="00E821CF"/>
    <w:rsid w:val="00E82DE2"/>
    <w:rsid w:val="00E84647"/>
    <w:rsid w:val="00E85AD4"/>
    <w:rsid w:val="00E87239"/>
    <w:rsid w:val="00E8728A"/>
    <w:rsid w:val="00E87EED"/>
    <w:rsid w:val="00E91017"/>
    <w:rsid w:val="00E91079"/>
    <w:rsid w:val="00E912E5"/>
    <w:rsid w:val="00E91F47"/>
    <w:rsid w:val="00E943C6"/>
    <w:rsid w:val="00E94797"/>
    <w:rsid w:val="00E9560C"/>
    <w:rsid w:val="00E96174"/>
    <w:rsid w:val="00E96322"/>
    <w:rsid w:val="00E9675F"/>
    <w:rsid w:val="00E975F4"/>
    <w:rsid w:val="00EA01B0"/>
    <w:rsid w:val="00EA1570"/>
    <w:rsid w:val="00EA15A4"/>
    <w:rsid w:val="00EA20B1"/>
    <w:rsid w:val="00EA439D"/>
    <w:rsid w:val="00EA47C7"/>
    <w:rsid w:val="00EA4C45"/>
    <w:rsid w:val="00EA590B"/>
    <w:rsid w:val="00EB1B5E"/>
    <w:rsid w:val="00EB3011"/>
    <w:rsid w:val="00EB3359"/>
    <w:rsid w:val="00EB34D9"/>
    <w:rsid w:val="00EB3BE5"/>
    <w:rsid w:val="00EB6B5F"/>
    <w:rsid w:val="00EB77C8"/>
    <w:rsid w:val="00EC09FA"/>
    <w:rsid w:val="00EC0C06"/>
    <w:rsid w:val="00EC1476"/>
    <w:rsid w:val="00EC1EA2"/>
    <w:rsid w:val="00EC3662"/>
    <w:rsid w:val="00EC66AD"/>
    <w:rsid w:val="00EC705E"/>
    <w:rsid w:val="00EC7B53"/>
    <w:rsid w:val="00ED04DD"/>
    <w:rsid w:val="00ED0C32"/>
    <w:rsid w:val="00ED0D20"/>
    <w:rsid w:val="00ED1C3B"/>
    <w:rsid w:val="00ED3007"/>
    <w:rsid w:val="00ED352C"/>
    <w:rsid w:val="00ED360E"/>
    <w:rsid w:val="00ED3B73"/>
    <w:rsid w:val="00ED4394"/>
    <w:rsid w:val="00ED6765"/>
    <w:rsid w:val="00ED67F2"/>
    <w:rsid w:val="00ED6B0F"/>
    <w:rsid w:val="00ED7A2D"/>
    <w:rsid w:val="00ED7C05"/>
    <w:rsid w:val="00EE174C"/>
    <w:rsid w:val="00EE1843"/>
    <w:rsid w:val="00EE1B5F"/>
    <w:rsid w:val="00EE2BDD"/>
    <w:rsid w:val="00EE2D04"/>
    <w:rsid w:val="00EE3783"/>
    <w:rsid w:val="00EE4DC7"/>
    <w:rsid w:val="00EE5C2A"/>
    <w:rsid w:val="00EE764A"/>
    <w:rsid w:val="00EE7FD5"/>
    <w:rsid w:val="00EF018A"/>
    <w:rsid w:val="00EF0728"/>
    <w:rsid w:val="00EF1A99"/>
    <w:rsid w:val="00EF34DE"/>
    <w:rsid w:val="00EF360F"/>
    <w:rsid w:val="00EF3BC4"/>
    <w:rsid w:val="00EF4509"/>
    <w:rsid w:val="00EF545B"/>
    <w:rsid w:val="00EF578B"/>
    <w:rsid w:val="00EF6E7B"/>
    <w:rsid w:val="00EF7919"/>
    <w:rsid w:val="00F01600"/>
    <w:rsid w:val="00F01F09"/>
    <w:rsid w:val="00F0318D"/>
    <w:rsid w:val="00F044B3"/>
    <w:rsid w:val="00F065B7"/>
    <w:rsid w:val="00F06BC9"/>
    <w:rsid w:val="00F06EE0"/>
    <w:rsid w:val="00F07B53"/>
    <w:rsid w:val="00F07ED8"/>
    <w:rsid w:val="00F124D5"/>
    <w:rsid w:val="00F1409B"/>
    <w:rsid w:val="00F14516"/>
    <w:rsid w:val="00F145DF"/>
    <w:rsid w:val="00F14980"/>
    <w:rsid w:val="00F14E8C"/>
    <w:rsid w:val="00F16F95"/>
    <w:rsid w:val="00F1770F"/>
    <w:rsid w:val="00F200CC"/>
    <w:rsid w:val="00F20488"/>
    <w:rsid w:val="00F20E18"/>
    <w:rsid w:val="00F20F6E"/>
    <w:rsid w:val="00F21372"/>
    <w:rsid w:val="00F21770"/>
    <w:rsid w:val="00F21B82"/>
    <w:rsid w:val="00F22666"/>
    <w:rsid w:val="00F22ED9"/>
    <w:rsid w:val="00F23A60"/>
    <w:rsid w:val="00F24017"/>
    <w:rsid w:val="00F241DD"/>
    <w:rsid w:val="00F24DB9"/>
    <w:rsid w:val="00F2536E"/>
    <w:rsid w:val="00F255CD"/>
    <w:rsid w:val="00F25811"/>
    <w:rsid w:val="00F2637D"/>
    <w:rsid w:val="00F26EC7"/>
    <w:rsid w:val="00F302E1"/>
    <w:rsid w:val="00F304F3"/>
    <w:rsid w:val="00F307B7"/>
    <w:rsid w:val="00F3142C"/>
    <w:rsid w:val="00F317B2"/>
    <w:rsid w:val="00F319D6"/>
    <w:rsid w:val="00F31E72"/>
    <w:rsid w:val="00F3204A"/>
    <w:rsid w:val="00F32975"/>
    <w:rsid w:val="00F32C48"/>
    <w:rsid w:val="00F33A22"/>
    <w:rsid w:val="00F348B6"/>
    <w:rsid w:val="00F350E6"/>
    <w:rsid w:val="00F35A92"/>
    <w:rsid w:val="00F35C9B"/>
    <w:rsid w:val="00F36895"/>
    <w:rsid w:val="00F404D2"/>
    <w:rsid w:val="00F4090C"/>
    <w:rsid w:val="00F40AD5"/>
    <w:rsid w:val="00F40C54"/>
    <w:rsid w:val="00F40C97"/>
    <w:rsid w:val="00F40F78"/>
    <w:rsid w:val="00F42119"/>
    <w:rsid w:val="00F42314"/>
    <w:rsid w:val="00F42D6B"/>
    <w:rsid w:val="00F42F72"/>
    <w:rsid w:val="00F43742"/>
    <w:rsid w:val="00F4494B"/>
    <w:rsid w:val="00F45124"/>
    <w:rsid w:val="00F45D22"/>
    <w:rsid w:val="00F46505"/>
    <w:rsid w:val="00F46A6D"/>
    <w:rsid w:val="00F47C3D"/>
    <w:rsid w:val="00F5189F"/>
    <w:rsid w:val="00F51D31"/>
    <w:rsid w:val="00F523EE"/>
    <w:rsid w:val="00F530B2"/>
    <w:rsid w:val="00F533EB"/>
    <w:rsid w:val="00F535E1"/>
    <w:rsid w:val="00F53752"/>
    <w:rsid w:val="00F54337"/>
    <w:rsid w:val="00F56EB3"/>
    <w:rsid w:val="00F57335"/>
    <w:rsid w:val="00F57A57"/>
    <w:rsid w:val="00F60542"/>
    <w:rsid w:val="00F6062C"/>
    <w:rsid w:val="00F60768"/>
    <w:rsid w:val="00F61AA0"/>
    <w:rsid w:val="00F62062"/>
    <w:rsid w:val="00F62466"/>
    <w:rsid w:val="00F63A62"/>
    <w:rsid w:val="00F643F6"/>
    <w:rsid w:val="00F6489B"/>
    <w:rsid w:val="00F64AFF"/>
    <w:rsid w:val="00F64D35"/>
    <w:rsid w:val="00F64FF8"/>
    <w:rsid w:val="00F67229"/>
    <w:rsid w:val="00F675E1"/>
    <w:rsid w:val="00F67701"/>
    <w:rsid w:val="00F704E9"/>
    <w:rsid w:val="00F72300"/>
    <w:rsid w:val="00F72CC0"/>
    <w:rsid w:val="00F73590"/>
    <w:rsid w:val="00F73F12"/>
    <w:rsid w:val="00F746B3"/>
    <w:rsid w:val="00F74DB0"/>
    <w:rsid w:val="00F75552"/>
    <w:rsid w:val="00F75F64"/>
    <w:rsid w:val="00F76229"/>
    <w:rsid w:val="00F81B19"/>
    <w:rsid w:val="00F81D51"/>
    <w:rsid w:val="00F82938"/>
    <w:rsid w:val="00F87C75"/>
    <w:rsid w:val="00F9033A"/>
    <w:rsid w:val="00F90697"/>
    <w:rsid w:val="00F92437"/>
    <w:rsid w:val="00F92527"/>
    <w:rsid w:val="00F9265B"/>
    <w:rsid w:val="00F94C3E"/>
    <w:rsid w:val="00F95192"/>
    <w:rsid w:val="00F969DC"/>
    <w:rsid w:val="00F97795"/>
    <w:rsid w:val="00FA09BC"/>
    <w:rsid w:val="00FA0F57"/>
    <w:rsid w:val="00FA112A"/>
    <w:rsid w:val="00FA22EB"/>
    <w:rsid w:val="00FA27C4"/>
    <w:rsid w:val="00FA3714"/>
    <w:rsid w:val="00FA3A13"/>
    <w:rsid w:val="00FA3DF4"/>
    <w:rsid w:val="00FA3F6F"/>
    <w:rsid w:val="00FA3F72"/>
    <w:rsid w:val="00FA4310"/>
    <w:rsid w:val="00FA4774"/>
    <w:rsid w:val="00FA58D4"/>
    <w:rsid w:val="00FA5B6E"/>
    <w:rsid w:val="00FA5C56"/>
    <w:rsid w:val="00FA637D"/>
    <w:rsid w:val="00FA6537"/>
    <w:rsid w:val="00FA77BC"/>
    <w:rsid w:val="00FB0EA1"/>
    <w:rsid w:val="00FB0EC4"/>
    <w:rsid w:val="00FB0F49"/>
    <w:rsid w:val="00FB212E"/>
    <w:rsid w:val="00FB3B51"/>
    <w:rsid w:val="00FB3C58"/>
    <w:rsid w:val="00FB3E0E"/>
    <w:rsid w:val="00FB487F"/>
    <w:rsid w:val="00FB4D4F"/>
    <w:rsid w:val="00FB50E4"/>
    <w:rsid w:val="00FB6617"/>
    <w:rsid w:val="00FB6F7D"/>
    <w:rsid w:val="00FB78EB"/>
    <w:rsid w:val="00FC0E09"/>
    <w:rsid w:val="00FC146D"/>
    <w:rsid w:val="00FC19B5"/>
    <w:rsid w:val="00FC2A36"/>
    <w:rsid w:val="00FC33B1"/>
    <w:rsid w:val="00FC3CE4"/>
    <w:rsid w:val="00FC3D61"/>
    <w:rsid w:val="00FC48D1"/>
    <w:rsid w:val="00FC4B7E"/>
    <w:rsid w:val="00FC50B6"/>
    <w:rsid w:val="00FC6768"/>
    <w:rsid w:val="00FC6CB6"/>
    <w:rsid w:val="00FC7600"/>
    <w:rsid w:val="00FC7796"/>
    <w:rsid w:val="00FC7BDD"/>
    <w:rsid w:val="00FC7F99"/>
    <w:rsid w:val="00FD0C0C"/>
    <w:rsid w:val="00FD0ED4"/>
    <w:rsid w:val="00FD254C"/>
    <w:rsid w:val="00FD30A4"/>
    <w:rsid w:val="00FD3EB7"/>
    <w:rsid w:val="00FD5AD1"/>
    <w:rsid w:val="00FD6CB0"/>
    <w:rsid w:val="00FD6E50"/>
    <w:rsid w:val="00FD6F39"/>
    <w:rsid w:val="00FE001D"/>
    <w:rsid w:val="00FE00F0"/>
    <w:rsid w:val="00FE1323"/>
    <w:rsid w:val="00FE2148"/>
    <w:rsid w:val="00FE2886"/>
    <w:rsid w:val="00FE29A1"/>
    <w:rsid w:val="00FE2C0B"/>
    <w:rsid w:val="00FE3D9D"/>
    <w:rsid w:val="00FE4253"/>
    <w:rsid w:val="00FE483B"/>
    <w:rsid w:val="00FE521F"/>
    <w:rsid w:val="00FE58BD"/>
    <w:rsid w:val="00FE6677"/>
    <w:rsid w:val="00FE719C"/>
    <w:rsid w:val="00FE75CE"/>
    <w:rsid w:val="00FE7947"/>
    <w:rsid w:val="00FF1021"/>
    <w:rsid w:val="00FF1E96"/>
    <w:rsid w:val="00FF273C"/>
    <w:rsid w:val="00FF3A41"/>
    <w:rsid w:val="00FF45E4"/>
    <w:rsid w:val="00FF6452"/>
    <w:rsid w:val="00FF6786"/>
    <w:rsid w:val="00FF719D"/>
    <w:rsid w:val="00FF72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DF"/>
    <w:pPr>
      <w:spacing w:line="252"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character" w:styleId="Emphasis">
    <w:name w:val="Emphasis"/>
    <w:basedOn w:val="DefaultParagraphFont"/>
    <w:qFormat/>
    <w:rsid w:val="009A4B04"/>
    <w:rPr>
      <w:i/>
      <w:iCs/>
    </w:rPr>
  </w:style>
  <w:style w:type="paragraph" w:styleId="ListParagraph">
    <w:name w:val="List Paragraph"/>
    <w:basedOn w:val="Normal"/>
    <w:uiPriority w:val="34"/>
    <w:qFormat/>
    <w:rsid w:val="006F5142"/>
    <w:pPr>
      <w:ind w:left="720"/>
      <w:contextualSpacing/>
    </w:pPr>
  </w:style>
  <w:style w:type="paragraph" w:styleId="NoSpacing">
    <w:name w:val="No Spacing"/>
    <w:uiPriority w:val="1"/>
    <w:qFormat/>
    <w:rsid w:val="0048554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55AA7"/>
    <w:rPr>
      <w:color w:val="605E5C"/>
      <w:shd w:val="clear" w:color="auto" w:fill="E1DFDD"/>
    </w:rPr>
  </w:style>
  <w:style w:type="character" w:customStyle="1" w:styleId="svvr">
    <w:name w:val="sv_vr"/>
    <w:basedOn w:val="DefaultParagraphFont"/>
    <w:rsid w:val="006F4201"/>
  </w:style>
  <w:style w:type="character" w:customStyle="1" w:styleId="dictverbalization">
    <w:name w:val="dict_verbalization"/>
    <w:basedOn w:val="DefaultParagraphFont"/>
    <w:rsid w:val="006F4201"/>
  </w:style>
  <w:style w:type="character" w:customStyle="1" w:styleId="entry-collapse-heading">
    <w:name w:val="entry-collapse-heading"/>
    <w:basedOn w:val="DefaultParagraphFont"/>
    <w:rsid w:val="006F4201"/>
  </w:style>
  <w:style w:type="character" w:customStyle="1" w:styleId="dictsensenumber">
    <w:name w:val="dict_sensenumber"/>
    <w:basedOn w:val="DefaultParagraphFont"/>
    <w:rsid w:val="006F4201"/>
  </w:style>
  <w:style w:type="character" w:customStyle="1" w:styleId="dictgloss">
    <w:name w:val="dict_gloss"/>
    <w:basedOn w:val="DefaultParagraphFont"/>
    <w:rsid w:val="006F4201"/>
  </w:style>
  <w:style w:type="paragraph" w:styleId="FootnoteText">
    <w:name w:val="footnote text"/>
    <w:basedOn w:val="Normal"/>
    <w:link w:val="FootnoteTextChar"/>
    <w:uiPriority w:val="99"/>
    <w:semiHidden/>
    <w:unhideWhenUsed/>
    <w:rsid w:val="005373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3D8"/>
    <w:rPr>
      <w:rFonts w:ascii="Times New Roman" w:hAnsi="Times New Roman"/>
      <w:sz w:val="20"/>
      <w:szCs w:val="20"/>
    </w:rPr>
  </w:style>
  <w:style w:type="character" w:styleId="FootnoteReference">
    <w:name w:val="footnote reference"/>
    <w:basedOn w:val="DefaultParagraphFont"/>
    <w:uiPriority w:val="99"/>
    <w:semiHidden/>
    <w:unhideWhenUsed/>
    <w:rsid w:val="005373D8"/>
    <w:rPr>
      <w:vertAlign w:val="superscript"/>
    </w:rPr>
  </w:style>
  <w:style w:type="character" w:customStyle="1" w:styleId="CharStyle10">
    <w:name w:val="Char Style 10"/>
    <w:basedOn w:val="DefaultParagraphFont"/>
    <w:link w:val="Style9"/>
    <w:uiPriority w:val="99"/>
    <w:rsid w:val="00416940"/>
    <w:rPr>
      <w:sz w:val="21"/>
      <w:szCs w:val="21"/>
      <w:shd w:val="clear" w:color="auto" w:fill="FFFFFF"/>
    </w:rPr>
  </w:style>
  <w:style w:type="paragraph" w:customStyle="1" w:styleId="Style9">
    <w:name w:val="Style 9"/>
    <w:basedOn w:val="Normal"/>
    <w:link w:val="CharStyle10"/>
    <w:uiPriority w:val="99"/>
    <w:qFormat/>
    <w:rsid w:val="00416940"/>
    <w:pPr>
      <w:widowControl w:val="0"/>
      <w:shd w:val="clear" w:color="auto" w:fill="FFFFFF"/>
      <w:spacing w:before="260" w:after="120" w:line="227" w:lineRule="exact"/>
      <w:jc w:val="both"/>
    </w:pPr>
    <w:rPr>
      <w:rFonts w:asciiTheme="minorHAnsi" w:hAnsiTheme="minorHAnsi"/>
      <w:sz w:val="21"/>
      <w:szCs w:val="21"/>
    </w:rPr>
  </w:style>
  <w:style w:type="character" w:customStyle="1" w:styleId="apple-converted-space">
    <w:name w:val="apple-converted-space"/>
    <w:basedOn w:val="DefaultParagraphFont"/>
    <w:rsid w:val="00ED352C"/>
  </w:style>
  <w:style w:type="paragraph" w:styleId="NormalWeb">
    <w:name w:val="Normal (Web)"/>
    <w:basedOn w:val="Normal"/>
    <w:uiPriority w:val="99"/>
    <w:semiHidden/>
    <w:unhideWhenUsed/>
    <w:rsid w:val="00E03380"/>
    <w:pPr>
      <w:spacing w:before="100" w:beforeAutospacing="1" w:after="100" w:afterAutospacing="1" w:line="240" w:lineRule="auto"/>
    </w:pPr>
    <w:rPr>
      <w:rFonts w:eastAsia="Times New Roman" w:cs="Times New Roman"/>
      <w:szCs w:val="24"/>
      <w:lang w:val="en-US"/>
    </w:rPr>
  </w:style>
  <w:style w:type="character" w:customStyle="1" w:styleId="cf01">
    <w:name w:val="cf01"/>
    <w:basedOn w:val="DefaultParagraphFont"/>
    <w:rsid w:val="00E03380"/>
    <w:rPr>
      <w:rFonts w:ascii="Segoe UI" w:hAnsi="Segoe UI" w:cs="Segoe UI" w:hint="default"/>
      <w:sz w:val="18"/>
      <w:szCs w:val="18"/>
    </w:rPr>
  </w:style>
  <w:style w:type="character" w:customStyle="1" w:styleId="cf11">
    <w:name w:val="cf11"/>
    <w:basedOn w:val="DefaultParagraphFont"/>
    <w:rsid w:val="00E03380"/>
    <w:rPr>
      <w:rFonts w:ascii="Segoe UI" w:hAnsi="Segoe UI" w:cs="Segoe UI" w:hint="default"/>
      <w:sz w:val="18"/>
      <w:szCs w:val="18"/>
    </w:rPr>
  </w:style>
  <w:style w:type="paragraph" w:styleId="IntenseQuote">
    <w:name w:val="Intense Quote"/>
    <w:basedOn w:val="Normal"/>
    <w:next w:val="Normal"/>
    <w:link w:val="IntenseQuoteChar"/>
    <w:uiPriority w:val="30"/>
    <w:qFormat/>
    <w:rsid w:val="0017391B"/>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eastAsia="Times New Roman" w:cs="Times New Roman"/>
      <w:i/>
      <w:iCs/>
      <w:color w:val="2E74B5" w:themeColor="accent1" w:themeShade="BF"/>
      <w:szCs w:val="24"/>
      <w14:ligatures w14:val="standardContextual"/>
    </w:rPr>
  </w:style>
  <w:style w:type="character" w:customStyle="1" w:styleId="IntenseQuoteChar">
    <w:name w:val="Intense Quote Char"/>
    <w:basedOn w:val="DefaultParagraphFont"/>
    <w:link w:val="IntenseQuote"/>
    <w:uiPriority w:val="30"/>
    <w:rsid w:val="0017391B"/>
    <w:rPr>
      <w:rFonts w:ascii="Times New Roman" w:eastAsia="Times New Roman" w:hAnsi="Times New Roman" w:cs="Times New Roman"/>
      <w:i/>
      <w:iCs/>
      <w:color w:val="2E74B5" w:themeColor="accent1" w:themeShade="BF"/>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30">
      <w:bodyDiv w:val="1"/>
      <w:marLeft w:val="0"/>
      <w:marRight w:val="0"/>
      <w:marTop w:val="0"/>
      <w:marBottom w:val="0"/>
      <w:divBdr>
        <w:top w:val="none" w:sz="0" w:space="0" w:color="auto"/>
        <w:left w:val="none" w:sz="0" w:space="0" w:color="auto"/>
        <w:bottom w:val="none" w:sz="0" w:space="0" w:color="auto"/>
        <w:right w:val="none" w:sz="0" w:space="0" w:color="auto"/>
      </w:divBdr>
    </w:div>
    <w:div w:id="41171770">
      <w:bodyDiv w:val="1"/>
      <w:marLeft w:val="0"/>
      <w:marRight w:val="0"/>
      <w:marTop w:val="0"/>
      <w:marBottom w:val="0"/>
      <w:divBdr>
        <w:top w:val="none" w:sz="0" w:space="0" w:color="auto"/>
        <w:left w:val="none" w:sz="0" w:space="0" w:color="auto"/>
        <w:bottom w:val="none" w:sz="0" w:space="0" w:color="auto"/>
        <w:right w:val="none" w:sz="0" w:space="0" w:color="auto"/>
      </w:divBdr>
      <w:divsChild>
        <w:div w:id="520096189">
          <w:marLeft w:val="0"/>
          <w:marRight w:val="0"/>
          <w:marTop w:val="240"/>
          <w:marBottom w:val="0"/>
          <w:divBdr>
            <w:top w:val="none" w:sz="0" w:space="0" w:color="auto"/>
            <w:left w:val="none" w:sz="0" w:space="0" w:color="auto"/>
            <w:bottom w:val="none" w:sz="0" w:space="0" w:color="auto"/>
            <w:right w:val="none" w:sz="0" w:space="0" w:color="auto"/>
          </w:divBdr>
          <w:divsChild>
            <w:div w:id="404035596">
              <w:marLeft w:val="0"/>
              <w:marRight w:val="0"/>
              <w:marTop w:val="0"/>
              <w:marBottom w:val="0"/>
              <w:divBdr>
                <w:top w:val="none" w:sz="0" w:space="0" w:color="auto"/>
                <w:left w:val="none" w:sz="0" w:space="0" w:color="auto"/>
                <w:bottom w:val="none" w:sz="0" w:space="0" w:color="auto"/>
                <w:right w:val="none" w:sz="0" w:space="0" w:color="auto"/>
              </w:divBdr>
              <w:divsChild>
                <w:div w:id="10312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20567">
          <w:marLeft w:val="0"/>
          <w:marRight w:val="0"/>
          <w:marTop w:val="240"/>
          <w:marBottom w:val="0"/>
          <w:divBdr>
            <w:top w:val="none" w:sz="0" w:space="0" w:color="auto"/>
            <w:left w:val="none" w:sz="0" w:space="0" w:color="auto"/>
            <w:bottom w:val="none" w:sz="0" w:space="0" w:color="auto"/>
            <w:right w:val="none" w:sz="0" w:space="0" w:color="auto"/>
          </w:divBdr>
          <w:divsChild>
            <w:div w:id="1857160108">
              <w:marLeft w:val="480"/>
              <w:marRight w:val="0"/>
              <w:marTop w:val="0"/>
              <w:marBottom w:val="0"/>
              <w:divBdr>
                <w:top w:val="none" w:sz="0" w:space="0" w:color="auto"/>
                <w:left w:val="none" w:sz="0" w:space="0" w:color="auto"/>
                <w:bottom w:val="none" w:sz="0" w:space="0" w:color="auto"/>
                <w:right w:val="none" w:sz="0" w:space="0" w:color="auto"/>
              </w:divBdr>
              <w:divsChild>
                <w:div w:id="1106271828">
                  <w:marLeft w:val="0"/>
                  <w:marRight w:val="0"/>
                  <w:marTop w:val="0"/>
                  <w:marBottom w:val="0"/>
                  <w:divBdr>
                    <w:top w:val="none" w:sz="0" w:space="0" w:color="auto"/>
                    <w:left w:val="none" w:sz="0" w:space="0" w:color="auto"/>
                    <w:bottom w:val="none" w:sz="0" w:space="0" w:color="auto"/>
                    <w:right w:val="none" w:sz="0" w:space="0" w:color="auto"/>
                  </w:divBdr>
                  <w:divsChild>
                    <w:div w:id="7104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130618">
          <w:marLeft w:val="0"/>
          <w:marRight w:val="0"/>
          <w:marTop w:val="240"/>
          <w:marBottom w:val="0"/>
          <w:divBdr>
            <w:top w:val="none" w:sz="0" w:space="0" w:color="auto"/>
            <w:left w:val="none" w:sz="0" w:space="0" w:color="auto"/>
            <w:bottom w:val="none" w:sz="0" w:space="0" w:color="auto"/>
            <w:right w:val="none" w:sz="0" w:space="0" w:color="auto"/>
          </w:divBdr>
          <w:divsChild>
            <w:div w:id="2143384834">
              <w:marLeft w:val="480"/>
              <w:marRight w:val="0"/>
              <w:marTop w:val="0"/>
              <w:marBottom w:val="0"/>
              <w:divBdr>
                <w:top w:val="none" w:sz="0" w:space="0" w:color="auto"/>
                <w:left w:val="none" w:sz="0" w:space="0" w:color="auto"/>
                <w:bottom w:val="none" w:sz="0" w:space="0" w:color="auto"/>
                <w:right w:val="none" w:sz="0" w:space="0" w:color="auto"/>
              </w:divBdr>
              <w:divsChild>
                <w:div w:id="874198847">
                  <w:marLeft w:val="0"/>
                  <w:marRight w:val="0"/>
                  <w:marTop w:val="0"/>
                  <w:marBottom w:val="0"/>
                  <w:divBdr>
                    <w:top w:val="none" w:sz="0" w:space="0" w:color="auto"/>
                    <w:left w:val="none" w:sz="0" w:space="0" w:color="auto"/>
                    <w:bottom w:val="none" w:sz="0" w:space="0" w:color="auto"/>
                    <w:right w:val="none" w:sz="0" w:space="0" w:color="auto"/>
                  </w:divBdr>
                  <w:divsChild>
                    <w:div w:id="69110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47968">
          <w:marLeft w:val="0"/>
          <w:marRight w:val="0"/>
          <w:marTop w:val="240"/>
          <w:marBottom w:val="0"/>
          <w:divBdr>
            <w:top w:val="none" w:sz="0" w:space="0" w:color="auto"/>
            <w:left w:val="none" w:sz="0" w:space="0" w:color="auto"/>
            <w:bottom w:val="none" w:sz="0" w:space="0" w:color="auto"/>
            <w:right w:val="none" w:sz="0" w:space="0" w:color="auto"/>
          </w:divBdr>
          <w:divsChild>
            <w:div w:id="226111288">
              <w:marLeft w:val="480"/>
              <w:marRight w:val="0"/>
              <w:marTop w:val="0"/>
              <w:marBottom w:val="0"/>
              <w:divBdr>
                <w:top w:val="none" w:sz="0" w:space="0" w:color="auto"/>
                <w:left w:val="none" w:sz="0" w:space="0" w:color="auto"/>
                <w:bottom w:val="none" w:sz="0" w:space="0" w:color="auto"/>
                <w:right w:val="none" w:sz="0" w:space="0" w:color="auto"/>
              </w:divBdr>
              <w:divsChild>
                <w:div w:id="366806183">
                  <w:marLeft w:val="0"/>
                  <w:marRight w:val="0"/>
                  <w:marTop w:val="0"/>
                  <w:marBottom w:val="0"/>
                  <w:divBdr>
                    <w:top w:val="none" w:sz="0" w:space="0" w:color="auto"/>
                    <w:left w:val="none" w:sz="0" w:space="0" w:color="auto"/>
                    <w:bottom w:val="none" w:sz="0" w:space="0" w:color="auto"/>
                    <w:right w:val="none" w:sz="0" w:space="0" w:color="auto"/>
                  </w:divBdr>
                  <w:divsChild>
                    <w:div w:id="6497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19229">
      <w:bodyDiv w:val="1"/>
      <w:marLeft w:val="0"/>
      <w:marRight w:val="0"/>
      <w:marTop w:val="0"/>
      <w:marBottom w:val="0"/>
      <w:divBdr>
        <w:top w:val="none" w:sz="0" w:space="0" w:color="auto"/>
        <w:left w:val="none" w:sz="0" w:space="0" w:color="auto"/>
        <w:bottom w:val="none" w:sz="0" w:space="0" w:color="auto"/>
        <w:right w:val="none" w:sz="0" w:space="0" w:color="auto"/>
      </w:divBdr>
    </w:div>
    <w:div w:id="48118588">
      <w:bodyDiv w:val="1"/>
      <w:marLeft w:val="0"/>
      <w:marRight w:val="0"/>
      <w:marTop w:val="0"/>
      <w:marBottom w:val="0"/>
      <w:divBdr>
        <w:top w:val="none" w:sz="0" w:space="0" w:color="auto"/>
        <w:left w:val="none" w:sz="0" w:space="0" w:color="auto"/>
        <w:bottom w:val="none" w:sz="0" w:space="0" w:color="auto"/>
        <w:right w:val="none" w:sz="0" w:space="0" w:color="auto"/>
      </w:divBdr>
    </w:div>
    <w:div w:id="160128395">
      <w:bodyDiv w:val="1"/>
      <w:marLeft w:val="0"/>
      <w:marRight w:val="0"/>
      <w:marTop w:val="0"/>
      <w:marBottom w:val="0"/>
      <w:divBdr>
        <w:top w:val="none" w:sz="0" w:space="0" w:color="auto"/>
        <w:left w:val="none" w:sz="0" w:space="0" w:color="auto"/>
        <w:bottom w:val="none" w:sz="0" w:space="0" w:color="auto"/>
        <w:right w:val="none" w:sz="0" w:space="0" w:color="auto"/>
      </w:divBdr>
      <w:divsChild>
        <w:div w:id="456724181">
          <w:marLeft w:val="0"/>
          <w:marRight w:val="0"/>
          <w:marTop w:val="240"/>
          <w:marBottom w:val="0"/>
          <w:divBdr>
            <w:top w:val="none" w:sz="0" w:space="0" w:color="auto"/>
            <w:left w:val="none" w:sz="0" w:space="0" w:color="auto"/>
            <w:bottom w:val="none" w:sz="0" w:space="0" w:color="auto"/>
            <w:right w:val="none" w:sz="0" w:space="0" w:color="auto"/>
          </w:divBdr>
        </w:div>
        <w:div w:id="817304785">
          <w:marLeft w:val="0"/>
          <w:marRight w:val="0"/>
          <w:marTop w:val="240"/>
          <w:marBottom w:val="0"/>
          <w:divBdr>
            <w:top w:val="none" w:sz="0" w:space="0" w:color="auto"/>
            <w:left w:val="none" w:sz="0" w:space="0" w:color="auto"/>
            <w:bottom w:val="none" w:sz="0" w:space="0" w:color="auto"/>
            <w:right w:val="none" w:sz="0" w:space="0" w:color="auto"/>
          </w:divBdr>
          <w:divsChild>
            <w:div w:id="647561933">
              <w:marLeft w:val="0"/>
              <w:marRight w:val="0"/>
              <w:marTop w:val="0"/>
              <w:marBottom w:val="240"/>
              <w:divBdr>
                <w:top w:val="none" w:sz="0" w:space="0" w:color="auto"/>
                <w:left w:val="none" w:sz="0" w:space="0" w:color="auto"/>
                <w:bottom w:val="none" w:sz="0" w:space="0" w:color="auto"/>
                <w:right w:val="none" w:sz="0" w:space="0" w:color="auto"/>
              </w:divBdr>
            </w:div>
            <w:div w:id="2003390331">
              <w:marLeft w:val="0"/>
              <w:marRight w:val="0"/>
              <w:marTop w:val="0"/>
              <w:marBottom w:val="0"/>
              <w:divBdr>
                <w:top w:val="none" w:sz="0" w:space="0" w:color="auto"/>
                <w:left w:val="none" w:sz="0" w:space="0" w:color="auto"/>
                <w:bottom w:val="none" w:sz="0" w:space="0" w:color="auto"/>
                <w:right w:val="none" w:sz="0" w:space="0" w:color="auto"/>
              </w:divBdr>
              <w:divsChild>
                <w:div w:id="809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8524">
      <w:bodyDiv w:val="1"/>
      <w:marLeft w:val="0"/>
      <w:marRight w:val="0"/>
      <w:marTop w:val="0"/>
      <w:marBottom w:val="0"/>
      <w:divBdr>
        <w:top w:val="none" w:sz="0" w:space="0" w:color="auto"/>
        <w:left w:val="none" w:sz="0" w:space="0" w:color="auto"/>
        <w:bottom w:val="none" w:sz="0" w:space="0" w:color="auto"/>
        <w:right w:val="none" w:sz="0" w:space="0" w:color="auto"/>
      </w:divBdr>
    </w:div>
    <w:div w:id="269746416">
      <w:bodyDiv w:val="1"/>
      <w:marLeft w:val="0"/>
      <w:marRight w:val="0"/>
      <w:marTop w:val="0"/>
      <w:marBottom w:val="0"/>
      <w:divBdr>
        <w:top w:val="none" w:sz="0" w:space="0" w:color="auto"/>
        <w:left w:val="none" w:sz="0" w:space="0" w:color="auto"/>
        <w:bottom w:val="none" w:sz="0" w:space="0" w:color="auto"/>
        <w:right w:val="none" w:sz="0" w:space="0" w:color="auto"/>
      </w:divBdr>
    </w:div>
    <w:div w:id="270405652">
      <w:bodyDiv w:val="1"/>
      <w:marLeft w:val="0"/>
      <w:marRight w:val="0"/>
      <w:marTop w:val="0"/>
      <w:marBottom w:val="0"/>
      <w:divBdr>
        <w:top w:val="none" w:sz="0" w:space="0" w:color="auto"/>
        <w:left w:val="none" w:sz="0" w:space="0" w:color="auto"/>
        <w:bottom w:val="none" w:sz="0" w:space="0" w:color="auto"/>
        <w:right w:val="none" w:sz="0" w:space="0" w:color="auto"/>
      </w:divBdr>
    </w:div>
    <w:div w:id="299268655">
      <w:bodyDiv w:val="1"/>
      <w:marLeft w:val="0"/>
      <w:marRight w:val="0"/>
      <w:marTop w:val="0"/>
      <w:marBottom w:val="0"/>
      <w:divBdr>
        <w:top w:val="none" w:sz="0" w:space="0" w:color="auto"/>
        <w:left w:val="none" w:sz="0" w:space="0" w:color="auto"/>
        <w:bottom w:val="none" w:sz="0" w:space="0" w:color="auto"/>
        <w:right w:val="none" w:sz="0" w:space="0" w:color="auto"/>
      </w:divBdr>
    </w:div>
    <w:div w:id="300890849">
      <w:bodyDiv w:val="1"/>
      <w:marLeft w:val="0"/>
      <w:marRight w:val="0"/>
      <w:marTop w:val="0"/>
      <w:marBottom w:val="0"/>
      <w:divBdr>
        <w:top w:val="none" w:sz="0" w:space="0" w:color="auto"/>
        <w:left w:val="none" w:sz="0" w:space="0" w:color="auto"/>
        <w:bottom w:val="none" w:sz="0" w:space="0" w:color="auto"/>
        <w:right w:val="none" w:sz="0" w:space="0" w:color="auto"/>
      </w:divBdr>
    </w:div>
    <w:div w:id="334456883">
      <w:bodyDiv w:val="1"/>
      <w:marLeft w:val="0"/>
      <w:marRight w:val="0"/>
      <w:marTop w:val="0"/>
      <w:marBottom w:val="0"/>
      <w:divBdr>
        <w:top w:val="none" w:sz="0" w:space="0" w:color="auto"/>
        <w:left w:val="none" w:sz="0" w:space="0" w:color="auto"/>
        <w:bottom w:val="none" w:sz="0" w:space="0" w:color="auto"/>
        <w:right w:val="none" w:sz="0" w:space="0" w:color="auto"/>
      </w:divBdr>
    </w:div>
    <w:div w:id="369038539">
      <w:bodyDiv w:val="1"/>
      <w:marLeft w:val="0"/>
      <w:marRight w:val="0"/>
      <w:marTop w:val="0"/>
      <w:marBottom w:val="0"/>
      <w:divBdr>
        <w:top w:val="none" w:sz="0" w:space="0" w:color="auto"/>
        <w:left w:val="none" w:sz="0" w:space="0" w:color="auto"/>
        <w:bottom w:val="none" w:sz="0" w:space="0" w:color="auto"/>
        <w:right w:val="none" w:sz="0" w:space="0" w:color="auto"/>
      </w:divBdr>
    </w:div>
    <w:div w:id="440222768">
      <w:bodyDiv w:val="1"/>
      <w:marLeft w:val="0"/>
      <w:marRight w:val="0"/>
      <w:marTop w:val="0"/>
      <w:marBottom w:val="0"/>
      <w:divBdr>
        <w:top w:val="none" w:sz="0" w:space="0" w:color="auto"/>
        <w:left w:val="none" w:sz="0" w:space="0" w:color="auto"/>
        <w:bottom w:val="none" w:sz="0" w:space="0" w:color="auto"/>
        <w:right w:val="none" w:sz="0" w:space="0" w:color="auto"/>
      </w:divBdr>
    </w:div>
    <w:div w:id="476336979">
      <w:bodyDiv w:val="1"/>
      <w:marLeft w:val="0"/>
      <w:marRight w:val="0"/>
      <w:marTop w:val="0"/>
      <w:marBottom w:val="0"/>
      <w:divBdr>
        <w:top w:val="none" w:sz="0" w:space="0" w:color="auto"/>
        <w:left w:val="none" w:sz="0" w:space="0" w:color="auto"/>
        <w:bottom w:val="none" w:sz="0" w:space="0" w:color="auto"/>
        <w:right w:val="none" w:sz="0" w:space="0" w:color="auto"/>
      </w:divBdr>
      <w:divsChild>
        <w:div w:id="14161779">
          <w:marLeft w:val="0"/>
          <w:marRight w:val="0"/>
          <w:marTop w:val="240"/>
          <w:marBottom w:val="0"/>
          <w:divBdr>
            <w:top w:val="none" w:sz="0" w:space="0" w:color="auto"/>
            <w:left w:val="none" w:sz="0" w:space="0" w:color="auto"/>
            <w:bottom w:val="none" w:sz="0" w:space="0" w:color="auto"/>
            <w:right w:val="none" w:sz="0" w:space="0" w:color="auto"/>
          </w:divBdr>
          <w:divsChild>
            <w:div w:id="806625119">
              <w:marLeft w:val="0"/>
              <w:marRight w:val="0"/>
              <w:marTop w:val="0"/>
              <w:marBottom w:val="0"/>
              <w:divBdr>
                <w:top w:val="none" w:sz="0" w:space="0" w:color="auto"/>
                <w:left w:val="none" w:sz="0" w:space="0" w:color="auto"/>
                <w:bottom w:val="none" w:sz="0" w:space="0" w:color="auto"/>
                <w:right w:val="none" w:sz="0" w:space="0" w:color="auto"/>
              </w:divBdr>
              <w:divsChild>
                <w:div w:id="2031104582">
                  <w:marLeft w:val="0"/>
                  <w:marRight w:val="0"/>
                  <w:marTop w:val="0"/>
                  <w:marBottom w:val="0"/>
                  <w:divBdr>
                    <w:top w:val="none" w:sz="0" w:space="0" w:color="auto"/>
                    <w:left w:val="none" w:sz="0" w:space="0" w:color="auto"/>
                    <w:bottom w:val="none" w:sz="0" w:space="0" w:color="auto"/>
                    <w:right w:val="none" w:sz="0" w:space="0" w:color="auto"/>
                  </w:divBdr>
                  <w:divsChild>
                    <w:div w:id="200134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7756">
          <w:marLeft w:val="0"/>
          <w:marRight w:val="0"/>
          <w:marTop w:val="240"/>
          <w:marBottom w:val="0"/>
          <w:divBdr>
            <w:top w:val="none" w:sz="0" w:space="0" w:color="auto"/>
            <w:left w:val="none" w:sz="0" w:space="0" w:color="auto"/>
            <w:bottom w:val="none" w:sz="0" w:space="0" w:color="auto"/>
            <w:right w:val="none" w:sz="0" w:space="0" w:color="auto"/>
          </w:divBdr>
        </w:div>
      </w:divsChild>
    </w:div>
    <w:div w:id="566497444">
      <w:bodyDiv w:val="1"/>
      <w:marLeft w:val="0"/>
      <w:marRight w:val="0"/>
      <w:marTop w:val="0"/>
      <w:marBottom w:val="0"/>
      <w:divBdr>
        <w:top w:val="none" w:sz="0" w:space="0" w:color="auto"/>
        <w:left w:val="none" w:sz="0" w:space="0" w:color="auto"/>
        <w:bottom w:val="none" w:sz="0" w:space="0" w:color="auto"/>
        <w:right w:val="none" w:sz="0" w:space="0" w:color="auto"/>
      </w:divBdr>
    </w:div>
    <w:div w:id="621307587">
      <w:bodyDiv w:val="1"/>
      <w:marLeft w:val="0"/>
      <w:marRight w:val="0"/>
      <w:marTop w:val="0"/>
      <w:marBottom w:val="0"/>
      <w:divBdr>
        <w:top w:val="none" w:sz="0" w:space="0" w:color="auto"/>
        <w:left w:val="none" w:sz="0" w:space="0" w:color="auto"/>
        <w:bottom w:val="none" w:sz="0" w:space="0" w:color="auto"/>
        <w:right w:val="none" w:sz="0" w:space="0" w:color="auto"/>
      </w:divBdr>
      <w:divsChild>
        <w:div w:id="952202206">
          <w:marLeft w:val="0"/>
          <w:marRight w:val="0"/>
          <w:marTop w:val="240"/>
          <w:marBottom w:val="0"/>
          <w:divBdr>
            <w:top w:val="none" w:sz="0" w:space="0" w:color="auto"/>
            <w:left w:val="none" w:sz="0" w:space="0" w:color="auto"/>
            <w:bottom w:val="none" w:sz="0" w:space="0" w:color="auto"/>
            <w:right w:val="none" w:sz="0" w:space="0" w:color="auto"/>
          </w:divBdr>
        </w:div>
        <w:div w:id="1018435130">
          <w:marLeft w:val="0"/>
          <w:marRight w:val="0"/>
          <w:marTop w:val="240"/>
          <w:marBottom w:val="0"/>
          <w:divBdr>
            <w:top w:val="none" w:sz="0" w:space="0" w:color="auto"/>
            <w:left w:val="none" w:sz="0" w:space="0" w:color="auto"/>
            <w:bottom w:val="none" w:sz="0" w:space="0" w:color="auto"/>
            <w:right w:val="none" w:sz="0" w:space="0" w:color="auto"/>
          </w:divBdr>
          <w:divsChild>
            <w:div w:id="1548683503">
              <w:marLeft w:val="0"/>
              <w:marRight w:val="0"/>
              <w:marTop w:val="0"/>
              <w:marBottom w:val="0"/>
              <w:divBdr>
                <w:top w:val="none" w:sz="0" w:space="0" w:color="auto"/>
                <w:left w:val="none" w:sz="0" w:space="0" w:color="auto"/>
                <w:bottom w:val="none" w:sz="0" w:space="0" w:color="auto"/>
                <w:right w:val="none" w:sz="0" w:space="0" w:color="auto"/>
              </w:divBdr>
              <w:divsChild>
                <w:div w:id="325210544">
                  <w:marLeft w:val="0"/>
                  <w:marRight w:val="0"/>
                  <w:marTop w:val="0"/>
                  <w:marBottom w:val="0"/>
                  <w:divBdr>
                    <w:top w:val="none" w:sz="0" w:space="0" w:color="auto"/>
                    <w:left w:val="none" w:sz="0" w:space="0" w:color="auto"/>
                    <w:bottom w:val="none" w:sz="0" w:space="0" w:color="auto"/>
                    <w:right w:val="none" w:sz="0" w:space="0" w:color="auto"/>
                  </w:divBdr>
                  <w:divsChild>
                    <w:div w:id="10688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3214">
      <w:bodyDiv w:val="1"/>
      <w:marLeft w:val="0"/>
      <w:marRight w:val="0"/>
      <w:marTop w:val="0"/>
      <w:marBottom w:val="0"/>
      <w:divBdr>
        <w:top w:val="none" w:sz="0" w:space="0" w:color="auto"/>
        <w:left w:val="none" w:sz="0" w:space="0" w:color="auto"/>
        <w:bottom w:val="none" w:sz="0" w:space="0" w:color="auto"/>
        <w:right w:val="none" w:sz="0" w:space="0" w:color="auto"/>
      </w:divBdr>
    </w:div>
    <w:div w:id="661154199">
      <w:bodyDiv w:val="1"/>
      <w:marLeft w:val="0"/>
      <w:marRight w:val="0"/>
      <w:marTop w:val="0"/>
      <w:marBottom w:val="0"/>
      <w:divBdr>
        <w:top w:val="none" w:sz="0" w:space="0" w:color="auto"/>
        <w:left w:val="none" w:sz="0" w:space="0" w:color="auto"/>
        <w:bottom w:val="none" w:sz="0" w:space="0" w:color="auto"/>
        <w:right w:val="none" w:sz="0" w:space="0" w:color="auto"/>
      </w:divBdr>
    </w:div>
    <w:div w:id="706367412">
      <w:bodyDiv w:val="1"/>
      <w:marLeft w:val="0"/>
      <w:marRight w:val="0"/>
      <w:marTop w:val="0"/>
      <w:marBottom w:val="0"/>
      <w:divBdr>
        <w:top w:val="none" w:sz="0" w:space="0" w:color="auto"/>
        <w:left w:val="none" w:sz="0" w:space="0" w:color="auto"/>
        <w:bottom w:val="none" w:sz="0" w:space="0" w:color="auto"/>
        <w:right w:val="none" w:sz="0" w:space="0" w:color="auto"/>
      </w:divBdr>
    </w:div>
    <w:div w:id="708992177">
      <w:bodyDiv w:val="1"/>
      <w:marLeft w:val="0"/>
      <w:marRight w:val="0"/>
      <w:marTop w:val="0"/>
      <w:marBottom w:val="0"/>
      <w:divBdr>
        <w:top w:val="none" w:sz="0" w:space="0" w:color="auto"/>
        <w:left w:val="none" w:sz="0" w:space="0" w:color="auto"/>
        <w:bottom w:val="none" w:sz="0" w:space="0" w:color="auto"/>
        <w:right w:val="none" w:sz="0" w:space="0" w:color="auto"/>
      </w:divBdr>
    </w:div>
    <w:div w:id="756247722">
      <w:bodyDiv w:val="1"/>
      <w:marLeft w:val="0"/>
      <w:marRight w:val="0"/>
      <w:marTop w:val="0"/>
      <w:marBottom w:val="0"/>
      <w:divBdr>
        <w:top w:val="none" w:sz="0" w:space="0" w:color="auto"/>
        <w:left w:val="none" w:sz="0" w:space="0" w:color="auto"/>
        <w:bottom w:val="none" w:sz="0" w:space="0" w:color="auto"/>
        <w:right w:val="none" w:sz="0" w:space="0" w:color="auto"/>
      </w:divBdr>
    </w:div>
    <w:div w:id="922030998">
      <w:bodyDiv w:val="1"/>
      <w:marLeft w:val="0"/>
      <w:marRight w:val="0"/>
      <w:marTop w:val="0"/>
      <w:marBottom w:val="0"/>
      <w:divBdr>
        <w:top w:val="none" w:sz="0" w:space="0" w:color="auto"/>
        <w:left w:val="none" w:sz="0" w:space="0" w:color="auto"/>
        <w:bottom w:val="none" w:sz="0" w:space="0" w:color="auto"/>
        <w:right w:val="none" w:sz="0" w:space="0" w:color="auto"/>
      </w:divBdr>
    </w:div>
    <w:div w:id="980841194">
      <w:bodyDiv w:val="1"/>
      <w:marLeft w:val="0"/>
      <w:marRight w:val="0"/>
      <w:marTop w:val="0"/>
      <w:marBottom w:val="0"/>
      <w:divBdr>
        <w:top w:val="none" w:sz="0" w:space="0" w:color="auto"/>
        <w:left w:val="none" w:sz="0" w:space="0" w:color="auto"/>
        <w:bottom w:val="none" w:sz="0" w:space="0" w:color="auto"/>
        <w:right w:val="none" w:sz="0" w:space="0" w:color="auto"/>
      </w:divBdr>
    </w:div>
    <w:div w:id="990015667">
      <w:bodyDiv w:val="1"/>
      <w:marLeft w:val="0"/>
      <w:marRight w:val="0"/>
      <w:marTop w:val="0"/>
      <w:marBottom w:val="0"/>
      <w:divBdr>
        <w:top w:val="none" w:sz="0" w:space="0" w:color="auto"/>
        <w:left w:val="none" w:sz="0" w:space="0" w:color="auto"/>
        <w:bottom w:val="none" w:sz="0" w:space="0" w:color="auto"/>
        <w:right w:val="none" w:sz="0" w:space="0" w:color="auto"/>
      </w:divBdr>
    </w:div>
    <w:div w:id="1139498970">
      <w:bodyDiv w:val="1"/>
      <w:marLeft w:val="0"/>
      <w:marRight w:val="0"/>
      <w:marTop w:val="0"/>
      <w:marBottom w:val="0"/>
      <w:divBdr>
        <w:top w:val="none" w:sz="0" w:space="0" w:color="auto"/>
        <w:left w:val="none" w:sz="0" w:space="0" w:color="auto"/>
        <w:bottom w:val="none" w:sz="0" w:space="0" w:color="auto"/>
        <w:right w:val="none" w:sz="0" w:space="0" w:color="auto"/>
      </w:divBdr>
    </w:div>
    <w:div w:id="1143619079">
      <w:bodyDiv w:val="1"/>
      <w:marLeft w:val="0"/>
      <w:marRight w:val="0"/>
      <w:marTop w:val="0"/>
      <w:marBottom w:val="0"/>
      <w:divBdr>
        <w:top w:val="none" w:sz="0" w:space="0" w:color="auto"/>
        <w:left w:val="none" w:sz="0" w:space="0" w:color="auto"/>
        <w:bottom w:val="none" w:sz="0" w:space="0" w:color="auto"/>
        <w:right w:val="none" w:sz="0" w:space="0" w:color="auto"/>
      </w:divBdr>
      <w:divsChild>
        <w:div w:id="1195726577">
          <w:marLeft w:val="0"/>
          <w:marRight w:val="0"/>
          <w:marTop w:val="240"/>
          <w:marBottom w:val="0"/>
          <w:divBdr>
            <w:top w:val="none" w:sz="0" w:space="0" w:color="auto"/>
            <w:left w:val="none" w:sz="0" w:space="0" w:color="auto"/>
            <w:bottom w:val="none" w:sz="0" w:space="0" w:color="auto"/>
            <w:right w:val="none" w:sz="0" w:space="0" w:color="auto"/>
          </w:divBdr>
          <w:divsChild>
            <w:div w:id="957447355">
              <w:marLeft w:val="0"/>
              <w:marRight w:val="0"/>
              <w:marTop w:val="0"/>
              <w:marBottom w:val="0"/>
              <w:divBdr>
                <w:top w:val="none" w:sz="0" w:space="0" w:color="auto"/>
                <w:left w:val="none" w:sz="0" w:space="0" w:color="auto"/>
                <w:bottom w:val="none" w:sz="0" w:space="0" w:color="auto"/>
                <w:right w:val="none" w:sz="0" w:space="0" w:color="auto"/>
              </w:divBdr>
              <w:divsChild>
                <w:div w:id="18109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697">
          <w:marLeft w:val="0"/>
          <w:marRight w:val="0"/>
          <w:marTop w:val="240"/>
          <w:marBottom w:val="0"/>
          <w:divBdr>
            <w:top w:val="none" w:sz="0" w:space="0" w:color="auto"/>
            <w:left w:val="none" w:sz="0" w:space="0" w:color="auto"/>
            <w:bottom w:val="none" w:sz="0" w:space="0" w:color="auto"/>
            <w:right w:val="none" w:sz="0" w:space="0" w:color="auto"/>
          </w:divBdr>
        </w:div>
      </w:divsChild>
    </w:div>
    <w:div w:id="1252396423">
      <w:bodyDiv w:val="1"/>
      <w:marLeft w:val="0"/>
      <w:marRight w:val="0"/>
      <w:marTop w:val="0"/>
      <w:marBottom w:val="0"/>
      <w:divBdr>
        <w:top w:val="none" w:sz="0" w:space="0" w:color="auto"/>
        <w:left w:val="none" w:sz="0" w:space="0" w:color="auto"/>
        <w:bottom w:val="none" w:sz="0" w:space="0" w:color="auto"/>
        <w:right w:val="none" w:sz="0" w:space="0" w:color="auto"/>
      </w:divBdr>
    </w:div>
    <w:div w:id="1307010586">
      <w:bodyDiv w:val="1"/>
      <w:marLeft w:val="0"/>
      <w:marRight w:val="0"/>
      <w:marTop w:val="0"/>
      <w:marBottom w:val="0"/>
      <w:divBdr>
        <w:top w:val="none" w:sz="0" w:space="0" w:color="auto"/>
        <w:left w:val="none" w:sz="0" w:space="0" w:color="auto"/>
        <w:bottom w:val="none" w:sz="0" w:space="0" w:color="auto"/>
        <w:right w:val="none" w:sz="0" w:space="0" w:color="auto"/>
      </w:divBdr>
    </w:div>
    <w:div w:id="1337726595">
      <w:bodyDiv w:val="1"/>
      <w:marLeft w:val="0"/>
      <w:marRight w:val="0"/>
      <w:marTop w:val="0"/>
      <w:marBottom w:val="0"/>
      <w:divBdr>
        <w:top w:val="none" w:sz="0" w:space="0" w:color="auto"/>
        <w:left w:val="none" w:sz="0" w:space="0" w:color="auto"/>
        <w:bottom w:val="none" w:sz="0" w:space="0" w:color="auto"/>
        <w:right w:val="none" w:sz="0" w:space="0" w:color="auto"/>
      </w:divBdr>
    </w:div>
    <w:div w:id="1402749891">
      <w:bodyDiv w:val="1"/>
      <w:marLeft w:val="0"/>
      <w:marRight w:val="0"/>
      <w:marTop w:val="0"/>
      <w:marBottom w:val="0"/>
      <w:divBdr>
        <w:top w:val="none" w:sz="0" w:space="0" w:color="auto"/>
        <w:left w:val="none" w:sz="0" w:space="0" w:color="auto"/>
        <w:bottom w:val="none" w:sz="0" w:space="0" w:color="auto"/>
        <w:right w:val="none" w:sz="0" w:space="0" w:color="auto"/>
      </w:divBdr>
    </w:div>
    <w:div w:id="1411077932">
      <w:bodyDiv w:val="1"/>
      <w:marLeft w:val="0"/>
      <w:marRight w:val="0"/>
      <w:marTop w:val="0"/>
      <w:marBottom w:val="0"/>
      <w:divBdr>
        <w:top w:val="none" w:sz="0" w:space="0" w:color="auto"/>
        <w:left w:val="none" w:sz="0" w:space="0" w:color="auto"/>
        <w:bottom w:val="none" w:sz="0" w:space="0" w:color="auto"/>
        <w:right w:val="none" w:sz="0" w:space="0" w:color="auto"/>
      </w:divBdr>
    </w:div>
    <w:div w:id="1480070319">
      <w:bodyDiv w:val="1"/>
      <w:marLeft w:val="0"/>
      <w:marRight w:val="0"/>
      <w:marTop w:val="0"/>
      <w:marBottom w:val="0"/>
      <w:divBdr>
        <w:top w:val="none" w:sz="0" w:space="0" w:color="auto"/>
        <w:left w:val="none" w:sz="0" w:space="0" w:color="auto"/>
        <w:bottom w:val="none" w:sz="0" w:space="0" w:color="auto"/>
        <w:right w:val="none" w:sz="0" w:space="0" w:color="auto"/>
      </w:divBdr>
    </w:div>
    <w:div w:id="1530217705">
      <w:bodyDiv w:val="1"/>
      <w:marLeft w:val="0"/>
      <w:marRight w:val="0"/>
      <w:marTop w:val="0"/>
      <w:marBottom w:val="0"/>
      <w:divBdr>
        <w:top w:val="none" w:sz="0" w:space="0" w:color="auto"/>
        <w:left w:val="none" w:sz="0" w:space="0" w:color="auto"/>
        <w:bottom w:val="none" w:sz="0" w:space="0" w:color="auto"/>
        <w:right w:val="none" w:sz="0" w:space="0" w:color="auto"/>
      </w:divBdr>
    </w:div>
    <w:div w:id="1533689970">
      <w:bodyDiv w:val="1"/>
      <w:marLeft w:val="0"/>
      <w:marRight w:val="0"/>
      <w:marTop w:val="0"/>
      <w:marBottom w:val="0"/>
      <w:divBdr>
        <w:top w:val="none" w:sz="0" w:space="0" w:color="auto"/>
        <w:left w:val="none" w:sz="0" w:space="0" w:color="auto"/>
        <w:bottom w:val="none" w:sz="0" w:space="0" w:color="auto"/>
        <w:right w:val="none" w:sz="0" w:space="0" w:color="auto"/>
      </w:divBdr>
      <w:divsChild>
        <w:div w:id="73940804">
          <w:marLeft w:val="0"/>
          <w:marRight w:val="0"/>
          <w:marTop w:val="240"/>
          <w:marBottom w:val="0"/>
          <w:divBdr>
            <w:top w:val="none" w:sz="0" w:space="0" w:color="auto"/>
            <w:left w:val="none" w:sz="0" w:space="0" w:color="auto"/>
            <w:bottom w:val="none" w:sz="0" w:space="0" w:color="auto"/>
            <w:right w:val="none" w:sz="0" w:space="0" w:color="auto"/>
          </w:divBdr>
          <w:divsChild>
            <w:div w:id="999232063">
              <w:marLeft w:val="0"/>
              <w:marRight w:val="0"/>
              <w:marTop w:val="0"/>
              <w:marBottom w:val="0"/>
              <w:divBdr>
                <w:top w:val="none" w:sz="0" w:space="0" w:color="auto"/>
                <w:left w:val="none" w:sz="0" w:space="0" w:color="auto"/>
                <w:bottom w:val="none" w:sz="0" w:space="0" w:color="auto"/>
                <w:right w:val="none" w:sz="0" w:space="0" w:color="auto"/>
              </w:divBdr>
              <w:divsChild>
                <w:div w:id="3412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6563">
          <w:marLeft w:val="0"/>
          <w:marRight w:val="0"/>
          <w:marTop w:val="240"/>
          <w:marBottom w:val="0"/>
          <w:divBdr>
            <w:top w:val="none" w:sz="0" w:space="0" w:color="auto"/>
            <w:left w:val="none" w:sz="0" w:space="0" w:color="auto"/>
            <w:bottom w:val="none" w:sz="0" w:space="0" w:color="auto"/>
            <w:right w:val="none" w:sz="0" w:space="0" w:color="auto"/>
          </w:divBdr>
          <w:divsChild>
            <w:div w:id="1953583381">
              <w:marLeft w:val="480"/>
              <w:marRight w:val="0"/>
              <w:marTop w:val="0"/>
              <w:marBottom w:val="0"/>
              <w:divBdr>
                <w:top w:val="none" w:sz="0" w:space="0" w:color="auto"/>
                <w:left w:val="none" w:sz="0" w:space="0" w:color="auto"/>
                <w:bottom w:val="none" w:sz="0" w:space="0" w:color="auto"/>
                <w:right w:val="none" w:sz="0" w:space="0" w:color="auto"/>
              </w:divBdr>
              <w:divsChild>
                <w:div w:id="847478509">
                  <w:marLeft w:val="0"/>
                  <w:marRight w:val="0"/>
                  <w:marTop w:val="0"/>
                  <w:marBottom w:val="0"/>
                  <w:divBdr>
                    <w:top w:val="none" w:sz="0" w:space="0" w:color="auto"/>
                    <w:left w:val="none" w:sz="0" w:space="0" w:color="auto"/>
                    <w:bottom w:val="none" w:sz="0" w:space="0" w:color="auto"/>
                    <w:right w:val="none" w:sz="0" w:space="0" w:color="auto"/>
                  </w:divBdr>
                  <w:divsChild>
                    <w:div w:id="5048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38980">
          <w:marLeft w:val="0"/>
          <w:marRight w:val="0"/>
          <w:marTop w:val="240"/>
          <w:marBottom w:val="0"/>
          <w:divBdr>
            <w:top w:val="none" w:sz="0" w:space="0" w:color="auto"/>
            <w:left w:val="none" w:sz="0" w:space="0" w:color="auto"/>
            <w:bottom w:val="none" w:sz="0" w:space="0" w:color="auto"/>
            <w:right w:val="none" w:sz="0" w:space="0" w:color="auto"/>
          </w:divBdr>
          <w:divsChild>
            <w:div w:id="1719813060">
              <w:marLeft w:val="480"/>
              <w:marRight w:val="0"/>
              <w:marTop w:val="0"/>
              <w:marBottom w:val="0"/>
              <w:divBdr>
                <w:top w:val="none" w:sz="0" w:space="0" w:color="auto"/>
                <w:left w:val="none" w:sz="0" w:space="0" w:color="auto"/>
                <w:bottom w:val="none" w:sz="0" w:space="0" w:color="auto"/>
                <w:right w:val="none" w:sz="0" w:space="0" w:color="auto"/>
              </w:divBdr>
              <w:divsChild>
                <w:div w:id="716129167">
                  <w:marLeft w:val="0"/>
                  <w:marRight w:val="0"/>
                  <w:marTop w:val="0"/>
                  <w:marBottom w:val="0"/>
                  <w:divBdr>
                    <w:top w:val="none" w:sz="0" w:space="0" w:color="auto"/>
                    <w:left w:val="none" w:sz="0" w:space="0" w:color="auto"/>
                    <w:bottom w:val="none" w:sz="0" w:space="0" w:color="auto"/>
                    <w:right w:val="none" w:sz="0" w:space="0" w:color="auto"/>
                  </w:divBdr>
                  <w:divsChild>
                    <w:div w:id="108252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6890">
          <w:marLeft w:val="0"/>
          <w:marRight w:val="0"/>
          <w:marTop w:val="240"/>
          <w:marBottom w:val="0"/>
          <w:divBdr>
            <w:top w:val="none" w:sz="0" w:space="0" w:color="auto"/>
            <w:left w:val="none" w:sz="0" w:space="0" w:color="auto"/>
            <w:bottom w:val="none" w:sz="0" w:space="0" w:color="auto"/>
            <w:right w:val="none" w:sz="0" w:space="0" w:color="auto"/>
          </w:divBdr>
          <w:divsChild>
            <w:div w:id="445345473">
              <w:marLeft w:val="480"/>
              <w:marRight w:val="0"/>
              <w:marTop w:val="0"/>
              <w:marBottom w:val="0"/>
              <w:divBdr>
                <w:top w:val="none" w:sz="0" w:space="0" w:color="auto"/>
                <w:left w:val="none" w:sz="0" w:space="0" w:color="auto"/>
                <w:bottom w:val="none" w:sz="0" w:space="0" w:color="auto"/>
                <w:right w:val="none" w:sz="0" w:space="0" w:color="auto"/>
              </w:divBdr>
              <w:divsChild>
                <w:div w:id="224148358">
                  <w:marLeft w:val="0"/>
                  <w:marRight w:val="0"/>
                  <w:marTop w:val="0"/>
                  <w:marBottom w:val="0"/>
                  <w:divBdr>
                    <w:top w:val="none" w:sz="0" w:space="0" w:color="auto"/>
                    <w:left w:val="none" w:sz="0" w:space="0" w:color="auto"/>
                    <w:bottom w:val="none" w:sz="0" w:space="0" w:color="auto"/>
                    <w:right w:val="none" w:sz="0" w:space="0" w:color="auto"/>
                  </w:divBdr>
                  <w:divsChild>
                    <w:div w:id="13086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1381">
      <w:bodyDiv w:val="1"/>
      <w:marLeft w:val="0"/>
      <w:marRight w:val="0"/>
      <w:marTop w:val="0"/>
      <w:marBottom w:val="0"/>
      <w:divBdr>
        <w:top w:val="none" w:sz="0" w:space="0" w:color="auto"/>
        <w:left w:val="none" w:sz="0" w:space="0" w:color="auto"/>
        <w:bottom w:val="none" w:sz="0" w:space="0" w:color="auto"/>
        <w:right w:val="none" w:sz="0" w:space="0" w:color="auto"/>
      </w:divBdr>
    </w:div>
    <w:div w:id="1652253457">
      <w:bodyDiv w:val="1"/>
      <w:marLeft w:val="0"/>
      <w:marRight w:val="0"/>
      <w:marTop w:val="0"/>
      <w:marBottom w:val="0"/>
      <w:divBdr>
        <w:top w:val="none" w:sz="0" w:space="0" w:color="auto"/>
        <w:left w:val="none" w:sz="0" w:space="0" w:color="auto"/>
        <w:bottom w:val="none" w:sz="0" w:space="0" w:color="auto"/>
        <w:right w:val="none" w:sz="0" w:space="0" w:color="auto"/>
      </w:divBdr>
      <w:divsChild>
        <w:div w:id="1420784250">
          <w:marLeft w:val="0"/>
          <w:marRight w:val="0"/>
          <w:marTop w:val="240"/>
          <w:marBottom w:val="0"/>
          <w:divBdr>
            <w:top w:val="none" w:sz="0" w:space="0" w:color="auto"/>
            <w:left w:val="none" w:sz="0" w:space="0" w:color="auto"/>
            <w:bottom w:val="none" w:sz="0" w:space="0" w:color="auto"/>
            <w:right w:val="none" w:sz="0" w:space="0" w:color="auto"/>
          </w:divBdr>
        </w:div>
        <w:div w:id="1879778962">
          <w:marLeft w:val="0"/>
          <w:marRight w:val="0"/>
          <w:marTop w:val="240"/>
          <w:marBottom w:val="0"/>
          <w:divBdr>
            <w:top w:val="none" w:sz="0" w:space="0" w:color="auto"/>
            <w:left w:val="none" w:sz="0" w:space="0" w:color="auto"/>
            <w:bottom w:val="none" w:sz="0" w:space="0" w:color="auto"/>
            <w:right w:val="none" w:sz="0" w:space="0" w:color="auto"/>
          </w:divBdr>
          <w:divsChild>
            <w:div w:id="344865253">
              <w:marLeft w:val="0"/>
              <w:marRight w:val="0"/>
              <w:marTop w:val="0"/>
              <w:marBottom w:val="240"/>
              <w:divBdr>
                <w:top w:val="none" w:sz="0" w:space="0" w:color="auto"/>
                <w:left w:val="none" w:sz="0" w:space="0" w:color="auto"/>
                <w:bottom w:val="none" w:sz="0" w:space="0" w:color="auto"/>
                <w:right w:val="none" w:sz="0" w:space="0" w:color="auto"/>
              </w:divBdr>
            </w:div>
            <w:div w:id="1376664803">
              <w:marLeft w:val="0"/>
              <w:marRight w:val="0"/>
              <w:marTop w:val="0"/>
              <w:marBottom w:val="0"/>
              <w:divBdr>
                <w:top w:val="none" w:sz="0" w:space="0" w:color="auto"/>
                <w:left w:val="none" w:sz="0" w:space="0" w:color="auto"/>
                <w:bottom w:val="none" w:sz="0" w:space="0" w:color="auto"/>
                <w:right w:val="none" w:sz="0" w:space="0" w:color="auto"/>
              </w:divBdr>
              <w:divsChild>
                <w:div w:id="7226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043837">
      <w:bodyDiv w:val="1"/>
      <w:marLeft w:val="0"/>
      <w:marRight w:val="0"/>
      <w:marTop w:val="0"/>
      <w:marBottom w:val="0"/>
      <w:divBdr>
        <w:top w:val="none" w:sz="0" w:space="0" w:color="auto"/>
        <w:left w:val="none" w:sz="0" w:space="0" w:color="auto"/>
        <w:bottom w:val="none" w:sz="0" w:space="0" w:color="auto"/>
        <w:right w:val="none" w:sz="0" w:space="0" w:color="auto"/>
      </w:divBdr>
    </w:div>
    <w:div w:id="1698043375">
      <w:bodyDiv w:val="1"/>
      <w:marLeft w:val="0"/>
      <w:marRight w:val="0"/>
      <w:marTop w:val="0"/>
      <w:marBottom w:val="0"/>
      <w:divBdr>
        <w:top w:val="none" w:sz="0" w:space="0" w:color="auto"/>
        <w:left w:val="none" w:sz="0" w:space="0" w:color="auto"/>
        <w:bottom w:val="none" w:sz="0" w:space="0" w:color="auto"/>
        <w:right w:val="none" w:sz="0" w:space="0" w:color="auto"/>
      </w:divBdr>
    </w:div>
    <w:div w:id="1745224142">
      <w:bodyDiv w:val="1"/>
      <w:marLeft w:val="0"/>
      <w:marRight w:val="0"/>
      <w:marTop w:val="0"/>
      <w:marBottom w:val="0"/>
      <w:divBdr>
        <w:top w:val="none" w:sz="0" w:space="0" w:color="auto"/>
        <w:left w:val="none" w:sz="0" w:space="0" w:color="auto"/>
        <w:bottom w:val="none" w:sz="0" w:space="0" w:color="auto"/>
        <w:right w:val="none" w:sz="0" w:space="0" w:color="auto"/>
      </w:divBdr>
    </w:div>
    <w:div w:id="1792478372">
      <w:bodyDiv w:val="1"/>
      <w:marLeft w:val="0"/>
      <w:marRight w:val="0"/>
      <w:marTop w:val="0"/>
      <w:marBottom w:val="0"/>
      <w:divBdr>
        <w:top w:val="none" w:sz="0" w:space="0" w:color="auto"/>
        <w:left w:val="none" w:sz="0" w:space="0" w:color="auto"/>
        <w:bottom w:val="none" w:sz="0" w:space="0" w:color="auto"/>
        <w:right w:val="none" w:sz="0" w:space="0" w:color="auto"/>
      </w:divBdr>
    </w:div>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 w:id="1822188036">
      <w:bodyDiv w:val="1"/>
      <w:marLeft w:val="0"/>
      <w:marRight w:val="0"/>
      <w:marTop w:val="0"/>
      <w:marBottom w:val="0"/>
      <w:divBdr>
        <w:top w:val="none" w:sz="0" w:space="0" w:color="auto"/>
        <w:left w:val="none" w:sz="0" w:space="0" w:color="auto"/>
        <w:bottom w:val="none" w:sz="0" w:space="0" w:color="auto"/>
        <w:right w:val="none" w:sz="0" w:space="0" w:color="auto"/>
      </w:divBdr>
      <w:divsChild>
        <w:div w:id="411899161">
          <w:marLeft w:val="0"/>
          <w:marRight w:val="0"/>
          <w:marTop w:val="240"/>
          <w:marBottom w:val="0"/>
          <w:divBdr>
            <w:top w:val="none" w:sz="0" w:space="0" w:color="auto"/>
            <w:left w:val="none" w:sz="0" w:space="0" w:color="auto"/>
            <w:bottom w:val="none" w:sz="0" w:space="0" w:color="auto"/>
            <w:right w:val="none" w:sz="0" w:space="0" w:color="auto"/>
          </w:divBdr>
        </w:div>
        <w:div w:id="1210847434">
          <w:marLeft w:val="0"/>
          <w:marRight w:val="0"/>
          <w:marTop w:val="240"/>
          <w:marBottom w:val="0"/>
          <w:divBdr>
            <w:top w:val="none" w:sz="0" w:space="0" w:color="auto"/>
            <w:left w:val="none" w:sz="0" w:space="0" w:color="auto"/>
            <w:bottom w:val="none" w:sz="0" w:space="0" w:color="auto"/>
            <w:right w:val="none" w:sz="0" w:space="0" w:color="auto"/>
          </w:divBdr>
          <w:divsChild>
            <w:div w:id="692847288">
              <w:marLeft w:val="0"/>
              <w:marRight w:val="0"/>
              <w:marTop w:val="0"/>
              <w:marBottom w:val="0"/>
              <w:divBdr>
                <w:top w:val="none" w:sz="0" w:space="0" w:color="auto"/>
                <w:left w:val="none" w:sz="0" w:space="0" w:color="auto"/>
                <w:bottom w:val="none" w:sz="0" w:space="0" w:color="auto"/>
                <w:right w:val="none" w:sz="0" w:space="0" w:color="auto"/>
              </w:divBdr>
              <w:divsChild>
                <w:div w:id="20480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44892">
      <w:bodyDiv w:val="1"/>
      <w:marLeft w:val="0"/>
      <w:marRight w:val="0"/>
      <w:marTop w:val="0"/>
      <w:marBottom w:val="0"/>
      <w:divBdr>
        <w:top w:val="none" w:sz="0" w:space="0" w:color="auto"/>
        <w:left w:val="none" w:sz="0" w:space="0" w:color="auto"/>
        <w:bottom w:val="none" w:sz="0" w:space="0" w:color="auto"/>
        <w:right w:val="none" w:sz="0" w:space="0" w:color="auto"/>
      </w:divBdr>
    </w:div>
    <w:div w:id="1874875912">
      <w:bodyDiv w:val="1"/>
      <w:marLeft w:val="0"/>
      <w:marRight w:val="0"/>
      <w:marTop w:val="0"/>
      <w:marBottom w:val="0"/>
      <w:divBdr>
        <w:top w:val="none" w:sz="0" w:space="0" w:color="auto"/>
        <w:left w:val="none" w:sz="0" w:space="0" w:color="auto"/>
        <w:bottom w:val="none" w:sz="0" w:space="0" w:color="auto"/>
        <w:right w:val="none" w:sz="0" w:space="0" w:color="auto"/>
      </w:divBdr>
    </w:div>
    <w:div w:id="1882938734">
      <w:bodyDiv w:val="1"/>
      <w:marLeft w:val="0"/>
      <w:marRight w:val="0"/>
      <w:marTop w:val="0"/>
      <w:marBottom w:val="0"/>
      <w:divBdr>
        <w:top w:val="none" w:sz="0" w:space="0" w:color="auto"/>
        <w:left w:val="none" w:sz="0" w:space="0" w:color="auto"/>
        <w:bottom w:val="none" w:sz="0" w:space="0" w:color="auto"/>
        <w:right w:val="none" w:sz="0" w:space="0" w:color="auto"/>
      </w:divBdr>
      <w:divsChild>
        <w:div w:id="710227397">
          <w:marLeft w:val="0"/>
          <w:marRight w:val="0"/>
          <w:marTop w:val="240"/>
          <w:marBottom w:val="0"/>
          <w:divBdr>
            <w:top w:val="none" w:sz="0" w:space="0" w:color="auto"/>
            <w:left w:val="none" w:sz="0" w:space="0" w:color="auto"/>
            <w:bottom w:val="none" w:sz="0" w:space="0" w:color="auto"/>
            <w:right w:val="none" w:sz="0" w:space="0" w:color="auto"/>
          </w:divBdr>
        </w:div>
        <w:div w:id="901256108">
          <w:marLeft w:val="0"/>
          <w:marRight w:val="0"/>
          <w:marTop w:val="240"/>
          <w:marBottom w:val="0"/>
          <w:divBdr>
            <w:top w:val="none" w:sz="0" w:space="0" w:color="auto"/>
            <w:left w:val="none" w:sz="0" w:space="0" w:color="auto"/>
            <w:bottom w:val="none" w:sz="0" w:space="0" w:color="auto"/>
            <w:right w:val="none" w:sz="0" w:space="0" w:color="auto"/>
          </w:divBdr>
          <w:divsChild>
            <w:div w:id="1591505753">
              <w:marLeft w:val="0"/>
              <w:marRight w:val="0"/>
              <w:marTop w:val="0"/>
              <w:marBottom w:val="0"/>
              <w:divBdr>
                <w:top w:val="none" w:sz="0" w:space="0" w:color="auto"/>
                <w:left w:val="none" w:sz="0" w:space="0" w:color="auto"/>
                <w:bottom w:val="none" w:sz="0" w:space="0" w:color="auto"/>
                <w:right w:val="none" w:sz="0" w:space="0" w:color="auto"/>
              </w:divBdr>
              <w:divsChild>
                <w:div w:id="1148549027">
                  <w:marLeft w:val="0"/>
                  <w:marRight w:val="0"/>
                  <w:marTop w:val="0"/>
                  <w:marBottom w:val="0"/>
                  <w:divBdr>
                    <w:top w:val="none" w:sz="0" w:space="0" w:color="auto"/>
                    <w:left w:val="none" w:sz="0" w:space="0" w:color="auto"/>
                    <w:bottom w:val="none" w:sz="0" w:space="0" w:color="auto"/>
                    <w:right w:val="none" w:sz="0" w:space="0" w:color="auto"/>
                  </w:divBdr>
                  <w:divsChild>
                    <w:div w:id="2210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025870">
      <w:bodyDiv w:val="1"/>
      <w:marLeft w:val="0"/>
      <w:marRight w:val="0"/>
      <w:marTop w:val="0"/>
      <w:marBottom w:val="0"/>
      <w:divBdr>
        <w:top w:val="none" w:sz="0" w:space="0" w:color="auto"/>
        <w:left w:val="none" w:sz="0" w:space="0" w:color="auto"/>
        <w:bottom w:val="none" w:sz="0" w:space="0" w:color="auto"/>
        <w:right w:val="none" w:sz="0" w:space="0" w:color="auto"/>
      </w:divBdr>
    </w:div>
    <w:div w:id="1947151770">
      <w:bodyDiv w:val="1"/>
      <w:marLeft w:val="0"/>
      <w:marRight w:val="0"/>
      <w:marTop w:val="0"/>
      <w:marBottom w:val="0"/>
      <w:divBdr>
        <w:top w:val="none" w:sz="0" w:space="0" w:color="auto"/>
        <w:left w:val="none" w:sz="0" w:space="0" w:color="auto"/>
        <w:bottom w:val="none" w:sz="0" w:space="0" w:color="auto"/>
        <w:right w:val="none" w:sz="0" w:space="0" w:color="auto"/>
      </w:divBdr>
    </w:div>
    <w:div w:id="1961571726">
      <w:bodyDiv w:val="1"/>
      <w:marLeft w:val="0"/>
      <w:marRight w:val="0"/>
      <w:marTop w:val="0"/>
      <w:marBottom w:val="0"/>
      <w:divBdr>
        <w:top w:val="none" w:sz="0" w:space="0" w:color="auto"/>
        <w:left w:val="none" w:sz="0" w:space="0" w:color="auto"/>
        <w:bottom w:val="none" w:sz="0" w:space="0" w:color="auto"/>
        <w:right w:val="none" w:sz="0" w:space="0" w:color="auto"/>
      </w:divBdr>
    </w:div>
    <w:div w:id="2012708637">
      <w:bodyDiv w:val="1"/>
      <w:marLeft w:val="0"/>
      <w:marRight w:val="0"/>
      <w:marTop w:val="0"/>
      <w:marBottom w:val="0"/>
      <w:divBdr>
        <w:top w:val="none" w:sz="0" w:space="0" w:color="auto"/>
        <w:left w:val="none" w:sz="0" w:space="0" w:color="auto"/>
        <w:bottom w:val="none" w:sz="0" w:space="0" w:color="auto"/>
        <w:right w:val="none" w:sz="0" w:space="0" w:color="auto"/>
      </w:divBdr>
    </w:div>
    <w:div w:id="2014528615">
      <w:bodyDiv w:val="1"/>
      <w:marLeft w:val="0"/>
      <w:marRight w:val="0"/>
      <w:marTop w:val="0"/>
      <w:marBottom w:val="0"/>
      <w:divBdr>
        <w:top w:val="none" w:sz="0" w:space="0" w:color="auto"/>
        <w:left w:val="none" w:sz="0" w:space="0" w:color="auto"/>
        <w:bottom w:val="none" w:sz="0" w:space="0" w:color="auto"/>
        <w:right w:val="none" w:sz="0" w:space="0" w:color="auto"/>
      </w:divBdr>
    </w:div>
    <w:div w:id="2029715630">
      <w:bodyDiv w:val="1"/>
      <w:marLeft w:val="0"/>
      <w:marRight w:val="0"/>
      <w:marTop w:val="0"/>
      <w:marBottom w:val="0"/>
      <w:divBdr>
        <w:top w:val="none" w:sz="0" w:space="0" w:color="auto"/>
        <w:left w:val="none" w:sz="0" w:space="0" w:color="auto"/>
        <w:bottom w:val="none" w:sz="0" w:space="0" w:color="auto"/>
        <w:right w:val="none" w:sz="0" w:space="0" w:color="auto"/>
      </w:divBdr>
    </w:div>
    <w:div w:id="2068991762">
      <w:bodyDiv w:val="1"/>
      <w:marLeft w:val="0"/>
      <w:marRight w:val="0"/>
      <w:marTop w:val="0"/>
      <w:marBottom w:val="0"/>
      <w:divBdr>
        <w:top w:val="none" w:sz="0" w:space="0" w:color="auto"/>
        <w:left w:val="none" w:sz="0" w:space="0" w:color="auto"/>
        <w:bottom w:val="none" w:sz="0" w:space="0" w:color="auto"/>
        <w:right w:val="none" w:sz="0" w:space="0" w:color="auto"/>
      </w:divBdr>
    </w:div>
    <w:div w:id="2086338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ef77fde4-8a38-4631-9fee-0e63f7b45cc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t.gov.lv/downloadlawfile/8555" TargetMode="External"/><Relationship Id="rId4" Type="http://schemas.openxmlformats.org/officeDocument/2006/relationships/settings" Target="settings.xml"/><Relationship Id="rId9" Type="http://schemas.openxmlformats.org/officeDocument/2006/relationships/hyperlink" Target="https://titania.saeima.lv/LIVS14/SaeimaLIVS14.nsf/0/346ACE0CAAD5F937C22589BB00393C2A?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0C9C6-121A-4773-AABA-E041A0AF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10363</Words>
  <Characters>5908</Characters>
  <Application>Microsoft Office Word</Application>
  <DocSecurity>0</DocSecurity>
  <Lines>49</Lines>
  <Paragraphs>32</Paragraphs>
  <ScaleCrop>false</ScaleCrop>
  <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2025-09-23T12:22:00Z</dcterms:created>
  <dcterms:modified xsi:type="dcterms:W3CDTF">2025-10-09T07:38:00Z</dcterms:modified>
</cp:coreProperties>
</file>