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C6C2" w14:textId="77777777" w:rsidR="00DF1234" w:rsidRPr="00DF1234" w:rsidRDefault="00DF1234" w:rsidP="00DF1234">
      <w:pPr>
        <w:spacing w:line="276" w:lineRule="auto"/>
        <w:rPr>
          <w:rFonts w:asciiTheme="majorBidi" w:hAnsiTheme="majorBidi" w:cstheme="majorBidi"/>
          <w:b/>
          <w:bCs/>
          <w:lang w:eastAsia="en-US"/>
        </w:rPr>
      </w:pPr>
      <w:r w:rsidRPr="00DF1234">
        <w:rPr>
          <w:rFonts w:asciiTheme="majorBidi" w:hAnsiTheme="majorBidi" w:cstheme="majorBidi"/>
          <w:b/>
          <w:bCs/>
          <w:lang w:eastAsia="en-US"/>
        </w:rPr>
        <w:t>Administratīvā procesa kārtībā ir izskatāms prasījums par kaitējuma atlīdzību, ko nodarījusi tiesa, nenodrošinot savlaicīgu tiesas sprieduma izpildi krimināllietā</w:t>
      </w:r>
    </w:p>
    <w:p w14:paraId="6F4DAD9B" w14:textId="71882D2C" w:rsidR="00DF1234" w:rsidRPr="00DF1234" w:rsidRDefault="00DF1234" w:rsidP="00DF1234">
      <w:pPr>
        <w:spacing w:line="276" w:lineRule="auto"/>
        <w:jc w:val="both"/>
        <w:rPr>
          <w:rFonts w:asciiTheme="majorBidi" w:hAnsiTheme="majorBidi" w:cstheme="majorBidi"/>
          <w14:ligatures w14:val="standardContextual"/>
        </w:rPr>
      </w:pPr>
      <w:r w:rsidRPr="00DF1234">
        <w:rPr>
          <w:rFonts w:asciiTheme="majorBidi" w:hAnsiTheme="majorBidi" w:cstheme="majorBidi"/>
          <w14:ligatures w14:val="standardContextual"/>
        </w:rPr>
        <w:t xml:space="preserve">Persona, lūdzot atlīdzināt kaitējumu par tiesas rīcību, tiesai savlaicīgi neizpildot krimināllietā spēkā stājušos tiesas spriedumu, lūdz atlīdzinājumu par kriminālprocesā nodarīto kaitējumu. Šāds personas prasījums izskatāms administratīvā procesa kārtībā saskaņā ar Kriminālprocesā un administratīvo pārkāpumu lietvedībā nodarītā kaitējuma atlīdzināšanas likuma 2.panta otro daļu – kā šajā likumā tieši neminēts gadījums. </w:t>
      </w:r>
    </w:p>
    <w:p w14:paraId="370C1E9C" w14:textId="00D32794" w:rsidR="00DF1234" w:rsidRPr="00DF1234" w:rsidRDefault="00BC0439" w:rsidP="00DF1234">
      <w:pPr>
        <w:spacing w:before="240" w:line="276" w:lineRule="auto"/>
        <w:jc w:val="center"/>
        <w:rPr>
          <w:rFonts w:asciiTheme="majorBidi" w:hAnsiTheme="majorBidi" w:cstheme="majorBidi"/>
          <w:b/>
        </w:rPr>
      </w:pPr>
      <w:r w:rsidRPr="00DF1234">
        <w:rPr>
          <w:rFonts w:asciiTheme="majorBidi" w:hAnsiTheme="majorBidi" w:cstheme="majorBidi"/>
          <w:b/>
        </w:rPr>
        <w:t>Latvijas Republikas Senāt</w:t>
      </w:r>
      <w:r w:rsidR="00DF1234" w:rsidRPr="00DF1234">
        <w:rPr>
          <w:rFonts w:asciiTheme="majorBidi" w:hAnsiTheme="majorBidi" w:cstheme="majorBidi"/>
          <w:b/>
        </w:rPr>
        <w:t>a</w:t>
      </w:r>
      <w:r w:rsidR="00DF1234" w:rsidRPr="00DF1234">
        <w:rPr>
          <w:rFonts w:asciiTheme="majorBidi" w:hAnsiTheme="majorBidi" w:cstheme="majorBidi"/>
          <w:b/>
        </w:rPr>
        <w:br/>
        <w:t>Administratīvo lietu departamenta</w:t>
      </w:r>
      <w:r w:rsidR="00DF1234" w:rsidRPr="00DF1234">
        <w:rPr>
          <w:rFonts w:asciiTheme="majorBidi" w:hAnsiTheme="majorBidi" w:cstheme="majorBidi"/>
          <w:b/>
        </w:rPr>
        <w:br/>
        <w:t>2025.gada 30.janvāra</w:t>
      </w:r>
    </w:p>
    <w:p w14:paraId="571020E7" w14:textId="77777777" w:rsidR="00BF3B5D" w:rsidRPr="00DF1234" w:rsidRDefault="00177C49" w:rsidP="00DF1234">
      <w:pPr>
        <w:spacing w:line="276" w:lineRule="auto"/>
        <w:jc w:val="center"/>
        <w:rPr>
          <w:rFonts w:asciiTheme="majorBidi" w:hAnsiTheme="majorBidi" w:cstheme="majorBidi"/>
          <w:b/>
        </w:rPr>
      </w:pPr>
      <w:r w:rsidRPr="00DF1234">
        <w:rPr>
          <w:rFonts w:asciiTheme="majorBidi" w:hAnsiTheme="majorBidi" w:cstheme="majorBidi"/>
          <w:b/>
        </w:rPr>
        <w:t>LĒMUMS</w:t>
      </w:r>
    </w:p>
    <w:p w14:paraId="33EC1FE9" w14:textId="711E59ED" w:rsidR="00DF1234" w:rsidRPr="00DF1234" w:rsidRDefault="00DF1234" w:rsidP="00DF1234">
      <w:pPr>
        <w:spacing w:line="276" w:lineRule="auto"/>
        <w:jc w:val="center"/>
        <w:rPr>
          <w:rFonts w:asciiTheme="majorBidi" w:hAnsiTheme="majorBidi" w:cstheme="majorBidi"/>
          <w:b/>
        </w:rPr>
      </w:pPr>
      <w:r w:rsidRPr="00DF1234">
        <w:rPr>
          <w:rFonts w:asciiTheme="majorBidi" w:hAnsiTheme="majorBidi" w:cstheme="majorBidi"/>
          <w:b/>
        </w:rPr>
        <w:t xml:space="preserve">Lieta Nr. A420184123, </w:t>
      </w:r>
      <w:bookmarkStart w:id="0" w:name="_Hlk119419746"/>
      <w:r w:rsidRPr="00DF1234">
        <w:rPr>
          <w:rFonts w:asciiTheme="majorBidi" w:hAnsiTheme="majorBidi" w:cstheme="majorBidi"/>
          <w:b/>
        </w:rPr>
        <w:t>SKA</w:t>
      </w:r>
      <w:r w:rsidRPr="00DF1234">
        <w:rPr>
          <w:rFonts w:asciiTheme="majorBidi" w:hAnsiTheme="majorBidi" w:cstheme="majorBidi"/>
          <w:b/>
          <w:color w:val="000000" w:themeColor="text1"/>
        </w:rPr>
        <w:noBreakHyphen/>
        <w:t>269</w:t>
      </w:r>
      <w:r w:rsidRPr="00DF1234">
        <w:rPr>
          <w:rFonts w:asciiTheme="majorBidi" w:hAnsiTheme="majorBidi" w:cstheme="majorBidi"/>
          <w:b/>
        </w:rPr>
        <w:t>/202</w:t>
      </w:r>
      <w:bookmarkEnd w:id="0"/>
      <w:r w:rsidRPr="00DF1234">
        <w:rPr>
          <w:rFonts w:asciiTheme="majorBidi" w:hAnsiTheme="majorBidi" w:cstheme="majorBidi"/>
          <w:b/>
        </w:rPr>
        <w:t>5</w:t>
      </w:r>
    </w:p>
    <w:p w14:paraId="20CB198F" w14:textId="1DFFF65B" w:rsidR="00BF3B5D" w:rsidRPr="00DF1234" w:rsidRDefault="00DF1234" w:rsidP="00DF1234">
      <w:pPr>
        <w:spacing w:line="276" w:lineRule="auto"/>
        <w:jc w:val="center"/>
        <w:rPr>
          <w:rFonts w:asciiTheme="majorBidi" w:hAnsiTheme="majorBidi" w:cstheme="majorBidi"/>
          <w:color w:val="0000ED"/>
        </w:rPr>
      </w:pPr>
      <w:r w:rsidRPr="00DF1234">
        <w:rPr>
          <w:rFonts w:asciiTheme="majorBidi" w:hAnsiTheme="majorBidi" w:cstheme="majorBidi"/>
        </w:rPr>
        <w:t xml:space="preserve"> </w:t>
      </w:r>
      <w:hyperlink r:id="rId8" w:history="1">
        <w:r w:rsidRPr="00DF1234">
          <w:rPr>
            <w:rStyle w:val="Hyperlink"/>
            <w:rFonts w:asciiTheme="majorBidi" w:hAnsiTheme="majorBidi" w:cstheme="majorBidi"/>
          </w:rPr>
          <w:t>ECLI:LV:AT:2025:0130.A420184123.9.L</w:t>
        </w:r>
      </w:hyperlink>
    </w:p>
    <w:p w14:paraId="2AA03C0C" w14:textId="77777777" w:rsidR="00BF3B5D" w:rsidRPr="00DF1234" w:rsidRDefault="00BF3B5D" w:rsidP="00DF1234">
      <w:pPr>
        <w:spacing w:line="276" w:lineRule="auto"/>
        <w:ind w:firstLine="567"/>
        <w:jc w:val="center"/>
        <w:rPr>
          <w:rFonts w:asciiTheme="majorBidi" w:hAnsiTheme="majorBidi" w:cstheme="majorBidi"/>
        </w:rPr>
      </w:pPr>
    </w:p>
    <w:p w14:paraId="6F76B9E8" w14:textId="0F67826D" w:rsidR="00B8199D" w:rsidRPr="00DF1234" w:rsidRDefault="00F423D7" w:rsidP="00DF1234">
      <w:pPr>
        <w:spacing w:line="276" w:lineRule="auto"/>
        <w:ind w:firstLine="720"/>
        <w:jc w:val="both"/>
        <w:rPr>
          <w:rFonts w:asciiTheme="majorBidi" w:hAnsiTheme="majorBidi" w:cstheme="majorBidi"/>
        </w:rPr>
      </w:pPr>
      <w:r w:rsidRPr="00DF1234">
        <w:rPr>
          <w:rFonts w:asciiTheme="majorBidi" w:hAnsiTheme="majorBidi" w:cstheme="majorBidi"/>
        </w:rPr>
        <w:t xml:space="preserve">Senāts </w:t>
      </w:r>
      <w:r w:rsidR="00315C38" w:rsidRPr="00DF1234">
        <w:rPr>
          <w:rFonts w:asciiTheme="majorBidi" w:hAnsiTheme="majorBidi" w:cstheme="majorBidi"/>
        </w:rPr>
        <w:t xml:space="preserve">šādā sastāvā: </w:t>
      </w:r>
      <w:r w:rsidR="00BC0439" w:rsidRPr="00DF1234">
        <w:rPr>
          <w:rFonts w:asciiTheme="majorBidi" w:hAnsiTheme="majorBidi" w:cstheme="majorBidi"/>
        </w:rPr>
        <w:t>senator</w:t>
      </w:r>
      <w:r w:rsidR="00F5360B" w:rsidRPr="00DF1234">
        <w:rPr>
          <w:rFonts w:asciiTheme="majorBidi" w:hAnsiTheme="majorBidi" w:cstheme="majorBidi"/>
        </w:rPr>
        <w:t>e referente</w:t>
      </w:r>
      <w:r w:rsidR="005423C1" w:rsidRPr="00DF1234">
        <w:rPr>
          <w:rFonts w:asciiTheme="majorBidi" w:hAnsiTheme="majorBidi" w:cstheme="majorBidi"/>
        </w:rPr>
        <w:t xml:space="preserve"> </w:t>
      </w:r>
      <w:bookmarkStart w:id="1" w:name="_Hlk183425438"/>
      <w:r w:rsidR="00E27633" w:rsidRPr="00DF1234">
        <w:rPr>
          <w:rFonts w:asciiTheme="majorBidi" w:hAnsiTheme="majorBidi" w:cstheme="majorBidi"/>
        </w:rPr>
        <w:t>D</w:t>
      </w:r>
      <w:r w:rsidR="00DF139E" w:rsidRPr="00DF1234">
        <w:rPr>
          <w:rFonts w:asciiTheme="majorBidi" w:hAnsiTheme="majorBidi" w:cstheme="majorBidi"/>
        </w:rPr>
        <w:t xml:space="preserve">iāna </w:t>
      </w:r>
      <w:r w:rsidR="00E27633" w:rsidRPr="00DF1234">
        <w:rPr>
          <w:rFonts w:asciiTheme="majorBidi" w:hAnsiTheme="majorBidi" w:cstheme="majorBidi"/>
        </w:rPr>
        <w:t>Makarova</w:t>
      </w:r>
      <w:r w:rsidR="00315C38" w:rsidRPr="00DF1234">
        <w:rPr>
          <w:rFonts w:asciiTheme="majorBidi" w:hAnsiTheme="majorBidi" w:cstheme="majorBidi"/>
        </w:rPr>
        <w:t>,</w:t>
      </w:r>
      <w:r w:rsidR="00BC0439" w:rsidRPr="00DF1234">
        <w:rPr>
          <w:rFonts w:asciiTheme="majorBidi" w:hAnsiTheme="majorBidi" w:cstheme="majorBidi"/>
        </w:rPr>
        <w:t xml:space="preserve"> </w:t>
      </w:r>
      <w:r w:rsidR="00F5360B" w:rsidRPr="00DF1234">
        <w:rPr>
          <w:rFonts w:asciiTheme="majorBidi" w:hAnsiTheme="majorBidi" w:cstheme="majorBidi"/>
        </w:rPr>
        <w:t>senator</w:t>
      </w:r>
      <w:r w:rsidR="0017660C" w:rsidRPr="00DF1234">
        <w:rPr>
          <w:rFonts w:asciiTheme="majorBidi" w:hAnsiTheme="majorBidi" w:cstheme="majorBidi"/>
        </w:rPr>
        <w:t>e</w:t>
      </w:r>
      <w:r w:rsidR="00340DB9" w:rsidRPr="00DF1234">
        <w:rPr>
          <w:rFonts w:asciiTheme="majorBidi" w:hAnsiTheme="majorBidi" w:cstheme="majorBidi"/>
        </w:rPr>
        <w:t xml:space="preserve"> Vēsma Kakste un </w:t>
      </w:r>
      <w:r w:rsidR="0017660C" w:rsidRPr="00DF1234">
        <w:rPr>
          <w:rFonts w:asciiTheme="majorBidi" w:hAnsiTheme="majorBidi" w:cstheme="majorBidi"/>
        </w:rPr>
        <w:t xml:space="preserve">senators </w:t>
      </w:r>
      <w:r w:rsidR="00340DB9" w:rsidRPr="00DF1234">
        <w:rPr>
          <w:rFonts w:asciiTheme="majorBidi" w:hAnsiTheme="majorBidi" w:cstheme="majorBidi"/>
        </w:rPr>
        <w:t>Jānis Pleps</w:t>
      </w:r>
      <w:bookmarkEnd w:id="1"/>
    </w:p>
    <w:p w14:paraId="20C1C742" w14:textId="77777777" w:rsidR="00706D2F" w:rsidRPr="00DF1234" w:rsidRDefault="00706D2F" w:rsidP="00DF1234">
      <w:pPr>
        <w:spacing w:line="276" w:lineRule="auto"/>
        <w:ind w:firstLine="720"/>
        <w:jc w:val="both"/>
        <w:rPr>
          <w:rFonts w:asciiTheme="majorBidi" w:hAnsiTheme="majorBidi" w:cstheme="majorBidi"/>
        </w:rPr>
      </w:pPr>
    </w:p>
    <w:p w14:paraId="26E5B2BC" w14:textId="3178DA57" w:rsidR="00054435" w:rsidRPr="00DF1234" w:rsidRDefault="005747FB" w:rsidP="00DF1234">
      <w:pPr>
        <w:spacing w:line="276" w:lineRule="auto"/>
        <w:ind w:firstLine="720"/>
        <w:jc w:val="both"/>
        <w:rPr>
          <w:rFonts w:asciiTheme="majorBidi" w:hAnsiTheme="majorBidi" w:cstheme="majorBidi"/>
        </w:rPr>
      </w:pPr>
      <w:r w:rsidRPr="00DF1234">
        <w:rPr>
          <w:rFonts w:asciiTheme="majorBidi" w:hAnsiTheme="majorBidi" w:cstheme="majorBidi"/>
        </w:rPr>
        <w:t>ra</w:t>
      </w:r>
      <w:r w:rsidR="0003209E" w:rsidRPr="00DF1234">
        <w:rPr>
          <w:rFonts w:asciiTheme="majorBidi" w:hAnsiTheme="majorBidi" w:cstheme="majorBidi"/>
        </w:rPr>
        <w:t xml:space="preserve">kstveida procesā izskatīja </w:t>
      </w:r>
      <w:r w:rsidR="00DF1234" w:rsidRPr="00DF1234">
        <w:rPr>
          <w:rFonts w:asciiTheme="majorBidi" w:hAnsiTheme="majorBidi" w:cstheme="majorBidi"/>
          <w:bCs/>
        </w:rPr>
        <w:t xml:space="preserve">[pers. A] </w:t>
      </w:r>
      <w:r w:rsidR="00615D97" w:rsidRPr="00DF1234">
        <w:rPr>
          <w:rFonts w:asciiTheme="majorBidi" w:hAnsiTheme="majorBidi" w:cstheme="majorBidi"/>
          <w:bCs/>
        </w:rPr>
        <w:t>blakus sūdzību par Administratīvās apgabaltiesas 2024.gada 15.jūlija lēmumu</w:t>
      </w:r>
      <w:r w:rsidRPr="00DF1234">
        <w:rPr>
          <w:rFonts w:asciiTheme="majorBidi" w:hAnsiTheme="majorBidi" w:cstheme="majorBidi"/>
        </w:rPr>
        <w:t xml:space="preserve">, ar kuru </w:t>
      </w:r>
      <w:r w:rsidR="00615D97" w:rsidRPr="00DF1234">
        <w:rPr>
          <w:rFonts w:asciiTheme="majorBidi" w:hAnsiTheme="majorBidi" w:cstheme="majorBidi"/>
        </w:rPr>
        <w:t xml:space="preserve">izbeigta tiesvedība administratīvajā lietā, kas ierosināta, pamatojoties uz </w:t>
      </w:r>
      <w:r w:rsidR="00DF1234" w:rsidRPr="00DF1234">
        <w:rPr>
          <w:rFonts w:asciiTheme="majorBidi" w:hAnsiTheme="majorBidi" w:cstheme="majorBidi"/>
          <w:bCs/>
        </w:rPr>
        <w:t xml:space="preserve">[pers. A] </w:t>
      </w:r>
      <w:r w:rsidR="00615D97" w:rsidRPr="00DF1234">
        <w:rPr>
          <w:rFonts w:asciiTheme="majorBidi" w:hAnsiTheme="majorBidi" w:cstheme="majorBidi"/>
        </w:rPr>
        <w:t>pieteikumu par Rīgas pilsētas tiesas faktiskās rīcības</w:t>
      </w:r>
      <w:r w:rsidR="00EC7293" w:rsidRPr="00DF1234">
        <w:rPr>
          <w:rFonts w:asciiTheme="majorBidi" w:hAnsiTheme="majorBidi" w:cstheme="majorBidi"/>
        </w:rPr>
        <w:t xml:space="preserve"> </w:t>
      </w:r>
      <w:r w:rsidR="00615D97" w:rsidRPr="00DF1234">
        <w:rPr>
          <w:rFonts w:asciiTheme="majorBidi" w:hAnsiTheme="majorBidi" w:cstheme="majorBidi"/>
        </w:rPr>
        <w:t>atzīšanu par prettiesisku un nemantiskā kaitējuma atlīdzināšanu</w:t>
      </w:r>
      <w:r w:rsidR="005423C1" w:rsidRPr="00DF1234">
        <w:rPr>
          <w:rFonts w:asciiTheme="majorBidi" w:hAnsiTheme="majorBidi" w:cstheme="majorBidi"/>
          <w:color w:val="000000" w:themeColor="text1"/>
        </w:rPr>
        <w:t>.</w:t>
      </w:r>
    </w:p>
    <w:p w14:paraId="51C1A4D8" w14:textId="77777777" w:rsidR="00054435" w:rsidRPr="00DF1234" w:rsidRDefault="00054435" w:rsidP="00DF1234">
      <w:pPr>
        <w:spacing w:line="276" w:lineRule="auto"/>
        <w:ind w:firstLine="720"/>
        <w:jc w:val="both"/>
        <w:rPr>
          <w:rFonts w:asciiTheme="majorBidi" w:hAnsiTheme="majorBidi" w:cstheme="majorBidi"/>
          <w:color w:val="000000" w:themeColor="text1"/>
        </w:rPr>
      </w:pPr>
    </w:p>
    <w:p w14:paraId="3366347A" w14:textId="5D913687" w:rsidR="00BF3B5D" w:rsidRPr="00DF1234" w:rsidRDefault="00BF3B5D" w:rsidP="00DF1234">
      <w:pPr>
        <w:spacing w:line="276" w:lineRule="auto"/>
        <w:jc w:val="center"/>
        <w:rPr>
          <w:rFonts w:asciiTheme="majorBidi" w:hAnsiTheme="majorBidi" w:cstheme="majorBidi"/>
          <w:b/>
        </w:rPr>
      </w:pPr>
      <w:r w:rsidRPr="00DF1234">
        <w:rPr>
          <w:rFonts w:asciiTheme="majorBidi" w:hAnsiTheme="majorBidi" w:cstheme="majorBidi"/>
          <w:b/>
        </w:rPr>
        <w:t>Aprakstošā daļa</w:t>
      </w:r>
    </w:p>
    <w:p w14:paraId="328994AB" w14:textId="77777777" w:rsidR="00054435" w:rsidRPr="00DF1234" w:rsidRDefault="00054435" w:rsidP="00DF1234">
      <w:pPr>
        <w:spacing w:line="276" w:lineRule="auto"/>
        <w:jc w:val="center"/>
        <w:rPr>
          <w:rFonts w:asciiTheme="majorBidi" w:hAnsiTheme="majorBidi" w:cstheme="majorBidi"/>
          <w:b/>
        </w:rPr>
      </w:pPr>
    </w:p>
    <w:p w14:paraId="7EB3514A" w14:textId="12717A84" w:rsidR="00DE0136" w:rsidRPr="00DF1234" w:rsidRDefault="00933CE3" w:rsidP="00DF1234">
      <w:pPr>
        <w:spacing w:line="276" w:lineRule="auto"/>
        <w:ind w:firstLine="720"/>
        <w:jc w:val="both"/>
        <w:rPr>
          <w:rFonts w:asciiTheme="majorBidi" w:hAnsiTheme="majorBidi" w:cstheme="majorBidi"/>
        </w:rPr>
      </w:pPr>
      <w:bookmarkStart w:id="2" w:name="_Hlk149648767"/>
      <w:r w:rsidRPr="00DF1234">
        <w:rPr>
          <w:rFonts w:asciiTheme="majorBidi" w:hAnsiTheme="majorBidi" w:cstheme="majorBidi"/>
        </w:rPr>
        <w:t>[1]</w:t>
      </w:r>
      <w:r w:rsidR="00312253" w:rsidRPr="00DF1234">
        <w:rPr>
          <w:rFonts w:asciiTheme="majorBidi" w:hAnsiTheme="majorBidi" w:cstheme="majorBidi"/>
        </w:rPr>
        <w:t> </w:t>
      </w:r>
      <w:r w:rsidR="00DE0136" w:rsidRPr="00DF1234">
        <w:rPr>
          <w:rFonts w:asciiTheme="majorBidi" w:hAnsiTheme="majorBidi" w:cstheme="majorBidi"/>
        </w:rPr>
        <w:t xml:space="preserve">Pieteicējs </w:t>
      </w:r>
      <w:r w:rsidR="00DF1234" w:rsidRPr="00DF1234">
        <w:rPr>
          <w:rFonts w:asciiTheme="majorBidi" w:hAnsiTheme="majorBidi" w:cstheme="majorBidi"/>
          <w:bCs/>
        </w:rPr>
        <w:t xml:space="preserve">[pers. A] </w:t>
      </w:r>
      <w:r w:rsidR="00DE0136" w:rsidRPr="00DF1234">
        <w:rPr>
          <w:rFonts w:asciiTheme="majorBidi" w:hAnsiTheme="majorBidi" w:cstheme="majorBidi"/>
        </w:rPr>
        <w:t xml:space="preserve">vērsās </w:t>
      </w:r>
      <w:r w:rsidR="00DE0136" w:rsidRPr="00DF1234">
        <w:rPr>
          <w:rFonts w:asciiTheme="majorBidi" w:hAnsiTheme="majorBidi" w:cstheme="majorBidi"/>
          <w:bCs/>
        </w:rPr>
        <w:t>Tieslietu ministrijā</w:t>
      </w:r>
      <w:r w:rsidR="00DE0136" w:rsidRPr="00DF1234">
        <w:rPr>
          <w:rFonts w:asciiTheme="majorBidi" w:hAnsiTheme="majorBidi" w:cstheme="majorBidi"/>
        </w:rPr>
        <w:t xml:space="preserve"> ar iesniegumu, </w:t>
      </w:r>
      <w:r w:rsidR="008349C6" w:rsidRPr="00DF1234">
        <w:rPr>
          <w:rFonts w:asciiTheme="majorBidi" w:hAnsiTheme="majorBidi" w:cstheme="majorBidi"/>
        </w:rPr>
        <w:t xml:space="preserve">kurā </w:t>
      </w:r>
      <w:r w:rsidR="00DE0136" w:rsidRPr="00DF1234">
        <w:rPr>
          <w:rFonts w:asciiTheme="majorBidi" w:hAnsiTheme="majorBidi" w:cstheme="majorBidi"/>
        </w:rPr>
        <w:t>lū</w:t>
      </w:r>
      <w:r w:rsidR="002F220F" w:rsidRPr="00DF1234">
        <w:rPr>
          <w:rFonts w:asciiTheme="majorBidi" w:hAnsiTheme="majorBidi" w:cstheme="majorBidi"/>
        </w:rPr>
        <w:t>dza</w:t>
      </w:r>
      <w:r w:rsidR="00DE0136" w:rsidRPr="00DF1234">
        <w:rPr>
          <w:rFonts w:asciiTheme="majorBidi" w:hAnsiTheme="majorBidi" w:cstheme="majorBidi"/>
        </w:rPr>
        <w:t xml:space="preserve"> atlīdzināt kaitējumu, kas </w:t>
      </w:r>
      <w:r w:rsidR="008349C6" w:rsidRPr="00DF1234">
        <w:rPr>
          <w:rFonts w:asciiTheme="majorBidi" w:hAnsiTheme="majorBidi" w:cstheme="majorBidi"/>
        </w:rPr>
        <w:t>pieteicēj</w:t>
      </w:r>
      <w:r w:rsidR="00DE0136" w:rsidRPr="00DF1234">
        <w:rPr>
          <w:rFonts w:asciiTheme="majorBidi" w:hAnsiTheme="majorBidi" w:cstheme="majorBidi"/>
        </w:rPr>
        <w:t>am nodarīts ar Rīgas pilsētas tiesas rīcību (bezdarbību), novilcinot sprieduma izpildi krimināllietā</w:t>
      </w:r>
      <w:r w:rsidR="00EC7293" w:rsidRPr="00DF1234">
        <w:rPr>
          <w:rFonts w:asciiTheme="majorBidi" w:hAnsiTheme="majorBidi" w:cstheme="majorBidi"/>
        </w:rPr>
        <w:t xml:space="preserve"> Nr. </w:t>
      </w:r>
      <w:r w:rsidR="00DF1234" w:rsidRPr="00DF1234">
        <w:rPr>
          <w:rFonts w:asciiTheme="majorBidi" w:hAnsiTheme="majorBidi" w:cstheme="majorBidi"/>
        </w:rPr>
        <w:t>[numurs]</w:t>
      </w:r>
      <w:r w:rsidR="00DE0136" w:rsidRPr="00DF1234">
        <w:rPr>
          <w:rFonts w:asciiTheme="majorBidi" w:hAnsiTheme="majorBidi" w:cstheme="majorBidi"/>
        </w:rPr>
        <w:t xml:space="preserve"> daļā par lietisko pierādījumu atdošanu pieteicējam.</w:t>
      </w:r>
    </w:p>
    <w:p w14:paraId="0A0B90B6" w14:textId="70670684" w:rsidR="00DE0136" w:rsidRPr="00DF1234" w:rsidRDefault="00DE0136" w:rsidP="00DF1234">
      <w:pPr>
        <w:spacing w:line="276" w:lineRule="auto"/>
        <w:ind w:firstLine="720"/>
        <w:jc w:val="both"/>
        <w:rPr>
          <w:rFonts w:asciiTheme="majorBidi" w:hAnsiTheme="majorBidi" w:cstheme="majorBidi"/>
        </w:rPr>
      </w:pPr>
      <w:r w:rsidRPr="00DF1234">
        <w:rPr>
          <w:rFonts w:asciiTheme="majorBidi" w:hAnsiTheme="majorBidi" w:cstheme="majorBidi"/>
        </w:rPr>
        <w:t>Ar Tieslietu ministrija</w:t>
      </w:r>
      <w:r w:rsidR="007F3BA5" w:rsidRPr="00DF1234">
        <w:rPr>
          <w:rFonts w:asciiTheme="majorBidi" w:hAnsiTheme="majorBidi" w:cstheme="majorBidi"/>
        </w:rPr>
        <w:t>s</w:t>
      </w:r>
      <w:r w:rsidRPr="00DF1234">
        <w:rPr>
          <w:rFonts w:asciiTheme="majorBidi" w:hAnsiTheme="majorBidi" w:cstheme="majorBidi"/>
        </w:rPr>
        <w:t xml:space="preserve"> 2023.gada 26.maija lēmumu Nr. 1-4.1/36 atteikts izdot pieteicējam labvēlīgu administratīvo aktu par nemantiskā kaitējuma atlīdzinājumu, jo lietā nav konstatē</w:t>
      </w:r>
      <w:r w:rsidR="008349C6" w:rsidRPr="00DF1234">
        <w:rPr>
          <w:rFonts w:asciiTheme="majorBidi" w:hAnsiTheme="majorBidi" w:cstheme="majorBidi"/>
        </w:rPr>
        <w:t>jama</w:t>
      </w:r>
      <w:r w:rsidRPr="00DF1234">
        <w:rPr>
          <w:rFonts w:asciiTheme="majorBidi" w:hAnsiTheme="majorBidi" w:cstheme="majorBidi"/>
        </w:rPr>
        <w:t xml:space="preserve"> tiesas prettiesiska faktiskā rīcība.</w:t>
      </w:r>
    </w:p>
    <w:p w14:paraId="78BB4000" w14:textId="2F4ABC3A" w:rsidR="00DE0136" w:rsidRPr="00DF1234" w:rsidRDefault="00DE0136" w:rsidP="00DF1234">
      <w:pPr>
        <w:shd w:val="clear" w:color="auto" w:fill="FFFFFF"/>
        <w:spacing w:line="276" w:lineRule="auto"/>
        <w:ind w:firstLine="720"/>
        <w:jc w:val="both"/>
        <w:rPr>
          <w:rFonts w:asciiTheme="majorBidi" w:hAnsiTheme="majorBidi" w:cstheme="majorBidi"/>
          <w:color w:val="000000" w:themeColor="text1"/>
        </w:rPr>
      </w:pPr>
      <w:r w:rsidRPr="00DF1234">
        <w:rPr>
          <w:rFonts w:asciiTheme="majorBidi" w:hAnsiTheme="majorBidi" w:cstheme="majorBidi"/>
        </w:rPr>
        <w:t xml:space="preserve">Pieteicējs vērsās </w:t>
      </w:r>
      <w:r w:rsidR="007D461B" w:rsidRPr="00DF1234">
        <w:rPr>
          <w:rFonts w:asciiTheme="majorBidi" w:hAnsiTheme="majorBidi" w:cstheme="majorBidi"/>
        </w:rPr>
        <w:t>a</w:t>
      </w:r>
      <w:r w:rsidRPr="00DF1234">
        <w:rPr>
          <w:rFonts w:asciiTheme="majorBidi" w:hAnsiTheme="majorBidi" w:cstheme="majorBidi"/>
        </w:rPr>
        <w:t xml:space="preserve">dministratīvajā </w:t>
      </w:r>
      <w:r w:rsidRPr="00DF1234">
        <w:rPr>
          <w:rFonts w:asciiTheme="majorBidi" w:hAnsiTheme="majorBidi" w:cstheme="majorBidi"/>
          <w:color w:val="000000" w:themeColor="text1"/>
        </w:rPr>
        <w:t xml:space="preserve">tiesā ar pieteikumu par </w:t>
      </w:r>
      <w:r w:rsidR="008349C6" w:rsidRPr="00DF1234">
        <w:rPr>
          <w:rFonts w:asciiTheme="majorBidi" w:hAnsiTheme="majorBidi" w:cstheme="majorBidi"/>
          <w:color w:val="000000" w:themeColor="text1"/>
        </w:rPr>
        <w:t xml:space="preserve">Tieslietu </w:t>
      </w:r>
      <w:r w:rsidRPr="00DF1234">
        <w:rPr>
          <w:rFonts w:asciiTheme="majorBidi" w:hAnsiTheme="majorBidi" w:cstheme="majorBidi"/>
          <w:color w:val="000000" w:themeColor="text1"/>
        </w:rPr>
        <w:t>ministrijas lēmuma atcelšanu</w:t>
      </w:r>
      <w:r w:rsidR="008349C6" w:rsidRPr="00DF1234">
        <w:rPr>
          <w:rFonts w:asciiTheme="majorBidi" w:hAnsiTheme="majorBidi" w:cstheme="majorBidi"/>
          <w:color w:val="000000" w:themeColor="text1"/>
        </w:rPr>
        <w:t xml:space="preserve"> un labvēlīga administratīvā akta izdošanu</w:t>
      </w:r>
      <w:r w:rsidRPr="00DF1234">
        <w:rPr>
          <w:rFonts w:asciiTheme="majorBidi" w:hAnsiTheme="majorBidi" w:cstheme="majorBidi"/>
          <w:color w:val="000000" w:themeColor="text1"/>
        </w:rPr>
        <w:t>.</w:t>
      </w:r>
    </w:p>
    <w:p w14:paraId="6BF1D8E3" w14:textId="77777777" w:rsidR="00DE0136" w:rsidRPr="00DF1234" w:rsidRDefault="00DE0136" w:rsidP="00DF1234">
      <w:pPr>
        <w:spacing w:line="276" w:lineRule="auto"/>
        <w:ind w:firstLine="720"/>
        <w:jc w:val="both"/>
        <w:rPr>
          <w:rFonts w:asciiTheme="majorBidi" w:hAnsiTheme="majorBidi" w:cstheme="majorBidi"/>
        </w:rPr>
      </w:pPr>
    </w:p>
    <w:p w14:paraId="5DAFCEA4" w14:textId="77777777" w:rsidR="007D461B" w:rsidRPr="00DF1234" w:rsidRDefault="00DE0136" w:rsidP="00DF1234">
      <w:pPr>
        <w:autoSpaceDE w:val="0"/>
        <w:autoSpaceDN w:val="0"/>
        <w:adjustRightInd w:val="0"/>
        <w:spacing w:line="276" w:lineRule="auto"/>
        <w:ind w:firstLine="720"/>
        <w:jc w:val="both"/>
        <w:rPr>
          <w:rFonts w:asciiTheme="majorBidi" w:hAnsiTheme="majorBidi" w:cstheme="majorBidi"/>
        </w:rPr>
      </w:pPr>
      <w:r w:rsidRPr="00DF1234">
        <w:rPr>
          <w:rFonts w:asciiTheme="majorBidi" w:hAnsiTheme="majorBidi" w:cstheme="majorBidi"/>
        </w:rPr>
        <w:t>[2] </w:t>
      </w:r>
      <w:r w:rsidR="009809C7" w:rsidRPr="00DF1234">
        <w:rPr>
          <w:rFonts w:asciiTheme="majorBidi" w:hAnsiTheme="majorBidi" w:cstheme="majorBidi"/>
        </w:rPr>
        <w:t>Ar Administratīvās apgabaltiesas 2024.gada 15.jūlija lēmumu tiesvedība lietā izbeigta.</w:t>
      </w:r>
    </w:p>
    <w:p w14:paraId="25676B75" w14:textId="048B939C" w:rsidR="009809C7" w:rsidRPr="00DF1234" w:rsidRDefault="007D461B" w:rsidP="00DF1234">
      <w:pPr>
        <w:autoSpaceDE w:val="0"/>
        <w:autoSpaceDN w:val="0"/>
        <w:adjustRightInd w:val="0"/>
        <w:spacing w:line="276" w:lineRule="auto"/>
        <w:ind w:firstLine="720"/>
        <w:jc w:val="both"/>
        <w:rPr>
          <w:rFonts w:asciiTheme="majorBidi" w:hAnsiTheme="majorBidi" w:cstheme="majorBidi"/>
        </w:rPr>
      </w:pPr>
      <w:r w:rsidRPr="00DF1234">
        <w:rPr>
          <w:rFonts w:asciiTheme="majorBidi" w:hAnsiTheme="majorBidi" w:cstheme="majorBidi"/>
        </w:rPr>
        <w:t>Apgabalt</w:t>
      </w:r>
      <w:r w:rsidR="009809C7" w:rsidRPr="00DF1234">
        <w:rPr>
          <w:rFonts w:asciiTheme="majorBidi" w:hAnsiTheme="majorBidi" w:cstheme="majorBidi"/>
        </w:rPr>
        <w:t>iesas lēmum</w:t>
      </w:r>
      <w:r w:rsidR="00CB68D3" w:rsidRPr="00DF1234">
        <w:rPr>
          <w:rFonts w:asciiTheme="majorBidi" w:hAnsiTheme="majorBidi" w:cstheme="majorBidi"/>
        </w:rPr>
        <w:t>ā norādīts, ka a</w:t>
      </w:r>
      <w:r w:rsidR="009809C7" w:rsidRPr="00DF1234">
        <w:rPr>
          <w:rFonts w:asciiTheme="majorBidi" w:hAnsiTheme="majorBidi" w:cstheme="majorBidi"/>
        </w:rPr>
        <w:t xml:space="preserve">tbilstoši Administratīvā procesa likuma 1.panta trešās daļas 5.punktam un 89.panta pirmajai daļai tiesas rīcība, kas veikta kriminālprocesa ietvaros, nav iestādes faktiskā rīcība. </w:t>
      </w:r>
      <w:r w:rsidR="002F220F" w:rsidRPr="00DF1234">
        <w:rPr>
          <w:rFonts w:asciiTheme="majorBidi" w:hAnsiTheme="majorBidi" w:cstheme="majorBidi"/>
        </w:rPr>
        <w:t xml:space="preserve">Krimināllietā pieņemtā tiesas sprieduma izpildi regulē Kriminālprocesa likums. Tātad darbības, kas tiek veiktas, lai izpildītu krimināllietā pieņemto spriedumu, ir kriminālprocesā veiktās darbības. Līdz ar to </w:t>
      </w:r>
      <w:r w:rsidR="008E0E59" w:rsidRPr="00DF1234">
        <w:rPr>
          <w:rFonts w:asciiTheme="majorBidi" w:hAnsiTheme="majorBidi" w:cstheme="majorBidi"/>
        </w:rPr>
        <w:t xml:space="preserve">jautājums par </w:t>
      </w:r>
      <w:r w:rsidR="002F220F" w:rsidRPr="00DF1234">
        <w:rPr>
          <w:rFonts w:asciiTheme="majorBidi" w:hAnsiTheme="majorBidi" w:cstheme="majorBidi"/>
        </w:rPr>
        <w:t>krimināllietā pieņemtā sprieduma izpild</w:t>
      </w:r>
      <w:r w:rsidR="008E0E59" w:rsidRPr="00DF1234">
        <w:rPr>
          <w:rFonts w:asciiTheme="majorBidi" w:hAnsiTheme="majorBidi" w:cstheme="majorBidi"/>
        </w:rPr>
        <w:t xml:space="preserve">i nav izskatāms administratīvā procesa kārtībā. </w:t>
      </w:r>
      <w:r w:rsidR="009809C7" w:rsidRPr="00DF1234">
        <w:rPr>
          <w:rFonts w:asciiTheme="majorBidi" w:hAnsiTheme="majorBidi" w:cstheme="majorBidi"/>
        </w:rPr>
        <w:t>Tā kā nav pieļaujams prasījums par iestādes rīcību, savlaicīgi neizsniedzot pieteicējam ar spriedumu krimināllietā noteiktos lietiskos pierādījumus, nav pieļaujams arī tam pakārtotais prasījums par kaitējuma atlīdzināšanu.</w:t>
      </w:r>
    </w:p>
    <w:p w14:paraId="0B92343C" w14:textId="77777777" w:rsidR="009809C7" w:rsidRPr="00DF1234" w:rsidRDefault="009809C7" w:rsidP="00DF1234">
      <w:pPr>
        <w:autoSpaceDE w:val="0"/>
        <w:autoSpaceDN w:val="0"/>
        <w:adjustRightInd w:val="0"/>
        <w:spacing w:line="276" w:lineRule="auto"/>
        <w:ind w:firstLine="720"/>
        <w:jc w:val="both"/>
        <w:rPr>
          <w:rFonts w:asciiTheme="majorBidi" w:hAnsiTheme="majorBidi" w:cstheme="majorBidi"/>
        </w:rPr>
      </w:pPr>
    </w:p>
    <w:p w14:paraId="74D90BEA" w14:textId="579401DF" w:rsidR="007D461B" w:rsidRPr="00DF1234" w:rsidRDefault="009809C7" w:rsidP="00DF1234">
      <w:pPr>
        <w:autoSpaceDE w:val="0"/>
        <w:autoSpaceDN w:val="0"/>
        <w:adjustRightInd w:val="0"/>
        <w:spacing w:line="276" w:lineRule="auto"/>
        <w:ind w:firstLine="720"/>
        <w:jc w:val="both"/>
        <w:rPr>
          <w:rFonts w:asciiTheme="majorBidi" w:hAnsiTheme="majorBidi" w:cstheme="majorBidi"/>
        </w:rPr>
      </w:pPr>
      <w:r w:rsidRPr="00DF1234">
        <w:rPr>
          <w:rFonts w:asciiTheme="majorBidi" w:hAnsiTheme="majorBidi" w:cstheme="majorBidi"/>
        </w:rPr>
        <w:t>[</w:t>
      </w:r>
      <w:r w:rsidR="002F220F" w:rsidRPr="00DF1234">
        <w:rPr>
          <w:rFonts w:asciiTheme="majorBidi" w:hAnsiTheme="majorBidi" w:cstheme="majorBidi"/>
        </w:rPr>
        <w:t>3</w:t>
      </w:r>
      <w:r w:rsidRPr="00DF1234">
        <w:rPr>
          <w:rFonts w:asciiTheme="majorBidi" w:hAnsiTheme="majorBidi" w:cstheme="majorBidi"/>
        </w:rPr>
        <w:t>] </w:t>
      </w:r>
      <w:r w:rsidR="00CB68D3" w:rsidRPr="00DF1234">
        <w:rPr>
          <w:rFonts w:asciiTheme="majorBidi" w:hAnsiTheme="majorBidi" w:cstheme="majorBidi"/>
        </w:rPr>
        <w:t>Pieteicējs par tiesas lēmumu iesniedza blakus sūdzību.</w:t>
      </w:r>
      <w:r w:rsidR="008E0E59" w:rsidRPr="00DF1234">
        <w:rPr>
          <w:rFonts w:asciiTheme="majorBidi" w:hAnsiTheme="majorBidi" w:cstheme="majorBidi"/>
        </w:rPr>
        <w:t xml:space="preserve"> Blakus sūdzībā norādīti turpmāk minētie argumenti.</w:t>
      </w:r>
    </w:p>
    <w:p w14:paraId="1477DB44" w14:textId="61F67F4B" w:rsidR="008E0E59" w:rsidRPr="00DF1234" w:rsidRDefault="008E0E59" w:rsidP="00DF1234">
      <w:pPr>
        <w:autoSpaceDE w:val="0"/>
        <w:autoSpaceDN w:val="0"/>
        <w:adjustRightInd w:val="0"/>
        <w:spacing w:line="276" w:lineRule="auto"/>
        <w:ind w:firstLine="720"/>
        <w:jc w:val="both"/>
        <w:rPr>
          <w:rFonts w:asciiTheme="majorBidi" w:hAnsiTheme="majorBidi" w:cstheme="majorBidi"/>
        </w:rPr>
      </w:pPr>
      <w:r w:rsidRPr="00DF1234">
        <w:rPr>
          <w:rFonts w:asciiTheme="majorBidi" w:hAnsiTheme="majorBidi" w:cstheme="majorBidi"/>
        </w:rPr>
        <w:t xml:space="preserve">[3.1] Apgabaltiesa lēmumā ir norādījusi, ka jautājums par sprieduma izpildi krimināllietā ir risināms Kriminālprocesa likumā paredzētajā kārtībā. Taču apgabaltiesa nav ņēmusi vērā, ka Kriminālprocesa likums neparedz tiesas atbildību par savlaicīgi neizpildītu tiesas spriedumu un mehānismu, kā persona šādos gadījumos var aizstāvēt savas tiesības. Liedzot pieteicējam vērsties administratīvajā tiesā par tiesas sprieduma krimināllietā novēlotu izpildi, apgabaltiesa ir pārkāpusi Latvijas Republikas Satversmes </w:t>
      </w:r>
      <w:r w:rsidR="000D71F9" w:rsidRPr="00DF1234">
        <w:rPr>
          <w:rFonts w:asciiTheme="majorBidi" w:hAnsiTheme="majorBidi" w:cstheme="majorBidi"/>
        </w:rPr>
        <w:t xml:space="preserve">(turpmāk – Satversme) </w:t>
      </w:r>
      <w:r w:rsidRPr="00DF1234">
        <w:rPr>
          <w:rFonts w:asciiTheme="majorBidi" w:hAnsiTheme="majorBidi" w:cstheme="majorBidi"/>
        </w:rPr>
        <w:t>91.pantā nostiprināto diskriminācijas aizlieguma principu, kā arī Administratīvā procesa likuma</w:t>
      </w:r>
      <w:r w:rsidR="00E7497C" w:rsidRPr="00DF1234">
        <w:rPr>
          <w:rFonts w:asciiTheme="majorBidi" w:hAnsiTheme="majorBidi" w:cstheme="majorBidi"/>
        </w:rPr>
        <w:t xml:space="preserve"> 15.panta divpadsmitajā daļā paredzēto </w:t>
      </w:r>
      <w:r w:rsidRPr="00DF1234">
        <w:rPr>
          <w:rFonts w:asciiTheme="majorBidi" w:hAnsiTheme="majorBidi" w:cstheme="majorBidi"/>
        </w:rPr>
        <w:t>juridiskās obstrukcijas aizlieguma principu.</w:t>
      </w:r>
    </w:p>
    <w:p w14:paraId="07F78331" w14:textId="717C710F" w:rsidR="009809C7" w:rsidRPr="00DF1234" w:rsidRDefault="008E0E59" w:rsidP="00DF1234">
      <w:pPr>
        <w:autoSpaceDE w:val="0"/>
        <w:autoSpaceDN w:val="0"/>
        <w:adjustRightInd w:val="0"/>
        <w:spacing w:line="276" w:lineRule="auto"/>
        <w:ind w:firstLine="720"/>
        <w:jc w:val="both"/>
        <w:rPr>
          <w:rFonts w:asciiTheme="majorBidi" w:hAnsiTheme="majorBidi" w:cstheme="majorBidi"/>
          <w:color w:val="000000" w:themeColor="text1"/>
        </w:rPr>
      </w:pPr>
      <w:r w:rsidRPr="00DF1234">
        <w:rPr>
          <w:rFonts w:asciiTheme="majorBidi" w:hAnsiTheme="majorBidi" w:cstheme="majorBidi"/>
        </w:rPr>
        <w:t>[3.2] Apgabaltiesa ir ignorējusi arī Satversmes 92.pantu, atbilstoši kuram pieteicējam ir tiesības saņemt atbilstī</w:t>
      </w:r>
      <w:r w:rsidR="0039641E" w:rsidRPr="00DF1234">
        <w:rPr>
          <w:rFonts w:asciiTheme="majorBidi" w:hAnsiTheme="majorBidi" w:cstheme="majorBidi"/>
        </w:rPr>
        <w:t>g</w:t>
      </w:r>
      <w:r w:rsidRPr="00DF1234">
        <w:rPr>
          <w:rFonts w:asciiTheme="majorBidi" w:hAnsiTheme="majorBidi" w:cstheme="majorBidi"/>
        </w:rPr>
        <w:t xml:space="preserve">u atlīdzinājumu par tiesību aizskārumu. Apgabaltiesa nav ņēmusi vērā un nav izskaidrojusi, kāpēc izskatāmajā gadījumā nav piemērojams </w:t>
      </w:r>
      <w:r w:rsidR="009809C7" w:rsidRPr="00DF1234">
        <w:rPr>
          <w:rFonts w:asciiTheme="majorBidi" w:hAnsiTheme="majorBidi" w:cstheme="majorBidi"/>
          <w:color w:val="000000" w:themeColor="text1"/>
        </w:rPr>
        <w:t>Kriminālprocesā un administratīvo pārkāpumu lietvedībā nodarītā kaitējuma atlīdzināšanas likum</w:t>
      </w:r>
      <w:r w:rsidRPr="00DF1234">
        <w:rPr>
          <w:rFonts w:asciiTheme="majorBidi" w:hAnsiTheme="majorBidi" w:cstheme="majorBidi"/>
          <w:color w:val="000000" w:themeColor="text1"/>
        </w:rPr>
        <w:t>s</w:t>
      </w:r>
      <w:r w:rsidR="009809C7" w:rsidRPr="00DF1234">
        <w:rPr>
          <w:rFonts w:asciiTheme="majorBidi" w:hAnsiTheme="majorBidi" w:cstheme="majorBidi"/>
          <w:color w:val="000000" w:themeColor="text1"/>
        </w:rPr>
        <w:t xml:space="preserve"> </w:t>
      </w:r>
      <w:r w:rsidR="00E57F08" w:rsidRPr="00DF1234">
        <w:rPr>
          <w:rFonts w:asciiTheme="majorBidi" w:hAnsiTheme="majorBidi" w:cstheme="majorBidi"/>
        </w:rPr>
        <w:t>(turpmāk –</w:t>
      </w:r>
      <w:r w:rsidR="008F129A" w:rsidRPr="00DF1234">
        <w:rPr>
          <w:rFonts w:asciiTheme="majorBidi" w:hAnsiTheme="majorBidi" w:cstheme="majorBidi"/>
        </w:rPr>
        <w:t> </w:t>
      </w:r>
      <w:r w:rsidR="00E57F08" w:rsidRPr="00DF1234">
        <w:rPr>
          <w:rFonts w:asciiTheme="majorBidi" w:hAnsiTheme="majorBidi" w:cstheme="majorBidi"/>
        </w:rPr>
        <w:t>Kaitējuma atlīdzināšanas likums)</w:t>
      </w:r>
      <w:r w:rsidRPr="00DF1234">
        <w:rPr>
          <w:rFonts w:asciiTheme="majorBidi" w:hAnsiTheme="majorBidi" w:cstheme="majorBidi"/>
        </w:rPr>
        <w:t xml:space="preserve">, kurš paredz privātpersonas tiesības saņemt atlīdzinājumu par tiesas prettiesisku rīcību kriminālprocesā. </w:t>
      </w:r>
      <w:r w:rsidR="009809C7" w:rsidRPr="00DF1234">
        <w:rPr>
          <w:rFonts w:asciiTheme="majorBidi" w:hAnsiTheme="majorBidi" w:cstheme="majorBidi"/>
        </w:rPr>
        <w:t>A</w:t>
      </w:r>
      <w:r w:rsidR="007D461B" w:rsidRPr="00DF1234">
        <w:rPr>
          <w:rFonts w:asciiTheme="majorBidi" w:hAnsiTheme="majorBidi" w:cstheme="majorBidi"/>
        </w:rPr>
        <w:t xml:space="preserve">tbilstoši šim </w:t>
      </w:r>
      <w:r w:rsidR="009809C7" w:rsidRPr="00DF1234">
        <w:rPr>
          <w:rFonts w:asciiTheme="majorBidi" w:hAnsiTheme="majorBidi" w:cstheme="majorBidi"/>
        </w:rPr>
        <w:t>likum</w:t>
      </w:r>
      <w:r w:rsidR="007D461B" w:rsidRPr="00DF1234">
        <w:rPr>
          <w:rFonts w:asciiTheme="majorBidi" w:hAnsiTheme="majorBidi" w:cstheme="majorBidi"/>
        </w:rPr>
        <w:t>am</w:t>
      </w:r>
      <w:r w:rsidR="009809C7" w:rsidRPr="00DF1234">
        <w:rPr>
          <w:rFonts w:asciiTheme="majorBidi" w:hAnsiTheme="majorBidi" w:cstheme="majorBidi"/>
        </w:rPr>
        <w:t xml:space="preserve"> iestāžu lēmumi </w:t>
      </w:r>
      <w:r w:rsidR="007D461B" w:rsidRPr="00DF1234">
        <w:rPr>
          <w:rFonts w:asciiTheme="majorBidi" w:hAnsiTheme="majorBidi" w:cstheme="majorBidi"/>
        </w:rPr>
        <w:t xml:space="preserve">ir </w:t>
      </w:r>
      <w:r w:rsidR="009809C7" w:rsidRPr="00DF1234">
        <w:rPr>
          <w:rFonts w:asciiTheme="majorBidi" w:hAnsiTheme="majorBidi" w:cstheme="majorBidi"/>
        </w:rPr>
        <w:t>pārsūdzami tiesā Administratīvā procesa likum</w:t>
      </w:r>
      <w:r w:rsidR="007D461B" w:rsidRPr="00DF1234">
        <w:rPr>
          <w:rFonts w:asciiTheme="majorBidi" w:hAnsiTheme="majorBidi" w:cstheme="majorBidi"/>
        </w:rPr>
        <w:t>ā paredzētajā kārtībā.</w:t>
      </w:r>
    </w:p>
    <w:bookmarkEnd w:id="2"/>
    <w:p w14:paraId="652BB610" w14:textId="77777777" w:rsidR="00493235" w:rsidRPr="00DF1234" w:rsidRDefault="00493235" w:rsidP="00DF1234">
      <w:pPr>
        <w:keepNext/>
        <w:spacing w:line="276" w:lineRule="auto"/>
        <w:jc w:val="center"/>
        <w:rPr>
          <w:rFonts w:asciiTheme="majorBidi" w:hAnsiTheme="majorBidi" w:cstheme="majorBidi"/>
          <w:b/>
        </w:rPr>
      </w:pPr>
    </w:p>
    <w:p w14:paraId="1EF8B2A2" w14:textId="592114E7" w:rsidR="003F0AD8" w:rsidRPr="00DF1234" w:rsidRDefault="0059279A" w:rsidP="00DF1234">
      <w:pPr>
        <w:keepNext/>
        <w:spacing w:line="276" w:lineRule="auto"/>
        <w:jc w:val="center"/>
        <w:rPr>
          <w:rFonts w:asciiTheme="majorBidi" w:hAnsiTheme="majorBidi" w:cstheme="majorBidi"/>
          <w:b/>
        </w:rPr>
      </w:pPr>
      <w:r w:rsidRPr="00DF1234">
        <w:rPr>
          <w:rFonts w:asciiTheme="majorBidi" w:hAnsiTheme="majorBidi" w:cstheme="majorBidi"/>
          <w:b/>
        </w:rPr>
        <w:t>M</w:t>
      </w:r>
      <w:r w:rsidR="004765D7" w:rsidRPr="00DF1234">
        <w:rPr>
          <w:rFonts w:asciiTheme="majorBidi" w:hAnsiTheme="majorBidi" w:cstheme="majorBidi"/>
          <w:b/>
        </w:rPr>
        <w:t>otīvu daļa</w:t>
      </w:r>
    </w:p>
    <w:p w14:paraId="3B3B25AE" w14:textId="77777777" w:rsidR="0016457C" w:rsidRPr="00DF1234" w:rsidRDefault="0016457C" w:rsidP="00DF1234">
      <w:pPr>
        <w:keepNext/>
        <w:spacing w:line="276" w:lineRule="auto"/>
        <w:jc w:val="center"/>
        <w:rPr>
          <w:rFonts w:asciiTheme="majorBidi" w:hAnsiTheme="majorBidi" w:cstheme="majorBidi"/>
          <w:b/>
        </w:rPr>
      </w:pPr>
    </w:p>
    <w:p w14:paraId="6ABDEE3B" w14:textId="0BA3C9AD" w:rsidR="00E7497C" w:rsidRPr="00DF1234" w:rsidRDefault="00D734F0"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shd w:val="clear" w:color="auto" w:fill="FFFFFF"/>
        </w:rPr>
        <w:t>[</w:t>
      </w:r>
      <w:r w:rsidR="002F220F" w:rsidRPr="00DF1234">
        <w:rPr>
          <w:rFonts w:asciiTheme="majorBidi" w:hAnsiTheme="majorBidi" w:cstheme="majorBidi"/>
          <w:shd w:val="clear" w:color="auto" w:fill="FFFFFF"/>
        </w:rPr>
        <w:t>4</w:t>
      </w:r>
      <w:r w:rsidRPr="00DF1234">
        <w:rPr>
          <w:rFonts w:asciiTheme="majorBidi" w:hAnsiTheme="majorBidi" w:cstheme="majorBidi"/>
          <w:shd w:val="clear" w:color="auto" w:fill="FFFFFF"/>
        </w:rPr>
        <w:t>] </w:t>
      </w:r>
      <w:r w:rsidR="00E7497C" w:rsidRPr="00DF1234">
        <w:rPr>
          <w:rFonts w:asciiTheme="majorBidi" w:hAnsiTheme="majorBidi" w:cstheme="majorBidi"/>
          <w:shd w:val="clear" w:color="auto" w:fill="FFFFFF"/>
        </w:rPr>
        <w:t>Lietā</w:t>
      </w:r>
      <w:r w:rsidR="00D95320" w:rsidRPr="00DF1234">
        <w:rPr>
          <w:rFonts w:asciiTheme="majorBidi" w:hAnsiTheme="majorBidi" w:cstheme="majorBidi"/>
          <w:shd w:val="clear" w:color="auto" w:fill="FFFFFF"/>
        </w:rPr>
        <w:t xml:space="preserve"> </w:t>
      </w:r>
      <w:r w:rsidR="004A56CA" w:rsidRPr="00DF1234">
        <w:rPr>
          <w:rFonts w:asciiTheme="majorBidi" w:hAnsiTheme="majorBidi" w:cstheme="majorBidi"/>
          <w:color w:val="000000" w:themeColor="text1"/>
        </w:rPr>
        <w:t xml:space="preserve">izšķirams jautājums, vai administratīvā procesa kārtībā </w:t>
      </w:r>
      <w:r w:rsidR="007D461B" w:rsidRPr="00DF1234">
        <w:rPr>
          <w:rFonts w:asciiTheme="majorBidi" w:hAnsiTheme="majorBidi" w:cstheme="majorBidi"/>
          <w:color w:val="000000" w:themeColor="text1"/>
        </w:rPr>
        <w:t xml:space="preserve">ir </w:t>
      </w:r>
      <w:r w:rsidR="004A56CA" w:rsidRPr="00DF1234">
        <w:rPr>
          <w:rFonts w:asciiTheme="majorBidi" w:hAnsiTheme="majorBidi" w:cstheme="majorBidi"/>
          <w:color w:val="000000" w:themeColor="text1"/>
        </w:rPr>
        <w:t>izskatām</w:t>
      </w:r>
      <w:r w:rsidR="009B6DE0" w:rsidRPr="00DF1234">
        <w:rPr>
          <w:rFonts w:asciiTheme="majorBidi" w:hAnsiTheme="majorBidi" w:cstheme="majorBidi"/>
          <w:color w:val="000000" w:themeColor="text1"/>
        </w:rPr>
        <w:t xml:space="preserve">s prasījums </w:t>
      </w:r>
      <w:bookmarkStart w:id="3" w:name="_Hlk122379304"/>
      <w:r w:rsidR="004A56CA" w:rsidRPr="00DF1234">
        <w:rPr>
          <w:rFonts w:asciiTheme="majorBidi" w:hAnsiTheme="majorBidi" w:cstheme="majorBidi"/>
          <w:color w:val="000000" w:themeColor="text1"/>
        </w:rPr>
        <w:t xml:space="preserve">par </w:t>
      </w:r>
      <w:r w:rsidR="001D3088" w:rsidRPr="00DF1234">
        <w:rPr>
          <w:rFonts w:asciiTheme="majorBidi" w:hAnsiTheme="majorBidi" w:cstheme="majorBidi"/>
          <w:color w:val="000000" w:themeColor="text1"/>
        </w:rPr>
        <w:t xml:space="preserve">tāda </w:t>
      </w:r>
      <w:r w:rsidR="004A56CA" w:rsidRPr="00DF1234">
        <w:rPr>
          <w:rFonts w:asciiTheme="majorBidi" w:hAnsiTheme="majorBidi" w:cstheme="majorBidi"/>
          <w:color w:val="000000" w:themeColor="text1"/>
        </w:rPr>
        <w:t>kaitējuma atlīdzību, k</w:t>
      </w:r>
      <w:r w:rsidR="007D461B" w:rsidRPr="00DF1234">
        <w:rPr>
          <w:rFonts w:asciiTheme="majorBidi" w:hAnsiTheme="majorBidi" w:cstheme="majorBidi"/>
          <w:color w:val="000000" w:themeColor="text1"/>
        </w:rPr>
        <w:t>o nodarījusi</w:t>
      </w:r>
      <w:r w:rsidR="009B6DE0" w:rsidRPr="00DF1234">
        <w:rPr>
          <w:rFonts w:asciiTheme="majorBidi" w:hAnsiTheme="majorBidi" w:cstheme="majorBidi"/>
          <w:color w:val="000000" w:themeColor="text1"/>
        </w:rPr>
        <w:t xml:space="preserve"> tiesa</w:t>
      </w:r>
      <w:r w:rsidR="00E7497C" w:rsidRPr="00DF1234">
        <w:rPr>
          <w:rFonts w:asciiTheme="majorBidi" w:hAnsiTheme="majorBidi" w:cstheme="majorBidi"/>
          <w:color w:val="000000" w:themeColor="text1"/>
        </w:rPr>
        <w:t>, nenodrošinot savlaicīgu krimināllietā spēkā stājušās tiesas sprieduma izpildi.</w:t>
      </w:r>
    </w:p>
    <w:bookmarkEnd w:id="3"/>
    <w:p w14:paraId="1965F674" w14:textId="77777777" w:rsidR="0003575A" w:rsidRPr="00DF1234" w:rsidRDefault="0003575A" w:rsidP="00DF1234">
      <w:pPr>
        <w:spacing w:line="276" w:lineRule="auto"/>
        <w:ind w:firstLine="720"/>
        <w:jc w:val="both"/>
        <w:rPr>
          <w:rFonts w:asciiTheme="majorBidi" w:hAnsiTheme="majorBidi" w:cstheme="majorBidi"/>
          <w:color w:val="000000" w:themeColor="text1"/>
        </w:rPr>
      </w:pPr>
    </w:p>
    <w:p w14:paraId="3110675A" w14:textId="3858446A" w:rsidR="00454822" w:rsidRPr="00DF1234" w:rsidRDefault="00454822" w:rsidP="00DF1234">
      <w:pPr>
        <w:spacing w:line="276" w:lineRule="auto"/>
        <w:ind w:firstLine="720"/>
        <w:jc w:val="both"/>
        <w:rPr>
          <w:rFonts w:asciiTheme="majorBidi" w:hAnsiTheme="majorBidi" w:cstheme="majorBidi"/>
          <w:i/>
          <w:iCs/>
          <w:color w:val="000000" w:themeColor="text1"/>
        </w:rPr>
      </w:pPr>
      <w:r w:rsidRPr="00DF1234">
        <w:rPr>
          <w:rFonts w:asciiTheme="majorBidi" w:hAnsiTheme="majorBidi" w:cstheme="majorBidi"/>
          <w:i/>
          <w:iCs/>
          <w:color w:val="000000" w:themeColor="text1"/>
        </w:rPr>
        <w:t>Par apelācijas instances tiesas kompetences robežām</w:t>
      </w:r>
    </w:p>
    <w:p w14:paraId="12AB1D7D" w14:textId="77777777" w:rsidR="009B6DE0" w:rsidRPr="00DF1234" w:rsidRDefault="001D3088"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w:t>
      </w:r>
      <w:r w:rsidR="002F220F" w:rsidRPr="00DF1234">
        <w:rPr>
          <w:rFonts w:asciiTheme="majorBidi" w:hAnsiTheme="majorBidi" w:cstheme="majorBidi"/>
          <w:color w:val="000000" w:themeColor="text1"/>
        </w:rPr>
        <w:t>5</w:t>
      </w:r>
      <w:r w:rsidRPr="00DF1234">
        <w:rPr>
          <w:rFonts w:asciiTheme="majorBidi" w:hAnsiTheme="majorBidi" w:cstheme="majorBidi"/>
          <w:color w:val="000000" w:themeColor="text1"/>
        </w:rPr>
        <w:t>] </w:t>
      </w:r>
      <w:r w:rsidR="009B6DE0" w:rsidRPr="00DF1234">
        <w:rPr>
          <w:rFonts w:asciiTheme="majorBidi" w:hAnsiTheme="majorBidi" w:cstheme="majorBidi"/>
          <w:color w:val="000000" w:themeColor="text1"/>
        </w:rPr>
        <w:t>Vispirms pārbaudāms, vai apgabaltiesa, pieņemot lēmumu par tiesvedības izbeigšanu lietā, ir ievērojusi apelācijas instances tiesas kompetences robežas.</w:t>
      </w:r>
    </w:p>
    <w:p w14:paraId="31D95B16" w14:textId="68E7761D" w:rsidR="00C168DC" w:rsidRPr="00DF1234" w:rsidRDefault="001D3088"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Administratīvā procesa likuma 302.panta pirmā daļa noteic, ka apelācijas instances tiesa izskata lietu pēc būtības sakarā ar apelācijas sūdzību un pretapelācijas sūdzību tādā apjomā, kā lūgts šajās sūdzībās.</w:t>
      </w:r>
    </w:p>
    <w:p w14:paraId="4EECB678" w14:textId="19CB5B41" w:rsidR="00E35862" w:rsidRPr="00DF1234" w:rsidRDefault="00841FA8" w:rsidP="00DF1234">
      <w:pPr>
        <w:spacing w:line="276" w:lineRule="auto"/>
        <w:ind w:firstLine="720"/>
        <w:jc w:val="both"/>
        <w:rPr>
          <w:rFonts w:asciiTheme="majorBidi" w:hAnsiTheme="majorBidi" w:cstheme="majorBidi"/>
          <w:lang w:eastAsia="ru-RU"/>
        </w:rPr>
      </w:pPr>
      <w:r w:rsidRPr="00DF1234">
        <w:rPr>
          <w:rFonts w:asciiTheme="majorBidi" w:hAnsiTheme="majorBidi" w:cstheme="majorBidi"/>
          <w:color w:val="000000" w:themeColor="text1"/>
        </w:rPr>
        <w:t xml:space="preserve">Ar </w:t>
      </w:r>
      <w:r w:rsidR="001D3088" w:rsidRPr="00DF1234">
        <w:rPr>
          <w:rFonts w:asciiTheme="majorBidi" w:hAnsiTheme="majorBidi" w:cstheme="majorBidi"/>
          <w:color w:val="000000" w:themeColor="text1"/>
        </w:rPr>
        <w:t xml:space="preserve">Administratīvās rajona </w:t>
      </w:r>
      <w:r w:rsidRPr="00DF1234">
        <w:rPr>
          <w:rFonts w:asciiTheme="majorBidi" w:hAnsiTheme="majorBidi" w:cstheme="majorBidi"/>
          <w:color w:val="000000" w:themeColor="text1"/>
        </w:rPr>
        <w:t>tiesas spriedumu</w:t>
      </w:r>
      <w:r w:rsidR="00D95320" w:rsidRPr="00DF1234">
        <w:rPr>
          <w:rFonts w:asciiTheme="majorBidi" w:hAnsiTheme="majorBidi" w:cstheme="majorBidi"/>
          <w:color w:val="000000" w:themeColor="text1"/>
        </w:rPr>
        <w:t xml:space="preserve"> šajā lietā</w:t>
      </w:r>
      <w:r w:rsidRPr="00DF1234">
        <w:rPr>
          <w:rFonts w:asciiTheme="majorBidi" w:hAnsiTheme="majorBidi" w:cstheme="majorBidi"/>
          <w:color w:val="000000" w:themeColor="text1"/>
        </w:rPr>
        <w:t xml:space="preserve"> daļēji apmierināts pieteicēja pieteikums</w:t>
      </w:r>
      <w:r w:rsidR="00561504" w:rsidRPr="00DF1234">
        <w:rPr>
          <w:rFonts w:asciiTheme="majorBidi" w:hAnsiTheme="majorBidi" w:cstheme="majorBidi"/>
          <w:color w:val="000000" w:themeColor="text1"/>
        </w:rPr>
        <w:t>.</w:t>
      </w:r>
      <w:r w:rsidR="00D95320" w:rsidRPr="00DF1234">
        <w:rPr>
          <w:rFonts w:asciiTheme="majorBidi" w:hAnsiTheme="majorBidi" w:cstheme="majorBidi"/>
          <w:color w:val="000000" w:themeColor="text1"/>
        </w:rPr>
        <w:t xml:space="preserve"> </w:t>
      </w:r>
      <w:r w:rsidR="00561504" w:rsidRPr="00DF1234">
        <w:rPr>
          <w:rFonts w:asciiTheme="majorBidi" w:hAnsiTheme="majorBidi" w:cstheme="majorBidi"/>
          <w:color w:val="000000" w:themeColor="text1"/>
        </w:rPr>
        <w:t xml:space="preserve">Proti, par prettiesisku </w:t>
      </w:r>
      <w:r w:rsidR="00D95320" w:rsidRPr="00DF1234">
        <w:rPr>
          <w:rFonts w:asciiTheme="majorBidi" w:hAnsiTheme="majorBidi" w:cstheme="majorBidi"/>
          <w:color w:val="000000" w:themeColor="text1"/>
        </w:rPr>
        <w:t xml:space="preserve">atzīta </w:t>
      </w:r>
      <w:r w:rsidR="0003575A" w:rsidRPr="00DF1234">
        <w:rPr>
          <w:rFonts w:asciiTheme="majorBidi" w:hAnsiTheme="majorBidi" w:cstheme="majorBidi"/>
          <w:color w:val="000000" w:themeColor="text1"/>
        </w:rPr>
        <w:t>Rīgas pilsētas tiesas faktiskā rīcība</w:t>
      </w:r>
      <w:r w:rsidR="00D95320" w:rsidRPr="00DF1234">
        <w:rPr>
          <w:rFonts w:asciiTheme="majorBidi" w:hAnsiTheme="majorBidi" w:cstheme="majorBidi"/>
          <w:color w:val="000000" w:themeColor="text1"/>
        </w:rPr>
        <w:t>,</w:t>
      </w:r>
      <w:r w:rsidR="0003575A" w:rsidRPr="00DF1234">
        <w:rPr>
          <w:rFonts w:asciiTheme="majorBidi" w:hAnsiTheme="majorBidi" w:cstheme="majorBidi"/>
          <w:color w:val="000000" w:themeColor="text1"/>
        </w:rPr>
        <w:t xml:space="preserve"> </w:t>
      </w:r>
      <w:r w:rsidR="00D95320" w:rsidRPr="00DF1234">
        <w:rPr>
          <w:rFonts w:asciiTheme="majorBidi" w:hAnsiTheme="majorBidi" w:cstheme="majorBidi"/>
          <w:lang w:eastAsia="ru-RU"/>
        </w:rPr>
        <w:t>nepamatoti savlaicīgi neatdodot pieteicējam krimināllietā Nr. </w:t>
      </w:r>
      <w:r w:rsidR="00DF1234" w:rsidRPr="00DF1234">
        <w:rPr>
          <w:rFonts w:asciiTheme="majorBidi" w:hAnsiTheme="majorBidi" w:cstheme="majorBidi"/>
          <w:lang w:eastAsia="ru-RU"/>
        </w:rPr>
        <w:t>[numurs]</w:t>
      </w:r>
      <w:r w:rsidR="00D95320" w:rsidRPr="00DF1234">
        <w:rPr>
          <w:rFonts w:asciiTheme="majorBidi" w:hAnsiTheme="majorBidi" w:cstheme="majorBidi"/>
          <w:lang w:eastAsia="ru-RU"/>
        </w:rPr>
        <w:t xml:space="preserve"> glabātos lietiskos pierādījumus</w:t>
      </w:r>
      <w:r w:rsidR="00561504" w:rsidRPr="00DF1234">
        <w:rPr>
          <w:rFonts w:asciiTheme="majorBidi" w:hAnsiTheme="majorBidi" w:cstheme="majorBidi"/>
          <w:lang w:eastAsia="ru-RU"/>
        </w:rPr>
        <w:t>, kā arī</w:t>
      </w:r>
      <w:r w:rsidR="00D95320" w:rsidRPr="00DF1234">
        <w:rPr>
          <w:rFonts w:asciiTheme="majorBidi" w:hAnsiTheme="majorBidi" w:cstheme="majorBidi"/>
          <w:lang w:eastAsia="ru-RU"/>
        </w:rPr>
        <w:t xml:space="preserve"> Rīgas pilsētas tiesai </w:t>
      </w:r>
      <w:r w:rsidR="00E679B2" w:rsidRPr="00DF1234">
        <w:rPr>
          <w:rFonts w:asciiTheme="majorBidi" w:hAnsiTheme="majorBidi" w:cstheme="majorBidi"/>
          <w:lang w:eastAsia="ru-RU"/>
        </w:rPr>
        <w:t xml:space="preserve">uzdots </w:t>
      </w:r>
      <w:r w:rsidR="00D95320" w:rsidRPr="00DF1234">
        <w:rPr>
          <w:rFonts w:asciiTheme="majorBidi" w:hAnsiTheme="majorBidi" w:cstheme="majorBidi"/>
          <w:lang w:eastAsia="ru-RU"/>
        </w:rPr>
        <w:t>rakstveidā atvainoties pieteicējam par viņa tiesību aizskārumu</w:t>
      </w:r>
      <w:r w:rsidR="009D3EB4" w:rsidRPr="00DF1234">
        <w:rPr>
          <w:rFonts w:asciiTheme="majorBidi" w:hAnsiTheme="majorBidi" w:cstheme="majorBidi"/>
          <w:lang w:eastAsia="ru-RU"/>
        </w:rPr>
        <w:t>.</w:t>
      </w:r>
      <w:r w:rsidR="00723282" w:rsidRPr="00DF1234">
        <w:rPr>
          <w:rFonts w:asciiTheme="majorBidi" w:hAnsiTheme="majorBidi" w:cstheme="majorBidi"/>
          <w:lang w:eastAsia="ru-RU"/>
        </w:rPr>
        <w:t xml:space="preserve"> </w:t>
      </w:r>
      <w:r w:rsidR="00B5476C" w:rsidRPr="00DF1234">
        <w:rPr>
          <w:rFonts w:asciiTheme="majorBidi" w:hAnsiTheme="majorBidi" w:cstheme="majorBidi"/>
          <w:lang w:eastAsia="ru-RU"/>
        </w:rPr>
        <w:t xml:space="preserve">Savukārt </w:t>
      </w:r>
      <w:r w:rsidR="00723282" w:rsidRPr="00DF1234">
        <w:rPr>
          <w:rFonts w:asciiTheme="majorBidi" w:hAnsiTheme="majorBidi" w:cstheme="majorBidi"/>
          <w:lang w:eastAsia="ru-RU"/>
        </w:rPr>
        <w:t>pieteikums d</w:t>
      </w:r>
      <w:r w:rsidR="00E35862" w:rsidRPr="00DF1234">
        <w:rPr>
          <w:rFonts w:asciiTheme="majorBidi" w:hAnsiTheme="majorBidi" w:cstheme="majorBidi"/>
          <w:lang w:eastAsia="ru-RU"/>
        </w:rPr>
        <w:t>aļā par nemantiskā kaitējuma atlīdzināšanu</w:t>
      </w:r>
      <w:r w:rsidR="00B5476C" w:rsidRPr="00DF1234">
        <w:rPr>
          <w:rFonts w:asciiTheme="majorBidi" w:hAnsiTheme="majorBidi" w:cstheme="majorBidi"/>
          <w:lang w:eastAsia="ru-RU"/>
        </w:rPr>
        <w:t xml:space="preserve"> noraidīts</w:t>
      </w:r>
      <w:r w:rsidR="00E35862" w:rsidRPr="00DF1234">
        <w:rPr>
          <w:rFonts w:asciiTheme="majorBidi" w:hAnsiTheme="majorBidi" w:cstheme="majorBidi"/>
          <w:lang w:eastAsia="ru-RU"/>
        </w:rPr>
        <w:t>.</w:t>
      </w:r>
    </w:p>
    <w:p w14:paraId="22E2E5D7" w14:textId="482B11CA" w:rsidR="001D3088" w:rsidRPr="00DF1234" w:rsidRDefault="0003575A"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 xml:space="preserve">Pieteicējs </w:t>
      </w:r>
      <w:r w:rsidR="00E35862" w:rsidRPr="00DF1234">
        <w:rPr>
          <w:rFonts w:asciiTheme="majorBidi" w:hAnsiTheme="majorBidi" w:cstheme="majorBidi"/>
          <w:color w:val="000000" w:themeColor="text1"/>
        </w:rPr>
        <w:t xml:space="preserve">par </w:t>
      </w:r>
      <w:r w:rsidR="001D3088" w:rsidRPr="00DF1234">
        <w:rPr>
          <w:rFonts w:asciiTheme="majorBidi" w:hAnsiTheme="majorBidi" w:cstheme="majorBidi"/>
          <w:color w:val="000000" w:themeColor="text1"/>
        </w:rPr>
        <w:t xml:space="preserve">Administratīvās rajona </w:t>
      </w:r>
      <w:r w:rsidR="00E35862" w:rsidRPr="00DF1234">
        <w:rPr>
          <w:rFonts w:asciiTheme="majorBidi" w:hAnsiTheme="majorBidi" w:cstheme="majorBidi"/>
          <w:color w:val="000000" w:themeColor="text1"/>
        </w:rPr>
        <w:t xml:space="preserve">tiesas spriedumu iesniedza apelācijas sūdzību. Tajā </w:t>
      </w:r>
      <w:r w:rsidR="00723282" w:rsidRPr="00DF1234">
        <w:rPr>
          <w:rFonts w:asciiTheme="majorBidi" w:hAnsiTheme="majorBidi" w:cstheme="majorBidi"/>
          <w:color w:val="000000" w:themeColor="text1"/>
        </w:rPr>
        <w:t xml:space="preserve">skaidri </w:t>
      </w:r>
      <w:r w:rsidR="00E35862" w:rsidRPr="00DF1234">
        <w:rPr>
          <w:rFonts w:asciiTheme="majorBidi" w:hAnsiTheme="majorBidi" w:cstheme="majorBidi"/>
          <w:color w:val="000000" w:themeColor="text1"/>
        </w:rPr>
        <w:t xml:space="preserve">norādīts, ka pieteicējs tiesas spriedumu uzskata par nepamatotu un pārsūdz daļā par </w:t>
      </w:r>
      <w:r w:rsidR="009B6DE0" w:rsidRPr="00DF1234">
        <w:rPr>
          <w:rFonts w:asciiTheme="majorBidi" w:hAnsiTheme="majorBidi" w:cstheme="majorBidi"/>
          <w:color w:val="000000" w:themeColor="text1"/>
        </w:rPr>
        <w:t xml:space="preserve">morālā </w:t>
      </w:r>
      <w:r w:rsidR="00E35862" w:rsidRPr="00DF1234">
        <w:rPr>
          <w:rFonts w:asciiTheme="majorBidi" w:hAnsiTheme="majorBidi" w:cstheme="majorBidi"/>
          <w:color w:val="000000" w:themeColor="text1"/>
        </w:rPr>
        <w:t>kaitējuma</w:t>
      </w:r>
      <w:r w:rsidR="009B6DE0" w:rsidRPr="00DF1234">
        <w:rPr>
          <w:rFonts w:asciiTheme="majorBidi" w:hAnsiTheme="majorBidi" w:cstheme="majorBidi"/>
          <w:color w:val="000000" w:themeColor="text1"/>
        </w:rPr>
        <w:t xml:space="preserve"> atlīdzinājumu, </w:t>
      </w:r>
      <w:r w:rsidR="00E35862" w:rsidRPr="00DF1234">
        <w:rPr>
          <w:rFonts w:asciiTheme="majorBidi" w:hAnsiTheme="majorBidi" w:cstheme="majorBidi"/>
          <w:color w:val="000000" w:themeColor="text1"/>
        </w:rPr>
        <w:t xml:space="preserve">lūdz apgabaltiesu </w:t>
      </w:r>
      <w:r w:rsidR="009B6DE0" w:rsidRPr="00DF1234">
        <w:rPr>
          <w:rFonts w:asciiTheme="majorBidi" w:hAnsiTheme="majorBidi" w:cstheme="majorBidi"/>
          <w:color w:val="000000" w:themeColor="text1"/>
        </w:rPr>
        <w:t xml:space="preserve">atcelt Administratīvās rajona tiesas spriedumu šajā daļā, kā arī </w:t>
      </w:r>
      <w:r w:rsidR="00E35862" w:rsidRPr="00DF1234">
        <w:rPr>
          <w:rFonts w:asciiTheme="majorBidi" w:hAnsiTheme="majorBidi" w:cstheme="majorBidi"/>
          <w:color w:val="000000" w:themeColor="text1"/>
        </w:rPr>
        <w:t>piespriest morālā kaitējuma kompensāciju pieteicēja pieprasītajā apmērā</w:t>
      </w:r>
      <w:r w:rsidR="001D3088" w:rsidRPr="00DF1234">
        <w:rPr>
          <w:rFonts w:asciiTheme="majorBidi" w:hAnsiTheme="majorBidi" w:cstheme="majorBidi"/>
          <w:color w:val="000000" w:themeColor="text1"/>
        </w:rPr>
        <w:t xml:space="preserve"> vai tādā apmērā, kādu par atbilstošu uzskata apgabaltiesa.</w:t>
      </w:r>
      <w:r w:rsidR="00723282" w:rsidRPr="00DF1234">
        <w:rPr>
          <w:rFonts w:asciiTheme="majorBidi" w:hAnsiTheme="majorBidi" w:cstheme="majorBidi"/>
          <w:color w:val="000000" w:themeColor="text1"/>
        </w:rPr>
        <w:t xml:space="preserve"> Pieteicējs apelācijas sūdzībā nav iebildis pret </w:t>
      </w:r>
      <w:r w:rsidR="001D3088" w:rsidRPr="00DF1234">
        <w:rPr>
          <w:rFonts w:asciiTheme="majorBidi" w:hAnsiTheme="majorBidi" w:cstheme="majorBidi"/>
          <w:color w:val="000000" w:themeColor="text1"/>
        </w:rPr>
        <w:t xml:space="preserve">Administratīvās rajona </w:t>
      </w:r>
      <w:r w:rsidR="00723282" w:rsidRPr="00DF1234">
        <w:rPr>
          <w:rFonts w:asciiTheme="majorBidi" w:hAnsiTheme="majorBidi" w:cstheme="majorBidi"/>
          <w:color w:val="000000" w:themeColor="text1"/>
        </w:rPr>
        <w:t>tiesas spriedumu daļā</w:t>
      </w:r>
      <w:r w:rsidR="001D3088" w:rsidRPr="00DF1234">
        <w:rPr>
          <w:rFonts w:asciiTheme="majorBidi" w:hAnsiTheme="majorBidi" w:cstheme="majorBidi"/>
          <w:color w:val="000000" w:themeColor="text1"/>
        </w:rPr>
        <w:t>, ar kuru Rīgas pilsētas tiesas rīcība atzīta par prettiesisku</w:t>
      </w:r>
      <w:r w:rsidR="00723282" w:rsidRPr="00DF1234">
        <w:rPr>
          <w:rFonts w:asciiTheme="majorBidi" w:hAnsiTheme="majorBidi" w:cstheme="majorBidi"/>
          <w:color w:val="000000" w:themeColor="text1"/>
        </w:rPr>
        <w:t xml:space="preserve">. Savukārt </w:t>
      </w:r>
      <w:r w:rsidRPr="00DF1234">
        <w:rPr>
          <w:rFonts w:asciiTheme="majorBidi" w:hAnsiTheme="majorBidi" w:cstheme="majorBidi"/>
          <w:color w:val="000000" w:themeColor="text1"/>
        </w:rPr>
        <w:lastRenderedPageBreak/>
        <w:t>Tieslietu ministrija</w:t>
      </w:r>
      <w:r w:rsidR="00841FA8" w:rsidRPr="00DF1234">
        <w:rPr>
          <w:rFonts w:asciiTheme="majorBidi" w:hAnsiTheme="majorBidi" w:cstheme="majorBidi"/>
          <w:color w:val="000000" w:themeColor="text1"/>
        </w:rPr>
        <w:t xml:space="preserve"> apelācijas sūdzību par </w:t>
      </w:r>
      <w:r w:rsidR="001D3088" w:rsidRPr="00DF1234">
        <w:rPr>
          <w:rFonts w:asciiTheme="majorBidi" w:hAnsiTheme="majorBidi" w:cstheme="majorBidi"/>
          <w:color w:val="000000" w:themeColor="text1"/>
        </w:rPr>
        <w:t xml:space="preserve">Administratīvās rajona </w:t>
      </w:r>
      <w:r w:rsidR="00841FA8" w:rsidRPr="00DF1234">
        <w:rPr>
          <w:rFonts w:asciiTheme="majorBidi" w:hAnsiTheme="majorBidi" w:cstheme="majorBidi"/>
          <w:color w:val="000000" w:themeColor="text1"/>
        </w:rPr>
        <w:t>tiesas spriedumu n</w:t>
      </w:r>
      <w:r w:rsidR="00723282" w:rsidRPr="00DF1234">
        <w:rPr>
          <w:rFonts w:asciiTheme="majorBidi" w:hAnsiTheme="majorBidi" w:cstheme="majorBidi"/>
          <w:color w:val="000000" w:themeColor="text1"/>
        </w:rPr>
        <w:t xml:space="preserve">av </w:t>
      </w:r>
      <w:r w:rsidR="00841FA8" w:rsidRPr="00DF1234">
        <w:rPr>
          <w:rFonts w:asciiTheme="majorBidi" w:hAnsiTheme="majorBidi" w:cstheme="majorBidi"/>
          <w:color w:val="000000" w:themeColor="text1"/>
        </w:rPr>
        <w:t>iesnie</w:t>
      </w:r>
      <w:r w:rsidR="00723282" w:rsidRPr="00DF1234">
        <w:rPr>
          <w:rFonts w:asciiTheme="majorBidi" w:hAnsiTheme="majorBidi" w:cstheme="majorBidi"/>
          <w:color w:val="000000" w:themeColor="text1"/>
        </w:rPr>
        <w:t>gusi</w:t>
      </w:r>
      <w:r w:rsidR="00841FA8" w:rsidRPr="00DF1234">
        <w:rPr>
          <w:rFonts w:asciiTheme="majorBidi" w:hAnsiTheme="majorBidi" w:cstheme="majorBidi"/>
          <w:color w:val="000000" w:themeColor="text1"/>
        </w:rPr>
        <w:t>.</w:t>
      </w:r>
    </w:p>
    <w:p w14:paraId="7E4CD118" w14:textId="115F62C5" w:rsidR="00C168DC" w:rsidRPr="00DF1234" w:rsidRDefault="001D3088"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Ievērojot minēto, konstatē</w:t>
      </w:r>
      <w:r w:rsidR="00D56E2D" w:rsidRPr="00DF1234">
        <w:rPr>
          <w:rFonts w:asciiTheme="majorBidi" w:hAnsiTheme="majorBidi" w:cstheme="majorBidi"/>
          <w:color w:val="000000" w:themeColor="text1"/>
        </w:rPr>
        <w:t>jams</w:t>
      </w:r>
      <w:r w:rsidRPr="00DF1234">
        <w:rPr>
          <w:rFonts w:asciiTheme="majorBidi" w:hAnsiTheme="majorBidi" w:cstheme="majorBidi"/>
          <w:color w:val="000000" w:themeColor="text1"/>
        </w:rPr>
        <w:t xml:space="preserve">, ka Administratīvās rajona </w:t>
      </w:r>
      <w:r w:rsidR="00723282" w:rsidRPr="00DF1234">
        <w:rPr>
          <w:rFonts w:asciiTheme="majorBidi" w:hAnsiTheme="majorBidi" w:cstheme="majorBidi"/>
          <w:color w:val="000000" w:themeColor="text1"/>
        </w:rPr>
        <w:t xml:space="preserve">tiesas spriedums daļā, </w:t>
      </w:r>
      <w:r w:rsidRPr="00DF1234">
        <w:rPr>
          <w:rFonts w:asciiTheme="majorBidi" w:hAnsiTheme="majorBidi" w:cstheme="majorBidi"/>
          <w:color w:val="000000" w:themeColor="text1"/>
        </w:rPr>
        <w:t xml:space="preserve">ar kuru Rīgas pilsētas tiesas rīcība atzīta par prettiesisku, </w:t>
      </w:r>
      <w:r w:rsidR="00723282" w:rsidRPr="00DF1234">
        <w:rPr>
          <w:rFonts w:asciiTheme="majorBidi" w:hAnsiTheme="majorBidi" w:cstheme="majorBidi"/>
          <w:color w:val="000000" w:themeColor="text1"/>
        </w:rPr>
        <w:t xml:space="preserve">nav pārsūdzēts un ir stājies spēkā. </w:t>
      </w:r>
    </w:p>
    <w:p w14:paraId="4EE4D17B" w14:textId="667DC0EB" w:rsidR="00D56E2D" w:rsidRPr="00DF1234" w:rsidRDefault="00C168DC"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Neskatoties uz minēto, apgabaltiesa</w:t>
      </w:r>
      <w:r w:rsidR="00D56E2D" w:rsidRPr="00DF1234">
        <w:rPr>
          <w:rFonts w:asciiTheme="majorBidi" w:hAnsiTheme="majorBidi" w:cstheme="majorBidi"/>
          <w:color w:val="000000" w:themeColor="text1"/>
        </w:rPr>
        <w:t xml:space="preserve"> ir pieņēmusi lēmumu par tiesvedības izbeigšanu lietā, jo</w:t>
      </w:r>
      <w:r w:rsidRPr="00DF1234">
        <w:rPr>
          <w:rFonts w:asciiTheme="majorBidi" w:hAnsiTheme="majorBidi" w:cstheme="majorBidi"/>
          <w:color w:val="000000" w:themeColor="text1"/>
        </w:rPr>
        <w:t xml:space="preserve"> </w:t>
      </w:r>
      <w:r w:rsidR="00D56E2D" w:rsidRPr="00DF1234">
        <w:rPr>
          <w:rFonts w:asciiTheme="majorBidi" w:hAnsiTheme="majorBidi" w:cstheme="majorBidi"/>
          <w:color w:val="000000" w:themeColor="text1"/>
        </w:rPr>
        <w:t xml:space="preserve">ir atzinusi, ka pieteicēja pieteikums nav izskatāms administratīvā procesa kārtībā. Tādējādi apgabaltiesa </w:t>
      </w:r>
      <w:r w:rsidRPr="00DF1234">
        <w:rPr>
          <w:rFonts w:asciiTheme="majorBidi" w:hAnsiTheme="majorBidi" w:cstheme="majorBidi"/>
          <w:color w:val="000000" w:themeColor="text1"/>
        </w:rPr>
        <w:t>ir</w:t>
      </w:r>
      <w:r w:rsidR="0087714C" w:rsidRPr="00DF1234">
        <w:rPr>
          <w:rFonts w:asciiTheme="majorBidi" w:hAnsiTheme="majorBidi" w:cstheme="majorBidi"/>
          <w:color w:val="000000" w:themeColor="text1"/>
        </w:rPr>
        <w:t xml:space="preserve"> pārskatījusi Administratīvās rajona tiesas spriedumu tā nepārsūdzētajā daļā</w:t>
      </w:r>
      <w:r w:rsidR="00D56E2D" w:rsidRPr="00DF1234">
        <w:rPr>
          <w:rFonts w:asciiTheme="majorBidi" w:hAnsiTheme="majorBidi" w:cstheme="majorBidi"/>
          <w:color w:val="000000" w:themeColor="text1"/>
        </w:rPr>
        <w:t>.</w:t>
      </w:r>
      <w:r w:rsidR="0087714C" w:rsidRPr="00DF1234">
        <w:rPr>
          <w:rFonts w:asciiTheme="majorBidi" w:hAnsiTheme="majorBidi" w:cstheme="majorBidi"/>
          <w:color w:val="000000" w:themeColor="text1"/>
        </w:rPr>
        <w:t xml:space="preserve"> </w:t>
      </w:r>
      <w:r w:rsidR="00D56E2D" w:rsidRPr="00DF1234">
        <w:rPr>
          <w:rFonts w:asciiTheme="majorBidi" w:hAnsiTheme="majorBidi" w:cstheme="majorBidi"/>
          <w:color w:val="000000" w:themeColor="text1"/>
        </w:rPr>
        <w:t>Kā Senāts atzinis jau iepriekš, tas, ka apgabaltiesas vērtējumā pirmās instances tiesas spriedums ir kļūdains, nav pamats pārskatīt tiesas sprieduma daļu, kas pēc būtības nav pārsūdzēta (</w:t>
      </w:r>
      <w:r w:rsidR="00D56E2D" w:rsidRPr="00DF1234">
        <w:rPr>
          <w:rFonts w:asciiTheme="majorBidi" w:hAnsiTheme="majorBidi" w:cstheme="majorBidi"/>
          <w:i/>
          <w:iCs/>
          <w:shd w:val="clear" w:color="auto" w:fill="FFFFFF"/>
        </w:rPr>
        <w:t xml:space="preserve">Senāta </w:t>
      </w:r>
      <w:r w:rsidR="00D56E2D" w:rsidRPr="00DF1234">
        <w:rPr>
          <w:rFonts w:asciiTheme="majorBidi" w:hAnsiTheme="majorBidi" w:cstheme="majorBidi"/>
          <w:bCs/>
          <w:i/>
          <w:iCs/>
          <w:shd w:val="clear" w:color="auto" w:fill="FFFFFF"/>
        </w:rPr>
        <w:t xml:space="preserve">2019.gada 18.oktobra </w:t>
      </w:r>
      <w:r w:rsidR="00D56E2D" w:rsidRPr="00DF1234">
        <w:rPr>
          <w:rFonts w:asciiTheme="majorBidi" w:hAnsiTheme="majorBidi" w:cstheme="majorBidi"/>
          <w:i/>
          <w:iCs/>
          <w:shd w:val="clear" w:color="auto" w:fill="FFFFFF"/>
        </w:rPr>
        <w:t>lēmuma lietā Nr. </w:t>
      </w:r>
      <w:hyperlink r:id="rId9" w:history="1">
        <w:r w:rsidR="00D56E2D" w:rsidRPr="00DF1234">
          <w:rPr>
            <w:rStyle w:val="Hyperlink"/>
            <w:rFonts w:asciiTheme="majorBidi" w:hAnsiTheme="majorBidi" w:cstheme="majorBidi"/>
            <w:bCs/>
            <w:i/>
            <w:iCs/>
            <w:color w:val="000000" w:themeColor="text1"/>
            <w:u w:val="none"/>
            <w:shd w:val="clear" w:color="auto" w:fill="FFFFFF"/>
          </w:rPr>
          <w:t>SKA-1533/2019</w:t>
        </w:r>
      </w:hyperlink>
      <w:r w:rsidR="00D56E2D" w:rsidRPr="00DF1234">
        <w:rPr>
          <w:rFonts w:asciiTheme="majorBidi" w:hAnsiTheme="majorBidi" w:cstheme="majorBidi"/>
          <w:i/>
          <w:iCs/>
          <w:shd w:val="clear" w:color="auto" w:fill="FFFFFF"/>
        </w:rPr>
        <w:t xml:space="preserve">, </w:t>
      </w:r>
      <w:hyperlink r:id="rId10" w:history="1">
        <w:r w:rsidR="00D56E2D" w:rsidRPr="00DF1234">
          <w:rPr>
            <w:rStyle w:val="Hyperlink"/>
            <w:rFonts w:asciiTheme="majorBidi" w:hAnsiTheme="majorBidi" w:cstheme="majorBidi"/>
            <w:i/>
            <w:iCs/>
            <w:color w:val="auto"/>
            <w:u w:val="none"/>
          </w:rPr>
          <w:t>ECLI:LV:AT:2019:1018.A420255418.13.L</w:t>
        </w:r>
      </w:hyperlink>
      <w:r w:rsidR="00D56E2D" w:rsidRPr="00DF1234">
        <w:rPr>
          <w:rFonts w:asciiTheme="majorBidi" w:hAnsiTheme="majorBidi" w:cstheme="majorBidi"/>
          <w:i/>
          <w:iCs/>
          <w:shd w:val="clear" w:color="auto" w:fill="FFFFFF"/>
        </w:rPr>
        <w:t>, 9.punkts</w:t>
      </w:r>
      <w:r w:rsidR="00D56E2D" w:rsidRPr="00DF1234">
        <w:rPr>
          <w:rFonts w:asciiTheme="majorBidi" w:hAnsiTheme="majorBidi" w:cstheme="majorBidi"/>
          <w:color w:val="000000" w:themeColor="text1"/>
        </w:rPr>
        <w:t>).</w:t>
      </w:r>
    </w:p>
    <w:p w14:paraId="6A567EA5" w14:textId="6370AD26" w:rsidR="00D56E2D" w:rsidRPr="00DF1234" w:rsidRDefault="00D56E2D"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Ņemot vērā minēto, Senāts atzīst, ka apgabaltiesas lēmums izbeigt tiesvedību lietā ir pieņemts, pārkāpjot Administratīvā procesa likuma 302.panta pirmajā daļā noteiktās apelācijas instances tiesas kompetences robežas</w:t>
      </w:r>
      <w:r w:rsidR="005273FD" w:rsidRPr="00DF1234">
        <w:rPr>
          <w:rFonts w:asciiTheme="majorBidi" w:hAnsiTheme="majorBidi" w:cstheme="majorBidi"/>
          <w:color w:val="000000" w:themeColor="text1"/>
        </w:rPr>
        <w:t>, un tamdēļ ir atceļams</w:t>
      </w:r>
      <w:r w:rsidRPr="00DF1234">
        <w:rPr>
          <w:rFonts w:asciiTheme="majorBidi" w:hAnsiTheme="majorBidi" w:cstheme="majorBidi"/>
          <w:color w:val="000000" w:themeColor="text1"/>
        </w:rPr>
        <w:t>.</w:t>
      </w:r>
    </w:p>
    <w:p w14:paraId="653506E4" w14:textId="77777777" w:rsidR="0087714C" w:rsidRPr="00DF1234" w:rsidRDefault="0087714C" w:rsidP="00DF1234">
      <w:pPr>
        <w:spacing w:line="276" w:lineRule="auto"/>
        <w:ind w:firstLine="720"/>
        <w:jc w:val="both"/>
        <w:rPr>
          <w:rFonts w:asciiTheme="majorBidi" w:hAnsiTheme="majorBidi" w:cstheme="majorBidi"/>
          <w:color w:val="000000" w:themeColor="text1"/>
        </w:rPr>
      </w:pPr>
    </w:p>
    <w:p w14:paraId="77A99CD8" w14:textId="214B1E5E" w:rsidR="00C404E2" w:rsidRPr="00DF1234" w:rsidRDefault="00454822" w:rsidP="00DF1234">
      <w:pPr>
        <w:spacing w:line="276" w:lineRule="auto"/>
        <w:ind w:firstLine="720"/>
        <w:jc w:val="both"/>
        <w:rPr>
          <w:rFonts w:asciiTheme="majorBidi" w:hAnsiTheme="majorBidi" w:cstheme="majorBidi"/>
          <w:i/>
          <w:iCs/>
          <w:color w:val="000000" w:themeColor="text1"/>
        </w:rPr>
      </w:pPr>
      <w:r w:rsidRPr="00DF1234">
        <w:rPr>
          <w:rFonts w:asciiTheme="majorBidi" w:hAnsiTheme="majorBidi" w:cstheme="majorBidi"/>
          <w:i/>
          <w:iCs/>
          <w:color w:val="000000" w:themeColor="text1"/>
        </w:rPr>
        <w:t>Par kaitējuma atlīdzināšanas prasījuma pieļaujamību</w:t>
      </w:r>
    </w:p>
    <w:p w14:paraId="404C3EAB" w14:textId="39E36C50" w:rsidR="00C404E2" w:rsidRPr="00DF1234" w:rsidRDefault="00C404E2"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w:t>
      </w:r>
      <w:r w:rsidR="002F220F" w:rsidRPr="00DF1234">
        <w:rPr>
          <w:rFonts w:asciiTheme="majorBidi" w:hAnsiTheme="majorBidi" w:cstheme="majorBidi"/>
          <w:color w:val="000000" w:themeColor="text1"/>
        </w:rPr>
        <w:t>6</w:t>
      </w:r>
      <w:r w:rsidRPr="00DF1234">
        <w:rPr>
          <w:rFonts w:asciiTheme="majorBidi" w:hAnsiTheme="majorBidi" w:cstheme="majorBidi"/>
          <w:color w:val="000000" w:themeColor="text1"/>
        </w:rPr>
        <w:t>] No lietas materiāliem izriet, ka ar Rīgas apgabaltiesas 2019.gada 30.oktobra spriedumu krimināllietā nolemts atdot pieteicējam pie krimināllietas glabātos lietiskos pierādījumus – datora sistēmblokus –, pirms tam dzēšot tajos esošo aizliegto informāciju. Spriedums šajā daļā stājās spēkā 202</w:t>
      </w:r>
      <w:r w:rsidR="002F220F" w:rsidRPr="00DF1234">
        <w:rPr>
          <w:rFonts w:asciiTheme="majorBidi" w:hAnsiTheme="majorBidi" w:cstheme="majorBidi"/>
          <w:color w:val="000000" w:themeColor="text1"/>
        </w:rPr>
        <w:t>0</w:t>
      </w:r>
      <w:r w:rsidRPr="00DF1234">
        <w:rPr>
          <w:rFonts w:asciiTheme="majorBidi" w:hAnsiTheme="majorBidi" w:cstheme="majorBidi"/>
          <w:color w:val="000000" w:themeColor="text1"/>
        </w:rPr>
        <w:t>.gada 16.novemb</w:t>
      </w:r>
      <w:r w:rsidR="0039641E" w:rsidRPr="00DF1234">
        <w:rPr>
          <w:rFonts w:asciiTheme="majorBidi" w:hAnsiTheme="majorBidi" w:cstheme="majorBidi"/>
          <w:color w:val="000000" w:themeColor="text1"/>
        </w:rPr>
        <w:t>r</w:t>
      </w:r>
      <w:r w:rsidRPr="00DF1234">
        <w:rPr>
          <w:rFonts w:asciiTheme="majorBidi" w:hAnsiTheme="majorBidi" w:cstheme="majorBidi"/>
          <w:color w:val="000000" w:themeColor="text1"/>
        </w:rPr>
        <w:t xml:space="preserve">ī. Savukārt paziņojumu par to, ka pieteicējs var saņemt lietiskos pierādījumus, Rīgas pilsētas tiesa pieteicējam nosūtīja 2023.gada 5.aprīlī. Pieteicējs uzskatīja, ka tiesas spriedums tika pildīts pārāk ilgi un nepamatoti savlaicīgi netika atdoti datora sistēmbloki. Tāpēc pieteicējs vērsās Tieslietu ministrijā ar lūgumu izmaksāt kaitējuma kompensāciju divus </w:t>
      </w:r>
      <w:r w:rsidRPr="00DF1234">
        <w:rPr>
          <w:rFonts w:asciiTheme="majorBidi" w:hAnsiTheme="majorBidi" w:cstheme="majorBidi"/>
          <w:i/>
          <w:iCs/>
          <w:color w:val="000000" w:themeColor="text1"/>
        </w:rPr>
        <w:t>euro</w:t>
      </w:r>
      <w:r w:rsidRPr="00DF1234">
        <w:rPr>
          <w:rFonts w:asciiTheme="majorBidi" w:hAnsiTheme="majorBidi" w:cstheme="majorBidi"/>
          <w:color w:val="000000" w:themeColor="text1"/>
        </w:rPr>
        <w:t xml:space="preserve"> dienā par katru savlaicīgi neatdoto datora sistēmbloku.</w:t>
      </w:r>
    </w:p>
    <w:p w14:paraId="521A383B" w14:textId="796E6B69" w:rsidR="009840A3" w:rsidRPr="00DF1234" w:rsidRDefault="00C404E2"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 xml:space="preserve">Apgabaltiesa </w:t>
      </w:r>
      <w:r w:rsidR="00DC352E" w:rsidRPr="00DF1234">
        <w:rPr>
          <w:rFonts w:asciiTheme="majorBidi" w:hAnsiTheme="majorBidi" w:cstheme="majorBidi"/>
          <w:color w:val="000000" w:themeColor="text1"/>
        </w:rPr>
        <w:t>atzina</w:t>
      </w:r>
      <w:r w:rsidRPr="00DF1234">
        <w:rPr>
          <w:rFonts w:asciiTheme="majorBidi" w:hAnsiTheme="majorBidi" w:cstheme="majorBidi"/>
          <w:color w:val="000000" w:themeColor="text1"/>
        </w:rPr>
        <w:t>, ka krimināllietā pieņemtajā spriedumā norādīto lietisko pierādījumu izsniegšana ir</w:t>
      </w:r>
      <w:r w:rsidR="00DC352E" w:rsidRPr="00DF1234">
        <w:rPr>
          <w:rFonts w:asciiTheme="majorBidi" w:hAnsiTheme="majorBidi" w:cstheme="majorBidi"/>
          <w:color w:val="000000" w:themeColor="text1"/>
        </w:rPr>
        <w:t xml:space="preserve"> </w:t>
      </w:r>
      <w:r w:rsidRPr="00DF1234">
        <w:rPr>
          <w:rFonts w:asciiTheme="majorBidi" w:hAnsiTheme="majorBidi" w:cstheme="majorBidi"/>
          <w:color w:val="000000" w:themeColor="text1"/>
        </w:rPr>
        <w:t xml:space="preserve">darbība, kas tiek veikta, lai izpildītu tiesas spriedumu. Tādējādi arī jautājums par lietisko pierādījumu savlaicīgu atdošanu </w:t>
      </w:r>
      <w:r w:rsidR="00DE14E4" w:rsidRPr="00DF1234">
        <w:rPr>
          <w:rFonts w:asciiTheme="majorBidi" w:hAnsiTheme="majorBidi" w:cstheme="majorBidi"/>
          <w:color w:val="000000" w:themeColor="text1"/>
        </w:rPr>
        <w:t xml:space="preserve">pieteicējam </w:t>
      </w:r>
      <w:r w:rsidRPr="00DF1234">
        <w:rPr>
          <w:rFonts w:asciiTheme="majorBidi" w:hAnsiTheme="majorBidi" w:cstheme="majorBidi"/>
          <w:color w:val="000000" w:themeColor="text1"/>
        </w:rPr>
        <w:t>ir saistīts ar krimināllietā spēkā stājuš</w:t>
      </w:r>
      <w:r w:rsidR="00DE14E4" w:rsidRPr="00DF1234">
        <w:rPr>
          <w:rFonts w:asciiTheme="majorBidi" w:hAnsiTheme="majorBidi" w:cstheme="majorBidi"/>
          <w:color w:val="000000" w:themeColor="text1"/>
        </w:rPr>
        <w:t>o</w:t>
      </w:r>
      <w:r w:rsidRPr="00DF1234">
        <w:rPr>
          <w:rFonts w:asciiTheme="majorBidi" w:hAnsiTheme="majorBidi" w:cstheme="majorBidi"/>
          <w:color w:val="000000" w:themeColor="text1"/>
        </w:rPr>
        <w:t>s tiesas sprieduma izpildi. Senāts šādu apgabaltiesas secinājumu atzīst par pamatotu.</w:t>
      </w:r>
    </w:p>
    <w:p w14:paraId="0535B945" w14:textId="5D80E661" w:rsidR="00DE14E4" w:rsidRPr="00DF1234" w:rsidRDefault="009840A3"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Kā tika norādīts jau iepriekš</w:t>
      </w:r>
      <w:r w:rsidR="005273FD" w:rsidRPr="00DF1234">
        <w:rPr>
          <w:rFonts w:asciiTheme="majorBidi" w:hAnsiTheme="majorBidi" w:cstheme="majorBidi"/>
          <w:color w:val="000000" w:themeColor="text1"/>
        </w:rPr>
        <w:t>,</w:t>
      </w:r>
      <w:r w:rsidRPr="00DF1234">
        <w:rPr>
          <w:rFonts w:asciiTheme="majorBidi" w:hAnsiTheme="majorBidi" w:cstheme="majorBidi"/>
          <w:color w:val="000000" w:themeColor="text1"/>
        </w:rPr>
        <w:t xml:space="preserve"> ar </w:t>
      </w:r>
      <w:r w:rsidR="00C404E2" w:rsidRPr="00DF1234">
        <w:rPr>
          <w:rFonts w:asciiTheme="majorBidi" w:hAnsiTheme="majorBidi" w:cstheme="majorBidi"/>
          <w:color w:val="000000" w:themeColor="text1"/>
        </w:rPr>
        <w:t xml:space="preserve">Administratīvās </w:t>
      </w:r>
      <w:r w:rsidR="00DE14E4" w:rsidRPr="00DF1234">
        <w:rPr>
          <w:rFonts w:asciiTheme="majorBidi" w:hAnsiTheme="majorBidi" w:cstheme="majorBidi"/>
          <w:color w:val="000000" w:themeColor="text1"/>
        </w:rPr>
        <w:t xml:space="preserve">rajona </w:t>
      </w:r>
      <w:r w:rsidR="00C404E2" w:rsidRPr="00DF1234">
        <w:rPr>
          <w:rFonts w:asciiTheme="majorBidi" w:hAnsiTheme="majorBidi" w:cstheme="majorBidi"/>
          <w:color w:val="000000" w:themeColor="text1"/>
        </w:rPr>
        <w:t>tiesas spriedumu</w:t>
      </w:r>
      <w:r w:rsidRPr="00DF1234">
        <w:rPr>
          <w:rFonts w:asciiTheme="majorBidi" w:hAnsiTheme="majorBidi" w:cstheme="majorBidi"/>
          <w:color w:val="000000" w:themeColor="text1"/>
        </w:rPr>
        <w:t xml:space="preserve"> šajā lietā</w:t>
      </w:r>
      <w:r w:rsidR="00C404E2" w:rsidRPr="00DF1234">
        <w:rPr>
          <w:rFonts w:asciiTheme="majorBidi" w:hAnsiTheme="majorBidi" w:cstheme="majorBidi"/>
          <w:color w:val="000000" w:themeColor="text1"/>
        </w:rPr>
        <w:t xml:space="preserve"> ir atzīta par prettiesisku Rīgas pilsētas tiesas rīcība, </w:t>
      </w:r>
      <w:r w:rsidR="00DE14E4" w:rsidRPr="00DF1234">
        <w:rPr>
          <w:rFonts w:asciiTheme="majorBidi" w:hAnsiTheme="majorBidi" w:cstheme="majorBidi"/>
          <w:color w:val="000000" w:themeColor="text1"/>
        </w:rPr>
        <w:t xml:space="preserve">nepamatoti savlaicīgi neatdodot pieteicējam lietiskos pierādījumus. </w:t>
      </w:r>
      <w:r w:rsidRPr="00DF1234">
        <w:rPr>
          <w:rFonts w:asciiTheme="majorBidi" w:hAnsiTheme="majorBidi" w:cstheme="majorBidi"/>
          <w:color w:val="000000" w:themeColor="text1"/>
        </w:rPr>
        <w:t>Tātad pēc būtības Administratīvā rajona tiesa ir izvērtējusi Rīgas pilsētas tiesas rīcību, izpildot spriedumu krimināllietā. Apgabaltiesa</w:t>
      </w:r>
      <w:r w:rsidR="00DC352E" w:rsidRPr="00DF1234">
        <w:rPr>
          <w:rFonts w:asciiTheme="majorBidi" w:hAnsiTheme="majorBidi" w:cstheme="majorBidi"/>
          <w:color w:val="000000" w:themeColor="text1"/>
        </w:rPr>
        <w:t xml:space="preserve"> </w:t>
      </w:r>
      <w:r w:rsidRPr="00DF1234">
        <w:rPr>
          <w:rFonts w:asciiTheme="majorBidi" w:hAnsiTheme="majorBidi" w:cstheme="majorBidi"/>
          <w:color w:val="000000" w:themeColor="text1"/>
        </w:rPr>
        <w:t xml:space="preserve">atzina, ka tiesas rīcība, kas veikta kriminālprocesa ietvaros, </w:t>
      </w:r>
      <w:r w:rsidR="00C52422" w:rsidRPr="00DF1234">
        <w:rPr>
          <w:rFonts w:asciiTheme="majorBidi" w:hAnsiTheme="majorBidi" w:cstheme="majorBidi"/>
          <w:color w:val="000000" w:themeColor="text1"/>
        </w:rPr>
        <w:t xml:space="preserve">tostarp </w:t>
      </w:r>
      <w:r w:rsidRPr="00DF1234">
        <w:rPr>
          <w:rFonts w:asciiTheme="majorBidi" w:hAnsiTheme="majorBidi" w:cstheme="majorBidi"/>
          <w:color w:val="000000" w:themeColor="text1"/>
        </w:rPr>
        <w:t xml:space="preserve">arī ar tiesas sprieduma krimināllietā izpildi saistītā rīcība, nav </w:t>
      </w:r>
      <w:r w:rsidR="00DC352E" w:rsidRPr="00DF1234">
        <w:rPr>
          <w:rFonts w:asciiTheme="majorBidi" w:hAnsiTheme="majorBidi" w:cstheme="majorBidi"/>
          <w:color w:val="000000" w:themeColor="text1"/>
        </w:rPr>
        <w:t>pārbaudāma</w:t>
      </w:r>
      <w:r w:rsidRPr="00DF1234">
        <w:rPr>
          <w:rFonts w:asciiTheme="majorBidi" w:hAnsiTheme="majorBidi" w:cstheme="majorBidi"/>
          <w:color w:val="000000" w:themeColor="text1"/>
        </w:rPr>
        <w:t xml:space="preserve"> administratīvā procesa kārtībā. Tomēr apgabaltiesa nav ņēmusi vērā, ka Administratīvās rajona tiesas spriedums daļā, ar kuru atzīta par prettiesisku Rīgas pilsētas tiesas rīcība, izpildot tiesas spriedumu krimināllietā, ir stājies spēkā. </w:t>
      </w:r>
      <w:r w:rsidR="00DE14E4" w:rsidRPr="00DF1234">
        <w:rPr>
          <w:rFonts w:asciiTheme="majorBidi" w:hAnsiTheme="majorBidi" w:cstheme="majorBidi"/>
          <w:color w:val="000000" w:themeColor="text1"/>
        </w:rPr>
        <w:t xml:space="preserve">Tas nozīmē, ka </w:t>
      </w:r>
      <w:r w:rsidR="00AD244C" w:rsidRPr="00DF1234">
        <w:rPr>
          <w:rFonts w:asciiTheme="majorBidi" w:hAnsiTheme="majorBidi" w:cstheme="majorBidi"/>
          <w:color w:val="000000" w:themeColor="text1"/>
        </w:rPr>
        <w:t xml:space="preserve">tiesiski </w:t>
      </w:r>
      <w:r w:rsidR="00DE14E4" w:rsidRPr="00DF1234">
        <w:rPr>
          <w:rFonts w:asciiTheme="majorBidi" w:hAnsiTheme="majorBidi" w:cstheme="majorBidi"/>
          <w:color w:val="000000" w:themeColor="text1"/>
        </w:rPr>
        <w:t xml:space="preserve">vairs nav pārskatāms jautājums par Rīgas pilsētas tiesas rīcības tiesiskumu, izpildot krimināllietā spēkā stājušos tiesas spriedumu. </w:t>
      </w:r>
      <w:r w:rsidR="00DE14E4" w:rsidRPr="00DF1234">
        <w:rPr>
          <w:rFonts w:asciiTheme="majorBidi" w:hAnsiTheme="majorBidi" w:cstheme="majorBidi"/>
          <w:lang w:eastAsia="ru-RU"/>
        </w:rPr>
        <w:t xml:space="preserve">Tā kā Rīgas pilsētas tiesas rīcība </w:t>
      </w:r>
      <w:r w:rsidRPr="00DF1234">
        <w:rPr>
          <w:rFonts w:asciiTheme="majorBidi" w:hAnsiTheme="majorBidi" w:cstheme="majorBidi"/>
          <w:lang w:eastAsia="ru-RU"/>
        </w:rPr>
        <w:t xml:space="preserve">ar spēkā stājušos tiesas spriedumu </w:t>
      </w:r>
      <w:r w:rsidR="00DE14E4" w:rsidRPr="00DF1234">
        <w:rPr>
          <w:rFonts w:asciiTheme="majorBidi" w:hAnsiTheme="majorBidi" w:cstheme="majorBidi"/>
          <w:lang w:eastAsia="ru-RU"/>
        </w:rPr>
        <w:t>jau ir atzīta par prettiesisku, turpmāk</w:t>
      </w:r>
      <w:r w:rsidRPr="00DF1234">
        <w:rPr>
          <w:rFonts w:asciiTheme="majorBidi" w:hAnsiTheme="majorBidi" w:cstheme="majorBidi"/>
          <w:lang w:eastAsia="ru-RU"/>
        </w:rPr>
        <w:t xml:space="preserve"> šajā lietā</w:t>
      </w:r>
      <w:r w:rsidR="00DE14E4" w:rsidRPr="00DF1234">
        <w:rPr>
          <w:rFonts w:asciiTheme="majorBidi" w:hAnsiTheme="majorBidi" w:cstheme="majorBidi"/>
          <w:lang w:eastAsia="ru-RU"/>
        </w:rPr>
        <w:t xml:space="preserve"> ir izvērtējams jautājums vienīgi par to, vai administratīvā procesa kārtībā ir izskatāms pieteicēja prasījums atlīdzināt kaitējumu, kas pieteicējam ir nodarīts ar </w:t>
      </w:r>
      <w:r w:rsidR="00A625A8" w:rsidRPr="00DF1234">
        <w:rPr>
          <w:rFonts w:asciiTheme="majorBidi" w:hAnsiTheme="majorBidi" w:cstheme="majorBidi"/>
          <w:lang w:eastAsia="ru-RU"/>
        </w:rPr>
        <w:t>krimināllietā spēkā stājušos</w:t>
      </w:r>
      <w:r w:rsidR="00DE14E4" w:rsidRPr="00DF1234">
        <w:rPr>
          <w:rFonts w:asciiTheme="majorBidi" w:hAnsiTheme="majorBidi" w:cstheme="majorBidi"/>
          <w:lang w:eastAsia="ru-RU"/>
        </w:rPr>
        <w:t xml:space="preserve"> sprieduma</w:t>
      </w:r>
      <w:r w:rsidR="005273FD" w:rsidRPr="00DF1234">
        <w:rPr>
          <w:rFonts w:asciiTheme="majorBidi" w:hAnsiTheme="majorBidi" w:cstheme="majorBidi"/>
          <w:lang w:eastAsia="ru-RU"/>
        </w:rPr>
        <w:t xml:space="preserve"> </w:t>
      </w:r>
      <w:r w:rsidR="00DE14E4" w:rsidRPr="00DF1234">
        <w:rPr>
          <w:rFonts w:asciiTheme="majorBidi" w:hAnsiTheme="majorBidi" w:cstheme="majorBidi"/>
          <w:lang w:eastAsia="ru-RU"/>
        </w:rPr>
        <w:t>izpildi.</w:t>
      </w:r>
    </w:p>
    <w:p w14:paraId="06AE1CA9" w14:textId="6E86C443" w:rsidR="00FD19E6" w:rsidRPr="00DF1234" w:rsidRDefault="00FD19E6" w:rsidP="00DF1234">
      <w:pPr>
        <w:spacing w:line="276" w:lineRule="auto"/>
        <w:ind w:firstLine="720"/>
        <w:jc w:val="both"/>
        <w:rPr>
          <w:rFonts w:asciiTheme="majorBidi" w:hAnsiTheme="majorBidi" w:cstheme="majorBidi"/>
          <w:color w:val="000000" w:themeColor="text1"/>
        </w:rPr>
      </w:pPr>
    </w:p>
    <w:p w14:paraId="570779F5" w14:textId="3110A3D6" w:rsidR="00FD19E6" w:rsidRPr="00DF1234" w:rsidRDefault="00A625A8" w:rsidP="00DF1234">
      <w:pPr>
        <w:spacing w:line="276" w:lineRule="auto"/>
        <w:ind w:firstLine="720"/>
        <w:jc w:val="both"/>
        <w:rPr>
          <w:rFonts w:asciiTheme="majorBidi" w:hAnsiTheme="majorBidi" w:cstheme="majorBidi"/>
        </w:rPr>
      </w:pPr>
      <w:r w:rsidRPr="00DF1234">
        <w:rPr>
          <w:rFonts w:asciiTheme="majorBidi" w:hAnsiTheme="majorBidi" w:cstheme="majorBidi"/>
          <w:shd w:val="clear" w:color="auto" w:fill="FFFFFF"/>
        </w:rPr>
        <w:lastRenderedPageBreak/>
        <w:t>[</w:t>
      </w:r>
      <w:r w:rsidR="002F220F" w:rsidRPr="00DF1234">
        <w:rPr>
          <w:rFonts w:asciiTheme="majorBidi" w:hAnsiTheme="majorBidi" w:cstheme="majorBidi"/>
          <w:shd w:val="clear" w:color="auto" w:fill="FFFFFF"/>
        </w:rPr>
        <w:t>7</w:t>
      </w:r>
      <w:r w:rsidRPr="00DF1234">
        <w:rPr>
          <w:rFonts w:asciiTheme="majorBidi" w:hAnsiTheme="majorBidi" w:cstheme="majorBidi"/>
          <w:shd w:val="clear" w:color="auto" w:fill="FFFFFF"/>
        </w:rPr>
        <w:t>] </w:t>
      </w:r>
      <w:r w:rsidR="00FD19E6" w:rsidRPr="00DF1234">
        <w:rPr>
          <w:rFonts w:asciiTheme="majorBidi" w:hAnsiTheme="majorBidi" w:cstheme="majorBidi"/>
          <w:shd w:val="clear" w:color="auto" w:fill="FFFFFF"/>
        </w:rPr>
        <w:t xml:space="preserve">Krimināllietā </w:t>
      </w:r>
      <w:r w:rsidR="00DC352E" w:rsidRPr="00DF1234">
        <w:rPr>
          <w:rFonts w:asciiTheme="majorBidi" w:hAnsiTheme="majorBidi" w:cstheme="majorBidi"/>
          <w:shd w:val="clear" w:color="auto" w:fill="FFFFFF"/>
        </w:rPr>
        <w:t>spēkā stājušos</w:t>
      </w:r>
      <w:r w:rsidR="00FD19E6" w:rsidRPr="00DF1234">
        <w:rPr>
          <w:rFonts w:asciiTheme="majorBidi" w:hAnsiTheme="majorBidi" w:cstheme="majorBidi"/>
          <w:shd w:val="clear" w:color="auto" w:fill="FFFFFF"/>
        </w:rPr>
        <w:t xml:space="preserve"> sprieduma izpildi regulē Kriminālprocesa likums. Tas noteic, ka </w:t>
      </w:r>
      <w:r w:rsidR="00FD19E6" w:rsidRPr="00DF1234">
        <w:rPr>
          <w:rFonts w:asciiTheme="majorBidi" w:hAnsiTheme="majorBidi" w:cstheme="majorBidi"/>
        </w:rPr>
        <w:t xml:space="preserve">spriedumu nodod izpildei tiesa, kas taisījusi spriedumu vai pieņēmusi lēmumu pirmajā instancē, septiņu dienu laikā pēc tā stāšanās spēkā vai lietas saņemšanas no apelācijas vai kasācijas instances tiesas (634.panta pirmā daļa). Nolēmuma pilnīgu izpildi kontrolē pirmās instances tiesa. Iestāde, kas izpilda nolēmumu, nekavējoties paziņo tai par nolēmuma izpildi (639.panta pirmā daļa). Kriminālprocesa likums regulē arī situācijas, kad rodas neskaidrības ar sprieduma izpildi. Proti, saskaņā ar Kriminālprocesa likuma 650.pantu tās pirmās instances tiesas tiesnesis, kura pieņēmusi nolēmumu, pēc izpildes iestādes iesnieguma izlemj neskaidrības, kas rodas, izpildot tiesas nolēmumu. Kriminālprocesa likums arī nosaka kārtību, kādā tiek izlemti ar sprieduma izpildi saistītie jautājumi (651.pants). </w:t>
      </w:r>
    </w:p>
    <w:p w14:paraId="54DE9FD8" w14:textId="1902A368" w:rsidR="00FD19E6" w:rsidRPr="00DF1234" w:rsidRDefault="00A625A8" w:rsidP="00DF1234">
      <w:pPr>
        <w:spacing w:line="276" w:lineRule="auto"/>
        <w:ind w:firstLine="720"/>
        <w:jc w:val="both"/>
        <w:rPr>
          <w:rFonts w:asciiTheme="majorBidi" w:hAnsiTheme="majorBidi" w:cstheme="majorBidi"/>
        </w:rPr>
      </w:pPr>
      <w:r w:rsidRPr="00DF1234">
        <w:rPr>
          <w:rFonts w:asciiTheme="majorBidi" w:hAnsiTheme="majorBidi" w:cstheme="majorBidi"/>
        </w:rPr>
        <w:t xml:space="preserve">Pamatojoties uz minētajām </w:t>
      </w:r>
      <w:r w:rsidR="00FD19E6" w:rsidRPr="00DF1234">
        <w:rPr>
          <w:rFonts w:asciiTheme="majorBidi" w:hAnsiTheme="majorBidi" w:cstheme="majorBidi"/>
        </w:rPr>
        <w:t>tiesību norm</w:t>
      </w:r>
      <w:r w:rsidRPr="00DF1234">
        <w:rPr>
          <w:rFonts w:asciiTheme="majorBidi" w:hAnsiTheme="majorBidi" w:cstheme="majorBidi"/>
        </w:rPr>
        <w:t>ām</w:t>
      </w:r>
      <w:r w:rsidR="00FD19E6" w:rsidRPr="00DF1234">
        <w:rPr>
          <w:rFonts w:asciiTheme="majorBidi" w:hAnsiTheme="majorBidi" w:cstheme="majorBidi"/>
        </w:rPr>
        <w:t xml:space="preserve">, secināms, ka tiesas </w:t>
      </w:r>
      <w:r w:rsidR="00FD19E6" w:rsidRPr="00DF1234">
        <w:rPr>
          <w:rFonts w:asciiTheme="majorBidi" w:hAnsiTheme="majorBidi" w:cstheme="majorBidi"/>
          <w:shd w:val="clear" w:color="auto" w:fill="FFFFFF"/>
        </w:rPr>
        <w:t>darbība, kas tiek veikta, lai nodrošinātu krimināllietā pieņemtā tiesas sprieduma izpildi, ir tiesas kriminālprocesā veikta darbība. Arī iepriekš Senāts ir atzinis, ka nolēmuma izpilde attiecas uz to pašu procesu, kurā nolēmums pieņemts, un tāpēc d</w:t>
      </w:r>
      <w:r w:rsidR="00FD19E6" w:rsidRPr="00DF1234">
        <w:rPr>
          <w:rFonts w:asciiTheme="majorBidi" w:hAnsiTheme="majorBidi" w:cstheme="majorBidi"/>
          <w:color w:val="000000" w:themeColor="text1"/>
        </w:rPr>
        <w:t>arbības, kas tiek veiktas, lai izpildītu kriminālprocesuālu lēmumu, neiziet ārpus kriminālprocesa ietvariem (</w:t>
      </w:r>
      <w:r w:rsidR="00FD19E6" w:rsidRPr="00DF1234">
        <w:rPr>
          <w:rFonts w:asciiTheme="majorBidi" w:hAnsiTheme="majorBidi" w:cstheme="majorBidi"/>
          <w:i/>
          <w:iCs/>
          <w:color w:val="000000" w:themeColor="text1"/>
        </w:rPr>
        <w:t>Senāta 2010.gada 21.maija lēmuma lietā Nr. </w:t>
      </w:r>
      <w:hyperlink r:id="rId11" w:history="1">
        <w:r w:rsidR="00FD19E6" w:rsidRPr="00DF1234">
          <w:rPr>
            <w:rStyle w:val="Hyperlink"/>
            <w:rFonts w:asciiTheme="majorBidi" w:hAnsiTheme="majorBidi" w:cstheme="majorBidi"/>
            <w:i/>
            <w:iCs/>
            <w:color w:val="000000" w:themeColor="text1"/>
            <w:u w:val="none"/>
          </w:rPr>
          <w:t>SKA-528/2010</w:t>
        </w:r>
      </w:hyperlink>
      <w:r w:rsidR="00FD19E6" w:rsidRPr="00DF1234">
        <w:rPr>
          <w:rFonts w:asciiTheme="majorBidi" w:hAnsiTheme="majorBidi" w:cstheme="majorBidi"/>
          <w:i/>
          <w:iCs/>
          <w:color w:val="000000" w:themeColor="text1"/>
        </w:rPr>
        <w:t>, A7047509</w:t>
      </w:r>
      <w:r w:rsidR="00FD19E6" w:rsidRPr="00DF1234">
        <w:rPr>
          <w:rFonts w:asciiTheme="majorBidi" w:hAnsiTheme="majorBidi" w:cstheme="majorBidi"/>
          <w:i/>
          <w:iCs/>
        </w:rPr>
        <w:t>, 7.punkts</w:t>
      </w:r>
      <w:r w:rsidR="00FD19E6" w:rsidRPr="00DF1234">
        <w:rPr>
          <w:rFonts w:asciiTheme="majorBidi" w:hAnsiTheme="majorBidi" w:cstheme="majorBidi"/>
        </w:rPr>
        <w:t>).</w:t>
      </w:r>
      <w:r w:rsidR="007A073A" w:rsidRPr="00DF1234">
        <w:rPr>
          <w:rFonts w:asciiTheme="majorBidi" w:hAnsiTheme="majorBidi" w:cstheme="majorBidi"/>
        </w:rPr>
        <w:t xml:space="preserve"> Tādējādi</w:t>
      </w:r>
      <w:r w:rsidRPr="00DF1234">
        <w:rPr>
          <w:rFonts w:asciiTheme="majorBidi" w:hAnsiTheme="majorBidi" w:cstheme="majorBidi"/>
        </w:rPr>
        <w:t xml:space="preserve">, </w:t>
      </w:r>
      <w:r w:rsidR="00092D79" w:rsidRPr="00DF1234">
        <w:rPr>
          <w:rFonts w:asciiTheme="majorBidi" w:hAnsiTheme="majorBidi" w:cstheme="majorBidi"/>
        </w:rPr>
        <w:t xml:space="preserve">lūdzot atlīdzināt kaitējumu par tiesas </w:t>
      </w:r>
      <w:r w:rsidR="000B656A" w:rsidRPr="00DF1234">
        <w:rPr>
          <w:rFonts w:asciiTheme="majorBidi" w:hAnsiTheme="majorBidi" w:cstheme="majorBidi"/>
        </w:rPr>
        <w:t xml:space="preserve">rīcību, </w:t>
      </w:r>
      <w:r w:rsidR="00092D79" w:rsidRPr="00DF1234">
        <w:rPr>
          <w:rFonts w:asciiTheme="majorBidi" w:hAnsiTheme="majorBidi" w:cstheme="majorBidi"/>
        </w:rPr>
        <w:t xml:space="preserve">tiesai </w:t>
      </w:r>
      <w:r w:rsidR="000B656A" w:rsidRPr="00DF1234">
        <w:rPr>
          <w:rFonts w:asciiTheme="majorBidi" w:hAnsiTheme="majorBidi" w:cstheme="majorBidi"/>
        </w:rPr>
        <w:t xml:space="preserve">savlaicīgi neizpildot krimināllietā spēkā stājušos </w:t>
      </w:r>
      <w:r w:rsidRPr="00DF1234">
        <w:rPr>
          <w:rFonts w:asciiTheme="majorBidi" w:hAnsiTheme="majorBidi" w:cstheme="majorBidi"/>
        </w:rPr>
        <w:t xml:space="preserve">tiesas </w:t>
      </w:r>
      <w:r w:rsidR="007A073A" w:rsidRPr="00DF1234">
        <w:rPr>
          <w:rFonts w:asciiTheme="majorBidi" w:hAnsiTheme="majorBidi" w:cstheme="majorBidi"/>
        </w:rPr>
        <w:t>spriedum</w:t>
      </w:r>
      <w:r w:rsidR="000B656A" w:rsidRPr="00DF1234">
        <w:rPr>
          <w:rFonts w:asciiTheme="majorBidi" w:hAnsiTheme="majorBidi" w:cstheme="majorBidi"/>
        </w:rPr>
        <w:t>u</w:t>
      </w:r>
      <w:r w:rsidR="007A073A" w:rsidRPr="00DF1234">
        <w:rPr>
          <w:rFonts w:asciiTheme="majorBidi" w:hAnsiTheme="majorBidi" w:cstheme="majorBidi"/>
        </w:rPr>
        <w:t xml:space="preserve">, </w:t>
      </w:r>
      <w:r w:rsidRPr="00DF1234">
        <w:rPr>
          <w:rFonts w:asciiTheme="majorBidi" w:hAnsiTheme="majorBidi" w:cstheme="majorBidi"/>
        </w:rPr>
        <w:t xml:space="preserve">pieteicējs </w:t>
      </w:r>
      <w:r w:rsidR="007A073A" w:rsidRPr="00DF1234">
        <w:rPr>
          <w:rFonts w:asciiTheme="majorBidi" w:hAnsiTheme="majorBidi" w:cstheme="majorBidi"/>
        </w:rPr>
        <w:t xml:space="preserve">ir lūdzis </w:t>
      </w:r>
      <w:r w:rsidR="00FD19E6" w:rsidRPr="00DF1234">
        <w:rPr>
          <w:rFonts w:asciiTheme="majorBidi" w:hAnsiTheme="majorBidi" w:cstheme="majorBidi"/>
        </w:rPr>
        <w:t>atlīdzinājumu par kriminālprocesā nodarīto kaitējumu</w:t>
      </w:r>
      <w:r w:rsidR="000B656A" w:rsidRPr="00DF1234">
        <w:rPr>
          <w:rFonts w:asciiTheme="majorBidi" w:hAnsiTheme="majorBidi" w:cstheme="majorBidi"/>
        </w:rPr>
        <w:t>, kā tas būtībā ir norādīts arī blakus sūdzībā</w:t>
      </w:r>
      <w:r w:rsidR="00FD19E6" w:rsidRPr="00DF1234">
        <w:rPr>
          <w:rFonts w:asciiTheme="majorBidi" w:hAnsiTheme="majorBidi" w:cstheme="majorBidi"/>
        </w:rPr>
        <w:t>.</w:t>
      </w:r>
    </w:p>
    <w:p w14:paraId="36CEB54B" w14:textId="77777777" w:rsidR="00FD19E6" w:rsidRPr="00DF1234" w:rsidRDefault="00FD19E6" w:rsidP="00DF1234">
      <w:pPr>
        <w:spacing w:line="276" w:lineRule="auto"/>
        <w:ind w:firstLine="720"/>
        <w:jc w:val="both"/>
        <w:rPr>
          <w:rFonts w:asciiTheme="majorBidi" w:hAnsiTheme="majorBidi" w:cstheme="majorBidi"/>
          <w:color w:val="000000" w:themeColor="text1"/>
        </w:rPr>
      </w:pPr>
    </w:p>
    <w:p w14:paraId="4C44EF89" w14:textId="4C7D4642" w:rsidR="00FD19E6" w:rsidRPr="00DF1234" w:rsidRDefault="00FD19E6"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w:t>
      </w:r>
      <w:r w:rsidR="002F220F" w:rsidRPr="00DF1234">
        <w:rPr>
          <w:rFonts w:asciiTheme="majorBidi" w:hAnsiTheme="majorBidi" w:cstheme="majorBidi"/>
          <w:color w:val="000000" w:themeColor="text1"/>
        </w:rPr>
        <w:t>8</w:t>
      </w:r>
      <w:r w:rsidRPr="00DF1234">
        <w:rPr>
          <w:rFonts w:asciiTheme="majorBidi" w:hAnsiTheme="majorBidi" w:cstheme="majorBidi"/>
          <w:color w:val="000000" w:themeColor="text1"/>
        </w:rPr>
        <w:t>] Kriminālprocesā nodarītā kaitējuma atlīdzināšanu regulē Kaitējuma atlīdzināšanas likums. Šā likuma 1.panta pirmā daļa noteic, ka šā likuma mērķis ir nodrošināt privātpersonai Satversmē noteiktās tiesības uz atbilstīgu atlīdzinājumu par zaudējumu un nemantisko kaitējumu, kas tai nodarīts kriminālprocesā vai administratīvā pārkāpuma lietvedībā iestādes, prokuratūras vai tiesas prettiesiskas vai nepamatotas rīcības dēļ.</w:t>
      </w:r>
    </w:p>
    <w:p w14:paraId="32CC9AD6" w14:textId="08F8BE10" w:rsidR="00F3751E" w:rsidRPr="00DF1234" w:rsidRDefault="00F3751E"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Kriminālprocesā nodarītā kaitējum</w:t>
      </w:r>
      <w:r w:rsidR="000B656A" w:rsidRPr="00DF1234">
        <w:rPr>
          <w:rFonts w:asciiTheme="majorBidi" w:hAnsiTheme="majorBidi" w:cstheme="majorBidi"/>
          <w:color w:val="000000" w:themeColor="text1"/>
        </w:rPr>
        <w:t>a</w:t>
      </w:r>
      <w:r w:rsidRPr="00DF1234">
        <w:rPr>
          <w:rFonts w:asciiTheme="majorBidi" w:hAnsiTheme="majorBidi" w:cstheme="majorBidi"/>
          <w:color w:val="000000" w:themeColor="text1"/>
        </w:rPr>
        <w:t xml:space="preserve"> atlīdzinājuma tiesiskos pamatus nosaka </w:t>
      </w:r>
      <w:r w:rsidR="00DC352E" w:rsidRPr="00DF1234">
        <w:rPr>
          <w:rFonts w:asciiTheme="majorBidi" w:hAnsiTheme="majorBidi" w:cstheme="majorBidi"/>
          <w:color w:val="000000" w:themeColor="text1"/>
        </w:rPr>
        <w:t>Kaitējuma atlīdzināšanas l</w:t>
      </w:r>
      <w:r w:rsidRPr="00DF1234">
        <w:rPr>
          <w:rFonts w:asciiTheme="majorBidi" w:hAnsiTheme="majorBidi" w:cstheme="majorBidi"/>
          <w:color w:val="000000" w:themeColor="text1"/>
        </w:rPr>
        <w:t>ikuma 4.pants. Tajā nav paredzēts, ka persona ir tiesīga prasīt atlīdzinājumu par kaitējumu, kas nodarīts ar krimināllietā spēkā stājušos tiesas sprieduma izpildi, tostarp par novēlotu sprieduma izpildi. Taču jāņem vērā Kaitējuma atlīdzināšanas likuma 2.panta otrā daļa, kas noteic, ka šā likuma noteikumi piemērojami arī šajā likumā tieši neminētos gadījumos, ja kriminālprocesā vai administratīvā pārkāpuma lietvedībā privātpersonai nodarīts kaitējums iestādes, prokuratūras vai tiesas prettiesiskas rīcības dēļ. Tas nozīmē, ka šā likuma 4.pantā noteiktie kriminālprocesā nodarītā kaitējuma atlīdzinājuma tiesiskie pamati nav vienīgie gadījumi, kad personai ir tiesības uz kaitējuma atlīdzinājumu, jo Satversmes 92.panta trešais teikums paredz vispārēju garantiju: nepamatota tiesību aizskāruma gadījumā ikvienam ir tiesības uz atbilstīgu atlīdzinājumu. Tādējādi likumdevējs Kaitējuma atlīdzināšanas likumā ir paredzējis tiesisko regulējumu, kas noteiktā kārtībā ļauj privātpersonai īstenot tiesisko aizsardzību arī citos – likumā tieši neminētos – gadījumos (</w:t>
      </w:r>
      <w:r w:rsidRPr="00DF1234">
        <w:rPr>
          <w:rFonts w:asciiTheme="majorBidi" w:hAnsiTheme="majorBidi" w:cstheme="majorBidi"/>
          <w:i/>
          <w:iCs/>
          <w:color w:val="000000" w:themeColor="text1"/>
        </w:rPr>
        <w:t>Senāta 2021.gada 8.novembra lēmuma lietā Nr. </w:t>
      </w:r>
      <w:hyperlink r:id="rId12" w:history="1">
        <w:r w:rsidRPr="00DF1234">
          <w:rPr>
            <w:rStyle w:val="Hyperlink"/>
            <w:rFonts w:asciiTheme="majorBidi" w:hAnsiTheme="majorBidi" w:cstheme="majorBidi"/>
            <w:i/>
            <w:iCs/>
            <w:color w:val="000000" w:themeColor="text1"/>
            <w:u w:val="none"/>
          </w:rPr>
          <w:t>SKA</w:t>
        </w:r>
        <w:r w:rsidR="009F658B" w:rsidRPr="00DF1234">
          <w:rPr>
            <w:rStyle w:val="Hyperlink"/>
            <w:rFonts w:asciiTheme="majorBidi" w:hAnsiTheme="majorBidi" w:cstheme="majorBidi"/>
            <w:i/>
            <w:iCs/>
            <w:color w:val="000000" w:themeColor="text1"/>
            <w:u w:val="none"/>
          </w:rPr>
          <w:t>-</w:t>
        </w:r>
        <w:r w:rsidRPr="00DF1234">
          <w:rPr>
            <w:rStyle w:val="Hyperlink"/>
            <w:rFonts w:asciiTheme="majorBidi" w:hAnsiTheme="majorBidi" w:cstheme="majorBidi"/>
            <w:i/>
            <w:iCs/>
            <w:color w:val="000000" w:themeColor="text1"/>
            <w:u w:val="none"/>
          </w:rPr>
          <w:t>619/2021</w:t>
        </w:r>
      </w:hyperlink>
      <w:r w:rsidRPr="00DF1234">
        <w:rPr>
          <w:rFonts w:asciiTheme="majorBidi" w:hAnsiTheme="majorBidi" w:cstheme="majorBidi"/>
          <w:i/>
          <w:iCs/>
          <w:color w:val="000000" w:themeColor="text1"/>
        </w:rPr>
        <w:t>, ECLI:LV:AT:2021:1108.A420229019.10.L, 8.punkts</w:t>
      </w:r>
      <w:r w:rsidRPr="00DF1234">
        <w:rPr>
          <w:rFonts w:asciiTheme="majorBidi" w:hAnsiTheme="majorBidi" w:cstheme="majorBidi"/>
          <w:color w:val="000000" w:themeColor="text1"/>
        </w:rPr>
        <w:t>). Kaitējuma atlīdzināšanas likuma 4.pants aptver tikai tipiskākos un būtiskākos, taču ne visus iespējamos kriminālprocesā nodarītā kaitējuma atlīdzinājuma tiesiskos pamatus (gadījumus), un atlīdzinājums var tikt piešķirts arī minētajā pantā tieši nenorādītās situācijās (</w:t>
      </w:r>
      <w:r w:rsidRPr="00DF1234">
        <w:rPr>
          <w:rFonts w:asciiTheme="majorBidi" w:hAnsiTheme="majorBidi" w:cstheme="majorBidi"/>
          <w:i/>
          <w:iCs/>
          <w:color w:val="000000" w:themeColor="text1"/>
        </w:rPr>
        <w:t xml:space="preserve">Senāta 2018.gada 14.novembra </w:t>
      </w:r>
      <w:r w:rsidRPr="00DF1234">
        <w:rPr>
          <w:rFonts w:asciiTheme="majorBidi" w:hAnsiTheme="majorBidi" w:cstheme="majorBidi"/>
          <w:i/>
          <w:iCs/>
          <w:color w:val="000000" w:themeColor="text1"/>
        </w:rPr>
        <w:lastRenderedPageBreak/>
        <w:t>lēmuma lietā Nr.</w:t>
      </w:r>
      <w:r w:rsidR="009F658B" w:rsidRPr="00DF1234">
        <w:rPr>
          <w:rFonts w:asciiTheme="majorBidi" w:hAnsiTheme="majorBidi" w:cstheme="majorBidi"/>
          <w:i/>
          <w:iCs/>
          <w:color w:val="000000" w:themeColor="text1"/>
        </w:rPr>
        <w:t> </w:t>
      </w:r>
      <w:r w:rsidRPr="00DF1234">
        <w:rPr>
          <w:rFonts w:asciiTheme="majorBidi" w:hAnsiTheme="majorBidi" w:cstheme="majorBidi"/>
          <w:i/>
          <w:iCs/>
          <w:color w:val="000000" w:themeColor="text1"/>
        </w:rPr>
        <w:t>SKA-1081/2018, ECLI:LV:AT:2018:1114.SKA108118.4.L, 12., 13.punkts</w:t>
      </w:r>
      <w:r w:rsidRPr="00DF1234">
        <w:rPr>
          <w:rFonts w:asciiTheme="majorBidi" w:hAnsiTheme="majorBidi" w:cstheme="majorBidi"/>
          <w:color w:val="000000" w:themeColor="text1"/>
        </w:rPr>
        <w:t>).</w:t>
      </w:r>
    </w:p>
    <w:p w14:paraId="05155C21" w14:textId="05CDF38B" w:rsidR="00454822" w:rsidRPr="00DF1234" w:rsidRDefault="008A7533" w:rsidP="00DF1234">
      <w:pPr>
        <w:spacing w:line="276" w:lineRule="auto"/>
        <w:ind w:firstLine="720"/>
        <w:jc w:val="both"/>
        <w:rPr>
          <w:rFonts w:asciiTheme="majorBidi" w:hAnsiTheme="majorBidi" w:cstheme="majorBidi"/>
          <w:color w:val="000000" w:themeColor="text1"/>
        </w:rPr>
      </w:pPr>
      <w:r w:rsidRPr="00DF1234">
        <w:rPr>
          <w:rFonts w:asciiTheme="majorBidi" w:hAnsiTheme="majorBidi" w:cstheme="majorBidi"/>
          <w:color w:val="000000" w:themeColor="text1"/>
        </w:rPr>
        <w:t xml:space="preserve">Ievērojot minēto, ir kļūdains apgabaltiesas secinājums, ka administratīvā procesa kārtībā nav izskatāms pieteicēja prasījums atlīdzināt kaitējumu, kas nodarīts ar krimināllietā spēkā stājušos tiesas sprieduma </w:t>
      </w:r>
      <w:r w:rsidR="000B656A" w:rsidRPr="00DF1234">
        <w:rPr>
          <w:rFonts w:asciiTheme="majorBidi" w:hAnsiTheme="majorBidi" w:cstheme="majorBidi"/>
          <w:color w:val="000000" w:themeColor="text1"/>
        </w:rPr>
        <w:t xml:space="preserve">savlaicīgu </w:t>
      </w:r>
      <w:r w:rsidRPr="00DF1234">
        <w:rPr>
          <w:rFonts w:asciiTheme="majorBidi" w:hAnsiTheme="majorBidi" w:cstheme="majorBidi"/>
          <w:color w:val="000000" w:themeColor="text1"/>
        </w:rPr>
        <w:t>neizpildi.</w:t>
      </w:r>
      <w:r w:rsidR="00A625A8" w:rsidRPr="00DF1234">
        <w:rPr>
          <w:rFonts w:asciiTheme="majorBidi" w:hAnsiTheme="majorBidi" w:cstheme="majorBidi"/>
          <w:color w:val="000000" w:themeColor="text1"/>
        </w:rPr>
        <w:t xml:space="preserve"> </w:t>
      </w:r>
      <w:r w:rsidR="008349C6" w:rsidRPr="00DF1234">
        <w:rPr>
          <w:rFonts w:asciiTheme="majorBidi" w:hAnsiTheme="majorBidi" w:cstheme="majorBidi"/>
          <w:color w:val="000000" w:themeColor="text1"/>
        </w:rPr>
        <w:t xml:space="preserve">Šāds apgabaltiesas secinājums nonāk pretrunā ar Kaitējuma atlīdzināšanas likuma 2.panta otro daļu. Vienlaikus Senāts norāda, ka, tā kā </w:t>
      </w:r>
      <w:r w:rsidR="000B656A" w:rsidRPr="00DF1234">
        <w:rPr>
          <w:rFonts w:asciiTheme="majorBidi" w:hAnsiTheme="majorBidi" w:cstheme="majorBidi"/>
          <w:color w:val="000000" w:themeColor="text1"/>
        </w:rPr>
        <w:t xml:space="preserve">jau </w:t>
      </w:r>
      <w:r w:rsidR="008349C6" w:rsidRPr="00DF1234">
        <w:rPr>
          <w:rFonts w:asciiTheme="majorBidi" w:hAnsiTheme="majorBidi" w:cstheme="majorBidi"/>
          <w:color w:val="000000" w:themeColor="text1"/>
        </w:rPr>
        <w:t xml:space="preserve">ir stājies spēkā Administratīvās rajona tiesas spriedums daļā, ar kuru atzīta par prettiesisku Rīgas pilsētas tiesas rīcība, </w:t>
      </w:r>
      <w:r w:rsidR="000B656A" w:rsidRPr="00DF1234">
        <w:rPr>
          <w:rFonts w:asciiTheme="majorBidi" w:hAnsiTheme="majorBidi" w:cstheme="majorBidi"/>
          <w:color w:val="000000" w:themeColor="text1"/>
        </w:rPr>
        <w:t>savlaicīgi ne</w:t>
      </w:r>
      <w:r w:rsidR="008349C6" w:rsidRPr="00DF1234">
        <w:rPr>
          <w:rFonts w:asciiTheme="majorBidi" w:hAnsiTheme="majorBidi" w:cstheme="majorBidi"/>
          <w:color w:val="000000" w:themeColor="text1"/>
        </w:rPr>
        <w:t xml:space="preserve">izpildot tiesas spriedumu krimināllietā, </w:t>
      </w:r>
      <w:r w:rsidR="00AD244C" w:rsidRPr="00DF1234">
        <w:rPr>
          <w:rFonts w:asciiTheme="majorBidi" w:hAnsiTheme="majorBidi" w:cstheme="majorBidi"/>
          <w:color w:val="000000" w:themeColor="text1"/>
        </w:rPr>
        <w:t xml:space="preserve">Senāts izskatāmajā lietā nepievēršas jautājumam par to, kādā kārtībā </w:t>
      </w:r>
      <w:r w:rsidR="008349C6" w:rsidRPr="00DF1234">
        <w:rPr>
          <w:rFonts w:asciiTheme="majorBidi" w:hAnsiTheme="majorBidi" w:cstheme="majorBidi"/>
          <w:color w:val="000000" w:themeColor="text1"/>
        </w:rPr>
        <w:t xml:space="preserve">kaitējuma atlīdzinājuma pieprasīšanai </w:t>
      </w:r>
      <w:r w:rsidR="000B656A" w:rsidRPr="00DF1234">
        <w:rPr>
          <w:rFonts w:asciiTheme="majorBidi" w:hAnsiTheme="majorBidi" w:cstheme="majorBidi"/>
          <w:color w:val="000000" w:themeColor="text1"/>
        </w:rPr>
        <w:t>būtu</w:t>
      </w:r>
      <w:r w:rsidR="00AD244C" w:rsidRPr="00DF1234">
        <w:rPr>
          <w:rFonts w:asciiTheme="majorBidi" w:hAnsiTheme="majorBidi" w:cstheme="majorBidi"/>
          <w:lang w:eastAsia="ru-RU"/>
        </w:rPr>
        <w:t xml:space="preserve"> konstatējama tiesas prettiesiska rīcība, nenodrošinot savlaicīgu sprieduma krimināllietā izpildi.</w:t>
      </w:r>
    </w:p>
    <w:p w14:paraId="7304FE6F" w14:textId="77777777" w:rsidR="00454822" w:rsidRPr="00DF1234" w:rsidRDefault="00454822" w:rsidP="00DF1234">
      <w:pPr>
        <w:spacing w:line="276" w:lineRule="auto"/>
        <w:ind w:firstLine="720"/>
        <w:jc w:val="both"/>
        <w:rPr>
          <w:rFonts w:asciiTheme="majorBidi" w:hAnsiTheme="majorBidi" w:cstheme="majorBidi"/>
          <w:color w:val="000000" w:themeColor="text1"/>
        </w:rPr>
      </w:pPr>
    </w:p>
    <w:p w14:paraId="207C2275" w14:textId="383869D4" w:rsidR="006D41F6" w:rsidRPr="00DF1234" w:rsidRDefault="006D41F6" w:rsidP="00DF1234">
      <w:pPr>
        <w:spacing w:line="276" w:lineRule="auto"/>
        <w:ind w:firstLine="720"/>
        <w:jc w:val="both"/>
        <w:rPr>
          <w:rFonts w:asciiTheme="majorBidi" w:hAnsiTheme="majorBidi" w:cstheme="majorBidi"/>
          <w:lang w:eastAsia="en-US"/>
        </w:rPr>
      </w:pPr>
      <w:r w:rsidRPr="00DF1234">
        <w:rPr>
          <w:rFonts w:asciiTheme="majorBidi" w:hAnsiTheme="majorBidi" w:cstheme="majorBidi"/>
          <w:lang w:eastAsia="en-US"/>
        </w:rPr>
        <w:t>[9] Apkopojot minēto, apgabaltiesas lēmums ir atceļams un apgabaltiesai jaunai izskatīšanai nododams jautājums par pieteicēja prasījumu atlīdzināt kaitējumu.</w:t>
      </w:r>
    </w:p>
    <w:p w14:paraId="774F868A" w14:textId="77777777" w:rsidR="006D41F6" w:rsidRPr="00DF1234" w:rsidRDefault="006D41F6" w:rsidP="00DF1234">
      <w:pPr>
        <w:spacing w:line="276" w:lineRule="auto"/>
        <w:ind w:firstLine="720"/>
        <w:jc w:val="both"/>
        <w:rPr>
          <w:rFonts w:asciiTheme="majorBidi" w:hAnsiTheme="majorBidi" w:cstheme="majorBidi"/>
          <w:color w:val="000000" w:themeColor="text1"/>
        </w:rPr>
      </w:pPr>
    </w:p>
    <w:p w14:paraId="600677F3" w14:textId="4C894901" w:rsidR="00AD244C" w:rsidRPr="00DF1234" w:rsidRDefault="00454822" w:rsidP="00DF1234">
      <w:pPr>
        <w:spacing w:line="276" w:lineRule="auto"/>
        <w:ind w:firstLine="720"/>
        <w:jc w:val="both"/>
        <w:rPr>
          <w:rFonts w:asciiTheme="majorBidi" w:hAnsiTheme="majorBidi" w:cstheme="majorBidi"/>
          <w:shd w:val="clear" w:color="auto" w:fill="FFFFFF"/>
        </w:rPr>
      </w:pPr>
      <w:r w:rsidRPr="00DF1234">
        <w:rPr>
          <w:rFonts w:asciiTheme="majorBidi" w:hAnsiTheme="majorBidi" w:cstheme="majorBidi"/>
          <w:color w:val="000000" w:themeColor="text1"/>
        </w:rPr>
        <w:t>[</w:t>
      </w:r>
      <w:r w:rsidR="006D41F6" w:rsidRPr="00DF1234">
        <w:rPr>
          <w:rFonts w:asciiTheme="majorBidi" w:hAnsiTheme="majorBidi" w:cstheme="majorBidi"/>
          <w:color w:val="000000" w:themeColor="text1"/>
        </w:rPr>
        <w:t>10</w:t>
      </w:r>
      <w:r w:rsidRPr="00DF1234">
        <w:rPr>
          <w:rFonts w:asciiTheme="majorBidi" w:hAnsiTheme="majorBidi" w:cstheme="majorBidi"/>
          <w:color w:val="000000" w:themeColor="text1"/>
        </w:rPr>
        <w:t>] </w:t>
      </w:r>
      <w:r w:rsidR="006D41F6" w:rsidRPr="00DF1234">
        <w:rPr>
          <w:rFonts w:asciiTheme="majorBidi" w:hAnsiTheme="majorBidi" w:cstheme="majorBidi"/>
          <w:color w:val="000000" w:themeColor="text1"/>
        </w:rPr>
        <w:t xml:space="preserve">Papildus minētajam Senāts norāda, ka pieteicēja kaitējuma atlīdzināšanas prasījums nav izskatāms </w:t>
      </w:r>
      <w:r w:rsidR="006D41F6" w:rsidRPr="00DF1234">
        <w:rPr>
          <w:rFonts w:asciiTheme="majorBidi" w:hAnsiTheme="majorBidi" w:cstheme="majorBidi"/>
          <w:lang w:eastAsia="ru-RU"/>
        </w:rPr>
        <w:t xml:space="preserve">Valsts pārvaldes iestāžu nodarīto zaudējumu atlīdzināšanas likuma kārtībā, kā to ir darījusi </w:t>
      </w:r>
      <w:r w:rsidR="00A625A8" w:rsidRPr="00DF1234">
        <w:rPr>
          <w:rFonts w:asciiTheme="majorBidi" w:hAnsiTheme="majorBidi" w:cstheme="majorBidi"/>
          <w:color w:val="000000" w:themeColor="text1"/>
        </w:rPr>
        <w:t>Administratīvā rajona tiesa</w:t>
      </w:r>
      <w:r w:rsidR="006D41F6" w:rsidRPr="00DF1234">
        <w:rPr>
          <w:rFonts w:asciiTheme="majorBidi" w:hAnsiTheme="majorBidi" w:cstheme="majorBidi"/>
          <w:color w:val="000000" w:themeColor="text1"/>
        </w:rPr>
        <w:t xml:space="preserve">. </w:t>
      </w:r>
      <w:r w:rsidR="00A625A8" w:rsidRPr="00DF1234">
        <w:rPr>
          <w:rFonts w:asciiTheme="majorBidi" w:hAnsiTheme="majorBidi" w:cstheme="majorBidi"/>
          <w:lang w:eastAsia="ru-RU"/>
        </w:rPr>
        <w:t xml:space="preserve">Atbilstoši šā likuma 1.pantam tā </w:t>
      </w:r>
      <w:r w:rsidR="00A625A8" w:rsidRPr="00DF1234">
        <w:rPr>
          <w:rFonts w:asciiTheme="majorBidi" w:hAnsiTheme="majorBidi" w:cstheme="majorBidi"/>
          <w:shd w:val="clear" w:color="auto" w:fill="FFFFFF"/>
        </w:rPr>
        <w:t>mērķis ir nodrošināt privātpersonai Satversm</w:t>
      </w:r>
      <w:r w:rsidR="000B656A" w:rsidRPr="00DF1234">
        <w:rPr>
          <w:rFonts w:asciiTheme="majorBidi" w:hAnsiTheme="majorBidi" w:cstheme="majorBidi"/>
          <w:shd w:val="clear" w:color="auto" w:fill="FFFFFF"/>
        </w:rPr>
        <w:t xml:space="preserve">ē </w:t>
      </w:r>
      <w:r w:rsidR="00A625A8" w:rsidRPr="00DF1234">
        <w:rPr>
          <w:rFonts w:asciiTheme="majorBidi" w:hAnsiTheme="majorBidi" w:cstheme="majorBidi"/>
          <w:shd w:val="clear" w:color="auto" w:fill="FFFFFF"/>
        </w:rPr>
        <w:t>un</w:t>
      </w:r>
      <w:r w:rsidR="000B656A" w:rsidRPr="00DF1234">
        <w:rPr>
          <w:rFonts w:asciiTheme="majorBidi" w:hAnsiTheme="majorBidi" w:cstheme="majorBidi"/>
          <w:shd w:val="clear" w:color="auto" w:fill="FFFFFF"/>
        </w:rPr>
        <w:t xml:space="preserve"> </w:t>
      </w:r>
      <w:r w:rsidR="00A625A8" w:rsidRPr="00DF1234">
        <w:rPr>
          <w:rFonts w:asciiTheme="majorBidi" w:hAnsiTheme="majorBidi" w:cstheme="majorBidi"/>
          <w:shd w:val="clear" w:color="auto" w:fill="FFFFFF"/>
        </w:rPr>
        <w:t>Administratīvā procesa likumā</w:t>
      </w:r>
      <w:r w:rsidR="000B656A" w:rsidRPr="00DF1234">
        <w:rPr>
          <w:rFonts w:asciiTheme="majorBidi" w:hAnsiTheme="majorBidi" w:cstheme="majorBidi"/>
          <w:shd w:val="clear" w:color="auto" w:fill="FFFFFF"/>
        </w:rPr>
        <w:t xml:space="preserve"> </w:t>
      </w:r>
      <w:r w:rsidR="00A625A8" w:rsidRPr="00DF1234">
        <w:rPr>
          <w:rFonts w:asciiTheme="majorBidi" w:hAnsiTheme="majorBidi" w:cstheme="majorBidi"/>
          <w:shd w:val="clear" w:color="auto" w:fill="FFFFFF"/>
        </w:rPr>
        <w:t xml:space="preserve">noteiktās tiesības uz atbilstīgu atlīdzinājumu par zaudējumu vai nemantisko kaitējumu, kas tai nodarīts ar valsts pārvaldes iestādes prettiesisku administratīvo aktu vai prettiesisku faktisko rīcību. Tātad </w:t>
      </w:r>
      <w:r w:rsidR="002E2A28" w:rsidRPr="00DF1234">
        <w:rPr>
          <w:rFonts w:asciiTheme="majorBidi" w:hAnsiTheme="majorBidi" w:cstheme="majorBidi"/>
          <w:shd w:val="clear" w:color="auto" w:fill="FFFFFF"/>
        </w:rPr>
        <w:t xml:space="preserve">attiecīgais </w:t>
      </w:r>
      <w:r w:rsidR="00A625A8" w:rsidRPr="00DF1234">
        <w:rPr>
          <w:rFonts w:asciiTheme="majorBidi" w:hAnsiTheme="majorBidi" w:cstheme="majorBidi"/>
          <w:shd w:val="clear" w:color="auto" w:fill="FFFFFF"/>
        </w:rPr>
        <w:t>likums regulē kārtību, kādā izlemj jautājumu par atlīdzinājuma piešķiršanu, ja zaudējums vai kaitējums nodarīts ar valsts pārvaldes iestādes prettiesisku administratīvo aktu vai faktisko rīcību.</w:t>
      </w:r>
    </w:p>
    <w:p w14:paraId="6EAAA701" w14:textId="6AFC74C6" w:rsidR="00A625A8" w:rsidRPr="00DF1234" w:rsidRDefault="00A625A8" w:rsidP="00DF1234">
      <w:pPr>
        <w:spacing w:line="276" w:lineRule="auto"/>
        <w:ind w:firstLine="720"/>
        <w:jc w:val="both"/>
        <w:rPr>
          <w:rFonts w:asciiTheme="majorBidi" w:hAnsiTheme="majorBidi" w:cstheme="majorBidi"/>
          <w:shd w:val="clear" w:color="auto" w:fill="FFFFFF"/>
        </w:rPr>
      </w:pPr>
      <w:r w:rsidRPr="00DF1234">
        <w:rPr>
          <w:rFonts w:asciiTheme="majorBidi" w:hAnsiTheme="majorBidi" w:cstheme="majorBidi"/>
          <w:lang w:eastAsia="ru-RU"/>
        </w:rPr>
        <w:t xml:space="preserve">Kā tika norādīts jau iepriekš, </w:t>
      </w:r>
      <w:r w:rsidRPr="00DF1234">
        <w:rPr>
          <w:rFonts w:asciiTheme="majorBidi" w:hAnsiTheme="majorBidi" w:cstheme="majorBidi"/>
        </w:rPr>
        <w:t xml:space="preserve">tiesas </w:t>
      </w:r>
      <w:r w:rsidRPr="00DF1234">
        <w:rPr>
          <w:rFonts w:asciiTheme="majorBidi" w:hAnsiTheme="majorBidi" w:cstheme="majorBidi"/>
          <w:shd w:val="clear" w:color="auto" w:fill="FFFFFF"/>
        </w:rPr>
        <w:t>darbība, kas tiek veikta, lai nodrošinātu krimināllietā pieņemtā tiesas sprieduma izpildi, ir tiesas kriminālprocesā veikta darbība. Proti, tā nav tiesas darbība valsts pārvaldes jomā jeb tiesas kā valsts pārvaldes iestādes faktiskā rīcība Administratīvā procesa likuma izpratnē</w:t>
      </w:r>
      <w:r w:rsidR="00280F4F" w:rsidRPr="00DF1234">
        <w:rPr>
          <w:rFonts w:asciiTheme="majorBidi" w:hAnsiTheme="majorBidi" w:cstheme="majorBidi"/>
          <w:shd w:val="clear" w:color="auto" w:fill="FFFFFF"/>
        </w:rPr>
        <w:t xml:space="preserve">. Līdz ar to </w:t>
      </w:r>
      <w:r w:rsidR="00454822" w:rsidRPr="00DF1234">
        <w:rPr>
          <w:rFonts w:asciiTheme="majorBidi" w:hAnsiTheme="majorBidi" w:cstheme="majorBidi"/>
          <w:shd w:val="clear" w:color="auto" w:fill="FFFFFF"/>
        </w:rPr>
        <w:t>Valsts pārvaldes iestāžu nodarīto zaudējumu atlīdzināšanas likums</w:t>
      </w:r>
      <w:r w:rsidR="00280F4F" w:rsidRPr="00DF1234">
        <w:rPr>
          <w:rFonts w:asciiTheme="majorBidi" w:hAnsiTheme="majorBidi" w:cstheme="majorBidi"/>
          <w:shd w:val="clear" w:color="auto" w:fill="FFFFFF"/>
        </w:rPr>
        <w:t xml:space="preserve"> izskatāmajā gadījumā nav piemērojams</w:t>
      </w:r>
      <w:r w:rsidRPr="00DF1234">
        <w:rPr>
          <w:rFonts w:asciiTheme="majorBidi" w:hAnsiTheme="majorBidi" w:cstheme="majorBidi"/>
          <w:shd w:val="clear" w:color="auto" w:fill="FFFFFF"/>
        </w:rPr>
        <w:t>.</w:t>
      </w:r>
    </w:p>
    <w:p w14:paraId="34F614C5" w14:textId="0952C515" w:rsidR="006D41F6" w:rsidRPr="00DF1234" w:rsidRDefault="006D41F6" w:rsidP="00DF1234">
      <w:pPr>
        <w:spacing w:line="276" w:lineRule="auto"/>
        <w:ind w:firstLine="720"/>
        <w:jc w:val="both"/>
        <w:rPr>
          <w:rFonts w:asciiTheme="majorBidi" w:hAnsiTheme="majorBidi" w:cstheme="majorBidi"/>
          <w:lang w:eastAsia="en-US"/>
        </w:rPr>
      </w:pPr>
      <w:r w:rsidRPr="00DF1234">
        <w:rPr>
          <w:rFonts w:asciiTheme="majorBidi" w:hAnsiTheme="majorBidi" w:cstheme="majorBidi"/>
          <w:shd w:val="clear" w:color="auto" w:fill="FFFFFF"/>
        </w:rPr>
        <w:t xml:space="preserve">Savukārt </w:t>
      </w:r>
      <w:r w:rsidRPr="00DF1234">
        <w:rPr>
          <w:rFonts w:asciiTheme="majorBidi" w:hAnsiTheme="majorBidi" w:cstheme="majorBidi"/>
          <w:color w:val="000000" w:themeColor="text1"/>
          <w:shd w:val="clear" w:color="auto" w:fill="FFFFFF"/>
        </w:rPr>
        <w:t xml:space="preserve">Tieslietu ministrija ir nepamatoti atsaukusies </w:t>
      </w:r>
      <w:r w:rsidR="00A625A8" w:rsidRPr="00DF1234">
        <w:rPr>
          <w:rFonts w:asciiTheme="majorBidi" w:hAnsiTheme="majorBidi" w:cstheme="majorBidi"/>
          <w:color w:val="000000" w:themeColor="text1"/>
          <w:shd w:val="clear" w:color="auto" w:fill="FFFFFF"/>
        </w:rPr>
        <w:t xml:space="preserve">uz </w:t>
      </w:r>
      <w:r w:rsidR="00A625A8" w:rsidRPr="00DF1234">
        <w:rPr>
          <w:rFonts w:asciiTheme="majorBidi" w:hAnsiTheme="majorBidi" w:cstheme="majorBidi"/>
          <w:color w:val="000000" w:themeColor="text1"/>
        </w:rPr>
        <w:t>Senāta 2009.gada 30.jūnija lēmumu lietā Nr. </w:t>
      </w:r>
      <w:bookmarkStart w:id="4" w:name="_Hlk188993701"/>
      <w:r w:rsidR="009F658B" w:rsidRPr="00DF1234">
        <w:rPr>
          <w:rFonts w:asciiTheme="majorBidi" w:hAnsiTheme="majorBidi" w:cstheme="majorBidi"/>
          <w:color w:val="000000" w:themeColor="text1"/>
        </w:rPr>
        <w:fldChar w:fldCharType="begin"/>
      </w:r>
      <w:r w:rsidR="009F658B" w:rsidRPr="00DF1234">
        <w:rPr>
          <w:rFonts w:asciiTheme="majorBidi" w:hAnsiTheme="majorBidi" w:cstheme="majorBidi"/>
          <w:color w:val="000000" w:themeColor="text1"/>
        </w:rPr>
        <w:instrText>HYPERLINK "https://www.at.gov.lv/downloadlawfile/4836"</w:instrText>
      </w:r>
      <w:r w:rsidR="009F658B" w:rsidRPr="00DF1234">
        <w:rPr>
          <w:rFonts w:asciiTheme="majorBidi" w:hAnsiTheme="majorBidi" w:cstheme="majorBidi"/>
          <w:color w:val="000000" w:themeColor="text1"/>
        </w:rPr>
      </w:r>
      <w:r w:rsidR="009F658B" w:rsidRPr="00DF1234">
        <w:rPr>
          <w:rFonts w:asciiTheme="majorBidi" w:hAnsiTheme="majorBidi" w:cstheme="majorBidi"/>
          <w:color w:val="000000" w:themeColor="text1"/>
        </w:rPr>
        <w:fldChar w:fldCharType="separate"/>
      </w:r>
      <w:r w:rsidR="00A625A8" w:rsidRPr="00DF1234">
        <w:rPr>
          <w:rStyle w:val="Hyperlink"/>
          <w:rFonts w:asciiTheme="majorBidi" w:hAnsiTheme="majorBidi" w:cstheme="majorBidi"/>
          <w:color w:val="000000" w:themeColor="text1"/>
          <w:u w:val="none"/>
        </w:rPr>
        <w:t>SKA-183/2009</w:t>
      </w:r>
      <w:r w:rsidR="009F658B" w:rsidRPr="00DF1234">
        <w:rPr>
          <w:rFonts w:asciiTheme="majorBidi" w:hAnsiTheme="majorBidi" w:cstheme="majorBidi"/>
          <w:color w:val="000000" w:themeColor="text1"/>
        </w:rPr>
        <w:fldChar w:fldCharType="end"/>
      </w:r>
      <w:bookmarkEnd w:id="4"/>
      <w:r w:rsidR="00A625A8" w:rsidRPr="00DF1234">
        <w:rPr>
          <w:rFonts w:asciiTheme="majorBidi" w:hAnsiTheme="majorBidi" w:cstheme="majorBidi"/>
          <w:color w:val="000000" w:themeColor="text1"/>
        </w:rPr>
        <w:t xml:space="preserve">, A8059807, jo tajā ir citi faktiskie apstākļi un strīdus jautājums. Proti, minētajā lietā tika konstatēts, ka tiesa nodarīja privātpersonai zaudējumus, neatbilstoši glabājot kriminālprocesā izņemtos lietiskos pierādījumus un tos neatgriezeniski sabojājot. Senāts atzina, ka </w:t>
      </w:r>
      <w:r w:rsidR="00A625A8" w:rsidRPr="00DF1234">
        <w:rPr>
          <w:rFonts w:asciiTheme="majorBidi" w:hAnsiTheme="majorBidi" w:cstheme="majorBidi"/>
          <w:color w:val="000000" w:themeColor="text1"/>
          <w:lang w:eastAsia="en-US"/>
        </w:rPr>
        <w:t>lietisko pierādījumu glabāšana ir valsts pārvaldes funkcija, ko veic arī tiesas iestāde. Tādējādi tiesas iestāde, atsakot atlīdzināt zaudējumus, kas nodarīti, nepienācīgi glabājot lietiskos pierādījumus, ir darbojusies valsts pārvaldes jomā (</w:t>
      </w:r>
      <w:r w:rsidR="00A625A8" w:rsidRPr="00DF1234">
        <w:rPr>
          <w:rFonts w:asciiTheme="majorBidi" w:hAnsiTheme="majorBidi" w:cstheme="majorBidi"/>
          <w:i/>
          <w:iCs/>
          <w:color w:val="000000" w:themeColor="text1"/>
          <w:lang w:eastAsia="en-US"/>
        </w:rPr>
        <w:t>Senāta 2009.gada 30.jūnija lēmuma lietā Nr. </w:t>
      </w:r>
      <w:hyperlink r:id="rId13" w:history="1">
        <w:r w:rsidR="009F658B" w:rsidRPr="00DF1234">
          <w:rPr>
            <w:rStyle w:val="Hyperlink"/>
            <w:rFonts w:asciiTheme="majorBidi" w:hAnsiTheme="majorBidi" w:cstheme="majorBidi"/>
            <w:i/>
            <w:iCs/>
            <w:color w:val="000000" w:themeColor="text1"/>
            <w:u w:val="none"/>
          </w:rPr>
          <w:t>SKA-183/2009</w:t>
        </w:r>
      </w:hyperlink>
      <w:r w:rsidR="00A625A8" w:rsidRPr="00DF1234">
        <w:rPr>
          <w:rFonts w:asciiTheme="majorBidi" w:hAnsiTheme="majorBidi" w:cstheme="majorBidi"/>
          <w:i/>
          <w:iCs/>
          <w:color w:val="000000" w:themeColor="text1"/>
          <w:lang w:eastAsia="en-US"/>
        </w:rPr>
        <w:t xml:space="preserve">, </w:t>
      </w:r>
      <w:r w:rsidR="00A625A8" w:rsidRPr="00DF1234">
        <w:rPr>
          <w:rFonts w:asciiTheme="majorBidi" w:hAnsiTheme="majorBidi" w:cstheme="majorBidi"/>
          <w:i/>
          <w:iCs/>
          <w:lang w:eastAsia="en-US"/>
        </w:rPr>
        <w:t>A8059807, 12.punkts</w:t>
      </w:r>
      <w:r w:rsidR="00A625A8" w:rsidRPr="00DF1234">
        <w:rPr>
          <w:rFonts w:asciiTheme="majorBidi" w:hAnsiTheme="majorBidi" w:cstheme="majorBidi"/>
          <w:lang w:eastAsia="en-US"/>
        </w:rPr>
        <w:t>). Savukārt izskatāmajā gadījum</w:t>
      </w:r>
      <w:r w:rsidR="00AD244C" w:rsidRPr="00DF1234">
        <w:rPr>
          <w:rFonts w:asciiTheme="majorBidi" w:hAnsiTheme="majorBidi" w:cstheme="majorBidi"/>
          <w:lang w:eastAsia="en-US"/>
        </w:rPr>
        <w:t>ā</w:t>
      </w:r>
      <w:r w:rsidR="00A625A8" w:rsidRPr="00DF1234">
        <w:rPr>
          <w:rFonts w:asciiTheme="majorBidi" w:hAnsiTheme="majorBidi" w:cstheme="majorBidi"/>
          <w:lang w:eastAsia="en-US"/>
        </w:rPr>
        <w:t xml:space="preserve"> strīds ir nevis par nepienācīgu lietisko pierādījumu glabāšanu jeb par tiesas kā iestādes valsts pārvaldes funkcijas izpildi, bet gan</w:t>
      </w:r>
      <w:r w:rsidR="00280F4F" w:rsidRPr="00DF1234">
        <w:rPr>
          <w:rFonts w:asciiTheme="majorBidi" w:hAnsiTheme="majorBidi" w:cstheme="majorBidi"/>
          <w:lang w:eastAsia="en-US"/>
        </w:rPr>
        <w:t xml:space="preserve"> par savlaicīgi neizpildītu spriedumu krimināllietā</w:t>
      </w:r>
      <w:r w:rsidRPr="00DF1234">
        <w:rPr>
          <w:rFonts w:asciiTheme="majorBidi" w:hAnsiTheme="majorBidi" w:cstheme="majorBidi"/>
          <w:lang w:eastAsia="en-US"/>
        </w:rPr>
        <w:t>.</w:t>
      </w:r>
    </w:p>
    <w:p w14:paraId="6E14FE81" w14:textId="77777777" w:rsidR="00A6299B" w:rsidRPr="00DF1234" w:rsidRDefault="00A6299B" w:rsidP="00DF1234">
      <w:pPr>
        <w:spacing w:line="276" w:lineRule="auto"/>
        <w:ind w:firstLine="720"/>
        <w:jc w:val="both"/>
        <w:rPr>
          <w:rFonts w:asciiTheme="majorBidi" w:hAnsiTheme="majorBidi" w:cstheme="majorBidi"/>
          <w:lang w:eastAsia="en-US"/>
        </w:rPr>
      </w:pPr>
    </w:p>
    <w:p w14:paraId="3D8ED7C2" w14:textId="77777777" w:rsidR="00A6299B" w:rsidRPr="00DF1234" w:rsidRDefault="00A6299B" w:rsidP="00DF1234">
      <w:pPr>
        <w:spacing w:line="276" w:lineRule="auto"/>
        <w:jc w:val="center"/>
        <w:rPr>
          <w:rFonts w:asciiTheme="majorBidi" w:hAnsiTheme="majorBidi" w:cstheme="majorBidi"/>
          <w:b/>
        </w:rPr>
      </w:pPr>
      <w:r w:rsidRPr="00DF1234">
        <w:rPr>
          <w:rFonts w:asciiTheme="majorBidi" w:hAnsiTheme="majorBidi" w:cstheme="majorBidi"/>
          <w:b/>
        </w:rPr>
        <w:t>Rezolutīvā daļa</w:t>
      </w:r>
    </w:p>
    <w:p w14:paraId="2BF80033" w14:textId="77777777" w:rsidR="00A6299B" w:rsidRPr="00DF1234" w:rsidRDefault="00A6299B" w:rsidP="00DF1234">
      <w:pPr>
        <w:spacing w:line="276" w:lineRule="auto"/>
        <w:jc w:val="center"/>
        <w:rPr>
          <w:rFonts w:asciiTheme="majorBidi" w:hAnsiTheme="majorBidi" w:cstheme="majorBidi"/>
          <w:b/>
        </w:rPr>
      </w:pPr>
    </w:p>
    <w:p w14:paraId="642C6C62" w14:textId="77777777" w:rsidR="00A6299B" w:rsidRPr="00DF1234" w:rsidRDefault="00A6299B" w:rsidP="00DF1234">
      <w:pPr>
        <w:spacing w:line="276" w:lineRule="auto"/>
        <w:ind w:firstLine="720"/>
        <w:jc w:val="both"/>
        <w:rPr>
          <w:rFonts w:asciiTheme="majorBidi" w:hAnsiTheme="majorBidi" w:cstheme="majorBidi"/>
        </w:rPr>
      </w:pPr>
      <w:bookmarkStart w:id="5" w:name="Dropdown14"/>
      <w:r w:rsidRPr="00DF1234">
        <w:rPr>
          <w:rFonts w:asciiTheme="majorBidi" w:hAnsiTheme="majorBidi" w:cstheme="majorBidi"/>
        </w:rPr>
        <w:t>Pamatojoties uz Administratīvā procesa likuma 129.</w:t>
      </w:r>
      <w:r w:rsidRPr="00DF1234">
        <w:rPr>
          <w:rFonts w:asciiTheme="majorBidi" w:hAnsiTheme="majorBidi" w:cstheme="majorBidi"/>
          <w:vertAlign w:val="superscript"/>
        </w:rPr>
        <w:t>1</w:t>
      </w:r>
      <w:r w:rsidRPr="00DF1234">
        <w:rPr>
          <w:rFonts w:asciiTheme="majorBidi" w:hAnsiTheme="majorBidi" w:cstheme="majorBidi"/>
        </w:rPr>
        <w:t>panta pirmās daļas 1.punktu, 323.panta pirmās daļas 2.punktu un 324.panta pirmo daļu, Senāts</w:t>
      </w:r>
    </w:p>
    <w:p w14:paraId="1746CCDC" w14:textId="77777777" w:rsidR="00A6299B" w:rsidRPr="00DF1234" w:rsidRDefault="00A6299B" w:rsidP="00DF1234">
      <w:pPr>
        <w:spacing w:line="276" w:lineRule="auto"/>
        <w:ind w:firstLine="720"/>
        <w:jc w:val="both"/>
        <w:rPr>
          <w:rFonts w:asciiTheme="majorBidi" w:hAnsiTheme="majorBidi" w:cstheme="majorBidi"/>
        </w:rPr>
      </w:pPr>
    </w:p>
    <w:p w14:paraId="122DE4EC" w14:textId="77777777" w:rsidR="00A6299B" w:rsidRPr="00DF1234" w:rsidRDefault="00A6299B" w:rsidP="00DF1234">
      <w:pPr>
        <w:tabs>
          <w:tab w:val="left" w:pos="2700"/>
          <w:tab w:val="left" w:pos="6660"/>
        </w:tabs>
        <w:spacing w:line="276" w:lineRule="auto"/>
        <w:jc w:val="center"/>
        <w:rPr>
          <w:rFonts w:asciiTheme="majorBidi" w:hAnsiTheme="majorBidi" w:cstheme="majorBidi"/>
          <w:b/>
        </w:rPr>
      </w:pPr>
      <w:r w:rsidRPr="00DF1234">
        <w:rPr>
          <w:rFonts w:asciiTheme="majorBidi" w:hAnsiTheme="majorBidi" w:cstheme="majorBidi"/>
          <w:b/>
        </w:rPr>
        <w:lastRenderedPageBreak/>
        <w:t>no</w:t>
      </w:r>
      <w:bookmarkEnd w:id="5"/>
      <w:r w:rsidRPr="00DF1234">
        <w:rPr>
          <w:rFonts w:asciiTheme="majorBidi" w:hAnsiTheme="majorBidi" w:cstheme="majorBidi"/>
          <w:b/>
        </w:rPr>
        <w:t>lēma</w:t>
      </w:r>
    </w:p>
    <w:p w14:paraId="05B3F2C7" w14:textId="77777777" w:rsidR="00A6299B" w:rsidRPr="00DF1234" w:rsidRDefault="00A6299B" w:rsidP="00DF1234">
      <w:pPr>
        <w:tabs>
          <w:tab w:val="left" w:pos="2700"/>
          <w:tab w:val="left" w:pos="6660"/>
        </w:tabs>
        <w:spacing w:line="276" w:lineRule="auto"/>
        <w:jc w:val="center"/>
        <w:rPr>
          <w:rFonts w:asciiTheme="majorBidi" w:hAnsiTheme="majorBidi" w:cstheme="majorBidi"/>
          <w:b/>
        </w:rPr>
      </w:pPr>
    </w:p>
    <w:p w14:paraId="637562E1" w14:textId="13DFF53A" w:rsidR="00A6299B" w:rsidRPr="00DF1234" w:rsidRDefault="00A6299B" w:rsidP="00DF1234">
      <w:pPr>
        <w:tabs>
          <w:tab w:val="left" w:pos="540"/>
          <w:tab w:val="left" w:pos="6660"/>
        </w:tabs>
        <w:spacing w:line="276" w:lineRule="auto"/>
        <w:ind w:firstLine="720"/>
        <w:jc w:val="both"/>
        <w:rPr>
          <w:rFonts w:asciiTheme="majorBidi" w:hAnsiTheme="majorBidi" w:cstheme="majorBidi"/>
        </w:rPr>
      </w:pPr>
      <w:r w:rsidRPr="00DF1234">
        <w:rPr>
          <w:rFonts w:asciiTheme="majorBidi" w:hAnsiTheme="majorBidi" w:cstheme="majorBidi"/>
        </w:rPr>
        <w:t xml:space="preserve">atcelt Administratīvās apgabaltiesas </w:t>
      </w:r>
      <w:r w:rsidRPr="00DF1234">
        <w:rPr>
          <w:rFonts w:asciiTheme="majorBidi" w:hAnsiTheme="majorBidi" w:cstheme="majorBidi"/>
          <w:bCs/>
        </w:rPr>
        <w:t>2024.gada 15.jūlija</w:t>
      </w:r>
      <w:r w:rsidRPr="00DF1234">
        <w:rPr>
          <w:rFonts w:asciiTheme="majorBidi" w:hAnsiTheme="majorBidi" w:cstheme="majorBidi"/>
        </w:rPr>
        <w:t xml:space="preserve"> lēmumu, ar kuru izbeigta tiesvedība administratīvajā lietā, un nodot lietu daļā par </w:t>
      </w:r>
      <w:r w:rsidR="00DF1234" w:rsidRPr="00DF1234">
        <w:rPr>
          <w:rFonts w:asciiTheme="majorBidi" w:hAnsiTheme="majorBidi" w:cstheme="majorBidi"/>
          <w:bCs/>
        </w:rPr>
        <w:t xml:space="preserve">[pers. A] </w:t>
      </w:r>
      <w:r w:rsidRPr="00DF1234">
        <w:rPr>
          <w:rFonts w:asciiTheme="majorBidi" w:hAnsiTheme="majorBidi" w:cstheme="majorBidi"/>
        </w:rPr>
        <w:t>prasījumu atlīdzināt kaitējumu jaunai izskatīšanai Administratīvajā apgabaltiesā;</w:t>
      </w:r>
    </w:p>
    <w:p w14:paraId="295F407C" w14:textId="60938E32" w:rsidR="00A6299B" w:rsidRPr="00DF1234" w:rsidRDefault="00A6299B" w:rsidP="00DF1234">
      <w:pPr>
        <w:tabs>
          <w:tab w:val="left" w:pos="540"/>
          <w:tab w:val="left" w:pos="6660"/>
        </w:tabs>
        <w:spacing w:line="276" w:lineRule="auto"/>
        <w:ind w:firstLine="720"/>
        <w:jc w:val="both"/>
        <w:rPr>
          <w:rFonts w:asciiTheme="majorBidi" w:hAnsiTheme="majorBidi" w:cstheme="majorBidi"/>
        </w:rPr>
      </w:pPr>
      <w:r w:rsidRPr="00DF1234">
        <w:rPr>
          <w:rFonts w:asciiTheme="majorBidi" w:hAnsiTheme="majorBidi" w:cstheme="majorBidi"/>
        </w:rPr>
        <w:t xml:space="preserve">atmaksāt </w:t>
      </w:r>
      <w:r w:rsidR="00DF1234" w:rsidRPr="00DF1234">
        <w:rPr>
          <w:rFonts w:asciiTheme="majorBidi" w:hAnsiTheme="majorBidi" w:cstheme="majorBidi"/>
          <w:bCs/>
        </w:rPr>
        <w:t xml:space="preserve">[pers. A] </w:t>
      </w:r>
      <w:r w:rsidRPr="00DF1234">
        <w:rPr>
          <w:rFonts w:asciiTheme="majorBidi" w:hAnsiTheme="majorBidi" w:cstheme="majorBidi"/>
        </w:rPr>
        <w:t>par</w:t>
      </w:r>
      <w:r w:rsidRPr="00DF1234">
        <w:rPr>
          <w:rFonts w:asciiTheme="majorBidi" w:hAnsiTheme="majorBidi" w:cstheme="majorBidi"/>
          <w:bCs/>
        </w:rPr>
        <w:t xml:space="preserve"> blakus sūdzību samaksāto drošības naudu</w:t>
      </w:r>
      <w:r w:rsidRPr="00DF1234">
        <w:rPr>
          <w:rFonts w:asciiTheme="majorBidi" w:hAnsiTheme="majorBidi" w:cstheme="majorBidi"/>
        </w:rPr>
        <w:t xml:space="preserve"> 15 </w:t>
      </w:r>
      <w:r w:rsidRPr="00DF1234">
        <w:rPr>
          <w:rFonts w:asciiTheme="majorBidi" w:hAnsiTheme="majorBidi" w:cstheme="majorBidi"/>
          <w:i/>
        </w:rPr>
        <w:t>euro</w:t>
      </w:r>
      <w:r w:rsidRPr="00DF1234">
        <w:rPr>
          <w:rFonts w:asciiTheme="majorBidi" w:hAnsiTheme="majorBidi" w:cstheme="majorBidi"/>
        </w:rPr>
        <w:t>.</w:t>
      </w:r>
    </w:p>
    <w:p w14:paraId="46399A5B" w14:textId="77777777" w:rsidR="00A6299B" w:rsidRPr="00DF1234" w:rsidRDefault="00A6299B" w:rsidP="00DF1234">
      <w:pPr>
        <w:tabs>
          <w:tab w:val="left" w:pos="540"/>
          <w:tab w:val="left" w:pos="6660"/>
        </w:tabs>
        <w:spacing w:line="276" w:lineRule="auto"/>
        <w:ind w:firstLine="720"/>
        <w:jc w:val="both"/>
        <w:rPr>
          <w:rFonts w:asciiTheme="majorBidi" w:hAnsiTheme="majorBidi" w:cstheme="majorBidi"/>
        </w:rPr>
      </w:pPr>
    </w:p>
    <w:p w14:paraId="2AE36F93" w14:textId="77777777" w:rsidR="00A6299B" w:rsidRPr="00DF1234" w:rsidRDefault="00A6299B" w:rsidP="00DF1234">
      <w:pPr>
        <w:tabs>
          <w:tab w:val="left" w:pos="540"/>
          <w:tab w:val="left" w:pos="6660"/>
        </w:tabs>
        <w:spacing w:line="276" w:lineRule="auto"/>
        <w:ind w:firstLine="720"/>
        <w:jc w:val="both"/>
        <w:rPr>
          <w:rFonts w:asciiTheme="majorBidi" w:hAnsiTheme="majorBidi" w:cstheme="majorBidi"/>
        </w:rPr>
      </w:pPr>
      <w:r w:rsidRPr="00DF1234">
        <w:rPr>
          <w:rFonts w:asciiTheme="majorBidi" w:hAnsiTheme="majorBidi" w:cstheme="majorBidi"/>
        </w:rPr>
        <w:t>Lēmums nav pārsūdzams.</w:t>
      </w:r>
    </w:p>
    <w:p w14:paraId="723C1E0F" w14:textId="77777777" w:rsidR="00A6299B" w:rsidRDefault="00A6299B" w:rsidP="00D01554">
      <w:pPr>
        <w:spacing w:line="276" w:lineRule="auto"/>
        <w:ind w:firstLine="720"/>
        <w:jc w:val="both"/>
      </w:pPr>
    </w:p>
    <w:p w14:paraId="075A267B" w14:textId="77777777" w:rsidR="00A6299B" w:rsidRDefault="00A6299B" w:rsidP="00D01554">
      <w:pPr>
        <w:spacing w:line="276" w:lineRule="auto"/>
        <w:ind w:firstLine="720"/>
        <w:jc w:val="both"/>
      </w:pPr>
    </w:p>
    <w:p w14:paraId="2882E812" w14:textId="77777777" w:rsidR="00A6299B" w:rsidRDefault="00A6299B" w:rsidP="00D01554">
      <w:pPr>
        <w:spacing w:line="276" w:lineRule="auto"/>
        <w:ind w:firstLine="720"/>
        <w:jc w:val="both"/>
      </w:pPr>
    </w:p>
    <w:p w14:paraId="410DB489" w14:textId="77777777" w:rsidR="00A6299B" w:rsidRPr="00590638" w:rsidRDefault="00A6299B" w:rsidP="00D01554">
      <w:pPr>
        <w:spacing w:line="276" w:lineRule="auto"/>
        <w:ind w:firstLine="720"/>
        <w:jc w:val="both"/>
      </w:pPr>
    </w:p>
    <w:p w14:paraId="21FD29FE" w14:textId="77777777" w:rsidR="00A6299B" w:rsidRPr="00590638" w:rsidRDefault="00A6299B" w:rsidP="00A6299B">
      <w:pPr>
        <w:spacing w:line="276" w:lineRule="auto"/>
        <w:ind w:firstLine="567"/>
        <w:jc w:val="both"/>
      </w:pPr>
    </w:p>
    <w:p w14:paraId="539D1FE0" w14:textId="77777777" w:rsidR="00A6299B" w:rsidRDefault="00A6299B" w:rsidP="005D72CB">
      <w:pPr>
        <w:spacing w:line="276" w:lineRule="auto"/>
        <w:ind w:firstLine="720"/>
        <w:jc w:val="both"/>
        <w:rPr>
          <w:lang w:eastAsia="en-US"/>
        </w:rPr>
      </w:pPr>
    </w:p>
    <w:sectPr w:rsidR="00A6299B" w:rsidSect="005120CA">
      <w:footerReference w:type="even" r:id="rId14"/>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61D5C" w14:textId="77777777" w:rsidR="005F46E3" w:rsidRDefault="005F46E3">
      <w:r>
        <w:separator/>
      </w:r>
    </w:p>
  </w:endnote>
  <w:endnote w:type="continuationSeparator" w:id="0">
    <w:p w14:paraId="40C10AD2" w14:textId="77777777" w:rsidR="005F46E3" w:rsidRDefault="005F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FA16" w14:textId="547C5900"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0B">
      <w:rPr>
        <w:rStyle w:val="PageNumber"/>
        <w:noProof/>
      </w:rPr>
      <w:t>1</w: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DF90" w14:textId="132E1326" w:rsidR="00544177" w:rsidRPr="00756F24" w:rsidRDefault="00544177" w:rsidP="00605715">
    <w:pPr>
      <w:pStyle w:val="Footer"/>
      <w:framePr w:wrap="around" w:vAnchor="text" w:hAnchor="margin" w:xAlign="center" w:y="1"/>
      <w:jc w:val="center"/>
      <w:rPr>
        <w:rStyle w:val="PageNumber"/>
        <w:sz w:val="20"/>
        <w:szCs w:val="20"/>
      </w:rPr>
    </w:pPr>
    <w:r w:rsidRPr="00756F24">
      <w:rPr>
        <w:rStyle w:val="PageNumber"/>
        <w:sz w:val="20"/>
        <w:szCs w:val="20"/>
      </w:rPr>
      <w:fldChar w:fldCharType="begin"/>
    </w:r>
    <w:r w:rsidRPr="00756F24">
      <w:rPr>
        <w:rStyle w:val="PageNumber"/>
        <w:sz w:val="20"/>
        <w:szCs w:val="20"/>
      </w:rPr>
      <w:instrText xml:space="preserve">PAGE  </w:instrText>
    </w:r>
    <w:r w:rsidRPr="00756F24">
      <w:rPr>
        <w:rStyle w:val="PageNumber"/>
        <w:sz w:val="20"/>
        <w:szCs w:val="20"/>
      </w:rPr>
      <w:fldChar w:fldCharType="separate"/>
    </w:r>
    <w:r w:rsidR="00A379DF" w:rsidRPr="00756F24">
      <w:rPr>
        <w:rStyle w:val="PageNumber"/>
        <w:noProof/>
        <w:sz w:val="20"/>
        <w:szCs w:val="20"/>
      </w:rPr>
      <w:t>2</w:t>
    </w:r>
    <w:r w:rsidRPr="00756F24">
      <w:rPr>
        <w:rStyle w:val="PageNumber"/>
        <w:sz w:val="20"/>
        <w:szCs w:val="20"/>
      </w:rPr>
      <w:fldChar w:fldCharType="end"/>
    </w:r>
    <w:r w:rsidRPr="00756F24">
      <w:rPr>
        <w:rStyle w:val="PageNumber"/>
        <w:sz w:val="20"/>
        <w:szCs w:val="20"/>
      </w:rPr>
      <w:t xml:space="preserve"> no </w:t>
    </w:r>
    <w:r w:rsidRPr="00756F24">
      <w:rPr>
        <w:rStyle w:val="PageNumber"/>
        <w:sz w:val="20"/>
        <w:szCs w:val="20"/>
      </w:rPr>
      <w:fldChar w:fldCharType="begin"/>
    </w:r>
    <w:r w:rsidRPr="00756F24">
      <w:rPr>
        <w:rStyle w:val="PageNumber"/>
        <w:sz w:val="20"/>
        <w:szCs w:val="20"/>
      </w:rPr>
      <w:instrText xml:space="preserve"> NUMPAGES </w:instrText>
    </w:r>
    <w:r w:rsidRPr="00756F24">
      <w:rPr>
        <w:rStyle w:val="PageNumber"/>
        <w:sz w:val="20"/>
        <w:szCs w:val="20"/>
      </w:rPr>
      <w:fldChar w:fldCharType="separate"/>
    </w:r>
    <w:r w:rsidR="00A379DF" w:rsidRPr="00756F24">
      <w:rPr>
        <w:rStyle w:val="PageNumber"/>
        <w:noProof/>
        <w:sz w:val="20"/>
        <w:szCs w:val="20"/>
      </w:rPr>
      <w:t>6</w:t>
    </w:r>
    <w:r w:rsidRPr="00756F24">
      <w:rPr>
        <w:rStyle w:val="PageNumber"/>
        <w:sz w:val="20"/>
        <w:szCs w:val="20"/>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E1B3" w14:textId="77777777" w:rsidR="005F46E3" w:rsidRDefault="005F46E3">
      <w:r>
        <w:separator/>
      </w:r>
    </w:p>
  </w:footnote>
  <w:footnote w:type="continuationSeparator" w:id="0">
    <w:p w14:paraId="083510D9" w14:textId="77777777" w:rsidR="005F46E3" w:rsidRDefault="005F4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1F4E339B"/>
    <w:multiLevelType w:val="hybridMultilevel"/>
    <w:tmpl w:val="D0B65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9"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3319057B"/>
    <w:multiLevelType w:val="hybridMultilevel"/>
    <w:tmpl w:val="F61AC7FA"/>
    <w:lvl w:ilvl="0" w:tplc="04260019">
      <w:start w:val="1"/>
      <w:numFmt w:val="lowerLetter"/>
      <w:lvlText w:val="%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12"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1D63E3"/>
    <w:multiLevelType w:val="multilevel"/>
    <w:tmpl w:val="B04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DE6989"/>
    <w:multiLevelType w:val="hybridMultilevel"/>
    <w:tmpl w:val="E1AE6CE6"/>
    <w:lvl w:ilvl="0" w:tplc="2D08092C">
      <w:start w:val="1"/>
      <w:numFmt w:val="decimal"/>
      <w:lvlText w:val="%1)"/>
      <w:lvlJc w:val="left"/>
      <w:pPr>
        <w:ind w:left="1020" w:hanging="360"/>
      </w:pPr>
    </w:lvl>
    <w:lvl w:ilvl="1" w:tplc="61F80672">
      <w:start w:val="1"/>
      <w:numFmt w:val="decimal"/>
      <w:lvlText w:val="%2)"/>
      <w:lvlJc w:val="left"/>
      <w:pPr>
        <w:ind w:left="1020" w:hanging="360"/>
      </w:pPr>
    </w:lvl>
    <w:lvl w:ilvl="2" w:tplc="A91C31A2">
      <w:start w:val="1"/>
      <w:numFmt w:val="decimal"/>
      <w:lvlText w:val="%3)"/>
      <w:lvlJc w:val="left"/>
      <w:pPr>
        <w:ind w:left="1020" w:hanging="360"/>
      </w:pPr>
    </w:lvl>
    <w:lvl w:ilvl="3" w:tplc="9DB47676">
      <w:start w:val="1"/>
      <w:numFmt w:val="decimal"/>
      <w:lvlText w:val="%4)"/>
      <w:lvlJc w:val="left"/>
      <w:pPr>
        <w:ind w:left="1020" w:hanging="360"/>
      </w:pPr>
    </w:lvl>
    <w:lvl w:ilvl="4" w:tplc="3036E8B6">
      <w:start w:val="1"/>
      <w:numFmt w:val="decimal"/>
      <w:lvlText w:val="%5)"/>
      <w:lvlJc w:val="left"/>
      <w:pPr>
        <w:ind w:left="1020" w:hanging="360"/>
      </w:pPr>
    </w:lvl>
    <w:lvl w:ilvl="5" w:tplc="44F6DF96">
      <w:start w:val="1"/>
      <w:numFmt w:val="decimal"/>
      <w:lvlText w:val="%6)"/>
      <w:lvlJc w:val="left"/>
      <w:pPr>
        <w:ind w:left="1020" w:hanging="360"/>
      </w:pPr>
    </w:lvl>
    <w:lvl w:ilvl="6" w:tplc="3B42CF26">
      <w:start w:val="1"/>
      <w:numFmt w:val="decimal"/>
      <w:lvlText w:val="%7)"/>
      <w:lvlJc w:val="left"/>
      <w:pPr>
        <w:ind w:left="1020" w:hanging="360"/>
      </w:pPr>
    </w:lvl>
    <w:lvl w:ilvl="7" w:tplc="7B109774">
      <w:start w:val="1"/>
      <w:numFmt w:val="decimal"/>
      <w:lvlText w:val="%8)"/>
      <w:lvlJc w:val="left"/>
      <w:pPr>
        <w:ind w:left="1020" w:hanging="360"/>
      </w:pPr>
    </w:lvl>
    <w:lvl w:ilvl="8" w:tplc="BD527ED4">
      <w:start w:val="1"/>
      <w:numFmt w:val="decimal"/>
      <w:lvlText w:val="%9)"/>
      <w:lvlJc w:val="left"/>
      <w:pPr>
        <w:ind w:left="1020" w:hanging="360"/>
      </w:pPr>
    </w:lvl>
  </w:abstractNum>
  <w:abstractNum w:abstractNumId="20"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2" w15:restartNumberingAfterBreak="0">
    <w:nsid w:val="59014E07"/>
    <w:multiLevelType w:val="hybridMultilevel"/>
    <w:tmpl w:val="66F8B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802C27"/>
    <w:multiLevelType w:val="hybridMultilevel"/>
    <w:tmpl w:val="5942BBCC"/>
    <w:lvl w:ilvl="0" w:tplc="0E9AA4F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6D5958"/>
    <w:multiLevelType w:val="hybridMultilevel"/>
    <w:tmpl w:val="AF0E4CA0"/>
    <w:lvl w:ilvl="0" w:tplc="E528C2FA">
      <w:start w:val="1"/>
      <w:numFmt w:val="decimal"/>
      <w:lvlText w:val="%1)"/>
      <w:lvlJc w:val="left"/>
      <w:pPr>
        <w:ind w:left="1020" w:hanging="360"/>
      </w:pPr>
    </w:lvl>
    <w:lvl w:ilvl="1" w:tplc="7C381014">
      <w:start w:val="1"/>
      <w:numFmt w:val="decimal"/>
      <w:lvlText w:val="%2)"/>
      <w:lvlJc w:val="left"/>
      <w:pPr>
        <w:ind w:left="1020" w:hanging="360"/>
      </w:pPr>
    </w:lvl>
    <w:lvl w:ilvl="2" w:tplc="4440B27E">
      <w:start w:val="1"/>
      <w:numFmt w:val="decimal"/>
      <w:lvlText w:val="%3)"/>
      <w:lvlJc w:val="left"/>
      <w:pPr>
        <w:ind w:left="1020" w:hanging="360"/>
      </w:pPr>
    </w:lvl>
    <w:lvl w:ilvl="3" w:tplc="F9303B20">
      <w:start w:val="1"/>
      <w:numFmt w:val="decimal"/>
      <w:lvlText w:val="%4)"/>
      <w:lvlJc w:val="left"/>
      <w:pPr>
        <w:ind w:left="1020" w:hanging="360"/>
      </w:pPr>
    </w:lvl>
    <w:lvl w:ilvl="4" w:tplc="B8B22D62">
      <w:start w:val="1"/>
      <w:numFmt w:val="decimal"/>
      <w:lvlText w:val="%5)"/>
      <w:lvlJc w:val="left"/>
      <w:pPr>
        <w:ind w:left="1020" w:hanging="360"/>
      </w:pPr>
    </w:lvl>
    <w:lvl w:ilvl="5" w:tplc="981E4528">
      <w:start w:val="1"/>
      <w:numFmt w:val="decimal"/>
      <w:lvlText w:val="%6)"/>
      <w:lvlJc w:val="left"/>
      <w:pPr>
        <w:ind w:left="1020" w:hanging="360"/>
      </w:pPr>
    </w:lvl>
    <w:lvl w:ilvl="6" w:tplc="6180FFF0">
      <w:start w:val="1"/>
      <w:numFmt w:val="decimal"/>
      <w:lvlText w:val="%7)"/>
      <w:lvlJc w:val="left"/>
      <w:pPr>
        <w:ind w:left="1020" w:hanging="360"/>
      </w:pPr>
    </w:lvl>
    <w:lvl w:ilvl="7" w:tplc="390869D0">
      <w:start w:val="1"/>
      <w:numFmt w:val="decimal"/>
      <w:lvlText w:val="%8)"/>
      <w:lvlJc w:val="left"/>
      <w:pPr>
        <w:ind w:left="1020" w:hanging="360"/>
      </w:pPr>
    </w:lvl>
    <w:lvl w:ilvl="8" w:tplc="BF546994">
      <w:start w:val="1"/>
      <w:numFmt w:val="decimal"/>
      <w:lvlText w:val="%9)"/>
      <w:lvlJc w:val="left"/>
      <w:pPr>
        <w:ind w:left="1020" w:hanging="360"/>
      </w:pPr>
    </w:lvl>
  </w:abstractNum>
  <w:num w:numId="1" w16cid:durableId="1773352853">
    <w:abstractNumId w:val="8"/>
  </w:num>
  <w:num w:numId="2" w16cid:durableId="4084289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140079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616785569">
    <w:abstractNumId w:val="0"/>
  </w:num>
  <w:num w:numId="5" w16cid:durableId="1505975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351745">
    <w:abstractNumId w:val="4"/>
  </w:num>
  <w:num w:numId="7" w16cid:durableId="1611618353">
    <w:abstractNumId w:val="15"/>
  </w:num>
  <w:num w:numId="8" w16cid:durableId="1217549666">
    <w:abstractNumId w:val="7"/>
  </w:num>
  <w:num w:numId="9" w16cid:durableId="386955232">
    <w:abstractNumId w:val="10"/>
  </w:num>
  <w:num w:numId="10" w16cid:durableId="997655358">
    <w:abstractNumId w:val="1"/>
  </w:num>
  <w:num w:numId="11" w16cid:durableId="581186582">
    <w:abstractNumId w:val="20"/>
  </w:num>
  <w:num w:numId="12" w16cid:durableId="577448971">
    <w:abstractNumId w:val="18"/>
  </w:num>
  <w:num w:numId="13" w16cid:durableId="1216623766">
    <w:abstractNumId w:val="2"/>
  </w:num>
  <w:num w:numId="14" w16cid:durableId="1853493023">
    <w:abstractNumId w:val="17"/>
  </w:num>
  <w:num w:numId="15" w16cid:durableId="2102530183">
    <w:abstractNumId w:val="9"/>
  </w:num>
  <w:num w:numId="16" w16cid:durableId="1994866103">
    <w:abstractNumId w:val="13"/>
  </w:num>
  <w:num w:numId="17" w16cid:durableId="1849439386">
    <w:abstractNumId w:val="21"/>
  </w:num>
  <w:num w:numId="18" w16cid:durableId="642927811">
    <w:abstractNumId w:val="3"/>
  </w:num>
  <w:num w:numId="19" w16cid:durableId="967081260">
    <w:abstractNumId w:val="16"/>
  </w:num>
  <w:num w:numId="20" w16cid:durableId="1618950450">
    <w:abstractNumId w:val="14"/>
  </w:num>
  <w:num w:numId="21" w16cid:durableId="884291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313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159380">
    <w:abstractNumId w:val="6"/>
  </w:num>
  <w:num w:numId="24" w16cid:durableId="1368213639">
    <w:abstractNumId w:val="22"/>
  </w:num>
  <w:num w:numId="25" w16cid:durableId="223562231">
    <w:abstractNumId w:val="19"/>
  </w:num>
  <w:num w:numId="26" w16cid:durableId="18173330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161"/>
    <w:rsid w:val="000015B2"/>
    <w:rsid w:val="000017A4"/>
    <w:rsid w:val="0000211B"/>
    <w:rsid w:val="0000271B"/>
    <w:rsid w:val="000029A4"/>
    <w:rsid w:val="000029A7"/>
    <w:rsid w:val="00002C9C"/>
    <w:rsid w:val="00003294"/>
    <w:rsid w:val="00003410"/>
    <w:rsid w:val="000034CF"/>
    <w:rsid w:val="00003C9F"/>
    <w:rsid w:val="00003DF5"/>
    <w:rsid w:val="000042B9"/>
    <w:rsid w:val="00004571"/>
    <w:rsid w:val="00004C89"/>
    <w:rsid w:val="00004F4D"/>
    <w:rsid w:val="00004FC2"/>
    <w:rsid w:val="00006231"/>
    <w:rsid w:val="00007216"/>
    <w:rsid w:val="00007227"/>
    <w:rsid w:val="000075B2"/>
    <w:rsid w:val="000105E1"/>
    <w:rsid w:val="00010A09"/>
    <w:rsid w:val="000114AB"/>
    <w:rsid w:val="0001227C"/>
    <w:rsid w:val="00012762"/>
    <w:rsid w:val="000127DC"/>
    <w:rsid w:val="00013566"/>
    <w:rsid w:val="00013A07"/>
    <w:rsid w:val="00013B6E"/>
    <w:rsid w:val="00014A04"/>
    <w:rsid w:val="000150A3"/>
    <w:rsid w:val="000155BA"/>
    <w:rsid w:val="000155E8"/>
    <w:rsid w:val="00015650"/>
    <w:rsid w:val="000158E6"/>
    <w:rsid w:val="00015913"/>
    <w:rsid w:val="00015A37"/>
    <w:rsid w:val="00015AC8"/>
    <w:rsid w:val="00015B31"/>
    <w:rsid w:val="00015DA8"/>
    <w:rsid w:val="00016014"/>
    <w:rsid w:val="000162F2"/>
    <w:rsid w:val="0001683C"/>
    <w:rsid w:val="00016A14"/>
    <w:rsid w:val="00016ACC"/>
    <w:rsid w:val="00016CA6"/>
    <w:rsid w:val="0001705B"/>
    <w:rsid w:val="000170D5"/>
    <w:rsid w:val="00017A4E"/>
    <w:rsid w:val="00017CFE"/>
    <w:rsid w:val="00017E8E"/>
    <w:rsid w:val="00020255"/>
    <w:rsid w:val="000202AA"/>
    <w:rsid w:val="000203A9"/>
    <w:rsid w:val="00020ACA"/>
    <w:rsid w:val="00020E2B"/>
    <w:rsid w:val="000217FB"/>
    <w:rsid w:val="0002219F"/>
    <w:rsid w:val="000224C6"/>
    <w:rsid w:val="00022788"/>
    <w:rsid w:val="000227F8"/>
    <w:rsid w:val="00022A1F"/>
    <w:rsid w:val="00023651"/>
    <w:rsid w:val="00023E21"/>
    <w:rsid w:val="00024A45"/>
    <w:rsid w:val="00024F6F"/>
    <w:rsid w:val="00025437"/>
    <w:rsid w:val="000254EA"/>
    <w:rsid w:val="00025879"/>
    <w:rsid w:val="00025BAF"/>
    <w:rsid w:val="00025E44"/>
    <w:rsid w:val="00026BBF"/>
    <w:rsid w:val="0002742A"/>
    <w:rsid w:val="000277D5"/>
    <w:rsid w:val="0003012D"/>
    <w:rsid w:val="0003027A"/>
    <w:rsid w:val="00030B78"/>
    <w:rsid w:val="00030FFE"/>
    <w:rsid w:val="0003209E"/>
    <w:rsid w:val="000327DE"/>
    <w:rsid w:val="000333A4"/>
    <w:rsid w:val="00033763"/>
    <w:rsid w:val="000337F3"/>
    <w:rsid w:val="00034BC7"/>
    <w:rsid w:val="00034C97"/>
    <w:rsid w:val="00034CA6"/>
    <w:rsid w:val="00034D85"/>
    <w:rsid w:val="0003511B"/>
    <w:rsid w:val="0003575A"/>
    <w:rsid w:val="000357CD"/>
    <w:rsid w:val="00035936"/>
    <w:rsid w:val="00035D21"/>
    <w:rsid w:val="00036D72"/>
    <w:rsid w:val="00036D80"/>
    <w:rsid w:val="00037257"/>
    <w:rsid w:val="000378B2"/>
    <w:rsid w:val="000378F1"/>
    <w:rsid w:val="00037923"/>
    <w:rsid w:val="00037BCB"/>
    <w:rsid w:val="00037E61"/>
    <w:rsid w:val="00040480"/>
    <w:rsid w:val="000404F9"/>
    <w:rsid w:val="000409AD"/>
    <w:rsid w:val="00040F3B"/>
    <w:rsid w:val="0004147B"/>
    <w:rsid w:val="000414DD"/>
    <w:rsid w:val="000417EB"/>
    <w:rsid w:val="000426BA"/>
    <w:rsid w:val="00043035"/>
    <w:rsid w:val="00043055"/>
    <w:rsid w:val="0004324B"/>
    <w:rsid w:val="0004350A"/>
    <w:rsid w:val="00043B11"/>
    <w:rsid w:val="00043E8C"/>
    <w:rsid w:val="00043EDC"/>
    <w:rsid w:val="00044018"/>
    <w:rsid w:val="000443C3"/>
    <w:rsid w:val="00044C9A"/>
    <w:rsid w:val="0004519F"/>
    <w:rsid w:val="00045685"/>
    <w:rsid w:val="00046892"/>
    <w:rsid w:val="00046C46"/>
    <w:rsid w:val="0004732C"/>
    <w:rsid w:val="000476BA"/>
    <w:rsid w:val="000478BF"/>
    <w:rsid w:val="0004797E"/>
    <w:rsid w:val="00047995"/>
    <w:rsid w:val="00050ABA"/>
    <w:rsid w:val="00051576"/>
    <w:rsid w:val="00051DAD"/>
    <w:rsid w:val="00051FD2"/>
    <w:rsid w:val="0005214D"/>
    <w:rsid w:val="00052638"/>
    <w:rsid w:val="000526D7"/>
    <w:rsid w:val="00053364"/>
    <w:rsid w:val="000534B9"/>
    <w:rsid w:val="0005364A"/>
    <w:rsid w:val="00053A56"/>
    <w:rsid w:val="00053CD1"/>
    <w:rsid w:val="00054435"/>
    <w:rsid w:val="0005489A"/>
    <w:rsid w:val="000553E1"/>
    <w:rsid w:val="000561F2"/>
    <w:rsid w:val="000567CE"/>
    <w:rsid w:val="00056C30"/>
    <w:rsid w:val="00057583"/>
    <w:rsid w:val="000577B4"/>
    <w:rsid w:val="00057A3D"/>
    <w:rsid w:val="00057A4B"/>
    <w:rsid w:val="00061CBC"/>
    <w:rsid w:val="00061D43"/>
    <w:rsid w:val="00061D52"/>
    <w:rsid w:val="00062717"/>
    <w:rsid w:val="00062DD1"/>
    <w:rsid w:val="00062E15"/>
    <w:rsid w:val="00062E73"/>
    <w:rsid w:val="0006325F"/>
    <w:rsid w:val="000636BE"/>
    <w:rsid w:val="00063A16"/>
    <w:rsid w:val="00063DD4"/>
    <w:rsid w:val="00063E0B"/>
    <w:rsid w:val="0006442B"/>
    <w:rsid w:val="00064883"/>
    <w:rsid w:val="00064A78"/>
    <w:rsid w:val="00064DA7"/>
    <w:rsid w:val="00064F7C"/>
    <w:rsid w:val="00065843"/>
    <w:rsid w:val="00065CD4"/>
    <w:rsid w:val="00065FBB"/>
    <w:rsid w:val="000667B5"/>
    <w:rsid w:val="00066DCB"/>
    <w:rsid w:val="0006720F"/>
    <w:rsid w:val="00070A2C"/>
    <w:rsid w:val="00070B91"/>
    <w:rsid w:val="00070BCF"/>
    <w:rsid w:val="00070F95"/>
    <w:rsid w:val="0007118F"/>
    <w:rsid w:val="000715D7"/>
    <w:rsid w:val="000723B0"/>
    <w:rsid w:val="00072718"/>
    <w:rsid w:val="00072B6B"/>
    <w:rsid w:val="00072E88"/>
    <w:rsid w:val="0007432F"/>
    <w:rsid w:val="000759A6"/>
    <w:rsid w:val="00075A1F"/>
    <w:rsid w:val="00075B92"/>
    <w:rsid w:val="00075BBB"/>
    <w:rsid w:val="00077234"/>
    <w:rsid w:val="00077804"/>
    <w:rsid w:val="00077848"/>
    <w:rsid w:val="00080185"/>
    <w:rsid w:val="000809E2"/>
    <w:rsid w:val="00080C6E"/>
    <w:rsid w:val="00081458"/>
    <w:rsid w:val="00081D5B"/>
    <w:rsid w:val="00082095"/>
    <w:rsid w:val="00082F04"/>
    <w:rsid w:val="00082FF9"/>
    <w:rsid w:val="000830EC"/>
    <w:rsid w:val="0008354F"/>
    <w:rsid w:val="00083E82"/>
    <w:rsid w:val="00083E90"/>
    <w:rsid w:val="00084591"/>
    <w:rsid w:val="00084D5D"/>
    <w:rsid w:val="00085924"/>
    <w:rsid w:val="00085B18"/>
    <w:rsid w:val="00086276"/>
    <w:rsid w:val="00086287"/>
    <w:rsid w:val="0008665A"/>
    <w:rsid w:val="00086BB8"/>
    <w:rsid w:val="000877FE"/>
    <w:rsid w:val="000900C7"/>
    <w:rsid w:val="00090699"/>
    <w:rsid w:val="000916DD"/>
    <w:rsid w:val="00092135"/>
    <w:rsid w:val="00092D79"/>
    <w:rsid w:val="00093908"/>
    <w:rsid w:val="00093A4D"/>
    <w:rsid w:val="00093B58"/>
    <w:rsid w:val="00095226"/>
    <w:rsid w:val="000959A2"/>
    <w:rsid w:val="0009607D"/>
    <w:rsid w:val="000965D1"/>
    <w:rsid w:val="000968F6"/>
    <w:rsid w:val="0009697F"/>
    <w:rsid w:val="00096A78"/>
    <w:rsid w:val="00097549"/>
    <w:rsid w:val="0009789E"/>
    <w:rsid w:val="000A08A9"/>
    <w:rsid w:val="000A144E"/>
    <w:rsid w:val="000A1FC1"/>
    <w:rsid w:val="000A2BFA"/>
    <w:rsid w:val="000A33D4"/>
    <w:rsid w:val="000A3664"/>
    <w:rsid w:val="000A37DD"/>
    <w:rsid w:val="000A3B79"/>
    <w:rsid w:val="000A418B"/>
    <w:rsid w:val="000A4E53"/>
    <w:rsid w:val="000A5724"/>
    <w:rsid w:val="000A5847"/>
    <w:rsid w:val="000A5D2D"/>
    <w:rsid w:val="000A6EED"/>
    <w:rsid w:val="000A718F"/>
    <w:rsid w:val="000A7AAE"/>
    <w:rsid w:val="000A7CFA"/>
    <w:rsid w:val="000A7D4E"/>
    <w:rsid w:val="000A7DA6"/>
    <w:rsid w:val="000B0EB3"/>
    <w:rsid w:val="000B0EF0"/>
    <w:rsid w:val="000B120E"/>
    <w:rsid w:val="000B19C5"/>
    <w:rsid w:val="000B23D0"/>
    <w:rsid w:val="000B27BC"/>
    <w:rsid w:val="000B2A67"/>
    <w:rsid w:val="000B307E"/>
    <w:rsid w:val="000B3118"/>
    <w:rsid w:val="000B3AA8"/>
    <w:rsid w:val="000B3C9B"/>
    <w:rsid w:val="000B419B"/>
    <w:rsid w:val="000B58F1"/>
    <w:rsid w:val="000B5A8E"/>
    <w:rsid w:val="000B6113"/>
    <w:rsid w:val="000B656A"/>
    <w:rsid w:val="000B6EDA"/>
    <w:rsid w:val="000B7FD5"/>
    <w:rsid w:val="000C04D2"/>
    <w:rsid w:val="000C1F22"/>
    <w:rsid w:val="000C2BD9"/>
    <w:rsid w:val="000C2C4B"/>
    <w:rsid w:val="000C2EAF"/>
    <w:rsid w:val="000C38B2"/>
    <w:rsid w:val="000C3FA9"/>
    <w:rsid w:val="000C4688"/>
    <w:rsid w:val="000C4884"/>
    <w:rsid w:val="000C4F76"/>
    <w:rsid w:val="000C54B5"/>
    <w:rsid w:val="000C567E"/>
    <w:rsid w:val="000C5BCD"/>
    <w:rsid w:val="000C6A10"/>
    <w:rsid w:val="000C6CE8"/>
    <w:rsid w:val="000C6F7E"/>
    <w:rsid w:val="000C77E1"/>
    <w:rsid w:val="000C7893"/>
    <w:rsid w:val="000C7B12"/>
    <w:rsid w:val="000C7B20"/>
    <w:rsid w:val="000D0D16"/>
    <w:rsid w:val="000D0E0A"/>
    <w:rsid w:val="000D18BD"/>
    <w:rsid w:val="000D20B2"/>
    <w:rsid w:val="000D27CD"/>
    <w:rsid w:val="000D2AD0"/>
    <w:rsid w:val="000D3220"/>
    <w:rsid w:val="000D34F6"/>
    <w:rsid w:val="000D37F6"/>
    <w:rsid w:val="000D4302"/>
    <w:rsid w:val="000D4DEA"/>
    <w:rsid w:val="000D5670"/>
    <w:rsid w:val="000D5F67"/>
    <w:rsid w:val="000D60FD"/>
    <w:rsid w:val="000D616D"/>
    <w:rsid w:val="000D71F9"/>
    <w:rsid w:val="000D7EF6"/>
    <w:rsid w:val="000D7FAD"/>
    <w:rsid w:val="000E035C"/>
    <w:rsid w:val="000E046B"/>
    <w:rsid w:val="000E067A"/>
    <w:rsid w:val="000E0C36"/>
    <w:rsid w:val="000E1225"/>
    <w:rsid w:val="000E16FB"/>
    <w:rsid w:val="000E1DA6"/>
    <w:rsid w:val="000E20DE"/>
    <w:rsid w:val="000E22B2"/>
    <w:rsid w:val="000E2A96"/>
    <w:rsid w:val="000E3C64"/>
    <w:rsid w:val="000E3F8F"/>
    <w:rsid w:val="000E4502"/>
    <w:rsid w:val="000E4579"/>
    <w:rsid w:val="000E457A"/>
    <w:rsid w:val="000E46D2"/>
    <w:rsid w:val="000E4E34"/>
    <w:rsid w:val="000E4EEB"/>
    <w:rsid w:val="000E4F67"/>
    <w:rsid w:val="000E5269"/>
    <w:rsid w:val="000E53E6"/>
    <w:rsid w:val="000E5711"/>
    <w:rsid w:val="000E5E25"/>
    <w:rsid w:val="000E68D4"/>
    <w:rsid w:val="000E6D77"/>
    <w:rsid w:val="000E6EC9"/>
    <w:rsid w:val="000E707F"/>
    <w:rsid w:val="000E7E9A"/>
    <w:rsid w:val="000F0E19"/>
    <w:rsid w:val="000F14AB"/>
    <w:rsid w:val="000F1657"/>
    <w:rsid w:val="000F1D5B"/>
    <w:rsid w:val="000F273D"/>
    <w:rsid w:val="000F2A86"/>
    <w:rsid w:val="000F2B2F"/>
    <w:rsid w:val="000F2DDB"/>
    <w:rsid w:val="000F30EE"/>
    <w:rsid w:val="000F33F9"/>
    <w:rsid w:val="000F3AD2"/>
    <w:rsid w:val="000F3E2B"/>
    <w:rsid w:val="000F4755"/>
    <w:rsid w:val="000F4946"/>
    <w:rsid w:val="000F4F31"/>
    <w:rsid w:val="000F5559"/>
    <w:rsid w:val="000F596C"/>
    <w:rsid w:val="000F64A6"/>
    <w:rsid w:val="000F664F"/>
    <w:rsid w:val="000F6C8E"/>
    <w:rsid w:val="000F6F3B"/>
    <w:rsid w:val="00100454"/>
    <w:rsid w:val="00100668"/>
    <w:rsid w:val="00100A7C"/>
    <w:rsid w:val="00101BA6"/>
    <w:rsid w:val="001023D4"/>
    <w:rsid w:val="001024DD"/>
    <w:rsid w:val="001025C2"/>
    <w:rsid w:val="001035E5"/>
    <w:rsid w:val="001036B0"/>
    <w:rsid w:val="00103A82"/>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DBE"/>
    <w:rsid w:val="00110E23"/>
    <w:rsid w:val="00111593"/>
    <w:rsid w:val="00112171"/>
    <w:rsid w:val="00112AAC"/>
    <w:rsid w:val="00113290"/>
    <w:rsid w:val="001134FB"/>
    <w:rsid w:val="00113582"/>
    <w:rsid w:val="001135F2"/>
    <w:rsid w:val="00113B60"/>
    <w:rsid w:val="00113E94"/>
    <w:rsid w:val="00113EBD"/>
    <w:rsid w:val="001147C6"/>
    <w:rsid w:val="00114CEE"/>
    <w:rsid w:val="00114D68"/>
    <w:rsid w:val="0011538F"/>
    <w:rsid w:val="00115BA2"/>
    <w:rsid w:val="001169AF"/>
    <w:rsid w:val="00117444"/>
    <w:rsid w:val="00117969"/>
    <w:rsid w:val="00117D43"/>
    <w:rsid w:val="0012095A"/>
    <w:rsid w:val="001209BF"/>
    <w:rsid w:val="001215FA"/>
    <w:rsid w:val="00121B7E"/>
    <w:rsid w:val="00121FB7"/>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70F"/>
    <w:rsid w:val="00131AA3"/>
    <w:rsid w:val="00131D61"/>
    <w:rsid w:val="00132428"/>
    <w:rsid w:val="00132FB6"/>
    <w:rsid w:val="001331EA"/>
    <w:rsid w:val="00133216"/>
    <w:rsid w:val="001338A3"/>
    <w:rsid w:val="00133AB6"/>
    <w:rsid w:val="00133AD3"/>
    <w:rsid w:val="00133CC9"/>
    <w:rsid w:val="00134245"/>
    <w:rsid w:val="00134CA5"/>
    <w:rsid w:val="00134F12"/>
    <w:rsid w:val="00135464"/>
    <w:rsid w:val="001356B9"/>
    <w:rsid w:val="001357F6"/>
    <w:rsid w:val="00135826"/>
    <w:rsid w:val="00135C89"/>
    <w:rsid w:val="00136422"/>
    <w:rsid w:val="0013679F"/>
    <w:rsid w:val="001372DD"/>
    <w:rsid w:val="00137440"/>
    <w:rsid w:val="00137854"/>
    <w:rsid w:val="00137D8E"/>
    <w:rsid w:val="001400A9"/>
    <w:rsid w:val="001408E3"/>
    <w:rsid w:val="00140EFA"/>
    <w:rsid w:val="0014138D"/>
    <w:rsid w:val="00142683"/>
    <w:rsid w:val="00142774"/>
    <w:rsid w:val="00142963"/>
    <w:rsid w:val="00143308"/>
    <w:rsid w:val="0014339D"/>
    <w:rsid w:val="00144444"/>
    <w:rsid w:val="0014446F"/>
    <w:rsid w:val="0014466F"/>
    <w:rsid w:val="00144B51"/>
    <w:rsid w:val="00144FA7"/>
    <w:rsid w:val="001470BD"/>
    <w:rsid w:val="001476D9"/>
    <w:rsid w:val="00147D61"/>
    <w:rsid w:val="00150A14"/>
    <w:rsid w:val="00150DB7"/>
    <w:rsid w:val="0015129A"/>
    <w:rsid w:val="00151CEB"/>
    <w:rsid w:val="001521EB"/>
    <w:rsid w:val="00152AD9"/>
    <w:rsid w:val="00153023"/>
    <w:rsid w:val="00153086"/>
    <w:rsid w:val="001532A3"/>
    <w:rsid w:val="00153ADD"/>
    <w:rsid w:val="00153E61"/>
    <w:rsid w:val="00154102"/>
    <w:rsid w:val="001545C7"/>
    <w:rsid w:val="00155015"/>
    <w:rsid w:val="001557CA"/>
    <w:rsid w:val="001564B1"/>
    <w:rsid w:val="00156803"/>
    <w:rsid w:val="00156A01"/>
    <w:rsid w:val="00156B03"/>
    <w:rsid w:val="00157A18"/>
    <w:rsid w:val="00157BB1"/>
    <w:rsid w:val="0016078B"/>
    <w:rsid w:val="00160B46"/>
    <w:rsid w:val="00160CD4"/>
    <w:rsid w:val="00160DFC"/>
    <w:rsid w:val="001615CB"/>
    <w:rsid w:val="00161899"/>
    <w:rsid w:val="00161CC3"/>
    <w:rsid w:val="00161E89"/>
    <w:rsid w:val="001621F5"/>
    <w:rsid w:val="0016239D"/>
    <w:rsid w:val="00162410"/>
    <w:rsid w:val="00162535"/>
    <w:rsid w:val="00162879"/>
    <w:rsid w:val="00162C21"/>
    <w:rsid w:val="00162E19"/>
    <w:rsid w:val="0016336C"/>
    <w:rsid w:val="0016348F"/>
    <w:rsid w:val="001634F4"/>
    <w:rsid w:val="00163B46"/>
    <w:rsid w:val="00163B52"/>
    <w:rsid w:val="0016457C"/>
    <w:rsid w:val="00164CCD"/>
    <w:rsid w:val="0016529D"/>
    <w:rsid w:val="00165721"/>
    <w:rsid w:val="00165F07"/>
    <w:rsid w:val="00166838"/>
    <w:rsid w:val="001669E4"/>
    <w:rsid w:val="00166F85"/>
    <w:rsid w:val="00170024"/>
    <w:rsid w:val="0017162A"/>
    <w:rsid w:val="00172054"/>
    <w:rsid w:val="00172198"/>
    <w:rsid w:val="00172669"/>
    <w:rsid w:val="00172BD6"/>
    <w:rsid w:val="00172D68"/>
    <w:rsid w:val="001739DF"/>
    <w:rsid w:val="00173D9A"/>
    <w:rsid w:val="0017483C"/>
    <w:rsid w:val="001749C5"/>
    <w:rsid w:val="00175023"/>
    <w:rsid w:val="00175407"/>
    <w:rsid w:val="00175FB2"/>
    <w:rsid w:val="0017660C"/>
    <w:rsid w:val="001766CB"/>
    <w:rsid w:val="00176913"/>
    <w:rsid w:val="00177C47"/>
    <w:rsid w:val="00177C49"/>
    <w:rsid w:val="00177CF7"/>
    <w:rsid w:val="00177E73"/>
    <w:rsid w:val="00177F7C"/>
    <w:rsid w:val="001808A4"/>
    <w:rsid w:val="00180CEC"/>
    <w:rsid w:val="00180D9F"/>
    <w:rsid w:val="00181918"/>
    <w:rsid w:val="00182A65"/>
    <w:rsid w:val="00182CF4"/>
    <w:rsid w:val="0018331D"/>
    <w:rsid w:val="00184A56"/>
    <w:rsid w:val="00184D88"/>
    <w:rsid w:val="001853CC"/>
    <w:rsid w:val="001855F7"/>
    <w:rsid w:val="00185BA5"/>
    <w:rsid w:val="00185CC6"/>
    <w:rsid w:val="001863CB"/>
    <w:rsid w:val="00186C0A"/>
    <w:rsid w:val="00187550"/>
    <w:rsid w:val="00187E60"/>
    <w:rsid w:val="00190113"/>
    <w:rsid w:val="00190322"/>
    <w:rsid w:val="0019087A"/>
    <w:rsid w:val="00190E00"/>
    <w:rsid w:val="00191E63"/>
    <w:rsid w:val="0019279A"/>
    <w:rsid w:val="0019316B"/>
    <w:rsid w:val="0019332F"/>
    <w:rsid w:val="001939FB"/>
    <w:rsid w:val="00194128"/>
    <w:rsid w:val="00194F76"/>
    <w:rsid w:val="00195697"/>
    <w:rsid w:val="00195BD1"/>
    <w:rsid w:val="00195C2A"/>
    <w:rsid w:val="00195EAB"/>
    <w:rsid w:val="001963B8"/>
    <w:rsid w:val="0019785B"/>
    <w:rsid w:val="001A01FC"/>
    <w:rsid w:val="001A07D3"/>
    <w:rsid w:val="001A125B"/>
    <w:rsid w:val="001A1730"/>
    <w:rsid w:val="001A174C"/>
    <w:rsid w:val="001A1B14"/>
    <w:rsid w:val="001A1F24"/>
    <w:rsid w:val="001A2022"/>
    <w:rsid w:val="001A249C"/>
    <w:rsid w:val="001A2B68"/>
    <w:rsid w:val="001A2D5F"/>
    <w:rsid w:val="001A3BEF"/>
    <w:rsid w:val="001A3D1F"/>
    <w:rsid w:val="001A43D0"/>
    <w:rsid w:val="001A4492"/>
    <w:rsid w:val="001A49E3"/>
    <w:rsid w:val="001A4BAE"/>
    <w:rsid w:val="001A4D87"/>
    <w:rsid w:val="001A4DBA"/>
    <w:rsid w:val="001A4E09"/>
    <w:rsid w:val="001A6B77"/>
    <w:rsid w:val="001A738E"/>
    <w:rsid w:val="001A7A9D"/>
    <w:rsid w:val="001B03BF"/>
    <w:rsid w:val="001B0460"/>
    <w:rsid w:val="001B0647"/>
    <w:rsid w:val="001B0CEF"/>
    <w:rsid w:val="001B10E8"/>
    <w:rsid w:val="001B21E4"/>
    <w:rsid w:val="001B24AB"/>
    <w:rsid w:val="001B2B2A"/>
    <w:rsid w:val="001B2E8F"/>
    <w:rsid w:val="001B2F4C"/>
    <w:rsid w:val="001B301F"/>
    <w:rsid w:val="001B340D"/>
    <w:rsid w:val="001B383E"/>
    <w:rsid w:val="001B4391"/>
    <w:rsid w:val="001B44AD"/>
    <w:rsid w:val="001B4C4E"/>
    <w:rsid w:val="001B4CDE"/>
    <w:rsid w:val="001B4D86"/>
    <w:rsid w:val="001B565C"/>
    <w:rsid w:val="001B5A47"/>
    <w:rsid w:val="001B5E36"/>
    <w:rsid w:val="001B6078"/>
    <w:rsid w:val="001B615B"/>
    <w:rsid w:val="001B6EAB"/>
    <w:rsid w:val="001B7759"/>
    <w:rsid w:val="001B7B49"/>
    <w:rsid w:val="001B7D4F"/>
    <w:rsid w:val="001B7DF6"/>
    <w:rsid w:val="001C05E8"/>
    <w:rsid w:val="001C12EC"/>
    <w:rsid w:val="001C1323"/>
    <w:rsid w:val="001C1847"/>
    <w:rsid w:val="001C18DD"/>
    <w:rsid w:val="001C2162"/>
    <w:rsid w:val="001C2172"/>
    <w:rsid w:val="001C21BA"/>
    <w:rsid w:val="001C22C0"/>
    <w:rsid w:val="001C27A4"/>
    <w:rsid w:val="001C2991"/>
    <w:rsid w:val="001C2B5B"/>
    <w:rsid w:val="001C2DE8"/>
    <w:rsid w:val="001C33C1"/>
    <w:rsid w:val="001C38D8"/>
    <w:rsid w:val="001C3BDF"/>
    <w:rsid w:val="001C3EC0"/>
    <w:rsid w:val="001C427F"/>
    <w:rsid w:val="001C47B0"/>
    <w:rsid w:val="001C4BDC"/>
    <w:rsid w:val="001C4EDE"/>
    <w:rsid w:val="001C5FDC"/>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3088"/>
    <w:rsid w:val="001D4011"/>
    <w:rsid w:val="001D44DF"/>
    <w:rsid w:val="001D46EB"/>
    <w:rsid w:val="001D4F15"/>
    <w:rsid w:val="001D4FFD"/>
    <w:rsid w:val="001D51A7"/>
    <w:rsid w:val="001D5405"/>
    <w:rsid w:val="001D5BA2"/>
    <w:rsid w:val="001D60C7"/>
    <w:rsid w:val="001D60D9"/>
    <w:rsid w:val="001D6EE8"/>
    <w:rsid w:val="001E0427"/>
    <w:rsid w:val="001E07AA"/>
    <w:rsid w:val="001E0986"/>
    <w:rsid w:val="001E14D7"/>
    <w:rsid w:val="001E1675"/>
    <w:rsid w:val="001E1AB2"/>
    <w:rsid w:val="001E26B4"/>
    <w:rsid w:val="001E279C"/>
    <w:rsid w:val="001E2F4B"/>
    <w:rsid w:val="001E2FA2"/>
    <w:rsid w:val="001E2FB3"/>
    <w:rsid w:val="001E376B"/>
    <w:rsid w:val="001E3A40"/>
    <w:rsid w:val="001E3DEA"/>
    <w:rsid w:val="001E4461"/>
    <w:rsid w:val="001E5230"/>
    <w:rsid w:val="001E5311"/>
    <w:rsid w:val="001E5BD1"/>
    <w:rsid w:val="001E6C36"/>
    <w:rsid w:val="001E6CCF"/>
    <w:rsid w:val="001E7092"/>
    <w:rsid w:val="001E776E"/>
    <w:rsid w:val="001E7A9E"/>
    <w:rsid w:val="001F01C4"/>
    <w:rsid w:val="001F0567"/>
    <w:rsid w:val="001F05F6"/>
    <w:rsid w:val="001F06D9"/>
    <w:rsid w:val="001F0B46"/>
    <w:rsid w:val="001F15F5"/>
    <w:rsid w:val="001F1BD8"/>
    <w:rsid w:val="001F1C47"/>
    <w:rsid w:val="001F1CC9"/>
    <w:rsid w:val="001F2145"/>
    <w:rsid w:val="001F23A1"/>
    <w:rsid w:val="001F2597"/>
    <w:rsid w:val="001F25C7"/>
    <w:rsid w:val="001F25FF"/>
    <w:rsid w:val="001F2A05"/>
    <w:rsid w:val="001F2BBA"/>
    <w:rsid w:val="001F2CCA"/>
    <w:rsid w:val="001F3294"/>
    <w:rsid w:val="001F3700"/>
    <w:rsid w:val="001F467C"/>
    <w:rsid w:val="001F49A1"/>
    <w:rsid w:val="001F4D75"/>
    <w:rsid w:val="001F4DEE"/>
    <w:rsid w:val="001F4F1B"/>
    <w:rsid w:val="001F58CE"/>
    <w:rsid w:val="001F6805"/>
    <w:rsid w:val="001F6AA7"/>
    <w:rsid w:val="001F6CD0"/>
    <w:rsid w:val="001F7940"/>
    <w:rsid w:val="002009C5"/>
    <w:rsid w:val="0020150C"/>
    <w:rsid w:val="002015FE"/>
    <w:rsid w:val="002017E0"/>
    <w:rsid w:val="00201FB7"/>
    <w:rsid w:val="002020B3"/>
    <w:rsid w:val="0020239E"/>
    <w:rsid w:val="00202AE6"/>
    <w:rsid w:val="00202AEB"/>
    <w:rsid w:val="00202E1F"/>
    <w:rsid w:val="00202EE6"/>
    <w:rsid w:val="0020349E"/>
    <w:rsid w:val="00203C37"/>
    <w:rsid w:val="002044DF"/>
    <w:rsid w:val="00204D69"/>
    <w:rsid w:val="002050D4"/>
    <w:rsid w:val="00205656"/>
    <w:rsid w:val="00205785"/>
    <w:rsid w:val="002060F0"/>
    <w:rsid w:val="00206347"/>
    <w:rsid w:val="002064EC"/>
    <w:rsid w:val="002069AB"/>
    <w:rsid w:val="002079EE"/>
    <w:rsid w:val="00207C63"/>
    <w:rsid w:val="002104A6"/>
    <w:rsid w:val="002104C0"/>
    <w:rsid w:val="0021105C"/>
    <w:rsid w:val="00211156"/>
    <w:rsid w:val="0021118D"/>
    <w:rsid w:val="002112D2"/>
    <w:rsid w:val="002120E0"/>
    <w:rsid w:val="0021210A"/>
    <w:rsid w:val="00212355"/>
    <w:rsid w:val="00212498"/>
    <w:rsid w:val="002125F6"/>
    <w:rsid w:val="00212663"/>
    <w:rsid w:val="002126CF"/>
    <w:rsid w:val="0021381F"/>
    <w:rsid w:val="00213D68"/>
    <w:rsid w:val="00213D78"/>
    <w:rsid w:val="00214632"/>
    <w:rsid w:val="002146AA"/>
    <w:rsid w:val="00214B36"/>
    <w:rsid w:val="00214CE8"/>
    <w:rsid w:val="00215067"/>
    <w:rsid w:val="002155B5"/>
    <w:rsid w:val="00215EE8"/>
    <w:rsid w:val="00215FD8"/>
    <w:rsid w:val="00216559"/>
    <w:rsid w:val="00216A77"/>
    <w:rsid w:val="0021733F"/>
    <w:rsid w:val="002200D4"/>
    <w:rsid w:val="002200FC"/>
    <w:rsid w:val="0022058F"/>
    <w:rsid w:val="00220E3B"/>
    <w:rsid w:val="00221942"/>
    <w:rsid w:val="00221CEB"/>
    <w:rsid w:val="002226EE"/>
    <w:rsid w:val="0022313D"/>
    <w:rsid w:val="00223446"/>
    <w:rsid w:val="00224459"/>
    <w:rsid w:val="00225DBA"/>
    <w:rsid w:val="00225F25"/>
    <w:rsid w:val="00225FB6"/>
    <w:rsid w:val="002261AF"/>
    <w:rsid w:val="002263D8"/>
    <w:rsid w:val="00226A3F"/>
    <w:rsid w:val="00226AC0"/>
    <w:rsid w:val="0023014B"/>
    <w:rsid w:val="00230374"/>
    <w:rsid w:val="002307C6"/>
    <w:rsid w:val="00230848"/>
    <w:rsid w:val="0023094B"/>
    <w:rsid w:val="00230DF3"/>
    <w:rsid w:val="002313EA"/>
    <w:rsid w:val="002314EB"/>
    <w:rsid w:val="00231BCF"/>
    <w:rsid w:val="00231C35"/>
    <w:rsid w:val="00231FC6"/>
    <w:rsid w:val="00232363"/>
    <w:rsid w:val="0023267E"/>
    <w:rsid w:val="0023380A"/>
    <w:rsid w:val="002338C8"/>
    <w:rsid w:val="0023396F"/>
    <w:rsid w:val="00233B23"/>
    <w:rsid w:val="0023501C"/>
    <w:rsid w:val="0023501D"/>
    <w:rsid w:val="0023596E"/>
    <w:rsid w:val="00235E73"/>
    <w:rsid w:val="00235FFB"/>
    <w:rsid w:val="002365EA"/>
    <w:rsid w:val="00236682"/>
    <w:rsid w:val="00236962"/>
    <w:rsid w:val="00236AA9"/>
    <w:rsid w:val="00236AB5"/>
    <w:rsid w:val="00236DE1"/>
    <w:rsid w:val="002375B8"/>
    <w:rsid w:val="00237695"/>
    <w:rsid w:val="00237CA7"/>
    <w:rsid w:val="002402E2"/>
    <w:rsid w:val="002403DF"/>
    <w:rsid w:val="0024069E"/>
    <w:rsid w:val="00240D4B"/>
    <w:rsid w:val="002413D6"/>
    <w:rsid w:val="00241561"/>
    <w:rsid w:val="00241728"/>
    <w:rsid w:val="002419E6"/>
    <w:rsid w:val="00241B14"/>
    <w:rsid w:val="00241B60"/>
    <w:rsid w:val="002420AC"/>
    <w:rsid w:val="00242EE6"/>
    <w:rsid w:val="002439F7"/>
    <w:rsid w:val="00243EB5"/>
    <w:rsid w:val="00244191"/>
    <w:rsid w:val="00244598"/>
    <w:rsid w:val="00244651"/>
    <w:rsid w:val="002446D0"/>
    <w:rsid w:val="00244859"/>
    <w:rsid w:val="002448AA"/>
    <w:rsid w:val="0024565D"/>
    <w:rsid w:val="00246105"/>
    <w:rsid w:val="00246FBF"/>
    <w:rsid w:val="0024748A"/>
    <w:rsid w:val="002476E1"/>
    <w:rsid w:val="00247B47"/>
    <w:rsid w:val="002501D9"/>
    <w:rsid w:val="00250290"/>
    <w:rsid w:val="002515D5"/>
    <w:rsid w:val="00251779"/>
    <w:rsid w:val="002527B6"/>
    <w:rsid w:val="002528A6"/>
    <w:rsid w:val="0025294D"/>
    <w:rsid w:val="00252AC0"/>
    <w:rsid w:val="0025318C"/>
    <w:rsid w:val="002537E5"/>
    <w:rsid w:val="002540FE"/>
    <w:rsid w:val="00254209"/>
    <w:rsid w:val="002542CA"/>
    <w:rsid w:val="00254513"/>
    <w:rsid w:val="00254FE5"/>
    <w:rsid w:val="00255C01"/>
    <w:rsid w:val="00256196"/>
    <w:rsid w:val="002564C5"/>
    <w:rsid w:val="002568CC"/>
    <w:rsid w:val="0025692A"/>
    <w:rsid w:val="00256972"/>
    <w:rsid w:val="00256DF7"/>
    <w:rsid w:val="002572F3"/>
    <w:rsid w:val="00257AD3"/>
    <w:rsid w:val="00260079"/>
    <w:rsid w:val="00260295"/>
    <w:rsid w:val="00261001"/>
    <w:rsid w:val="00261765"/>
    <w:rsid w:val="00261AB2"/>
    <w:rsid w:val="002621D3"/>
    <w:rsid w:val="002624AA"/>
    <w:rsid w:val="00262D5C"/>
    <w:rsid w:val="00262E58"/>
    <w:rsid w:val="00263996"/>
    <w:rsid w:val="00263E94"/>
    <w:rsid w:val="00264443"/>
    <w:rsid w:val="00265605"/>
    <w:rsid w:val="00265B04"/>
    <w:rsid w:val="00265B58"/>
    <w:rsid w:val="00265EA7"/>
    <w:rsid w:val="00266337"/>
    <w:rsid w:val="0026641D"/>
    <w:rsid w:val="00267026"/>
    <w:rsid w:val="002670BB"/>
    <w:rsid w:val="002674D3"/>
    <w:rsid w:val="002675F3"/>
    <w:rsid w:val="0026765D"/>
    <w:rsid w:val="00267A2C"/>
    <w:rsid w:val="00270016"/>
    <w:rsid w:val="00270B4A"/>
    <w:rsid w:val="00270E51"/>
    <w:rsid w:val="0027189D"/>
    <w:rsid w:val="00271EC4"/>
    <w:rsid w:val="00272D68"/>
    <w:rsid w:val="00272EC3"/>
    <w:rsid w:val="00273002"/>
    <w:rsid w:val="00273495"/>
    <w:rsid w:val="002734E0"/>
    <w:rsid w:val="002735F7"/>
    <w:rsid w:val="00273A8F"/>
    <w:rsid w:val="00273E58"/>
    <w:rsid w:val="00273E64"/>
    <w:rsid w:val="00274497"/>
    <w:rsid w:val="002745A3"/>
    <w:rsid w:val="002746A1"/>
    <w:rsid w:val="00274B17"/>
    <w:rsid w:val="00274C73"/>
    <w:rsid w:val="002753DC"/>
    <w:rsid w:val="00275A19"/>
    <w:rsid w:val="00275D1A"/>
    <w:rsid w:val="00275FCB"/>
    <w:rsid w:val="00276034"/>
    <w:rsid w:val="0027646D"/>
    <w:rsid w:val="00276758"/>
    <w:rsid w:val="00276B6E"/>
    <w:rsid w:val="00277321"/>
    <w:rsid w:val="0027791B"/>
    <w:rsid w:val="00277978"/>
    <w:rsid w:val="002801E4"/>
    <w:rsid w:val="00280335"/>
    <w:rsid w:val="0028046D"/>
    <w:rsid w:val="0028084B"/>
    <w:rsid w:val="00280F4F"/>
    <w:rsid w:val="00281858"/>
    <w:rsid w:val="00281DF8"/>
    <w:rsid w:val="00281F54"/>
    <w:rsid w:val="00281FF0"/>
    <w:rsid w:val="002825B8"/>
    <w:rsid w:val="00282847"/>
    <w:rsid w:val="00282B48"/>
    <w:rsid w:val="00282DB2"/>
    <w:rsid w:val="0028320D"/>
    <w:rsid w:val="0028344B"/>
    <w:rsid w:val="00283591"/>
    <w:rsid w:val="00283AC1"/>
    <w:rsid w:val="00283AE1"/>
    <w:rsid w:val="00283D97"/>
    <w:rsid w:val="002840AE"/>
    <w:rsid w:val="002841BD"/>
    <w:rsid w:val="002843C2"/>
    <w:rsid w:val="00284D63"/>
    <w:rsid w:val="00285155"/>
    <w:rsid w:val="00285837"/>
    <w:rsid w:val="00285A34"/>
    <w:rsid w:val="00285FE3"/>
    <w:rsid w:val="002866B8"/>
    <w:rsid w:val="00286872"/>
    <w:rsid w:val="00286A86"/>
    <w:rsid w:val="00286EC9"/>
    <w:rsid w:val="002870F7"/>
    <w:rsid w:val="00287A85"/>
    <w:rsid w:val="00287C5E"/>
    <w:rsid w:val="00290253"/>
    <w:rsid w:val="00290278"/>
    <w:rsid w:val="0029051B"/>
    <w:rsid w:val="00290A0F"/>
    <w:rsid w:val="0029115A"/>
    <w:rsid w:val="00291637"/>
    <w:rsid w:val="00291E46"/>
    <w:rsid w:val="00292132"/>
    <w:rsid w:val="00292C86"/>
    <w:rsid w:val="00293710"/>
    <w:rsid w:val="002937BF"/>
    <w:rsid w:val="00293FE4"/>
    <w:rsid w:val="00294113"/>
    <w:rsid w:val="002945B4"/>
    <w:rsid w:val="00294D71"/>
    <w:rsid w:val="00294FE6"/>
    <w:rsid w:val="00295271"/>
    <w:rsid w:val="00295733"/>
    <w:rsid w:val="00296029"/>
    <w:rsid w:val="00296196"/>
    <w:rsid w:val="00296D0D"/>
    <w:rsid w:val="002970B4"/>
    <w:rsid w:val="00297308"/>
    <w:rsid w:val="002978BF"/>
    <w:rsid w:val="00297DA2"/>
    <w:rsid w:val="002A0561"/>
    <w:rsid w:val="002A07E2"/>
    <w:rsid w:val="002A1144"/>
    <w:rsid w:val="002A1172"/>
    <w:rsid w:val="002A1402"/>
    <w:rsid w:val="002A1C3A"/>
    <w:rsid w:val="002A28C5"/>
    <w:rsid w:val="002A2F75"/>
    <w:rsid w:val="002A4D7F"/>
    <w:rsid w:val="002A621C"/>
    <w:rsid w:val="002A65BD"/>
    <w:rsid w:val="002A75A3"/>
    <w:rsid w:val="002B0BF5"/>
    <w:rsid w:val="002B0CEC"/>
    <w:rsid w:val="002B145F"/>
    <w:rsid w:val="002B1688"/>
    <w:rsid w:val="002B1853"/>
    <w:rsid w:val="002B1989"/>
    <w:rsid w:val="002B1CF2"/>
    <w:rsid w:val="002B2045"/>
    <w:rsid w:val="002B22FE"/>
    <w:rsid w:val="002B2576"/>
    <w:rsid w:val="002B32CA"/>
    <w:rsid w:val="002B3726"/>
    <w:rsid w:val="002B3882"/>
    <w:rsid w:val="002B3D40"/>
    <w:rsid w:val="002B3D6A"/>
    <w:rsid w:val="002B4036"/>
    <w:rsid w:val="002B427F"/>
    <w:rsid w:val="002B4470"/>
    <w:rsid w:val="002B4DC6"/>
    <w:rsid w:val="002B5514"/>
    <w:rsid w:val="002B58E0"/>
    <w:rsid w:val="002B62D8"/>
    <w:rsid w:val="002B67BE"/>
    <w:rsid w:val="002B6980"/>
    <w:rsid w:val="002B69FA"/>
    <w:rsid w:val="002B7588"/>
    <w:rsid w:val="002B7F5D"/>
    <w:rsid w:val="002C063F"/>
    <w:rsid w:val="002C106B"/>
    <w:rsid w:val="002C2C1B"/>
    <w:rsid w:val="002C3176"/>
    <w:rsid w:val="002C344E"/>
    <w:rsid w:val="002C3AE5"/>
    <w:rsid w:val="002C3F50"/>
    <w:rsid w:val="002C4B08"/>
    <w:rsid w:val="002C52F4"/>
    <w:rsid w:val="002C553E"/>
    <w:rsid w:val="002C5543"/>
    <w:rsid w:val="002C5EAE"/>
    <w:rsid w:val="002C60A1"/>
    <w:rsid w:val="002C6128"/>
    <w:rsid w:val="002C6C9A"/>
    <w:rsid w:val="002C7CF7"/>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AF7"/>
    <w:rsid w:val="002D5F62"/>
    <w:rsid w:val="002D615F"/>
    <w:rsid w:val="002D626F"/>
    <w:rsid w:val="002D64CF"/>
    <w:rsid w:val="002D6584"/>
    <w:rsid w:val="002D6C0E"/>
    <w:rsid w:val="002D6F04"/>
    <w:rsid w:val="002D70A0"/>
    <w:rsid w:val="002E0061"/>
    <w:rsid w:val="002E051C"/>
    <w:rsid w:val="002E0D14"/>
    <w:rsid w:val="002E2A28"/>
    <w:rsid w:val="002E2EC9"/>
    <w:rsid w:val="002E49E4"/>
    <w:rsid w:val="002E53AC"/>
    <w:rsid w:val="002E54D8"/>
    <w:rsid w:val="002E5536"/>
    <w:rsid w:val="002E5BC0"/>
    <w:rsid w:val="002E5CF2"/>
    <w:rsid w:val="002E639D"/>
    <w:rsid w:val="002E67CA"/>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220F"/>
    <w:rsid w:val="002F357A"/>
    <w:rsid w:val="002F4257"/>
    <w:rsid w:val="002F4CF8"/>
    <w:rsid w:val="002F4FBE"/>
    <w:rsid w:val="002F5716"/>
    <w:rsid w:val="002F5728"/>
    <w:rsid w:val="002F582B"/>
    <w:rsid w:val="002F5999"/>
    <w:rsid w:val="002F5AE9"/>
    <w:rsid w:val="002F69B2"/>
    <w:rsid w:val="002F6F9E"/>
    <w:rsid w:val="002F77D7"/>
    <w:rsid w:val="002F788F"/>
    <w:rsid w:val="002F7B3B"/>
    <w:rsid w:val="00300CED"/>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253"/>
    <w:rsid w:val="003127A1"/>
    <w:rsid w:val="003127CA"/>
    <w:rsid w:val="00312CEA"/>
    <w:rsid w:val="00313354"/>
    <w:rsid w:val="00313895"/>
    <w:rsid w:val="003138C3"/>
    <w:rsid w:val="00313B0E"/>
    <w:rsid w:val="00313BAE"/>
    <w:rsid w:val="00313DB2"/>
    <w:rsid w:val="00314144"/>
    <w:rsid w:val="003142A9"/>
    <w:rsid w:val="00314A89"/>
    <w:rsid w:val="00314E55"/>
    <w:rsid w:val="00315190"/>
    <w:rsid w:val="003155DF"/>
    <w:rsid w:val="00315C38"/>
    <w:rsid w:val="0031673A"/>
    <w:rsid w:val="00320477"/>
    <w:rsid w:val="0032054C"/>
    <w:rsid w:val="00320E1C"/>
    <w:rsid w:val="0032234C"/>
    <w:rsid w:val="003223E3"/>
    <w:rsid w:val="003228CD"/>
    <w:rsid w:val="003229A3"/>
    <w:rsid w:val="00322E31"/>
    <w:rsid w:val="003230D9"/>
    <w:rsid w:val="0032338F"/>
    <w:rsid w:val="00323392"/>
    <w:rsid w:val="00323421"/>
    <w:rsid w:val="00323591"/>
    <w:rsid w:val="003237F0"/>
    <w:rsid w:val="00323890"/>
    <w:rsid w:val="00323F23"/>
    <w:rsid w:val="0032498B"/>
    <w:rsid w:val="00324C75"/>
    <w:rsid w:val="003259D7"/>
    <w:rsid w:val="0032646C"/>
    <w:rsid w:val="0032739F"/>
    <w:rsid w:val="00327CBD"/>
    <w:rsid w:val="0033050B"/>
    <w:rsid w:val="00330BC1"/>
    <w:rsid w:val="00331207"/>
    <w:rsid w:val="00331F4A"/>
    <w:rsid w:val="003328BB"/>
    <w:rsid w:val="00332976"/>
    <w:rsid w:val="00332E58"/>
    <w:rsid w:val="00332F91"/>
    <w:rsid w:val="00333C5A"/>
    <w:rsid w:val="0033413C"/>
    <w:rsid w:val="003346FA"/>
    <w:rsid w:val="00334AAF"/>
    <w:rsid w:val="00334B4B"/>
    <w:rsid w:val="00335143"/>
    <w:rsid w:val="003357AF"/>
    <w:rsid w:val="003358C0"/>
    <w:rsid w:val="00335978"/>
    <w:rsid w:val="00335F2A"/>
    <w:rsid w:val="0033677D"/>
    <w:rsid w:val="00336C34"/>
    <w:rsid w:val="0033713A"/>
    <w:rsid w:val="00337A5D"/>
    <w:rsid w:val="00337F99"/>
    <w:rsid w:val="00340223"/>
    <w:rsid w:val="003403EF"/>
    <w:rsid w:val="00340724"/>
    <w:rsid w:val="003408B4"/>
    <w:rsid w:val="00340B7E"/>
    <w:rsid w:val="00340CFE"/>
    <w:rsid w:val="00340DB9"/>
    <w:rsid w:val="00340FC1"/>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30D"/>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57F76"/>
    <w:rsid w:val="003602E9"/>
    <w:rsid w:val="00360659"/>
    <w:rsid w:val="003609F7"/>
    <w:rsid w:val="0036120A"/>
    <w:rsid w:val="00361623"/>
    <w:rsid w:val="0036211A"/>
    <w:rsid w:val="00362388"/>
    <w:rsid w:val="0036278D"/>
    <w:rsid w:val="00362E10"/>
    <w:rsid w:val="00363099"/>
    <w:rsid w:val="00363838"/>
    <w:rsid w:val="003638AF"/>
    <w:rsid w:val="00363EE9"/>
    <w:rsid w:val="003640FE"/>
    <w:rsid w:val="00364380"/>
    <w:rsid w:val="00364A2F"/>
    <w:rsid w:val="00364A7B"/>
    <w:rsid w:val="00364CF4"/>
    <w:rsid w:val="00364E0F"/>
    <w:rsid w:val="00365490"/>
    <w:rsid w:val="00365F76"/>
    <w:rsid w:val="003660E4"/>
    <w:rsid w:val="00366144"/>
    <w:rsid w:val="00366396"/>
    <w:rsid w:val="00366841"/>
    <w:rsid w:val="003671C6"/>
    <w:rsid w:val="003673CD"/>
    <w:rsid w:val="003675B1"/>
    <w:rsid w:val="00367641"/>
    <w:rsid w:val="0036777A"/>
    <w:rsid w:val="00367C6A"/>
    <w:rsid w:val="00367D1C"/>
    <w:rsid w:val="003702B2"/>
    <w:rsid w:val="00370C89"/>
    <w:rsid w:val="00370D46"/>
    <w:rsid w:val="00371442"/>
    <w:rsid w:val="00371B0B"/>
    <w:rsid w:val="00371BB4"/>
    <w:rsid w:val="00371C19"/>
    <w:rsid w:val="00371D3E"/>
    <w:rsid w:val="00372048"/>
    <w:rsid w:val="003726FD"/>
    <w:rsid w:val="00372746"/>
    <w:rsid w:val="00372A03"/>
    <w:rsid w:val="00372ABF"/>
    <w:rsid w:val="003732DC"/>
    <w:rsid w:val="00373FFA"/>
    <w:rsid w:val="003745D1"/>
    <w:rsid w:val="003748CA"/>
    <w:rsid w:val="00375879"/>
    <w:rsid w:val="00375A72"/>
    <w:rsid w:val="00376040"/>
    <w:rsid w:val="0037686F"/>
    <w:rsid w:val="00376C54"/>
    <w:rsid w:val="00376CE0"/>
    <w:rsid w:val="00376EB1"/>
    <w:rsid w:val="0037705E"/>
    <w:rsid w:val="0037712A"/>
    <w:rsid w:val="0037728F"/>
    <w:rsid w:val="00377862"/>
    <w:rsid w:val="00377D60"/>
    <w:rsid w:val="00380062"/>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4D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41E"/>
    <w:rsid w:val="00396525"/>
    <w:rsid w:val="00396683"/>
    <w:rsid w:val="0039668A"/>
    <w:rsid w:val="0039755C"/>
    <w:rsid w:val="00397770"/>
    <w:rsid w:val="00397E95"/>
    <w:rsid w:val="003A17C3"/>
    <w:rsid w:val="003A1B4C"/>
    <w:rsid w:val="003A2035"/>
    <w:rsid w:val="003A242F"/>
    <w:rsid w:val="003A2E46"/>
    <w:rsid w:val="003A3075"/>
    <w:rsid w:val="003A345E"/>
    <w:rsid w:val="003A3846"/>
    <w:rsid w:val="003A3D8A"/>
    <w:rsid w:val="003A44A0"/>
    <w:rsid w:val="003A4E3D"/>
    <w:rsid w:val="003A507D"/>
    <w:rsid w:val="003A5445"/>
    <w:rsid w:val="003A5453"/>
    <w:rsid w:val="003A57DC"/>
    <w:rsid w:val="003A6191"/>
    <w:rsid w:val="003A703B"/>
    <w:rsid w:val="003A70BB"/>
    <w:rsid w:val="003A7243"/>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2FA4"/>
    <w:rsid w:val="003B3021"/>
    <w:rsid w:val="003B3494"/>
    <w:rsid w:val="003B35B6"/>
    <w:rsid w:val="003B3C20"/>
    <w:rsid w:val="003B4024"/>
    <w:rsid w:val="003B45B8"/>
    <w:rsid w:val="003B4D28"/>
    <w:rsid w:val="003B568D"/>
    <w:rsid w:val="003B5A9F"/>
    <w:rsid w:val="003B5B29"/>
    <w:rsid w:val="003B5F04"/>
    <w:rsid w:val="003B6557"/>
    <w:rsid w:val="003B660D"/>
    <w:rsid w:val="003B66F5"/>
    <w:rsid w:val="003B6AF4"/>
    <w:rsid w:val="003B70B8"/>
    <w:rsid w:val="003B78C5"/>
    <w:rsid w:val="003B7A1F"/>
    <w:rsid w:val="003C0056"/>
    <w:rsid w:val="003C0396"/>
    <w:rsid w:val="003C0588"/>
    <w:rsid w:val="003C08D3"/>
    <w:rsid w:val="003C0FA1"/>
    <w:rsid w:val="003C12DE"/>
    <w:rsid w:val="003C198E"/>
    <w:rsid w:val="003C2494"/>
    <w:rsid w:val="003C249F"/>
    <w:rsid w:val="003C2909"/>
    <w:rsid w:val="003C29EF"/>
    <w:rsid w:val="003C2C2D"/>
    <w:rsid w:val="003C2EEA"/>
    <w:rsid w:val="003C2EF9"/>
    <w:rsid w:val="003C3121"/>
    <w:rsid w:val="003C334C"/>
    <w:rsid w:val="003C3862"/>
    <w:rsid w:val="003C3C81"/>
    <w:rsid w:val="003C4494"/>
    <w:rsid w:val="003C48E8"/>
    <w:rsid w:val="003C49B8"/>
    <w:rsid w:val="003C6017"/>
    <w:rsid w:val="003C6A57"/>
    <w:rsid w:val="003C6D4C"/>
    <w:rsid w:val="003C70CF"/>
    <w:rsid w:val="003C7320"/>
    <w:rsid w:val="003C7444"/>
    <w:rsid w:val="003C7A39"/>
    <w:rsid w:val="003C7DDF"/>
    <w:rsid w:val="003D0048"/>
    <w:rsid w:val="003D01B8"/>
    <w:rsid w:val="003D04C2"/>
    <w:rsid w:val="003D0E62"/>
    <w:rsid w:val="003D119B"/>
    <w:rsid w:val="003D129D"/>
    <w:rsid w:val="003D130F"/>
    <w:rsid w:val="003D196E"/>
    <w:rsid w:val="003D1B48"/>
    <w:rsid w:val="003D1F52"/>
    <w:rsid w:val="003D1FCE"/>
    <w:rsid w:val="003D25D3"/>
    <w:rsid w:val="003D2C37"/>
    <w:rsid w:val="003D2C4D"/>
    <w:rsid w:val="003D30E3"/>
    <w:rsid w:val="003D37FE"/>
    <w:rsid w:val="003D3FB1"/>
    <w:rsid w:val="003D509B"/>
    <w:rsid w:val="003D55EA"/>
    <w:rsid w:val="003D57FB"/>
    <w:rsid w:val="003D607E"/>
    <w:rsid w:val="003D6261"/>
    <w:rsid w:val="003D694A"/>
    <w:rsid w:val="003D6F8A"/>
    <w:rsid w:val="003D70F0"/>
    <w:rsid w:val="003D7FB2"/>
    <w:rsid w:val="003E0AA6"/>
    <w:rsid w:val="003E0CC7"/>
    <w:rsid w:val="003E10B3"/>
    <w:rsid w:val="003E2850"/>
    <w:rsid w:val="003E309D"/>
    <w:rsid w:val="003E348C"/>
    <w:rsid w:val="003E3596"/>
    <w:rsid w:val="003E403D"/>
    <w:rsid w:val="003E4350"/>
    <w:rsid w:val="003E4608"/>
    <w:rsid w:val="003E4925"/>
    <w:rsid w:val="003E4995"/>
    <w:rsid w:val="003E4C18"/>
    <w:rsid w:val="003E4CF7"/>
    <w:rsid w:val="003E4FB4"/>
    <w:rsid w:val="003E569B"/>
    <w:rsid w:val="003E5DC7"/>
    <w:rsid w:val="003E6290"/>
    <w:rsid w:val="003E74D5"/>
    <w:rsid w:val="003E787C"/>
    <w:rsid w:val="003E7959"/>
    <w:rsid w:val="003E7DB0"/>
    <w:rsid w:val="003E7DDC"/>
    <w:rsid w:val="003F05C2"/>
    <w:rsid w:val="003F0AD8"/>
    <w:rsid w:val="003F187C"/>
    <w:rsid w:val="003F194C"/>
    <w:rsid w:val="003F2294"/>
    <w:rsid w:val="003F27BA"/>
    <w:rsid w:val="003F31D1"/>
    <w:rsid w:val="003F371A"/>
    <w:rsid w:val="003F4AD9"/>
    <w:rsid w:val="003F4F9E"/>
    <w:rsid w:val="003F584B"/>
    <w:rsid w:val="003F5990"/>
    <w:rsid w:val="003F5D1F"/>
    <w:rsid w:val="003F5D89"/>
    <w:rsid w:val="003F5E66"/>
    <w:rsid w:val="003F6194"/>
    <w:rsid w:val="003F6228"/>
    <w:rsid w:val="003F64F8"/>
    <w:rsid w:val="003F66E7"/>
    <w:rsid w:val="003F688D"/>
    <w:rsid w:val="003F68A1"/>
    <w:rsid w:val="003F6AC1"/>
    <w:rsid w:val="003F6DA5"/>
    <w:rsid w:val="00400207"/>
    <w:rsid w:val="00400661"/>
    <w:rsid w:val="00400767"/>
    <w:rsid w:val="00401C0A"/>
    <w:rsid w:val="00402084"/>
    <w:rsid w:val="004030B1"/>
    <w:rsid w:val="004037BE"/>
    <w:rsid w:val="0040491F"/>
    <w:rsid w:val="00404A5A"/>
    <w:rsid w:val="004051A7"/>
    <w:rsid w:val="00405429"/>
    <w:rsid w:val="00405463"/>
    <w:rsid w:val="00405560"/>
    <w:rsid w:val="00405D20"/>
    <w:rsid w:val="00405E81"/>
    <w:rsid w:val="004060A3"/>
    <w:rsid w:val="0040694D"/>
    <w:rsid w:val="00407205"/>
    <w:rsid w:val="00407437"/>
    <w:rsid w:val="00407750"/>
    <w:rsid w:val="004077AB"/>
    <w:rsid w:val="00407BDD"/>
    <w:rsid w:val="00410350"/>
    <w:rsid w:val="00410DB4"/>
    <w:rsid w:val="00410DC6"/>
    <w:rsid w:val="00410E1B"/>
    <w:rsid w:val="00411170"/>
    <w:rsid w:val="00411484"/>
    <w:rsid w:val="0041157A"/>
    <w:rsid w:val="00411CD2"/>
    <w:rsid w:val="00411CE6"/>
    <w:rsid w:val="004123C0"/>
    <w:rsid w:val="0041244D"/>
    <w:rsid w:val="004128C4"/>
    <w:rsid w:val="00412E63"/>
    <w:rsid w:val="004136D2"/>
    <w:rsid w:val="004143B6"/>
    <w:rsid w:val="0041490C"/>
    <w:rsid w:val="00414A49"/>
    <w:rsid w:val="00415B76"/>
    <w:rsid w:val="00415B95"/>
    <w:rsid w:val="00416B6F"/>
    <w:rsid w:val="00417451"/>
    <w:rsid w:val="004177E4"/>
    <w:rsid w:val="00417D86"/>
    <w:rsid w:val="004202C1"/>
    <w:rsid w:val="004205C4"/>
    <w:rsid w:val="004206D0"/>
    <w:rsid w:val="004209F2"/>
    <w:rsid w:val="004226CE"/>
    <w:rsid w:val="004227C1"/>
    <w:rsid w:val="00422E64"/>
    <w:rsid w:val="00423EDA"/>
    <w:rsid w:val="00424665"/>
    <w:rsid w:val="004248F8"/>
    <w:rsid w:val="00424A11"/>
    <w:rsid w:val="00424EA6"/>
    <w:rsid w:val="00425196"/>
    <w:rsid w:val="004258BD"/>
    <w:rsid w:val="00425B63"/>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6A99"/>
    <w:rsid w:val="00436FE9"/>
    <w:rsid w:val="004373D3"/>
    <w:rsid w:val="00437AA0"/>
    <w:rsid w:val="00440121"/>
    <w:rsid w:val="00440A2B"/>
    <w:rsid w:val="00440E51"/>
    <w:rsid w:val="004413C4"/>
    <w:rsid w:val="00441726"/>
    <w:rsid w:val="00441789"/>
    <w:rsid w:val="00441AEE"/>
    <w:rsid w:val="00441B22"/>
    <w:rsid w:val="00441BA4"/>
    <w:rsid w:val="0044264D"/>
    <w:rsid w:val="00442FF3"/>
    <w:rsid w:val="00443135"/>
    <w:rsid w:val="0044332B"/>
    <w:rsid w:val="00443498"/>
    <w:rsid w:val="00443C08"/>
    <w:rsid w:val="00443FD4"/>
    <w:rsid w:val="004448B6"/>
    <w:rsid w:val="0044496C"/>
    <w:rsid w:val="004457D9"/>
    <w:rsid w:val="00445ABD"/>
    <w:rsid w:val="00445D78"/>
    <w:rsid w:val="00446278"/>
    <w:rsid w:val="00446995"/>
    <w:rsid w:val="00446E42"/>
    <w:rsid w:val="00446E9A"/>
    <w:rsid w:val="00447285"/>
    <w:rsid w:val="0044761B"/>
    <w:rsid w:val="00447708"/>
    <w:rsid w:val="0045027C"/>
    <w:rsid w:val="00450585"/>
    <w:rsid w:val="00450AF2"/>
    <w:rsid w:val="0045122D"/>
    <w:rsid w:val="00451444"/>
    <w:rsid w:val="004518EC"/>
    <w:rsid w:val="00451C17"/>
    <w:rsid w:val="00452C56"/>
    <w:rsid w:val="00452CDE"/>
    <w:rsid w:val="00453262"/>
    <w:rsid w:val="00453516"/>
    <w:rsid w:val="0045355E"/>
    <w:rsid w:val="004537B3"/>
    <w:rsid w:val="00453BD4"/>
    <w:rsid w:val="00453DC4"/>
    <w:rsid w:val="00453EE2"/>
    <w:rsid w:val="00454017"/>
    <w:rsid w:val="004544AE"/>
    <w:rsid w:val="004544EF"/>
    <w:rsid w:val="00454822"/>
    <w:rsid w:val="00454EE5"/>
    <w:rsid w:val="00455A78"/>
    <w:rsid w:val="00455FDA"/>
    <w:rsid w:val="0045680F"/>
    <w:rsid w:val="00456904"/>
    <w:rsid w:val="00456BA0"/>
    <w:rsid w:val="00456CBE"/>
    <w:rsid w:val="00460795"/>
    <w:rsid w:val="00460A25"/>
    <w:rsid w:val="00460B77"/>
    <w:rsid w:val="00461272"/>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40A0"/>
    <w:rsid w:val="00474DFF"/>
    <w:rsid w:val="0047519E"/>
    <w:rsid w:val="004752E7"/>
    <w:rsid w:val="004760AD"/>
    <w:rsid w:val="004765D7"/>
    <w:rsid w:val="004769BB"/>
    <w:rsid w:val="00477112"/>
    <w:rsid w:val="00477170"/>
    <w:rsid w:val="0047750B"/>
    <w:rsid w:val="00477927"/>
    <w:rsid w:val="00477E8F"/>
    <w:rsid w:val="00480130"/>
    <w:rsid w:val="00480A09"/>
    <w:rsid w:val="00480BB8"/>
    <w:rsid w:val="00480DA5"/>
    <w:rsid w:val="00480F00"/>
    <w:rsid w:val="004816F9"/>
    <w:rsid w:val="00481EBD"/>
    <w:rsid w:val="00482027"/>
    <w:rsid w:val="00482D35"/>
    <w:rsid w:val="00482DB0"/>
    <w:rsid w:val="004835BF"/>
    <w:rsid w:val="00483983"/>
    <w:rsid w:val="00483A4D"/>
    <w:rsid w:val="00483C1E"/>
    <w:rsid w:val="004841FA"/>
    <w:rsid w:val="00485271"/>
    <w:rsid w:val="00485D75"/>
    <w:rsid w:val="00485EAF"/>
    <w:rsid w:val="00486375"/>
    <w:rsid w:val="00486EA8"/>
    <w:rsid w:val="004872C8"/>
    <w:rsid w:val="004875DE"/>
    <w:rsid w:val="00487660"/>
    <w:rsid w:val="00487692"/>
    <w:rsid w:val="00490174"/>
    <w:rsid w:val="00490394"/>
    <w:rsid w:val="00490E99"/>
    <w:rsid w:val="00490EA4"/>
    <w:rsid w:val="00490EF6"/>
    <w:rsid w:val="00491CA5"/>
    <w:rsid w:val="00491D8E"/>
    <w:rsid w:val="00492310"/>
    <w:rsid w:val="004923A4"/>
    <w:rsid w:val="00492499"/>
    <w:rsid w:val="00492930"/>
    <w:rsid w:val="00492AB0"/>
    <w:rsid w:val="00492E53"/>
    <w:rsid w:val="00493235"/>
    <w:rsid w:val="00493A68"/>
    <w:rsid w:val="00493C1F"/>
    <w:rsid w:val="00493E16"/>
    <w:rsid w:val="004941E4"/>
    <w:rsid w:val="004945B8"/>
    <w:rsid w:val="0049476A"/>
    <w:rsid w:val="0049485E"/>
    <w:rsid w:val="00494AD2"/>
    <w:rsid w:val="00494E7E"/>
    <w:rsid w:val="00495AA7"/>
    <w:rsid w:val="00495C8A"/>
    <w:rsid w:val="00495E3F"/>
    <w:rsid w:val="00497ADF"/>
    <w:rsid w:val="00497D20"/>
    <w:rsid w:val="004A0867"/>
    <w:rsid w:val="004A0A35"/>
    <w:rsid w:val="004A1391"/>
    <w:rsid w:val="004A16F3"/>
    <w:rsid w:val="004A195E"/>
    <w:rsid w:val="004A1C35"/>
    <w:rsid w:val="004A1EAA"/>
    <w:rsid w:val="004A2250"/>
    <w:rsid w:val="004A229A"/>
    <w:rsid w:val="004A28A0"/>
    <w:rsid w:val="004A2C6A"/>
    <w:rsid w:val="004A2D9E"/>
    <w:rsid w:val="004A34E5"/>
    <w:rsid w:val="004A37CF"/>
    <w:rsid w:val="004A381C"/>
    <w:rsid w:val="004A3E09"/>
    <w:rsid w:val="004A4123"/>
    <w:rsid w:val="004A45A2"/>
    <w:rsid w:val="004A45B6"/>
    <w:rsid w:val="004A4AB3"/>
    <w:rsid w:val="004A4E80"/>
    <w:rsid w:val="004A4F13"/>
    <w:rsid w:val="004A52EA"/>
    <w:rsid w:val="004A56CA"/>
    <w:rsid w:val="004A597A"/>
    <w:rsid w:val="004A5B74"/>
    <w:rsid w:val="004A62FA"/>
    <w:rsid w:val="004A676C"/>
    <w:rsid w:val="004A6AC9"/>
    <w:rsid w:val="004A6CA5"/>
    <w:rsid w:val="004A6E5B"/>
    <w:rsid w:val="004A6E7A"/>
    <w:rsid w:val="004A70C0"/>
    <w:rsid w:val="004A7187"/>
    <w:rsid w:val="004A72F9"/>
    <w:rsid w:val="004A7F08"/>
    <w:rsid w:val="004B030F"/>
    <w:rsid w:val="004B0787"/>
    <w:rsid w:val="004B0AE2"/>
    <w:rsid w:val="004B1D11"/>
    <w:rsid w:val="004B238F"/>
    <w:rsid w:val="004B2B10"/>
    <w:rsid w:val="004B366A"/>
    <w:rsid w:val="004B44D0"/>
    <w:rsid w:val="004B4BC9"/>
    <w:rsid w:val="004B4D6A"/>
    <w:rsid w:val="004B59D9"/>
    <w:rsid w:val="004B5A5F"/>
    <w:rsid w:val="004B661C"/>
    <w:rsid w:val="004B6E66"/>
    <w:rsid w:val="004B7621"/>
    <w:rsid w:val="004C0235"/>
    <w:rsid w:val="004C0714"/>
    <w:rsid w:val="004C0741"/>
    <w:rsid w:val="004C079D"/>
    <w:rsid w:val="004C17B5"/>
    <w:rsid w:val="004C1C23"/>
    <w:rsid w:val="004C3E45"/>
    <w:rsid w:val="004C56C4"/>
    <w:rsid w:val="004C6EFB"/>
    <w:rsid w:val="004C7232"/>
    <w:rsid w:val="004C787A"/>
    <w:rsid w:val="004C7B95"/>
    <w:rsid w:val="004D0439"/>
    <w:rsid w:val="004D098E"/>
    <w:rsid w:val="004D0B00"/>
    <w:rsid w:val="004D0EEC"/>
    <w:rsid w:val="004D29E2"/>
    <w:rsid w:val="004D2C0F"/>
    <w:rsid w:val="004D2C9C"/>
    <w:rsid w:val="004D353D"/>
    <w:rsid w:val="004D4DB1"/>
    <w:rsid w:val="004D559E"/>
    <w:rsid w:val="004D5D47"/>
    <w:rsid w:val="004D60B2"/>
    <w:rsid w:val="004D6719"/>
    <w:rsid w:val="004D6745"/>
    <w:rsid w:val="004D67CD"/>
    <w:rsid w:val="004D6D46"/>
    <w:rsid w:val="004D75AB"/>
    <w:rsid w:val="004E009B"/>
    <w:rsid w:val="004E1173"/>
    <w:rsid w:val="004E1351"/>
    <w:rsid w:val="004E1C21"/>
    <w:rsid w:val="004E1DF4"/>
    <w:rsid w:val="004E2C37"/>
    <w:rsid w:val="004E31A3"/>
    <w:rsid w:val="004E37D7"/>
    <w:rsid w:val="004E3DF7"/>
    <w:rsid w:val="004E3E7A"/>
    <w:rsid w:val="004E3E92"/>
    <w:rsid w:val="004E45B3"/>
    <w:rsid w:val="004E49D4"/>
    <w:rsid w:val="004E4F08"/>
    <w:rsid w:val="004E54AD"/>
    <w:rsid w:val="004E6206"/>
    <w:rsid w:val="004E6667"/>
    <w:rsid w:val="004E69CF"/>
    <w:rsid w:val="004E6F0C"/>
    <w:rsid w:val="004E7B00"/>
    <w:rsid w:val="004F06B6"/>
    <w:rsid w:val="004F0A0D"/>
    <w:rsid w:val="004F19FE"/>
    <w:rsid w:val="004F2044"/>
    <w:rsid w:val="004F29E3"/>
    <w:rsid w:val="004F2D08"/>
    <w:rsid w:val="004F2E31"/>
    <w:rsid w:val="004F3348"/>
    <w:rsid w:val="004F3978"/>
    <w:rsid w:val="004F42E6"/>
    <w:rsid w:val="004F4AE0"/>
    <w:rsid w:val="004F4F37"/>
    <w:rsid w:val="004F51E1"/>
    <w:rsid w:val="004F52C4"/>
    <w:rsid w:val="004F54FF"/>
    <w:rsid w:val="004F56AB"/>
    <w:rsid w:val="004F5740"/>
    <w:rsid w:val="004F5CEE"/>
    <w:rsid w:val="004F607D"/>
    <w:rsid w:val="004F783F"/>
    <w:rsid w:val="005004D5"/>
    <w:rsid w:val="00500CEA"/>
    <w:rsid w:val="00501044"/>
    <w:rsid w:val="005010DF"/>
    <w:rsid w:val="005015B4"/>
    <w:rsid w:val="005018C5"/>
    <w:rsid w:val="00501B31"/>
    <w:rsid w:val="00501CE1"/>
    <w:rsid w:val="00501CF0"/>
    <w:rsid w:val="00501DEF"/>
    <w:rsid w:val="00502582"/>
    <w:rsid w:val="00502706"/>
    <w:rsid w:val="005035A4"/>
    <w:rsid w:val="00503E35"/>
    <w:rsid w:val="005044B3"/>
    <w:rsid w:val="005055D5"/>
    <w:rsid w:val="005055E9"/>
    <w:rsid w:val="00505E2C"/>
    <w:rsid w:val="00507365"/>
    <w:rsid w:val="005104BC"/>
    <w:rsid w:val="00510BA1"/>
    <w:rsid w:val="005119B3"/>
    <w:rsid w:val="005120CA"/>
    <w:rsid w:val="0051217F"/>
    <w:rsid w:val="00512A9F"/>
    <w:rsid w:val="00513AFE"/>
    <w:rsid w:val="00513D0C"/>
    <w:rsid w:val="00513F2B"/>
    <w:rsid w:val="0051403A"/>
    <w:rsid w:val="00514285"/>
    <w:rsid w:val="00514698"/>
    <w:rsid w:val="005149B7"/>
    <w:rsid w:val="00514D70"/>
    <w:rsid w:val="00514EB4"/>
    <w:rsid w:val="00515992"/>
    <w:rsid w:val="00515B60"/>
    <w:rsid w:val="00515FC1"/>
    <w:rsid w:val="00516204"/>
    <w:rsid w:val="0051675B"/>
    <w:rsid w:val="00516C16"/>
    <w:rsid w:val="005172DB"/>
    <w:rsid w:val="005175E5"/>
    <w:rsid w:val="00517716"/>
    <w:rsid w:val="00517A70"/>
    <w:rsid w:val="00517DD6"/>
    <w:rsid w:val="005200BB"/>
    <w:rsid w:val="005202A5"/>
    <w:rsid w:val="005202EB"/>
    <w:rsid w:val="005209AD"/>
    <w:rsid w:val="00521B3A"/>
    <w:rsid w:val="00521D1B"/>
    <w:rsid w:val="00521FA5"/>
    <w:rsid w:val="005226D7"/>
    <w:rsid w:val="0052295C"/>
    <w:rsid w:val="00523532"/>
    <w:rsid w:val="0052359C"/>
    <w:rsid w:val="00523DEB"/>
    <w:rsid w:val="0052457D"/>
    <w:rsid w:val="0052543E"/>
    <w:rsid w:val="0052727D"/>
    <w:rsid w:val="005273FD"/>
    <w:rsid w:val="005277B0"/>
    <w:rsid w:val="00527B59"/>
    <w:rsid w:val="00527BBC"/>
    <w:rsid w:val="00530170"/>
    <w:rsid w:val="005307EB"/>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471"/>
    <w:rsid w:val="0053671B"/>
    <w:rsid w:val="00536E90"/>
    <w:rsid w:val="005373B4"/>
    <w:rsid w:val="005373D4"/>
    <w:rsid w:val="00540670"/>
    <w:rsid w:val="005407AF"/>
    <w:rsid w:val="005413C8"/>
    <w:rsid w:val="005423C1"/>
    <w:rsid w:val="00542BD2"/>
    <w:rsid w:val="00543704"/>
    <w:rsid w:val="00544177"/>
    <w:rsid w:val="0054436E"/>
    <w:rsid w:val="005443E0"/>
    <w:rsid w:val="00544D8C"/>
    <w:rsid w:val="0054619B"/>
    <w:rsid w:val="00546478"/>
    <w:rsid w:val="005467A3"/>
    <w:rsid w:val="00546840"/>
    <w:rsid w:val="005468C0"/>
    <w:rsid w:val="0054711A"/>
    <w:rsid w:val="0054719B"/>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4A8D"/>
    <w:rsid w:val="0055511E"/>
    <w:rsid w:val="00555245"/>
    <w:rsid w:val="0055536E"/>
    <w:rsid w:val="00555760"/>
    <w:rsid w:val="00556013"/>
    <w:rsid w:val="00556190"/>
    <w:rsid w:val="00556238"/>
    <w:rsid w:val="00556370"/>
    <w:rsid w:val="0055641A"/>
    <w:rsid w:val="005564BB"/>
    <w:rsid w:val="005565DE"/>
    <w:rsid w:val="005568EF"/>
    <w:rsid w:val="00560433"/>
    <w:rsid w:val="00560C30"/>
    <w:rsid w:val="00560ECA"/>
    <w:rsid w:val="0056147C"/>
    <w:rsid w:val="00561504"/>
    <w:rsid w:val="00561A4D"/>
    <w:rsid w:val="00561CF3"/>
    <w:rsid w:val="00562A3F"/>
    <w:rsid w:val="005630D1"/>
    <w:rsid w:val="0056391F"/>
    <w:rsid w:val="00564B2D"/>
    <w:rsid w:val="0056536A"/>
    <w:rsid w:val="0056574B"/>
    <w:rsid w:val="00565DAE"/>
    <w:rsid w:val="0056667F"/>
    <w:rsid w:val="00566A66"/>
    <w:rsid w:val="00566CCA"/>
    <w:rsid w:val="00567691"/>
    <w:rsid w:val="00567B6C"/>
    <w:rsid w:val="005702D6"/>
    <w:rsid w:val="00571688"/>
    <w:rsid w:val="00571A9F"/>
    <w:rsid w:val="00571E37"/>
    <w:rsid w:val="00571FC8"/>
    <w:rsid w:val="00571FD1"/>
    <w:rsid w:val="0057210B"/>
    <w:rsid w:val="00572A0F"/>
    <w:rsid w:val="00572AA4"/>
    <w:rsid w:val="00572AD8"/>
    <w:rsid w:val="00573959"/>
    <w:rsid w:val="005747FB"/>
    <w:rsid w:val="00575167"/>
    <w:rsid w:val="0057562B"/>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2969"/>
    <w:rsid w:val="0058327C"/>
    <w:rsid w:val="005833A7"/>
    <w:rsid w:val="00583859"/>
    <w:rsid w:val="00583DB7"/>
    <w:rsid w:val="00584038"/>
    <w:rsid w:val="005852F3"/>
    <w:rsid w:val="005856A6"/>
    <w:rsid w:val="00585E1C"/>
    <w:rsid w:val="00585EEA"/>
    <w:rsid w:val="00585F08"/>
    <w:rsid w:val="00586ECD"/>
    <w:rsid w:val="00587159"/>
    <w:rsid w:val="00587B72"/>
    <w:rsid w:val="00587D1A"/>
    <w:rsid w:val="00587D58"/>
    <w:rsid w:val="00590638"/>
    <w:rsid w:val="00590688"/>
    <w:rsid w:val="00590825"/>
    <w:rsid w:val="00590AF3"/>
    <w:rsid w:val="00591778"/>
    <w:rsid w:val="005919D8"/>
    <w:rsid w:val="00591FE7"/>
    <w:rsid w:val="0059279A"/>
    <w:rsid w:val="00592E9E"/>
    <w:rsid w:val="0059382A"/>
    <w:rsid w:val="00593843"/>
    <w:rsid w:val="00593C00"/>
    <w:rsid w:val="00593C92"/>
    <w:rsid w:val="0059409D"/>
    <w:rsid w:val="005942F6"/>
    <w:rsid w:val="00594676"/>
    <w:rsid w:val="00594F29"/>
    <w:rsid w:val="00595033"/>
    <w:rsid w:val="005951E1"/>
    <w:rsid w:val="00595356"/>
    <w:rsid w:val="00595AFF"/>
    <w:rsid w:val="00596B7F"/>
    <w:rsid w:val="005977A8"/>
    <w:rsid w:val="005A0285"/>
    <w:rsid w:val="005A06E3"/>
    <w:rsid w:val="005A09FF"/>
    <w:rsid w:val="005A0AB2"/>
    <w:rsid w:val="005A0F50"/>
    <w:rsid w:val="005A1609"/>
    <w:rsid w:val="005A22E8"/>
    <w:rsid w:val="005A24E0"/>
    <w:rsid w:val="005A3AA8"/>
    <w:rsid w:val="005A5008"/>
    <w:rsid w:val="005A58E6"/>
    <w:rsid w:val="005A601E"/>
    <w:rsid w:val="005A64B7"/>
    <w:rsid w:val="005A6AD8"/>
    <w:rsid w:val="005A7523"/>
    <w:rsid w:val="005A76C4"/>
    <w:rsid w:val="005A7F9B"/>
    <w:rsid w:val="005B00D6"/>
    <w:rsid w:val="005B015A"/>
    <w:rsid w:val="005B0191"/>
    <w:rsid w:val="005B04AD"/>
    <w:rsid w:val="005B0574"/>
    <w:rsid w:val="005B07ED"/>
    <w:rsid w:val="005B0B9B"/>
    <w:rsid w:val="005B10BF"/>
    <w:rsid w:val="005B1CF0"/>
    <w:rsid w:val="005B1DEF"/>
    <w:rsid w:val="005B2274"/>
    <w:rsid w:val="005B2702"/>
    <w:rsid w:val="005B2F9D"/>
    <w:rsid w:val="005B3364"/>
    <w:rsid w:val="005B3B2B"/>
    <w:rsid w:val="005B4429"/>
    <w:rsid w:val="005B4985"/>
    <w:rsid w:val="005B527D"/>
    <w:rsid w:val="005B5CE1"/>
    <w:rsid w:val="005B6BCE"/>
    <w:rsid w:val="005B72E2"/>
    <w:rsid w:val="005B7B53"/>
    <w:rsid w:val="005C1680"/>
    <w:rsid w:val="005C1689"/>
    <w:rsid w:val="005C18AC"/>
    <w:rsid w:val="005C19B5"/>
    <w:rsid w:val="005C1D36"/>
    <w:rsid w:val="005C2305"/>
    <w:rsid w:val="005C2C6B"/>
    <w:rsid w:val="005C2D15"/>
    <w:rsid w:val="005C30C9"/>
    <w:rsid w:val="005C3180"/>
    <w:rsid w:val="005C3A47"/>
    <w:rsid w:val="005C3A4A"/>
    <w:rsid w:val="005C4263"/>
    <w:rsid w:val="005C42D4"/>
    <w:rsid w:val="005C5540"/>
    <w:rsid w:val="005C57D7"/>
    <w:rsid w:val="005C5A11"/>
    <w:rsid w:val="005C5DD3"/>
    <w:rsid w:val="005C6905"/>
    <w:rsid w:val="005C6A48"/>
    <w:rsid w:val="005C6B2B"/>
    <w:rsid w:val="005C7034"/>
    <w:rsid w:val="005D076D"/>
    <w:rsid w:val="005D09B6"/>
    <w:rsid w:val="005D0D30"/>
    <w:rsid w:val="005D0E1A"/>
    <w:rsid w:val="005D1110"/>
    <w:rsid w:val="005D114F"/>
    <w:rsid w:val="005D2539"/>
    <w:rsid w:val="005D407A"/>
    <w:rsid w:val="005D5504"/>
    <w:rsid w:val="005D55A2"/>
    <w:rsid w:val="005D574F"/>
    <w:rsid w:val="005D68F7"/>
    <w:rsid w:val="005D6D94"/>
    <w:rsid w:val="005D6FE2"/>
    <w:rsid w:val="005D72CB"/>
    <w:rsid w:val="005D7918"/>
    <w:rsid w:val="005E0354"/>
    <w:rsid w:val="005E0526"/>
    <w:rsid w:val="005E1691"/>
    <w:rsid w:val="005E1B48"/>
    <w:rsid w:val="005E1F75"/>
    <w:rsid w:val="005E206B"/>
    <w:rsid w:val="005E2DFE"/>
    <w:rsid w:val="005E334D"/>
    <w:rsid w:val="005E3357"/>
    <w:rsid w:val="005E3EB4"/>
    <w:rsid w:val="005E42E5"/>
    <w:rsid w:val="005E4687"/>
    <w:rsid w:val="005E4F44"/>
    <w:rsid w:val="005E53D3"/>
    <w:rsid w:val="005E61FE"/>
    <w:rsid w:val="005E6548"/>
    <w:rsid w:val="005E671D"/>
    <w:rsid w:val="005E7A63"/>
    <w:rsid w:val="005E7EEC"/>
    <w:rsid w:val="005F0808"/>
    <w:rsid w:val="005F1183"/>
    <w:rsid w:val="005F1784"/>
    <w:rsid w:val="005F1A71"/>
    <w:rsid w:val="005F1CAB"/>
    <w:rsid w:val="005F2461"/>
    <w:rsid w:val="005F2BBB"/>
    <w:rsid w:val="005F2CED"/>
    <w:rsid w:val="005F34DA"/>
    <w:rsid w:val="005F35FA"/>
    <w:rsid w:val="005F39A3"/>
    <w:rsid w:val="005F39F6"/>
    <w:rsid w:val="005F3D5A"/>
    <w:rsid w:val="005F46E3"/>
    <w:rsid w:val="005F4BDF"/>
    <w:rsid w:val="005F5C07"/>
    <w:rsid w:val="005F6557"/>
    <w:rsid w:val="005F6F50"/>
    <w:rsid w:val="005F7E0D"/>
    <w:rsid w:val="00600D46"/>
    <w:rsid w:val="00600DE8"/>
    <w:rsid w:val="00600F27"/>
    <w:rsid w:val="0060100D"/>
    <w:rsid w:val="006011EA"/>
    <w:rsid w:val="006017BA"/>
    <w:rsid w:val="0060251D"/>
    <w:rsid w:val="0060350D"/>
    <w:rsid w:val="0060352D"/>
    <w:rsid w:val="0060398B"/>
    <w:rsid w:val="00603BF7"/>
    <w:rsid w:val="00604A06"/>
    <w:rsid w:val="00604DF4"/>
    <w:rsid w:val="0060541C"/>
    <w:rsid w:val="00605439"/>
    <w:rsid w:val="00605715"/>
    <w:rsid w:val="006058B3"/>
    <w:rsid w:val="00605932"/>
    <w:rsid w:val="00605CEC"/>
    <w:rsid w:val="00605E60"/>
    <w:rsid w:val="00606039"/>
    <w:rsid w:val="00606304"/>
    <w:rsid w:val="00606C42"/>
    <w:rsid w:val="00606E90"/>
    <w:rsid w:val="00607035"/>
    <w:rsid w:val="0060723E"/>
    <w:rsid w:val="0061072D"/>
    <w:rsid w:val="0061105F"/>
    <w:rsid w:val="00611884"/>
    <w:rsid w:val="006119C9"/>
    <w:rsid w:val="00611A03"/>
    <w:rsid w:val="00611F82"/>
    <w:rsid w:val="0061201B"/>
    <w:rsid w:val="00612102"/>
    <w:rsid w:val="00612F5A"/>
    <w:rsid w:val="00613129"/>
    <w:rsid w:val="006132CD"/>
    <w:rsid w:val="00614265"/>
    <w:rsid w:val="006148E7"/>
    <w:rsid w:val="00614D07"/>
    <w:rsid w:val="00614ECF"/>
    <w:rsid w:val="00614F52"/>
    <w:rsid w:val="00615D97"/>
    <w:rsid w:val="00615F03"/>
    <w:rsid w:val="0061649B"/>
    <w:rsid w:val="00616A68"/>
    <w:rsid w:val="00616B16"/>
    <w:rsid w:val="00616D77"/>
    <w:rsid w:val="006170D4"/>
    <w:rsid w:val="00620157"/>
    <w:rsid w:val="0062159E"/>
    <w:rsid w:val="00621639"/>
    <w:rsid w:val="00621779"/>
    <w:rsid w:val="0062211C"/>
    <w:rsid w:val="006226F8"/>
    <w:rsid w:val="00622D62"/>
    <w:rsid w:val="0062341A"/>
    <w:rsid w:val="006235BB"/>
    <w:rsid w:val="00623D66"/>
    <w:rsid w:val="00623DD2"/>
    <w:rsid w:val="00624993"/>
    <w:rsid w:val="00624BF7"/>
    <w:rsid w:val="0062503E"/>
    <w:rsid w:val="00625088"/>
    <w:rsid w:val="00625418"/>
    <w:rsid w:val="0062636D"/>
    <w:rsid w:val="006265E1"/>
    <w:rsid w:val="00626EC2"/>
    <w:rsid w:val="00627A7D"/>
    <w:rsid w:val="00627AB2"/>
    <w:rsid w:val="006300D6"/>
    <w:rsid w:val="00630340"/>
    <w:rsid w:val="00630545"/>
    <w:rsid w:val="006305DE"/>
    <w:rsid w:val="00630ACA"/>
    <w:rsid w:val="00630E69"/>
    <w:rsid w:val="00631293"/>
    <w:rsid w:val="00631380"/>
    <w:rsid w:val="00631740"/>
    <w:rsid w:val="00631AAA"/>
    <w:rsid w:val="00632993"/>
    <w:rsid w:val="00633271"/>
    <w:rsid w:val="0063347E"/>
    <w:rsid w:val="00633675"/>
    <w:rsid w:val="00633E0B"/>
    <w:rsid w:val="006340FE"/>
    <w:rsid w:val="00635371"/>
    <w:rsid w:val="0063571B"/>
    <w:rsid w:val="0063670A"/>
    <w:rsid w:val="00636828"/>
    <w:rsid w:val="006372B8"/>
    <w:rsid w:val="006372D5"/>
    <w:rsid w:val="006407E1"/>
    <w:rsid w:val="00640E91"/>
    <w:rsid w:val="00641735"/>
    <w:rsid w:val="00641C0E"/>
    <w:rsid w:val="00641C1B"/>
    <w:rsid w:val="00642005"/>
    <w:rsid w:val="00642063"/>
    <w:rsid w:val="0064208A"/>
    <w:rsid w:val="00642578"/>
    <w:rsid w:val="00642A3E"/>
    <w:rsid w:val="00642D61"/>
    <w:rsid w:val="006434A7"/>
    <w:rsid w:val="006436AB"/>
    <w:rsid w:val="006436CF"/>
    <w:rsid w:val="00643713"/>
    <w:rsid w:val="006443F9"/>
    <w:rsid w:val="006444BB"/>
    <w:rsid w:val="006444BF"/>
    <w:rsid w:val="00644925"/>
    <w:rsid w:val="0064495D"/>
    <w:rsid w:val="00644F43"/>
    <w:rsid w:val="00645A36"/>
    <w:rsid w:val="006467F4"/>
    <w:rsid w:val="006471D3"/>
    <w:rsid w:val="00650716"/>
    <w:rsid w:val="00651FDA"/>
    <w:rsid w:val="006528C2"/>
    <w:rsid w:val="00652952"/>
    <w:rsid w:val="00653A92"/>
    <w:rsid w:val="00653D42"/>
    <w:rsid w:val="0065437D"/>
    <w:rsid w:val="00654CD7"/>
    <w:rsid w:val="00654D50"/>
    <w:rsid w:val="00655166"/>
    <w:rsid w:val="006551D7"/>
    <w:rsid w:val="006554D8"/>
    <w:rsid w:val="006555A8"/>
    <w:rsid w:val="006568B2"/>
    <w:rsid w:val="0065690D"/>
    <w:rsid w:val="00656A1F"/>
    <w:rsid w:val="00657238"/>
    <w:rsid w:val="006577F9"/>
    <w:rsid w:val="006601E8"/>
    <w:rsid w:val="00660D0F"/>
    <w:rsid w:val="006614BF"/>
    <w:rsid w:val="0066151B"/>
    <w:rsid w:val="00661C76"/>
    <w:rsid w:val="00662A72"/>
    <w:rsid w:val="00663063"/>
    <w:rsid w:val="0066408E"/>
    <w:rsid w:val="0066482B"/>
    <w:rsid w:val="0066509F"/>
    <w:rsid w:val="0066510D"/>
    <w:rsid w:val="006659BB"/>
    <w:rsid w:val="00665B97"/>
    <w:rsid w:val="00666034"/>
    <w:rsid w:val="00666714"/>
    <w:rsid w:val="00666ABE"/>
    <w:rsid w:val="006670A2"/>
    <w:rsid w:val="0066736D"/>
    <w:rsid w:val="00667B34"/>
    <w:rsid w:val="00667DE0"/>
    <w:rsid w:val="00670399"/>
    <w:rsid w:val="006705AE"/>
    <w:rsid w:val="00670995"/>
    <w:rsid w:val="00670CC5"/>
    <w:rsid w:val="0067159D"/>
    <w:rsid w:val="00671B47"/>
    <w:rsid w:val="006724B4"/>
    <w:rsid w:val="00672629"/>
    <w:rsid w:val="00672E44"/>
    <w:rsid w:val="0067302A"/>
    <w:rsid w:val="006738C8"/>
    <w:rsid w:val="00673C67"/>
    <w:rsid w:val="006742E5"/>
    <w:rsid w:val="006747BA"/>
    <w:rsid w:val="00675408"/>
    <w:rsid w:val="00675B81"/>
    <w:rsid w:val="00675CF8"/>
    <w:rsid w:val="006802CB"/>
    <w:rsid w:val="006807A1"/>
    <w:rsid w:val="00681E3E"/>
    <w:rsid w:val="00683C0C"/>
    <w:rsid w:val="00683C1F"/>
    <w:rsid w:val="006843B2"/>
    <w:rsid w:val="00684F50"/>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101B"/>
    <w:rsid w:val="00691E75"/>
    <w:rsid w:val="00692048"/>
    <w:rsid w:val="00692195"/>
    <w:rsid w:val="006926FC"/>
    <w:rsid w:val="0069272D"/>
    <w:rsid w:val="00693304"/>
    <w:rsid w:val="00693307"/>
    <w:rsid w:val="0069331C"/>
    <w:rsid w:val="00693594"/>
    <w:rsid w:val="00693B64"/>
    <w:rsid w:val="00693C9B"/>
    <w:rsid w:val="00693CA7"/>
    <w:rsid w:val="0069435E"/>
    <w:rsid w:val="00694DFB"/>
    <w:rsid w:val="00694FAB"/>
    <w:rsid w:val="0069519E"/>
    <w:rsid w:val="00695E7A"/>
    <w:rsid w:val="00696541"/>
    <w:rsid w:val="00696CC7"/>
    <w:rsid w:val="00697184"/>
    <w:rsid w:val="00697278"/>
    <w:rsid w:val="006975E6"/>
    <w:rsid w:val="00697A5D"/>
    <w:rsid w:val="00697B47"/>
    <w:rsid w:val="006A00C6"/>
    <w:rsid w:val="006A00DB"/>
    <w:rsid w:val="006A0535"/>
    <w:rsid w:val="006A24E1"/>
    <w:rsid w:val="006A25F2"/>
    <w:rsid w:val="006A2BAA"/>
    <w:rsid w:val="006A36D4"/>
    <w:rsid w:val="006A3A64"/>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9D2"/>
    <w:rsid w:val="006B0A22"/>
    <w:rsid w:val="006B17EC"/>
    <w:rsid w:val="006B1A62"/>
    <w:rsid w:val="006B20DE"/>
    <w:rsid w:val="006B26CD"/>
    <w:rsid w:val="006B2EFC"/>
    <w:rsid w:val="006B3279"/>
    <w:rsid w:val="006B3674"/>
    <w:rsid w:val="006B3902"/>
    <w:rsid w:val="006B3E18"/>
    <w:rsid w:val="006B466E"/>
    <w:rsid w:val="006B49EE"/>
    <w:rsid w:val="006B4A63"/>
    <w:rsid w:val="006B5A60"/>
    <w:rsid w:val="006B5B40"/>
    <w:rsid w:val="006B6234"/>
    <w:rsid w:val="006B62AB"/>
    <w:rsid w:val="006B6610"/>
    <w:rsid w:val="006B66A8"/>
    <w:rsid w:val="006B69BE"/>
    <w:rsid w:val="006B7009"/>
    <w:rsid w:val="006B73A9"/>
    <w:rsid w:val="006C00EA"/>
    <w:rsid w:val="006C05FD"/>
    <w:rsid w:val="006C0A47"/>
    <w:rsid w:val="006C0BEF"/>
    <w:rsid w:val="006C1272"/>
    <w:rsid w:val="006C160D"/>
    <w:rsid w:val="006C1D53"/>
    <w:rsid w:val="006C2099"/>
    <w:rsid w:val="006C30A4"/>
    <w:rsid w:val="006C3891"/>
    <w:rsid w:val="006C3FA7"/>
    <w:rsid w:val="006C4273"/>
    <w:rsid w:val="006C434F"/>
    <w:rsid w:val="006C4555"/>
    <w:rsid w:val="006C46D0"/>
    <w:rsid w:val="006C48D9"/>
    <w:rsid w:val="006C4CD4"/>
    <w:rsid w:val="006C511E"/>
    <w:rsid w:val="006C619E"/>
    <w:rsid w:val="006C67EB"/>
    <w:rsid w:val="006C6B70"/>
    <w:rsid w:val="006C6E71"/>
    <w:rsid w:val="006C6E81"/>
    <w:rsid w:val="006C701C"/>
    <w:rsid w:val="006C7395"/>
    <w:rsid w:val="006C78C2"/>
    <w:rsid w:val="006C7C27"/>
    <w:rsid w:val="006D05EC"/>
    <w:rsid w:val="006D0AB4"/>
    <w:rsid w:val="006D0EA0"/>
    <w:rsid w:val="006D13B6"/>
    <w:rsid w:val="006D1473"/>
    <w:rsid w:val="006D1C5B"/>
    <w:rsid w:val="006D20DA"/>
    <w:rsid w:val="006D28BA"/>
    <w:rsid w:val="006D2C16"/>
    <w:rsid w:val="006D2DB8"/>
    <w:rsid w:val="006D2E42"/>
    <w:rsid w:val="006D34FB"/>
    <w:rsid w:val="006D3A96"/>
    <w:rsid w:val="006D4036"/>
    <w:rsid w:val="006D41F6"/>
    <w:rsid w:val="006D437B"/>
    <w:rsid w:val="006D58A2"/>
    <w:rsid w:val="006D5A3C"/>
    <w:rsid w:val="006D61B7"/>
    <w:rsid w:val="006D71A1"/>
    <w:rsid w:val="006D75B6"/>
    <w:rsid w:val="006D75BE"/>
    <w:rsid w:val="006D7934"/>
    <w:rsid w:val="006D7DDC"/>
    <w:rsid w:val="006E0563"/>
    <w:rsid w:val="006E06F6"/>
    <w:rsid w:val="006E0DE3"/>
    <w:rsid w:val="006E1F8E"/>
    <w:rsid w:val="006E1FF1"/>
    <w:rsid w:val="006E214A"/>
    <w:rsid w:val="006E24D6"/>
    <w:rsid w:val="006E2748"/>
    <w:rsid w:val="006E31E7"/>
    <w:rsid w:val="006E330A"/>
    <w:rsid w:val="006E3870"/>
    <w:rsid w:val="006E3D6B"/>
    <w:rsid w:val="006E4610"/>
    <w:rsid w:val="006E4647"/>
    <w:rsid w:val="006E4C1C"/>
    <w:rsid w:val="006E4C6A"/>
    <w:rsid w:val="006E4DBE"/>
    <w:rsid w:val="006E5235"/>
    <w:rsid w:val="006E52A2"/>
    <w:rsid w:val="006E5616"/>
    <w:rsid w:val="006E5ACB"/>
    <w:rsid w:val="006E5E14"/>
    <w:rsid w:val="006E69E8"/>
    <w:rsid w:val="006E6EA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0C7"/>
    <w:rsid w:val="006F41FB"/>
    <w:rsid w:val="006F4510"/>
    <w:rsid w:val="006F4580"/>
    <w:rsid w:val="006F5565"/>
    <w:rsid w:val="006F5868"/>
    <w:rsid w:val="006F5D02"/>
    <w:rsid w:val="006F628C"/>
    <w:rsid w:val="006F6C3B"/>
    <w:rsid w:val="006F6F29"/>
    <w:rsid w:val="006F7142"/>
    <w:rsid w:val="006F742B"/>
    <w:rsid w:val="006F7697"/>
    <w:rsid w:val="006F76A9"/>
    <w:rsid w:val="0070084A"/>
    <w:rsid w:val="00700CB8"/>
    <w:rsid w:val="00700F89"/>
    <w:rsid w:val="007011DD"/>
    <w:rsid w:val="00701718"/>
    <w:rsid w:val="007019E2"/>
    <w:rsid w:val="007023A8"/>
    <w:rsid w:val="0070354D"/>
    <w:rsid w:val="007035D2"/>
    <w:rsid w:val="00703986"/>
    <w:rsid w:val="00703D82"/>
    <w:rsid w:val="00704F44"/>
    <w:rsid w:val="00705312"/>
    <w:rsid w:val="00706017"/>
    <w:rsid w:val="00706200"/>
    <w:rsid w:val="007062CA"/>
    <w:rsid w:val="0070664A"/>
    <w:rsid w:val="00706655"/>
    <w:rsid w:val="007068C2"/>
    <w:rsid w:val="00706D2F"/>
    <w:rsid w:val="00706FED"/>
    <w:rsid w:val="007106F4"/>
    <w:rsid w:val="00710B08"/>
    <w:rsid w:val="00710B6F"/>
    <w:rsid w:val="00710BF2"/>
    <w:rsid w:val="00710C96"/>
    <w:rsid w:val="00711019"/>
    <w:rsid w:val="0071105E"/>
    <w:rsid w:val="0071165B"/>
    <w:rsid w:val="00712D15"/>
    <w:rsid w:val="007132AF"/>
    <w:rsid w:val="00713EE8"/>
    <w:rsid w:val="0071536A"/>
    <w:rsid w:val="00716A68"/>
    <w:rsid w:val="00716AB0"/>
    <w:rsid w:val="00716B90"/>
    <w:rsid w:val="00717569"/>
    <w:rsid w:val="00717E86"/>
    <w:rsid w:val="007203E0"/>
    <w:rsid w:val="00720505"/>
    <w:rsid w:val="00720663"/>
    <w:rsid w:val="00720DC2"/>
    <w:rsid w:val="00721650"/>
    <w:rsid w:val="00721BD0"/>
    <w:rsid w:val="00721FD2"/>
    <w:rsid w:val="00722006"/>
    <w:rsid w:val="00722231"/>
    <w:rsid w:val="0072258D"/>
    <w:rsid w:val="00722CA2"/>
    <w:rsid w:val="00722FF7"/>
    <w:rsid w:val="00723282"/>
    <w:rsid w:val="00723762"/>
    <w:rsid w:val="00723D1B"/>
    <w:rsid w:val="007245E3"/>
    <w:rsid w:val="00724C7D"/>
    <w:rsid w:val="00724DB2"/>
    <w:rsid w:val="00725B9F"/>
    <w:rsid w:val="007261B7"/>
    <w:rsid w:val="007265CF"/>
    <w:rsid w:val="007267B0"/>
    <w:rsid w:val="007269DF"/>
    <w:rsid w:val="00726E14"/>
    <w:rsid w:val="00726EA1"/>
    <w:rsid w:val="00727231"/>
    <w:rsid w:val="007277AE"/>
    <w:rsid w:val="00727ED7"/>
    <w:rsid w:val="00730199"/>
    <w:rsid w:val="0073042B"/>
    <w:rsid w:val="00730A4F"/>
    <w:rsid w:val="00731183"/>
    <w:rsid w:val="007315AD"/>
    <w:rsid w:val="00732361"/>
    <w:rsid w:val="0073241A"/>
    <w:rsid w:val="007328FA"/>
    <w:rsid w:val="00732AAF"/>
    <w:rsid w:val="007332D1"/>
    <w:rsid w:val="00733D4D"/>
    <w:rsid w:val="00733D5A"/>
    <w:rsid w:val="00734060"/>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47E41"/>
    <w:rsid w:val="00750072"/>
    <w:rsid w:val="00750284"/>
    <w:rsid w:val="007508B8"/>
    <w:rsid w:val="00750979"/>
    <w:rsid w:val="00750A16"/>
    <w:rsid w:val="00751176"/>
    <w:rsid w:val="00751ADB"/>
    <w:rsid w:val="00751EFC"/>
    <w:rsid w:val="00752329"/>
    <w:rsid w:val="007523F3"/>
    <w:rsid w:val="00752552"/>
    <w:rsid w:val="00752E6E"/>
    <w:rsid w:val="007530BF"/>
    <w:rsid w:val="007533D0"/>
    <w:rsid w:val="00753BD5"/>
    <w:rsid w:val="00753C58"/>
    <w:rsid w:val="0075410B"/>
    <w:rsid w:val="00754282"/>
    <w:rsid w:val="007545BB"/>
    <w:rsid w:val="00754A6E"/>
    <w:rsid w:val="007550F4"/>
    <w:rsid w:val="00755DE0"/>
    <w:rsid w:val="00756082"/>
    <w:rsid w:val="00756450"/>
    <w:rsid w:val="00756D09"/>
    <w:rsid w:val="00756F24"/>
    <w:rsid w:val="0075702E"/>
    <w:rsid w:val="00757068"/>
    <w:rsid w:val="00757746"/>
    <w:rsid w:val="0075782E"/>
    <w:rsid w:val="00757A9A"/>
    <w:rsid w:val="00760667"/>
    <w:rsid w:val="007606CA"/>
    <w:rsid w:val="00760C7B"/>
    <w:rsid w:val="0076155F"/>
    <w:rsid w:val="00761664"/>
    <w:rsid w:val="0076172F"/>
    <w:rsid w:val="007618C6"/>
    <w:rsid w:val="00761AB2"/>
    <w:rsid w:val="00762993"/>
    <w:rsid w:val="00762AD2"/>
    <w:rsid w:val="00762C43"/>
    <w:rsid w:val="00762EEA"/>
    <w:rsid w:val="00763154"/>
    <w:rsid w:val="007637D8"/>
    <w:rsid w:val="00763E40"/>
    <w:rsid w:val="00763E5D"/>
    <w:rsid w:val="00764B5B"/>
    <w:rsid w:val="00765115"/>
    <w:rsid w:val="0076563C"/>
    <w:rsid w:val="00766132"/>
    <w:rsid w:val="00766BB9"/>
    <w:rsid w:val="00766F27"/>
    <w:rsid w:val="00766FA0"/>
    <w:rsid w:val="007670C1"/>
    <w:rsid w:val="0076724D"/>
    <w:rsid w:val="007673B2"/>
    <w:rsid w:val="0076774D"/>
    <w:rsid w:val="00767C1E"/>
    <w:rsid w:val="00767F31"/>
    <w:rsid w:val="0077062A"/>
    <w:rsid w:val="00770989"/>
    <w:rsid w:val="007709D2"/>
    <w:rsid w:val="00770CC2"/>
    <w:rsid w:val="007712FB"/>
    <w:rsid w:val="007714A1"/>
    <w:rsid w:val="00771BF4"/>
    <w:rsid w:val="00771F92"/>
    <w:rsid w:val="00772335"/>
    <w:rsid w:val="007734BD"/>
    <w:rsid w:val="007734F0"/>
    <w:rsid w:val="0077364E"/>
    <w:rsid w:val="00773661"/>
    <w:rsid w:val="007738C8"/>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875"/>
    <w:rsid w:val="0078107C"/>
    <w:rsid w:val="0078143F"/>
    <w:rsid w:val="00781E58"/>
    <w:rsid w:val="00781E88"/>
    <w:rsid w:val="00782590"/>
    <w:rsid w:val="00782EB8"/>
    <w:rsid w:val="00783A96"/>
    <w:rsid w:val="007841FE"/>
    <w:rsid w:val="00784D49"/>
    <w:rsid w:val="00785434"/>
    <w:rsid w:val="007854AC"/>
    <w:rsid w:val="00785E10"/>
    <w:rsid w:val="00786177"/>
    <w:rsid w:val="00786857"/>
    <w:rsid w:val="00786964"/>
    <w:rsid w:val="00786E37"/>
    <w:rsid w:val="0078734D"/>
    <w:rsid w:val="00787490"/>
    <w:rsid w:val="007877D8"/>
    <w:rsid w:val="00790114"/>
    <w:rsid w:val="00790F65"/>
    <w:rsid w:val="00790FB7"/>
    <w:rsid w:val="00791AB7"/>
    <w:rsid w:val="007920B4"/>
    <w:rsid w:val="00792357"/>
    <w:rsid w:val="007928B6"/>
    <w:rsid w:val="007937B1"/>
    <w:rsid w:val="00793812"/>
    <w:rsid w:val="00794365"/>
    <w:rsid w:val="00794449"/>
    <w:rsid w:val="00794A12"/>
    <w:rsid w:val="00794D1D"/>
    <w:rsid w:val="007953B3"/>
    <w:rsid w:val="007955DC"/>
    <w:rsid w:val="00795BCE"/>
    <w:rsid w:val="00795FBC"/>
    <w:rsid w:val="0079643A"/>
    <w:rsid w:val="007964FE"/>
    <w:rsid w:val="0079667A"/>
    <w:rsid w:val="0079703B"/>
    <w:rsid w:val="00797475"/>
    <w:rsid w:val="007975DB"/>
    <w:rsid w:val="007976F9"/>
    <w:rsid w:val="00797783"/>
    <w:rsid w:val="00797C67"/>
    <w:rsid w:val="00797F9C"/>
    <w:rsid w:val="007A04A5"/>
    <w:rsid w:val="007A073A"/>
    <w:rsid w:val="007A0912"/>
    <w:rsid w:val="007A10A4"/>
    <w:rsid w:val="007A1276"/>
    <w:rsid w:val="007A140B"/>
    <w:rsid w:val="007A1807"/>
    <w:rsid w:val="007A2071"/>
    <w:rsid w:val="007A26B0"/>
    <w:rsid w:val="007A297A"/>
    <w:rsid w:val="007A2A75"/>
    <w:rsid w:val="007A2C69"/>
    <w:rsid w:val="007A3B00"/>
    <w:rsid w:val="007A3EE7"/>
    <w:rsid w:val="007A4C8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8AB"/>
    <w:rsid w:val="007B18B2"/>
    <w:rsid w:val="007B2271"/>
    <w:rsid w:val="007B230F"/>
    <w:rsid w:val="007B23E4"/>
    <w:rsid w:val="007B247D"/>
    <w:rsid w:val="007B25A2"/>
    <w:rsid w:val="007B2FBA"/>
    <w:rsid w:val="007B41BA"/>
    <w:rsid w:val="007B4D61"/>
    <w:rsid w:val="007B57E4"/>
    <w:rsid w:val="007B598A"/>
    <w:rsid w:val="007B5C2F"/>
    <w:rsid w:val="007B5F07"/>
    <w:rsid w:val="007B62E2"/>
    <w:rsid w:val="007B6658"/>
    <w:rsid w:val="007B6B4D"/>
    <w:rsid w:val="007B7813"/>
    <w:rsid w:val="007B7A8D"/>
    <w:rsid w:val="007B7E31"/>
    <w:rsid w:val="007C00B5"/>
    <w:rsid w:val="007C00FC"/>
    <w:rsid w:val="007C06EB"/>
    <w:rsid w:val="007C09C6"/>
    <w:rsid w:val="007C11FD"/>
    <w:rsid w:val="007C1331"/>
    <w:rsid w:val="007C15B7"/>
    <w:rsid w:val="007C17C4"/>
    <w:rsid w:val="007C1822"/>
    <w:rsid w:val="007C2112"/>
    <w:rsid w:val="007C3282"/>
    <w:rsid w:val="007C3861"/>
    <w:rsid w:val="007C3A3F"/>
    <w:rsid w:val="007C3D27"/>
    <w:rsid w:val="007C41CE"/>
    <w:rsid w:val="007C479B"/>
    <w:rsid w:val="007C4E0B"/>
    <w:rsid w:val="007C4EC3"/>
    <w:rsid w:val="007C4FA1"/>
    <w:rsid w:val="007C6846"/>
    <w:rsid w:val="007C711A"/>
    <w:rsid w:val="007C733B"/>
    <w:rsid w:val="007D03BE"/>
    <w:rsid w:val="007D0C4A"/>
    <w:rsid w:val="007D0FE0"/>
    <w:rsid w:val="007D11C1"/>
    <w:rsid w:val="007D19D2"/>
    <w:rsid w:val="007D319B"/>
    <w:rsid w:val="007D3D8B"/>
    <w:rsid w:val="007D3EA4"/>
    <w:rsid w:val="007D4425"/>
    <w:rsid w:val="007D461B"/>
    <w:rsid w:val="007D4BEA"/>
    <w:rsid w:val="007D4C06"/>
    <w:rsid w:val="007D4D16"/>
    <w:rsid w:val="007D5719"/>
    <w:rsid w:val="007D57D5"/>
    <w:rsid w:val="007D583B"/>
    <w:rsid w:val="007D58CA"/>
    <w:rsid w:val="007D6642"/>
    <w:rsid w:val="007D72E3"/>
    <w:rsid w:val="007D7799"/>
    <w:rsid w:val="007D797F"/>
    <w:rsid w:val="007D7D97"/>
    <w:rsid w:val="007E0018"/>
    <w:rsid w:val="007E03FD"/>
    <w:rsid w:val="007E0858"/>
    <w:rsid w:val="007E0F62"/>
    <w:rsid w:val="007E162E"/>
    <w:rsid w:val="007E1ACF"/>
    <w:rsid w:val="007E2F59"/>
    <w:rsid w:val="007E3720"/>
    <w:rsid w:val="007E39C8"/>
    <w:rsid w:val="007E400C"/>
    <w:rsid w:val="007E4385"/>
    <w:rsid w:val="007E4DDE"/>
    <w:rsid w:val="007E5179"/>
    <w:rsid w:val="007E5E88"/>
    <w:rsid w:val="007E61CA"/>
    <w:rsid w:val="007E62E8"/>
    <w:rsid w:val="007E6585"/>
    <w:rsid w:val="007E6614"/>
    <w:rsid w:val="007E67CB"/>
    <w:rsid w:val="007E6B7A"/>
    <w:rsid w:val="007E700E"/>
    <w:rsid w:val="007E7532"/>
    <w:rsid w:val="007E7AF1"/>
    <w:rsid w:val="007E7CD4"/>
    <w:rsid w:val="007E7CE3"/>
    <w:rsid w:val="007E7E92"/>
    <w:rsid w:val="007F0B13"/>
    <w:rsid w:val="007F0BE6"/>
    <w:rsid w:val="007F0C13"/>
    <w:rsid w:val="007F152C"/>
    <w:rsid w:val="007F1B1E"/>
    <w:rsid w:val="007F3568"/>
    <w:rsid w:val="007F35D8"/>
    <w:rsid w:val="007F3BA5"/>
    <w:rsid w:val="007F3ED5"/>
    <w:rsid w:val="007F4191"/>
    <w:rsid w:val="007F4687"/>
    <w:rsid w:val="007F496F"/>
    <w:rsid w:val="007F51FC"/>
    <w:rsid w:val="007F532A"/>
    <w:rsid w:val="007F5631"/>
    <w:rsid w:val="007F627C"/>
    <w:rsid w:val="007F6EB7"/>
    <w:rsid w:val="007F76C8"/>
    <w:rsid w:val="007F7FA8"/>
    <w:rsid w:val="008000E8"/>
    <w:rsid w:val="00801825"/>
    <w:rsid w:val="008019D5"/>
    <w:rsid w:val="00801E38"/>
    <w:rsid w:val="008026DB"/>
    <w:rsid w:val="0080272D"/>
    <w:rsid w:val="0080275A"/>
    <w:rsid w:val="008032E9"/>
    <w:rsid w:val="008035EC"/>
    <w:rsid w:val="00803E82"/>
    <w:rsid w:val="008040EA"/>
    <w:rsid w:val="00804128"/>
    <w:rsid w:val="00804166"/>
    <w:rsid w:val="008043C8"/>
    <w:rsid w:val="0080479C"/>
    <w:rsid w:val="0080499D"/>
    <w:rsid w:val="00804A76"/>
    <w:rsid w:val="00805360"/>
    <w:rsid w:val="0080607F"/>
    <w:rsid w:val="008064B1"/>
    <w:rsid w:val="00806913"/>
    <w:rsid w:val="008079CA"/>
    <w:rsid w:val="008102DC"/>
    <w:rsid w:val="00810A0F"/>
    <w:rsid w:val="00811680"/>
    <w:rsid w:val="00811BBA"/>
    <w:rsid w:val="0081272B"/>
    <w:rsid w:val="0081312C"/>
    <w:rsid w:val="00814663"/>
    <w:rsid w:val="008147E4"/>
    <w:rsid w:val="00814F43"/>
    <w:rsid w:val="008156CD"/>
    <w:rsid w:val="008158B2"/>
    <w:rsid w:val="00815B9E"/>
    <w:rsid w:val="00815DEC"/>
    <w:rsid w:val="00816361"/>
    <w:rsid w:val="008167B9"/>
    <w:rsid w:val="008169E8"/>
    <w:rsid w:val="00817564"/>
    <w:rsid w:val="00817E98"/>
    <w:rsid w:val="0082020D"/>
    <w:rsid w:val="00820699"/>
    <w:rsid w:val="008208C6"/>
    <w:rsid w:val="00821506"/>
    <w:rsid w:val="00821675"/>
    <w:rsid w:val="008216F4"/>
    <w:rsid w:val="00822717"/>
    <w:rsid w:val="00822F70"/>
    <w:rsid w:val="008238DA"/>
    <w:rsid w:val="00823BB7"/>
    <w:rsid w:val="0082463D"/>
    <w:rsid w:val="008256A1"/>
    <w:rsid w:val="00825EEA"/>
    <w:rsid w:val="00826C9E"/>
    <w:rsid w:val="00826F9C"/>
    <w:rsid w:val="00827A56"/>
    <w:rsid w:val="00827C9C"/>
    <w:rsid w:val="00827F4E"/>
    <w:rsid w:val="00827FC7"/>
    <w:rsid w:val="00830417"/>
    <w:rsid w:val="00830C34"/>
    <w:rsid w:val="00830D2A"/>
    <w:rsid w:val="00831005"/>
    <w:rsid w:val="008314C2"/>
    <w:rsid w:val="008316ED"/>
    <w:rsid w:val="0083188E"/>
    <w:rsid w:val="00831DF1"/>
    <w:rsid w:val="00831E82"/>
    <w:rsid w:val="008320A2"/>
    <w:rsid w:val="0083216D"/>
    <w:rsid w:val="0083276C"/>
    <w:rsid w:val="00832DCF"/>
    <w:rsid w:val="00832E9A"/>
    <w:rsid w:val="00832F33"/>
    <w:rsid w:val="00832FC3"/>
    <w:rsid w:val="00833F2E"/>
    <w:rsid w:val="008349C6"/>
    <w:rsid w:val="00834AF5"/>
    <w:rsid w:val="008353BC"/>
    <w:rsid w:val="00835ECE"/>
    <w:rsid w:val="0083612A"/>
    <w:rsid w:val="00837522"/>
    <w:rsid w:val="00837FE1"/>
    <w:rsid w:val="008405B2"/>
    <w:rsid w:val="00840CED"/>
    <w:rsid w:val="00840E0F"/>
    <w:rsid w:val="00841559"/>
    <w:rsid w:val="00841828"/>
    <w:rsid w:val="00841FA8"/>
    <w:rsid w:val="008421B6"/>
    <w:rsid w:val="00842560"/>
    <w:rsid w:val="008426FF"/>
    <w:rsid w:val="00842898"/>
    <w:rsid w:val="00842A13"/>
    <w:rsid w:val="00842B24"/>
    <w:rsid w:val="00842F3F"/>
    <w:rsid w:val="00842FC2"/>
    <w:rsid w:val="00843159"/>
    <w:rsid w:val="008437AE"/>
    <w:rsid w:val="00843AF7"/>
    <w:rsid w:val="008449A3"/>
    <w:rsid w:val="00844EB0"/>
    <w:rsid w:val="008450E1"/>
    <w:rsid w:val="008451E4"/>
    <w:rsid w:val="008462F4"/>
    <w:rsid w:val="008468BA"/>
    <w:rsid w:val="0084729A"/>
    <w:rsid w:val="00847342"/>
    <w:rsid w:val="00847401"/>
    <w:rsid w:val="00847915"/>
    <w:rsid w:val="00850AA7"/>
    <w:rsid w:val="00850C52"/>
    <w:rsid w:val="00850FE8"/>
    <w:rsid w:val="00851824"/>
    <w:rsid w:val="00851AC8"/>
    <w:rsid w:val="00851CCB"/>
    <w:rsid w:val="00851EB0"/>
    <w:rsid w:val="00853B6C"/>
    <w:rsid w:val="008541A7"/>
    <w:rsid w:val="00854B17"/>
    <w:rsid w:val="00854C8D"/>
    <w:rsid w:val="0085503C"/>
    <w:rsid w:val="00855B2C"/>
    <w:rsid w:val="00855B81"/>
    <w:rsid w:val="00855D63"/>
    <w:rsid w:val="00855F08"/>
    <w:rsid w:val="0085609C"/>
    <w:rsid w:val="00856368"/>
    <w:rsid w:val="00856C64"/>
    <w:rsid w:val="00856CF2"/>
    <w:rsid w:val="008571F8"/>
    <w:rsid w:val="00857845"/>
    <w:rsid w:val="008603E9"/>
    <w:rsid w:val="008605EE"/>
    <w:rsid w:val="00860F25"/>
    <w:rsid w:val="00861186"/>
    <w:rsid w:val="00861AF2"/>
    <w:rsid w:val="0086278D"/>
    <w:rsid w:val="00862C7E"/>
    <w:rsid w:val="008634F9"/>
    <w:rsid w:val="00863504"/>
    <w:rsid w:val="00863BF9"/>
    <w:rsid w:val="00864217"/>
    <w:rsid w:val="008653F3"/>
    <w:rsid w:val="008654BD"/>
    <w:rsid w:val="0086595A"/>
    <w:rsid w:val="008662A2"/>
    <w:rsid w:val="00866FBB"/>
    <w:rsid w:val="00866FC3"/>
    <w:rsid w:val="0086722F"/>
    <w:rsid w:val="0086757D"/>
    <w:rsid w:val="00867AEF"/>
    <w:rsid w:val="00867B68"/>
    <w:rsid w:val="00867CE5"/>
    <w:rsid w:val="00870773"/>
    <w:rsid w:val="00870814"/>
    <w:rsid w:val="00871530"/>
    <w:rsid w:val="00871658"/>
    <w:rsid w:val="00871AAB"/>
    <w:rsid w:val="0087280A"/>
    <w:rsid w:val="00873BF0"/>
    <w:rsid w:val="0087423B"/>
    <w:rsid w:val="008742C0"/>
    <w:rsid w:val="008742EC"/>
    <w:rsid w:val="00874A09"/>
    <w:rsid w:val="0087561E"/>
    <w:rsid w:val="00876365"/>
    <w:rsid w:val="00876B6C"/>
    <w:rsid w:val="00876BF1"/>
    <w:rsid w:val="00876BF9"/>
    <w:rsid w:val="00876C8D"/>
    <w:rsid w:val="00876D38"/>
    <w:rsid w:val="0087714C"/>
    <w:rsid w:val="00877D43"/>
    <w:rsid w:val="00877FFB"/>
    <w:rsid w:val="00880D87"/>
    <w:rsid w:val="008813AD"/>
    <w:rsid w:val="008819B0"/>
    <w:rsid w:val="00881D87"/>
    <w:rsid w:val="00881E47"/>
    <w:rsid w:val="0088225C"/>
    <w:rsid w:val="00882AB0"/>
    <w:rsid w:val="00882D2B"/>
    <w:rsid w:val="008835E9"/>
    <w:rsid w:val="00883616"/>
    <w:rsid w:val="0088417C"/>
    <w:rsid w:val="0088498E"/>
    <w:rsid w:val="00884A4D"/>
    <w:rsid w:val="008859A1"/>
    <w:rsid w:val="0088634C"/>
    <w:rsid w:val="008865BE"/>
    <w:rsid w:val="008866AD"/>
    <w:rsid w:val="00886A47"/>
    <w:rsid w:val="00887189"/>
    <w:rsid w:val="0089007C"/>
    <w:rsid w:val="008902BF"/>
    <w:rsid w:val="00890A92"/>
    <w:rsid w:val="00890D96"/>
    <w:rsid w:val="00891A0E"/>
    <w:rsid w:val="00891B03"/>
    <w:rsid w:val="00891CDC"/>
    <w:rsid w:val="00891D0F"/>
    <w:rsid w:val="0089244E"/>
    <w:rsid w:val="0089257B"/>
    <w:rsid w:val="008927C3"/>
    <w:rsid w:val="0089315C"/>
    <w:rsid w:val="0089368C"/>
    <w:rsid w:val="008944C6"/>
    <w:rsid w:val="00894982"/>
    <w:rsid w:val="00894D13"/>
    <w:rsid w:val="00894F28"/>
    <w:rsid w:val="00894F74"/>
    <w:rsid w:val="008961E5"/>
    <w:rsid w:val="00896452"/>
    <w:rsid w:val="00896BE5"/>
    <w:rsid w:val="0089705D"/>
    <w:rsid w:val="0089794B"/>
    <w:rsid w:val="00897E5F"/>
    <w:rsid w:val="008A006B"/>
    <w:rsid w:val="008A04FF"/>
    <w:rsid w:val="008A079E"/>
    <w:rsid w:val="008A0BE5"/>
    <w:rsid w:val="008A0D73"/>
    <w:rsid w:val="008A0D9C"/>
    <w:rsid w:val="008A0E9D"/>
    <w:rsid w:val="008A2183"/>
    <w:rsid w:val="008A2C97"/>
    <w:rsid w:val="008A311E"/>
    <w:rsid w:val="008A3142"/>
    <w:rsid w:val="008A3E3E"/>
    <w:rsid w:val="008A468A"/>
    <w:rsid w:val="008A4C7E"/>
    <w:rsid w:val="008A4EE3"/>
    <w:rsid w:val="008A54EC"/>
    <w:rsid w:val="008A5E58"/>
    <w:rsid w:val="008A6495"/>
    <w:rsid w:val="008A65AF"/>
    <w:rsid w:val="008A663B"/>
    <w:rsid w:val="008A68E6"/>
    <w:rsid w:val="008A6B61"/>
    <w:rsid w:val="008A6DC5"/>
    <w:rsid w:val="008A70DA"/>
    <w:rsid w:val="008A7533"/>
    <w:rsid w:val="008A7863"/>
    <w:rsid w:val="008A7961"/>
    <w:rsid w:val="008A7EDD"/>
    <w:rsid w:val="008A7EE7"/>
    <w:rsid w:val="008B0152"/>
    <w:rsid w:val="008B06F6"/>
    <w:rsid w:val="008B0F0B"/>
    <w:rsid w:val="008B151A"/>
    <w:rsid w:val="008B1A3D"/>
    <w:rsid w:val="008B2662"/>
    <w:rsid w:val="008B2810"/>
    <w:rsid w:val="008B2A0A"/>
    <w:rsid w:val="008B33A0"/>
    <w:rsid w:val="008B33CC"/>
    <w:rsid w:val="008B3587"/>
    <w:rsid w:val="008B3743"/>
    <w:rsid w:val="008B52B6"/>
    <w:rsid w:val="008B5487"/>
    <w:rsid w:val="008B5692"/>
    <w:rsid w:val="008B5B60"/>
    <w:rsid w:val="008B62E3"/>
    <w:rsid w:val="008B648C"/>
    <w:rsid w:val="008B69A4"/>
    <w:rsid w:val="008B6B10"/>
    <w:rsid w:val="008B6E64"/>
    <w:rsid w:val="008B72C5"/>
    <w:rsid w:val="008B79F2"/>
    <w:rsid w:val="008B7DFC"/>
    <w:rsid w:val="008C00A8"/>
    <w:rsid w:val="008C03C8"/>
    <w:rsid w:val="008C06C8"/>
    <w:rsid w:val="008C06EB"/>
    <w:rsid w:val="008C0B03"/>
    <w:rsid w:val="008C10CA"/>
    <w:rsid w:val="008C1E4A"/>
    <w:rsid w:val="008C2FC0"/>
    <w:rsid w:val="008C4275"/>
    <w:rsid w:val="008C487C"/>
    <w:rsid w:val="008C4EBB"/>
    <w:rsid w:val="008C4FEE"/>
    <w:rsid w:val="008C5109"/>
    <w:rsid w:val="008C5CAD"/>
    <w:rsid w:val="008C6133"/>
    <w:rsid w:val="008C643D"/>
    <w:rsid w:val="008C658D"/>
    <w:rsid w:val="008C65ED"/>
    <w:rsid w:val="008C7240"/>
    <w:rsid w:val="008C76FE"/>
    <w:rsid w:val="008C791E"/>
    <w:rsid w:val="008C7D94"/>
    <w:rsid w:val="008D0597"/>
    <w:rsid w:val="008D0870"/>
    <w:rsid w:val="008D0AE4"/>
    <w:rsid w:val="008D0CCA"/>
    <w:rsid w:val="008D174A"/>
    <w:rsid w:val="008D1EB2"/>
    <w:rsid w:val="008D2073"/>
    <w:rsid w:val="008D2520"/>
    <w:rsid w:val="008D39E5"/>
    <w:rsid w:val="008D402A"/>
    <w:rsid w:val="008D493C"/>
    <w:rsid w:val="008D4EB9"/>
    <w:rsid w:val="008D5198"/>
    <w:rsid w:val="008D5406"/>
    <w:rsid w:val="008D5A51"/>
    <w:rsid w:val="008D5C6F"/>
    <w:rsid w:val="008D5D88"/>
    <w:rsid w:val="008D60A0"/>
    <w:rsid w:val="008D6348"/>
    <w:rsid w:val="008D63FC"/>
    <w:rsid w:val="008D6F17"/>
    <w:rsid w:val="008D71C9"/>
    <w:rsid w:val="008D72E9"/>
    <w:rsid w:val="008D7BFA"/>
    <w:rsid w:val="008D7D69"/>
    <w:rsid w:val="008E0562"/>
    <w:rsid w:val="008E0E59"/>
    <w:rsid w:val="008E1495"/>
    <w:rsid w:val="008E14CA"/>
    <w:rsid w:val="008E1505"/>
    <w:rsid w:val="008E1AA5"/>
    <w:rsid w:val="008E1C6B"/>
    <w:rsid w:val="008E226C"/>
    <w:rsid w:val="008E23C4"/>
    <w:rsid w:val="008E27C3"/>
    <w:rsid w:val="008E28D4"/>
    <w:rsid w:val="008E3125"/>
    <w:rsid w:val="008E4458"/>
    <w:rsid w:val="008E4AF8"/>
    <w:rsid w:val="008E59BF"/>
    <w:rsid w:val="008E5EE6"/>
    <w:rsid w:val="008E6007"/>
    <w:rsid w:val="008E611E"/>
    <w:rsid w:val="008E6153"/>
    <w:rsid w:val="008E630E"/>
    <w:rsid w:val="008E64B7"/>
    <w:rsid w:val="008E698D"/>
    <w:rsid w:val="008E6BD6"/>
    <w:rsid w:val="008E7704"/>
    <w:rsid w:val="008E7B74"/>
    <w:rsid w:val="008E7C37"/>
    <w:rsid w:val="008E7E3F"/>
    <w:rsid w:val="008F01EE"/>
    <w:rsid w:val="008F0292"/>
    <w:rsid w:val="008F045D"/>
    <w:rsid w:val="008F0A6B"/>
    <w:rsid w:val="008F0B67"/>
    <w:rsid w:val="008F0B94"/>
    <w:rsid w:val="008F0BA0"/>
    <w:rsid w:val="008F0E13"/>
    <w:rsid w:val="008F129A"/>
    <w:rsid w:val="008F143E"/>
    <w:rsid w:val="008F19EB"/>
    <w:rsid w:val="008F205F"/>
    <w:rsid w:val="008F27BA"/>
    <w:rsid w:val="008F2F18"/>
    <w:rsid w:val="008F31CA"/>
    <w:rsid w:val="008F3D12"/>
    <w:rsid w:val="008F40EB"/>
    <w:rsid w:val="008F4F7A"/>
    <w:rsid w:val="008F5B73"/>
    <w:rsid w:val="008F61A4"/>
    <w:rsid w:val="008F6851"/>
    <w:rsid w:val="008F686C"/>
    <w:rsid w:val="008F748C"/>
    <w:rsid w:val="008F7556"/>
    <w:rsid w:val="0090042A"/>
    <w:rsid w:val="00900F26"/>
    <w:rsid w:val="0090109F"/>
    <w:rsid w:val="0090160F"/>
    <w:rsid w:val="00901EFC"/>
    <w:rsid w:val="00902235"/>
    <w:rsid w:val="00902385"/>
    <w:rsid w:val="00902442"/>
    <w:rsid w:val="00902B32"/>
    <w:rsid w:val="00902BBE"/>
    <w:rsid w:val="009030AB"/>
    <w:rsid w:val="0090390A"/>
    <w:rsid w:val="0090405D"/>
    <w:rsid w:val="00904802"/>
    <w:rsid w:val="00904A66"/>
    <w:rsid w:val="00905021"/>
    <w:rsid w:val="0090610B"/>
    <w:rsid w:val="00906B18"/>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A74"/>
    <w:rsid w:val="00913B0B"/>
    <w:rsid w:val="00913B73"/>
    <w:rsid w:val="00913CF3"/>
    <w:rsid w:val="00913D67"/>
    <w:rsid w:val="00914092"/>
    <w:rsid w:val="0091441F"/>
    <w:rsid w:val="00914AF5"/>
    <w:rsid w:val="0091525C"/>
    <w:rsid w:val="00915E06"/>
    <w:rsid w:val="0091674A"/>
    <w:rsid w:val="00916B06"/>
    <w:rsid w:val="00916DB9"/>
    <w:rsid w:val="00917616"/>
    <w:rsid w:val="0091769B"/>
    <w:rsid w:val="0092035C"/>
    <w:rsid w:val="00920D02"/>
    <w:rsid w:val="0092139A"/>
    <w:rsid w:val="009215DD"/>
    <w:rsid w:val="009216D5"/>
    <w:rsid w:val="00921702"/>
    <w:rsid w:val="0092222A"/>
    <w:rsid w:val="00922368"/>
    <w:rsid w:val="009227B0"/>
    <w:rsid w:val="009227FD"/>
    <w:rsid w:val="0092339D"/>
    <w:rsid w:val="00923477"/>
    <w:rsid w:val="009235B6"/>
    <w:rsid w:val="0092395A"/>
    <w:rsid w:val="00923A28"/>
    <w:rsid w:val="009243F1"/>
    <w:rsid w:val="00924613"/>
    <w:rsid w:val="00924B39"/>
    <w:rsid w:val="00924D55"/>
    <w:rsid w:val="00925181"/>
    <w:rsid w:val="0092581F"/>
    <w:rsid w:val="00927754"/>
    <w:rsid w:val="00927E61"/>
    <w:rsid w:val="00927F6E"/>
    <w:rsid w:val="00930A48"/>
    <w:rsid w:val="0093129F"/>
    <w:rsid w:val="00931750"/>
    <w:rsid w:val="00932A32"/>
    <w:rsid w:val="00932E40"/>
    <w:rsid w:val="00933293"/>
    <w:rsid w:val="0093339D"/>
    <w:rsid w:val="00933B46"/>
    <w:rsid w:val="00933C3F"/>
    <w:rsid w:val="00933CE3"/>
    <w:rsid w:val="00933E67"/>
    <w:rsid w:val="00933F04"/>
    <w:rsid w:val="00933FA7"/>
    <w:rsid w:val="009344D1"/>
    <w:rsid w:val="00934FE9"/>
    <w:rsid w:val="00935050"/>
    <w:rsid w:val="00935543"/>
    <w:rsid w:val="00935894"/>
    <w:rsid w:val="0093597D"/>
    <w:rsid w:val="00935F7C"/>
    <w:rsid w:val="009368CF"/>
    <w:rsid w:val="00936A92"/>
    <w:rsid w:val="009379C5"/>
    <w:rsid w:val="00937AC6"/>
    <w:rsid w:val="00937FC5"/>
    <w:rsid w:val="00940762"/>
    <w:rsid w:val="009409ED"/>
    <w:rsid w:val="00940A13"/>
    <w:rsid w:val="009411F8"/>
    <w:rsid w:val="00941323"/>
    <w:rsid w:val="0094177C"/>
    <w:rsid w:val="00941C59"/>
    <w:rsid w:val="009420B8"/>
    <w:rsid w:val="00942184"/>
    <w:rsid w:val="0094223C"/>
    <w:rsid w:val="00942932"/>
    <w:rsid w:val="00942E17"/>
    <w:rsid w:val="00942E19"/>
    <w:rsid w:val="009431A6"/>
    <w:rsid w:val="0094366F"/>
    <w:rsid w:val="009436AC"/>
    <w:rsid w:val="009436E9"/>
    <w:rsid w:val="009438E6"/>
    <w:rsid w:val="00943C26"/>
    <w:rsid w:val="00943DF9"/>
    <w:rsid w:val="0094477E"/>
    <w:rsid w:val="00944D6C"/>
    <w:rsid w:val="00945162"/>
    <w:rsid w:val="009459BB"/>
    <w:rsid w:val="0094669A"/>
    <w:rsid w:val="00947BF6"/>
    <w:rsid w:val="00947CF2"/>
    <w:rsid w:val="00950031"/>
    <w:rsid w:val="009513CD"/>
    <w:rsid w:val="00952BE4"/>
    <w:rsid w:val="00952C47"/>
    <w:rsid w:val="009530A4"/>
    <w:rsid w:val="00954DAF"/>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498"/>
    <w:rsid w:val="009618AB"/>
    <w:rsid w:val="00961BDB"/>
    <w:rsid w:val="00961BFF"/>
    <w:rsid w:val="00961C53"/>
    <w:rsid w:val="00961E92"/>
    <w:rsid w:val="00961EF9"/>
    <w:rsid w:val="00962163"/>
    <w:rsid w:val="00962176"/>
    <w:rsid w:val="009621DE"/>
    <w:rsid w:val="009626D5"/>
    <w:rsid w:val="009629A7"/>
    <w:rsid w:val="00962A67"/>
    <w:rsid w:val="00962D06"/>
    <w:rsid w:val="00963121"/>
    <w:rsid w:val="00963842"/>
    <w:rsid w:val="00963DAB"/>
    <w:rsid w:val="00963DBF"/>
    <w:rsid w:val="009650A2"/>
    <w:rsid w:val="00965531"/>
    <w:rsid w:val="00965839"/>
    <w:rsid w:val="00965EF8"/>
    <w:rsid w:val="00966242"/>
    <w:rsid w:val="00966334"/>
    <w:rsid w:val="00966762"/>
    <w:rsid w:val="009668C6"/>
    <w:rsid w:val="00966A5D"/>
    <w:rsid w:val="00966B98"/>
    <w:rsid w:val="00967D7F"/>
    <w:rsid w:val="0097007A"/>
    <w:rsid w:val="00970245"/>
    <w:rsid w:val="00970619"/>
    <w:rsid w:val="009709FF"/>
    <w:rsid w:val="00971148"/>
    <w:rsid w:val="00971424"/>
    <w:rsid w:val="00971AAF"/>
    <w:rsid w:val="00972DAF"/>
    <w:rsid w:val="0097374F"/>
    <w:rsid w:val="00973EDF"/>
    <w:rsid w:val="00973F35"/>
    <w:rsid w:val="00974A92"/>
    <w:rsid w:val="00974AC2"/>
    <w:rsid w:val="00974CBA"/>
    <w:rsid w:val="00975871"/>
    <w:rsid w:val="00975A08"/>
    <w:rsid w:val="00975A5A"/>
    <w:rsid w:val="00975D34"/>
    <w:rsid w:val="0097602E"/>
    <w:rsid w:val="00976256"/>
    <w:rsid w:val="009763B6"/>
    <w:rsid w:val="0097650F"/>
    <w:rsid w:val="00977387"/>
    <w:rsid w:val="00977557"/>
    <w:rsid w:val="009775B0"/>
    <w:rsid w:val="00980152"/>
    <w:rsid w:val="009809C7"/>
    <w:rsid w:val="00980C9A"/>
    <w:rsid w:val="00981A03"/>
    <w:rsid w:val="009835C0"/>
    <w:rsid w:val="00983621"/>
    <w:rsid w:val="00983693"/>
    <w:rsid w:val="0098395E"/>
    <w:rsid w:val="00983AA4"/>
    <w:rsid w:val="00983ABA"/>
    <w:rsid w:val="00983D0D"/>
    <w:rsid w:val="009840A3"/>
    <w:rsid w:val="009840A5"/>
    <w:rsid w:val="00984A33"/>
    <w:rsid w:val="009850FC"/>
    <w:rsid w:val="009852C4"/>
    <w:rsid w:val="00986617"/>
    <w:rsid w:val="00986896"/>
    <w:rsid w:val="00986D03"/>
    <w:rsid w:val="009903D5"/>
    <w:rsid w:val="00990482"/>
    <w:rsid w:val="0099056E"/>
    <w:rsid w:val="009905FD"/>
    <w:rsid w:val="009908D9"/>
    <w:rsid w:val="00990C34"/>
    <w:rsid w:val="00990E69"/>
    <w:rsid w:val="00991A22"/>
    <w:rsid w:val="00991B72"/>
    <w:rsid w:val="00992034"/>
    <w:rsid w:val="009922D6"/>
    <w:rsid w:val="009929B4"/>
    <w:rsid w:val="00992CE1"/>
    <w:rsid w:val="00992DB2"/>
    <w:rsid w:val="009939F0"/>
    <w:rsid w:val="00993BDE"/>
    <w:rsid w:val="00994390"/>
    <w:rsid w:val="0099476B"/>
    <w:rsid w:val="009949CE"/>
    <w:rsid w:val="00994F5B"/>
    <w:rsid w:val="00995271"/>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26C8"/>
    <w:rsid w:val="009A4542"/>
    <w:rsid w:val="009A4A77"/>
    <w:rsid w:val="009A567E"/>
    <w:rsid w:val="009A66A7"/>
    <w:rsid w:val="009A6881"/>
    <w:rsid w:val="009A6A73"/>
    <w:rsid w:val="009A6C1C"/>
    <w:rsid w:val="009A7F3A"/>
    <w:rsid w:val="009B0096"/>
    <w:rsid w:val="009B041D"/>
    <w:rsid w:val="009B139B"/>
    <w:rsid w:val="009B14CC"/>
    <w:rsid w:val="009B16F9"/>
    <w:rsid w:val="009B1B3B"/>
    <w:rsid w:val="009B20FE"/>
    <w:rsid w:val="009B22B8"/>
    <w:rsid w:val="009B24A3"/>
    <w:rsid w:val="009B26BD"/>
    <w:rsid w:val="009B29BF"/>
    <w:rsid w:val="009B2BBD"/>
    <w:rsid w:val="009B3448"/>
    <w:rsid w:val="009B4540"/>
    <w:rsid w:val="009B47B3"/>
    <w:rsid w:val="009B563E"/>
    <w:rsid w:val="009B5BE0"/>
    <w:rsid w:val="009B61B8"/>
    <w:rsid w:val="009B663A"/>
    <w:rsid w:val="009B6661"/>
    <w:rsid w:val="009B6BFD"/>
    <w:rsid w:val="009B6DE0"/>
    <w:rsid w:val="009B6F08"/>
    <w:rsid w:val="009B734C"/>
    <w:rsid w:val="009C077E"/>
    <w:rsid w:val="009C08B3"/>
    <w:rsid w:val="009C09FA"/>
    <w:rsid w:val="009C0E30"/>
    <w:rsid w:val="009C0EB7"/>
    <w:rsid w:val="009C12A5"/>
    <w:rsid w:val="009C1A16"/>
    <w:rsid w:val="009C1A24"/>
    <w:rsid w:val="009C225C"/>
    <w:rsid w:val="009C26FC"/>
    <w:rsid w:val="009C2CF4"/>
    <w:rsid w:val="009C33B5"/>
    <w:rsid w:val="009C3ACF"/>
    <w:rsid w:val="009C3BB6"/>
    <w:rsid w:val="009C4B60"/>
    <w:rsid w:val="009C4B70"/>
    <w:rsid w:val="009C4D1E"/>
    <w:rsid w:val="009C501B"/>
    <w:rsid w:val="009C52C8"/>
    <w:rsid w:val="009C5C04"/>
    <w:rsid w:val="009C5E1A"/>
    <w:rsid w:val="009C5E8B"/>
    <w:rsid w:val="009C644A"/>
    <w:rsid w:val="009C6A7D"/>
    <w:rsid w:val="009C6BB6"/>
    <w:rsid w:val="009C7610"/>
    <w:rsid w:val="009C76A8"/>
    <w:rsid w:val="009C77E3"/>
    <w:rsid w:val="009C791E"/>
    <w:rsid w:val="009D01C3"/>
    <w:rsid w:val="009D07C3"/>
    <w:rsid w:val="009D1318"/>
    <w:rsid w:val="009D13B3"/>
    <w:rsid w:val="009D1FBC"/>
    <w:rsid w:val="009D210B"/>
    <w:rsid w:val="009D2678"/>
    <w:rsid w:val="009D3019"/>
    <w:rsid w:val="009D3273"/>
    <w:rsid w:val="009D32D7"/>
    <w:rsid w:val="009D377C"/>
    <w:rsid w:val="009D3818"/>
    <w:rsid w:val="009D3DAD"/>
    <w:rsid w:val="009D3EB4"/>
    <w:rsid w:val="009D4416"/>
    <w:rsid w:val="009D4866"/>
    <w:rsid w:val="009D4B37"/>
    <w:rsid w:val="009D57E9"/>
    <w:rsid w:val="009D5B44"/>
    <w:rsid w:val="009D626D"/>
    <w:rsid w:val="009D6308"/>
    <w:rsid w:val="009D6750"/>
    <w:rsid w:val="009D69BA"/>
    <w:rsid w:val="009D6D46"/>
    <w:rsid w:val="009D73EB"/>
    <w:rsid w:val="009D7810"/>
    <w:rsid w:val="009E015E"/>
    <w:rsid w:val="009E02A7"/>
    <w:rsid w:val="009E0B9A"/>
    <w:rsid w:val="009E15F0"/>
    <w:rsid w:val="009E184F"/>
    <w:rsid w:val="009E18CE"/>
    <w:rsid w:val="009E1912"/>
    <w:rsid w:val="009E299F"/>
    <w:rsid w:val="009E3F36"/>
    <w:rsid w:val="009E46D8"/>
    <w:rsid w:val="009E5B87"/>
    <w:rsid w:val="009E6A3D"/>
    <w:rsid w:val="009E6C15"/>
    <w:rsid w:val="009E731D"/>
    <w:rsid w:val="009E73AA"/>
    <w:rsid w:val="009E73C3"/>
    <w:rsid w:val="009E78B9"/>
    <w:rsid w:val="009E7EF4"/>
    <w:rsid w:val="009F0167"/>
    <w:rsid w:val="009F0E3C"/>
    <w:rsid w:val="009F10C6"/>
    <w:rsid w:val="009F195B"/>
    <w:rsid w:val="009F215E"/>
    <w:rsid w:val="009F2C37"/>
    <w:rsid w:val="009F2CD7"/>
    <w:rsid w:val="009F2ECD"/>
    <w:rsid w:val="009F3264"/>
    <w:rsid w:val="009F3C37"/>
    <w:rsid w:val="009F4B35"/>
    <w:rsid w:val="009F5120"/>
    <w:rsid w:val="009F534B"/>
    <w:rsid w:val="009F54DA"/>
    <w:rsid w:val="009F5C99"/>
    <w:rsid w:val="009F658B"/>
    <w:rsid w:val="009F6B29"/>
    <w:rsid w:val="009F6C7D"/>
    <w:rsid w:val="009F733D"/>
    <w:rsid w:val="009F74B0"/>
    <w:rsid w:val="009F78A2"/>
    <w:rsid w:val="009F7BD4"/>
    <w:rsid w:val="00A002E2"/>
    <w:rsid w:val="00A0034D"/>
    <w:rsid w:val="00A00AC8"/>
    <w:rsid w:val="00A00F53"/>
    <w:rsid w:val="00A01FAF"/>
    <w:rsid w:val="00A0216A"/>
    <w:rsid w:val="00A026EE"/>
    <w:rsid w:val="00A02B58"/>
    <w:rsid w:val="00A03BF3"/>
    <w:rsid w:val="00A03EC3"/>
    <w:rsid w:val="00A03F9E"/>
    <w:rsid w:val="00A04226"/>
    <w:rsid w:val="00A045CE"/>
    <w:rsid w:val="00A04DE2"/>
    <w:rsid w:val="00A0530C"/>
    <w:rsid w:val="00A05B9F"/>
    <w:rsid w:val="00A06870"/>
    <w:rsid w:val="00A06EC5"/>
    <w:rsid w:val="00A06F7A"/>
    <w:rsid w:val="00A07209"/>
    <w:rsid w:val="00A07292"/>
    <w:rsid w:val="00A07ABF"/>
    <w:rsid w:val="00A10284"/>
    <w:rsid w:val="00A10D32"/>
    <w:rsid w:val="00A10F14"/>
    <w:rsid w:val="00A10FBA"/>
    <w:rsid w:val="00A1182C"/>
    <w:rsid w:val="00A118AB"/>
    <w:rsid w:val="00A1211C"/>
    <w:rsid w:val="00A12765"/>
    <w:rsid w:val="00A12D27"/>
    <w:rsid w:val="00A14A46"/>
    <w:rsid w:val="00A14E7D"/>
    <w:rsid w:val="00A15ABD"/>
    <w:rsid w:val="00A15D7C"/>
    <w:rsid w:val="00A162F6"/>
    <w:rsid w:val="00A16785"/>
    <w:rsid w:val="00A16ACD"/>
    <w:rsid w:val="00A16D9A"/>
    <w:rsid w:val="00A17170"/>
    <w:rsid w:val="00A1748D"/>
    <w:rsid w:val="00A17833"/>
    <w:rsid w:val="00A17844"/>
    <w:rsid w:val="00A17ACA"/>
    <w:rsid w:val="00A17EB4"/>
    <w:rsid w:val="00A20158"/>
    <w:rsid w:val="00A20A4B"/>
    <w:rsid w:val="00A20A60"/>
    <w:rsid w:val="00A21CFD"/>
    <w:rsid w:val="00A22A8C"/>
    <w:rsid w:val="00A23225"/>
    <w:rsid w:val="00A2347E"/>
    <w:rsid w:val="00A23537"/>
    <w:rsid w:val="00A23F6F"/>
    <w:rsid w:val="00A24B31"/>
    <w:rsid w:val="00A24D4D"/>
    <w:rsid w:val="00A25012"/>
    <w:rsid w:val="00A2692A"/>
    <w:rsid w:val="00A26C30"/>
    <w:rsid w:val="00A26CFE"/>
    <w:rsid w:val="00A270FB"/>
    <w:rsid w:val="00A27148"/>
    <w:rsid w:val="00A27181"/>
    <w:rsid w:val="00A272C5"/>
    <w:rsid w:val="00A27E78"/>
    <w:rsid w:val="00A27F53"/>
    <w:rsid w:val="00A30062"/>
    <w:rsid w:val="00A304B4"/>
    <w:rsid w:val="00A30569"/>
    <w:rsid w:val="00A30A73"/>
    <w:rsid w:val="00A31EF3"/>
    <w:rsid w:val="00A325D1"/>
    <w:rsid w:val="00A3267C"/>
    <w:rsid w:val="00A32E9A"/>
    <w:rsid w:val="00A32FBA"/>
    <w:rsid w:val="00A331AC"/>
    <w:rsid w:val="00A33C06"/>
    <w:rsid w:val="00A342C6"/>
    <w:rsid w:val="00A348AF"/>
    <w:rsid w:val="00A35920"/>
    <w:rsid w:val="00A35AD0"/>
    <w:rsid w:val="00A35E4D"/>
    <w:rsid w:val="00A36024"/>
    <w:rsid w:val="00A360B2"/>
    <w:rsid w:val="00A3653C"/>
    <w:rsid w:val="00A3660D"/>
    <w:rsid w:val="00A36B9E"/>
    <w:rsid w:val="00A37366"/>
    <w:rsid w:val="00A374DF"/>
    <w:rsid w:val="00A37617"/>
    <w:rsid w:val="00A379DF"/>
    <w:rsid w:val="00A406F0"/>
    <w:rsid w:val="00A40E32"/>
    <w:rsid w:val="00A4124A"/>
    <w:rsid w:val="00A41353"/>
    <w:rsid w:val="00A41C82"/>
    <w:rsid w:val="00A42527"/>
    <w:rsid w:val="00A42610"/>
    <w:rsid w:val="00A42FF2"/>
    <w:rsid w:val="00A434E3"/>
    <w:rsid w:val="00A4400B"/>
    <w:rsid w:val="00A44740"/>
    <w:rsid w:val="00A448D6"/>
    <w:rsid w:val="00A448D7"/>
    <w:rsid w:val="00A44C0C"/>
    <w:rsid w:val="00A44F98"/>
    <w:rsid w:val="00A45940"/>
    <w:rsid w:val="00A460CB"/>
    <w:rsid w:val="00A460F4"/>
    <w:rsid w:val="00A46508"/>
    <w:rsid w:val="00A4651B"/>
    <w:rsid w:val="00A47272"/>
    <w:rsid w:val="00A473ED"/>
    <w:rsid w:val="00A47499"/>
    <w:rsid w:val="00A4759B"/>
    <w:rsid w:val="00A477EB"/>
    <w:rsid w:val="00A47D71"/>
    <w:rsid w:val="00A5072B"/>
    <w:rsid w:val="00A50A38"/>
    <w:rsid w:val="00A50F4B"/>
    <w:rsid w:val="00A5277B"/>
    <w:rsid w:val="00A527ED"/>
    <w:rsid w:val="00A528DE"/>
    <w:rsid w:val="00A52CAC"/>
    <w:rsid w:val="00A52F41"/>
    <w:rsid w:val="00A5359D"/>
    <w:rsid w:val="00A54384"/>
    <w:rsid w:val="00A5442B"/>
    <w:rsid w:val="00A54C77"/>
    <w:rsid w:val="00A54DEE"/>
    <w:rsid w:val="00A5557C"/>
    <w:rsid w:val="00A55D2C"/>
    <w:rsid w:val="00A5632B"/>
    <w:rsid w:val="00A56897"/>
    <w:rsid w:val="00A56F1E"/>
    <w:rsid w:val="00A57516"/>
    <w:rsid w:val="00A57EDC"/>
    <w:rsid w:val="00A60800"/>
    <w:rsid w:val="00A60A7B"/>
    <w:rsid w:val="00A60B07"/>
    <w:rsid w:val="00A60BB8"/>
    <w:rsid w:val="00A61761"/>
    <w:rsid w:val="00A61E48"/>
    <w:rsid w:val="00A61EBB"/>
    <w:rsid w:val="00A620B0"/>
    <w:rsid w:val="00A621E7"/>
    <w:rsid w:val="00A625A8"/>
    <w:rsid w:val="00A6263F"/>
    <w:rsid w:val="00A627AB"/>
    <w:rsid w:val="00A6299B"/>
    <w:rsid w:val="00A62E30"/>
    <w:rsid w:val="00A6319D"/>
    <w:rsid w:val="00A63843"/>
    <w:rsid w:val="00A642A3"/>
    <w:rsid w:val="00A64903"/>
    <w:rsid w:val="00A64C94"/>
    <w:rsid w:val="00A651FE"/>
    <w:rsid w:val="00A652F9"/>
    <w:rsid w:val="00A65543"/>
    <w:rsid w:val="00A66073"/>
    <w:rsid w:val="00A66107"/>
    <w:rsid w:val="00A663E3"/>
    <w:rsid w:val="00A664CF"/>
    <w:rsid w:val="00A66898"/>
    <w:rsid w:val="00A66DC4"/>
    <w:rsid w:val="00A678C0"/>
    <w:rsid w:val="00A67BD4"/>
    <w:rsid w:val="00A67D0F"/>
    <w:rsid w:val="00A67D47"/>
    <w:rsid w:val="00A67FC5"/>
    <w:rsid w:val="00A7017D"/>
    <w:rsid w:val="00A70843"/>
    <w:rsid w:val="00A7117B"/>
    <w:rsid w:val="00A711E6"/>
    <w:rsid w:val="00A71744"/>
    <w:rsid w:val="00A71BFC"/>
    <w:rsid w:val="00A72AFB"/>
    <w:rsid w:val="00A72D1E"/>
    <w:rsid w:val="00A73679"/>
    <w:rsid w:val="00A73A18"/>
    <w:rsid w:val="00A7494B"/>
    <w:rsid w:val="00A7525A"/>
    <w:rsid w:val="00A75281"/>
    <w:rsid w:val="00A75AC6"/>
    <w:rsid w:val="00A760AA"/>
    <w:rsid w:val="00A763AF"/>
    <w:rsid w:val="00A7640B"/>
    <w:rsid w:val="00A7662E"/>
    <w:rsid w:val="00A77357"/>
    <w:rsid w:val="00A773EC"/>
    <w:rsid w:val="00A77847"/>
    <w:rsid w:val="00A808D5"/>
    <w:rsid w:val="00A80959"/>
    <w:rsid w:val="00A80A38"/>
    <w:rsid w:val="00A80B2B"/>
    <w:rsid w:val="00A81F44"/>
    <w:rsid w:val="00A8302F"/>
    <w:rsid w:val="00A840C9"/>
    <w:rsid w:val="00A84A8E"/>
    <w:rsid w:val="00A84F68"/>
    <w:rsid w:val="00A8508C"/>
    <w:rsid w:val="00A85E9F"/>
    <w:rsid w:val="00A87B7A"/>
    <w:rsid w:val="00A87F18"/>
    <w:rsid w:val="00A9002D"/>
    <w:rsid w:val="00A91AB4"/>
    <w:rsid w:val="00A9217B"/>
    <w:rsid w:val="00A924A6"/>
    <w:rsid w:val="00A92947"/>
    <w:rsid w:val="00A929F4"/>
    <w:rsid w:val="00A92B00"/>
    <w:rsid w:val="00A9335C"/>
    <w:rsid w:val="00A93542"/>
    <w:rsid w:val="00A9442C"/>
    <w:rsid w:val="00A9443C"/>
    <w:rsid w:val="00A94508"/>
    <w:rsid w:val="00A9467A"/>
    <w:rsid w:val="00A9517B"/>
    <w:rsid w:val="00A9527A"/>
    <w:rsid w:val="00A95A64"/>
    <w:rsid w:val="00A95ED4"/>
    <w:rsid w:val="00A95ED6"/>
    <w:rsid w:val="00A962D4"/>
    <w:rsid w:val="00A96D1A"/>
    <w:rsid w:val="00A97CD6"/>
    <w:rsid w:val="00A97EB5"/>
    <w:rsid w:val="00AA07FA"/>
    <w:rsid w:val="00AA0BF1"/>
    <w:rsid w:val="00AA1271"/>
    <w:rsid w:val="00AA129B"/>
    <w:rsid w:val="00AA12F9"/>
    <w:rsid w:val="00AA158D"/>
    <w:rsid w:val="00AA1A04"/>
    <w:rsid w:val="00AA1CCC"/>
    <w:rsid w:val="00AA1E52"/>
    <w:rsid w:val="00AA1FF6"/>
    <w:rsid w:val="00AA2656"/>
    <w:rsid w:val="00AA27B1"/>
    <w:rsid w:val="00AA2A0B"/>
    <w:rsid w:val="00AA2CF8"/>
    <w:rsid w:val="00AA2E22"/>
    <w:rsid w:val="00AA3044"/>
    <w:rsid w:val="00AA3222"/>
    <w:rsid w:val="00AA378C"/>
    <w:rsid w:val="00AA3890"/>
    <w:rsid w:val="00AA3B74"/>
    <w:rsid w:val="00AA41C4"/>
    <w:rsid w:val="00AA42F0"/>
    <w:rsid w:val="00AA4B15"/>
    <w:rsid w:val="00AA4C09"/>
    <w:rsid w:val="00AA5316"/>
    <w:rsid w:val="00AA5734"/>
    <w:rsid w:val="00AA697E"/>
    <w:rsid w:val="00AA6D4F"/>
    <w:rsid w:val="00AA734E"/>
    <w:rsid w:val="00AB016B"/>
    <w:rsid w:val="00AB018D"/>
    <w:rsid w:val="00AB047F"/>
    <w:rsid w:val="00AB0617"/>
    <w:rsid w:val="00AB076A"/>
    <w:rsid w:val="00AB0CE3"/>
    <w:rsid w:val="00AB1857"/>
    <w:rsid w:val="00AB25C7"/>
    <w:rsid w:val="00AB2EDF"/>
    <w:rsid w:val="00AB391C"/>
    <w:rsid w:val="00AB416B"/>
    <w:rsid w:val="00AB42AE"/>
    <w:rsid w:val="00AB42B2"/>
    <w:rsid w:val="00AB4516"/>
    <w:rsid w:val="00AB49E5"/>
    <w:rsid w:val="00AB4ACB"/>
    <w:rsid w:val="00AB4EC1"/>
    <w:rsid w:val="00AB4F6A"/>
    <w:rsid w:val="00AB51D6"/>
    <w:rsid w:val="00AB5B4A"/>
    <w:rsid w:val="00AB5DD4"/>
    <w:rsid w:val="00AB5ED4"/>
    <w:rsid w:val="00AB728C"/>
    <w:rsid w:val="00AB7753"/>
    <w:rsid w:val="00AB796C"/>
    <w:rsid w:val="00AB7A11"/>
    <w:rsid w:val="00AB7AB5"/>
    <w:rsid w:val="00AC08F5"/>
    <w:rsid w:val="00AC118B"/>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3FB"/>
    <w:rsid w:val="00AC57AA"/>
    <w:rsid w:val="00AC5E68"/>
    <w:rsid w:val="00AC6090"/>
    <w:rsid w:val="00AC6595"/>
    <w:rsid w:val="00AC6715"/>
    <w:rsid w:val="00AC67E0"/>
    <w:rsid w:val="00AC7237"/>
    <w:rsid w:val="00AC7537"/>
    <w:rsid w:val="00AC7B20"/>
    <w:rsid w:val="00AC7DF5"/>
    <w:rsid w:val="00AC7F88"/>
    <w:rsid w:val="00AD0066"/>
    <w:rsid w:val="00AD0515"/>
    <w:rsid w:val="00AD0781"/>
    <w:rsid w:val="00AD0AA7"/>
    <w:rsid w:val="00AD11BA"/>
    <w:rsid w:val="00AD1CE2"/>
    <w:rsid w:val="00AD1D87"/>
    <w:rsid w:val="00AD244C"/>
    <w:rsid w:val="00AD2C73"/>
    <w:rsid w:val="00AD34F1"/>
    <w:rsid w:val="00AD3764"/>
    <w:rsid w:val="00AD39F4"/>
    <w:rsid w:val="00AD43D9"/>
    <w:rsid w:val="00AD44AB"/>
    <w:rsid w:val="00AD578C"/>
    <w:rsid w:val="00AD597E"/>
    <w:rsid w:val="00AD5B2A"/>
    <w:rsid w:val="00AD611B"/>
    <w:rsid w:val="00AD63EA"/>
    <w:rsid w:val="00AD6435"/>
    <w:rsid w:val="00AD6584"/>
    <w:rsid w:val="00AD6F21"/>
    <w:rsid w:val="00AD7F1F"/>
    <w:rsid w:val="00AE015F"/>
    <w:rsid w:val="00AE01EB"/>
    <w:rsid w:val="00AE07E1"/>
    <w:rsid w:val="00AE088A"/>
    <w:rsid w:val="00AE0BCA"/>
    <w:rsid w:val="00AE1AEA"/>
    <w:rsid w:val="00AE2479"/>
    <w:rsid w:val="00AE2C88"/>
    <w:rsid w:val="00AE2E5E"/>
    <w:rsid w:val="00AE2ED3"/>
    <w:rsid w:val="00AE3118"/>
    <w:rsid w:val="00AE3179"/>
    <w:rsid w:val="00AE3747"/>
    <w:rsid w:val="00AE397B"/>
    <w:rsid w:val="00AE40FC"/>
    <w:rsid w:val="00AE44F4"/>
    <w:rsid w:val="00AE4501"/>
    <w:rsid w:val="00AE4549"/>
    <w:rsid w:val="00AE465E"/>
    <w:rsid w:val="00AE4B68"/>
    <w:rsid w:val="00AE4EDC"/>
    <w:rsid w:val="00AE4F91"/>
    <w:rsid w:val="00AE5581"/>
    <w:rsid w:val="00AE63DE"/>
    <w:rsid w:val="00AE64B0"/>
    <w:rsid w:val="00AE6F45"/>
    <w:rsid w:val="00AE747D"/>
    <w:rsid w:val="00AE750A"/>
    <w:rsid w:val="00AE76F8"/>
    <w:rsid w:val="00AE7975"/>
    <w:rsid w:val="00AE7A2A"/>
    <w:rsid w:val="00AF029B"/>
    <w:rsid w:val="00AF04A4"/>
    <w:rsid w:val="00AF07DA"/>
    <w:rsid w:val="00AF0E2A"/>
    <w:rsid w:val="00AF19DC"/>
    <w:rsid w:val="00AF19F6"/>
    <w:rsid w:val="00AF1FF1"/>
    <w:rsid w:val="00AF2E09"/>
    <w:rsid w:val="00AF3D31"/>
    <w:rsid w:val="00AF49C8"/>
    <w:rsid w:val="00AF4EEB"/>
    <w:rsid w:val="00AF52AA"/>
    <w:rsid w:val="00AF5569"/>
    <w:rsid w:val="00AF557D"/>
    <w:rsid w:val="00AF5D95"/>
    <w:rsid w:val="00AF5E43"/>
    <w:rsid w:val="00AF6A73"/>
    <w:rsid w:val="00AF6AEA"/>
    <w:rsid w:val="00AF6F7E"/>
    <w:rsid w:val="00AF703F"/>
    <w:rsid w:val="00AF76F3"/>
    <w:rsid w:val="00B001FD"/>
    <w:rsid w:val="00B00321"/>
    <w:rsid w:val="00B005D9"/>
    <w:rsid w:val="00B0103D"/>
    <w:rsid w:val="00B01227"/>
    <w:rsid w:val="00B0134D"/>
    <w:rsid w:val="00B024E6"/>
    <w:rsid w:val="00B026A8"/>
    <w:rsid w:val="00B027D3"/>
    <w:rsid w:val="00B029E6"/>
    <w:rsid w:val="00B036B3"/>
    <w:rsid w:val="00B03B09"/>
    <w:rsid w:val="00B03F05"/>
    <w:rsid w:val="00B041BF"/>
    <w:rsid w:val="00B04590"/>
    <w:rsid w:val="00B0492F"/>
    <w:rsid w:val="00B04CA0"/>
    <w:rsid w:val="00B05083"/>
    <w:rsid w:val="00B061B4"/>
    <w:rsid w:val="00B061CA"/>
    <w:rsid w:val="00B06772"/>
    <w:rsid w:val="00B067E8"/>
    <w:rsid w:val="00B06C1B"/>
    <w:rsid w:val="00B07411"/>
    <w:rsid w:val="00B1008E"/>
    <w:rsid w:val="00B1098F"/>
    <w:rsid w:val="00B10F66"/>
    <w:rsid w:val="00B11854"/>
    <w:rsid w:val="00B119FF"/>
    <w:rsid w:val="00B120EA"/>
    <w:rsid w:val="00B12AB6"/>
    <w:rsid w:val="00B12C6B"/>
    <w:rsid w:val="00B133C5"/>
    <w:rsid w:val="00B13D12"/>
    <w:rsid w:val="00B14220"/>
    <w:rsid w:val="00B1440F"/>
    <w:rsid w:val="00B16439"/>
    <w:rsid w:val="00B17259"/>
    <w:rsid w:val="00B1783E"/>
    <w:rsid w:val="00B179B6"/>
    <w:rsid w:val="00B17D0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2F24"/>
    <w:rsid w:val="00B234F3"/>
    <w:rsid w:val="00B23775"/>
    <w:rsid w:val="00B23C9A"/>
    <w:rsid w:val="00B23F74"/>
    <w:rsid w:val="00B2436E"/>
    <w:rsid w:val="00B24644"/>
    <w:rsid w:val="00B24BE6"/>
    <w:rsid w:val="00B24C9B"/>
    <w:rsid w:val="00B25234"/>
    <w:rsid w:val="00B25321"/>
    <w:rsid w:val="00B258D1"/>
    <w:rsid w:val="00B25920"/>
    <w:rsid w:val="00B264AD"/>
    <w:rsid w:val="00B269EC"/>
    <w:rsid w:val="00B2721F"/>
    <w:rsid w:val="00B27F52"/>
    <w:rsid w:val="00B30112"/>
    <w:rsid w:val="00B30152"/>
    <w:rsid w:val="00B31322"/>
    <w:rsid w:val="00B320FF"/>
    <w:rsid w:val="00B32530"/>
    <w:rsid w:val="00B327B2"/>
    <w:rsid w:val="00B32EE5"/>
    <w:rsid w:val="00B335D4"/>
    <w:rsid w:val="00B33945"/>
    <w:rsid w:val="00B33F22"/>
    <w:rsid w:val="00B33F74"/>
    <w:rsid w:val="00B3475D"/>
    <w:rsid w:val="00B351E2"/>
    <w:rsid w:val="00B35A45"/>
    <w:rsid w:val="00B3623A"/>
    <w:rsid w:val="00B36670"/>
    <w:rsid w:val="00B36D5E"/>
    <w:rsid w:val="00B36DA7"/>
    <w:rsid w:val="00B36E62"/>
    <w:rsid w:val="00B37651"/>
    <w:rsid w:val="00B37F19"/>
    <w:rsid w:val="00B40A75"/>
    <w:rsid w:val="00B40AB5"/>
    <w:rsid w:val="00B40C20"/>
    <w:rsid w:val="00B4115D"/>
    <w:rsid w:val="00B41BE2"/>
    <w:rsid w:val="00B42235"/>
    <w:rsid w:val="00B4286B"/>
    <w:rsid w:val="00B4406B"/>
    <w:rsid w:val="00B44756"/>
    <w:rsid w:val="00B448C1"/>
    <w:rsid w:val="00B44912"/>
    <w:rsid w:val="00B45AB9"/>
    <w:rsid w:val="00B45B96"/>
    <w:rsid w:val="00B46094"/>
    <w:rsid w:val="00B46684"/>
    <w:rsid w:val="00B46ADB"/>
    <w:rsid w:val="00B46DBB"/>
    <w:rsid w:val="00B46F3D"/>
    <w:rsid w:val="00B47065"/>
    <w:rsid w:val="00B47157"/>
    <w:rsid w:val="00B47183"/>
    <w:rsid w:val="00B4724B"/>
    <w:rsid w:val="00B501C1"/>
    <w:rsid w:val="00B50261"/>
    <w:rsid w:val="00B5049F"/>
    <w:rsid w:val="00B50A89"/>
    <w:rsid w:val="00B5113A"/>
    <w:rsid w:val="00B512DA"/>
    <w:rsid w:val="00B515F4"/>
    <w:rsid w:val="00B51653"/>
    <w:rsid w:val="00B5172F"/>
    <w:rsid w:val="00B51D40"/>
    <w:rsid w:val="00B52176"/>
    <w:rsid w:val="00B523C7"/>
    <w:rsid w:val="00B52F92"/>
    <w:rsid w:val="00B52FE4"/>
    <w:rsid w:val="00B532AC"/>
    <w:rsid w:val="00B5331A"/>
    <w:rsid w:val="00B5344D"/>
    <w:rsid w:val="00B5364A"/>
    <w:rsid w:val="00B54001"/>
    <w:rsid w:val="00B540EC"/>
    <w:rsid w:val="00B54180"/>
    <w:rsid w:val="00B5476C"/>
    <w:rsid w:val="00B554B8"/>
    <w:rsid w:val="00B555E9"/>
    <w:rsid w:val="00B55D61"/>
    <w:rsid w:val="00B56107"/>
    <w:rsid w:val="00B5674F"/>
    <w:rsid w:val="00B5692D"/>
    <w:rsid w:val="00B56F55"/>
    <w:rsid w:val="00B56F9E"/>
    <w:rsid w:val="00B5781F"/>
    <w:rsid w:val="00B57DAD"/>
    <w:rsid w:val="00B60184"/>
    <w:rsid w:val="00B60458"/>
    <w:rsid w:val="00B609DB"/>
    <w:rsid w:val="00B60A30"/>
    <w:rsid w:val="00B61AE9"/>
    <w:rsid w:val="00B61B79"/>
    <w:rsid w:val="00B61EF4"/>
    <w:rsid w:val="00B62EE4"/>
    <w:rsid w:val="00B63506"/>
    <w:rsid w:val="00B6365E"/>
    <w:rsid w:val="00B63C39"/>
    <w:rsid w:val="00B63C3E"/>
    <w:rsid w:val="00B63C72"/>
    <w:rsid w:val="00B6525E"/>
    <w:rsid w:val="00B65A19"/>
    <w:rsid w:val="00B66658"/>
    <w:rsid w:val="00B673E7"/>
    <w:rsid w:val="00B6794E"/>
    <w:rsid w:val="00B67D3E"/>
    <w:rsid w:val="00B7038A"/>
    <w:rsid w:val="00B70C13"/>
    <w:rsid w:val="00B72096"/>
    <w:rsid w:val="00B7228B"/>
    <w:rsid w:val="00B7256A"/>
    <w:rsid w:val="00B72946"/>
    <w:rsid w:val="00B7350D"/>
    <w:rsid w:val="00B73B4E"/>
    <w:rsid w:val="00B743D7"/>
    <w:rsid w:val="00B757AE"/>
    <w:rsid w:val="00B759D1"/>
    <w:rsid w:val="00B75E31"/>
    <w:rsid w:val="00B7624C"/>
    <w:rsid w:val="00B7663F"/>
    <w:rsid w:val="00B76B53"/>
    <w:rsid w:val="00B7703A"/>
    <w:rsid w:val="00B779F9"/>
    <w:rsid w:val="00B8012D"/>
    <w:rsid w:val="00B801D7"/>
    <w:rsid w:val="00B8068B"/>
    <w:rsid w:val="00B80982"/>
    <w:rsid w:val="00B814D8"/>
    <w:rsid w:val="00B81896"/>
    <w:rsid w:val="00B8199D"/>
    <w:rsid w:val="00B81DC6"/>
    <w:rsid w:val="00B82877"/>
    <w:rsid w:val="00B82A5E"/>
    <w:rsid w:val="00B82B68"/>
    <w:rsid w:val="00B835AC"/>
    <w:rsid w:val="00B836B7"/>
    <w:rsid w:val="00B83BAB"/>
    <w:rsid w:val="00B83C9A"/>
    <w:rsid w:val="00B841C7"/>
    <w:rsid w:val="00B842C7"/>
    <w:rsid w:val="00B852BB"/>
    <w:rsid w:val="00B85521"/>
    <w:rsid w:val="00B87066"/>
    <w:rsid w:val="00B873A2"/>
    <w:rsid w:val="00B87B7F"/>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6DE9"/>
    <w:rsid w:val="00B97099"/>
    <w:rsid w:val="00B970CC"/>
    <w:rsid w:val="00B975F7"/>
    <w:rsid w:val="00B97B52"/>
    <w:rsid w:val="00B97E47"/>
    <w:rsid w:val="00BA0013"/>
    <w:rsid w:val="00BA08AF"/>
    <w:rsid w:val="00BA09B4"/>
    <w:rsid w:val="00BA16F3"/>
    <w:rsid w:val="00BA280C"/>
    <w:rsid w:val="00BA30D6"/>
    <w:rsid w:val="00BA3129"/>
    <w:rsid w:val="00BA32C0"/>
    <w:rsid w:val="00BA364A"/>
    <w:rsid w:val="00BA373E"/>
    <w:rsid w:val="00BA403D"/>
    <w:rsid w:val="00BA476E"/>
    <w:rsid w:val="00BA4C71"/>
    <w:rsid w:val="00BA526D"/>
    <w:rsid w:val="00BA583D"/>
    <w:rsid w:val="00BA5A86"/>
    <w:rsid w:val="00BA5D4A"/>
    <w:rsid w:val="00BA5E72"/>
    <w:rsid w:val="00BA5F38"/>
    <w:rsid w:val="00BA6787"/>
    <w:rsid w:val="00BA6D3A"/>
    <w:rsid w:val="00BA755B"/>
    <w:rsid w:val="00BA789D"/>
    <w:rsid w:val="00BA7965"/>
    <w:rsid w:val="00BA7985"/>
    <w:rsid w:val="00BA7E52"/>
    <w:rsid w:val="00BB02BC"/>
    <w:rsid w:val="00BB03D2"/>
    <w:rsid w:val="00BB0CDE"/>
    <w:rsid w:val="00BB1067"/>
    <w:rsid w:val="00BB1442"/>
    <w:rsid w:val="00BB153E"/>
    <w:rsid w:val="00BB201D"/>
    <w:rsid w:val="00BB2432"/>
    <w:rsid w:val="00BB28CB"/>
    <w:rsid w:val="00BB33A4"/>
    <w:rsid w:val="00BB3411"/>
    <w:rsid w:val="00BB3DA2"/>
    <w:rsid w:val="00BB3E5D"/>
    <w:rsid w:val="00BB44E4"/>
    <w:rsid w:val="00BB5B8A"/>
    <w:rsid w:val="00BB6724"/>
    <w:rsid w:val="00BB6E93"/>
    <w:rsid w:val="00BB7000"/>
    <w:rsid w:val="00BB70AD"/>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59C9"/>
    <w:rsid w:val="00BC5A21"/>
    <w:rsid w:val="00BC601F"/>
    <w:rsid w:val="00BC7376"/>
    <w:rsid w:val="00BC78E9"/>
    <w:rsid w:val="00BD018A"/>
    <w:rsid w:val="00BD0947"/>
    <w:rsid w:val="00BD2305"/>
    <w:rsid w:val="00BD2BCB"/>
    <w:rsid w:val="00BD2E08"/>
    <w:rsid w:val="00BD2EA2"/>
    <w:rsid w:val="00BD3D36"/>
    <w:rsid w:val="00BD4579"/>
    <w:rsid w:val="00BD465B"/>
    <w:rsid w:val="00BD5805"/>
    <w:rsid w:val="00BD5C55"/>
    <w:rsid w:val="00BD6043"/>
    <w:rsid w:val="00BD654B"/>
    <w:rsid w:val="00BD6A2C"/>
    <w:rsid w:val="00BD6DED"/>
    <w:rsid w:val="00BD6FD5"/>
    <w:rsid w:val="00BD6FF0"/>
    <w:rsid w:val="00BD70A2"/>
    <w:rsid w:val="00BD73D2"/>
    <w:rsid w:val="00BD7E60"/>
    <w:rsid w:val="00BE023A"/>
    <w:rsid w:val="00BE0312"/>
    <w:rsid w:val="00BE03FA"/>
    <w:rsid w:val="00BE14B5"/>
    <w:rsid w:val="00BE15E3"/>
    <w:rsid w:val="00BE313C"/>
    <w:rsid w:val="00BE32C5"/>
    <w:rsid w:val="00BE33E2"/>
    <w:rsid w:val="00BE3E46"/>
    <w:rsid w:val="00BE4E91"/>
    <w:rsid w:val="00BE505E"/>
    <w:rsid w:val="00BE6091"/>
    <w:rsid w:val="00BE67B2"/>
    <w:rsid w:val="00BE6897"/>
    <w:rsid w:val="00BE6A28"/>
    <w:rsid w:val="00BE6CFA"/>
    <w:rsid w:val="00BE745E"/>
    <w:rsid w:val="00BE76A1"/>
    <w:rsid w:val="00BE7AF7"/>
    <w:rsid w:val="00BE7FAD"/>
    <w:rsid w:val="00BF026F"/>
    <w:rsid w:val="00BF0F29"/>
    <w:rsid w:val="00BF0FBC"/>
    <w:rsid w:val="00BF190E"/>
    <w:rsid w:val="00BF1FF2"/>
    <w:rsid w:val="00BF2689"/>
    <w:rsid w:val="00BF2CDC"/>
    <w:rsid w:val="00BF2FF8"/>
    <w:rsid w:val="00BF3133"/>
    <w:rsid w:val="00BF3B5D"/>
    <w:rsid w:val="00BF41CA"/>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26B5"/>
    <w:rsid w:val="00C038E0"/>
    <w:rsid w:val="00C03B84"/>
    <w:rsid w:val="00C03D35"/>
    <w:rsid w:val="00C04805"/>
    <w:rsid w:val="00C0497F"/>
    <w:rsid w:val="00C04B44"/>
    <w:rsid w:val="00C055C9"/>
    <w:rsid w:val="00C0582D"/>
    <w:rsid w:val="00C066ED"/>
    <w:rsid w:val="00C076FD"/>
    <w:rsid w:val="00C07F0B"/>
    <w:rsid w:val="00C10089"/>
    <w:rsid w:val="00C10761"/>
    <w:rsid w:val="00C10D51"/>
    <w:rsid w:val="00C11073"/>
    <w:rsid w:val="00C115CF"/>
    <w:rsid w:val="00C1168C"/>
    <w:rsid w:val="00C11D80"/>
    <w:rsid w:val="00C1277A"/>
    <w:rsid w:val="00C12C00"/>
    <w:rsid w:val="00C12CD3"/>
    <w:rsid w:val="00C13069"/>
    <w:rsid w:val="00C14E79"/>
    <w:rsid w:val="00C159CA"/>
    <w:rsid w:val="00C16229"/>
    <w:rsid w:val="00C1638D"/>
    <w:rsid w:val="00C168DC"/>
    <w:rsid w:val="00C16DCE"/>
    <w:rsid w:val="00C1713A"/>
    <w:rsid w:val="00C1732B"/>
    <w:rsid w:val="00C203B5"/>
    <w:rsid w:val="00C20CC2"/>
    <w:rsid w:val="00C20CE0"/>
    <w:rsid w:val="00C20D63"/>
    <w:rsid w:val="00C210C1"/>
    <w:rsid w:val="00C21AC3"/>
    <w:rsid w:val="00C21D9F"/>
    <w:rsid w:val="00C22038"/>
    <w:rsid w:val="00C2218E"/>
    <w:rsid w:val="00C22719"/>
    <w:rsid w:val="00C23499"/>
    <w:rsid w:val="00C238E4"/>
    <w:rsid w:val="00C23C93"/>
    <w:rsid w:val="00C23FE5"/>
    <w:rsid w:val="00C241D7"/>
    <w:rsid w:val="00C25AE7"/>
    <w:rsid w:val="00C267D0"/>
    <w:rsid w:val="00C26913"/>
    <w:rsid w:val="00C26AB3"/>
    <w:rsid w:val="00C26E64"/>
    <w:rsid w:val="00C2734E"/>
    <w:rsid w:val="00C27387"/>
    <w:rsid w:val="00C30AEA"/>
    <w:rsid w:val="00C30FBB"/>
    <w:rsid w:val="00C31038"/>
    <w:rsid w:val="00C31467"/>
    <w:rsid w:val="00C3239A"/>
    <w:rsid w:val="00C3242A"/>
    <w:rsid w:val="00C32492"/>
    <w:rsid w:val="00C3343E"/>
    <w:rsid w:val="00C33EC9"/>
    <w:rsid w:val="00C341B8"/>
    <w:rsid w:val="00C34FE9"/>
    <w:rsid w:val="00C3526F"/>
    <w:rsid w:val="00C35E73"/>
    <w:rsid w:val="00C360B5"/>
    <w:rsid w:val="00C3616C"/>
    <w:rsid w:val="00C3654A"/>
    <w:rsid w:val="00C365F6"/>
    <w:rsid w:val="00C36A4D"/>
    <w:rsid w:val="00C36C98"/>
    <w:rsid w:val="00C37622"/>
    <w:rsid w:val="00C37F00"/>
    <w:rsid w:val="00C4026A"/>
    <w:rsid w:val="00C402CC"/>
    <w:rsid w:val="00C404E2"/>
    <w:rsid w:val="00C407F0"/>
    <w:rsid w:val="00C408BB"/>
    <w:rsid w:val="00C409E5"/>
    <w:rsid w:val="00C40C48"/>
    <w:rsid w:val="00C41D41"/>
    <w:rsid w:val="00C420EE"/>
    <w:rsid w:val="00C422A5"/>
    <w:rsid w:val="00C426CB"/>
    <w:rsid w:val="00C42EFC"/>
    <w:rsid w:val="00C4335C"/>
    <w:rsid w:val="00C434DB"/>
    <w:rsid w:val="00C43B1C"/>
    <w:rsid w:val="00C44260"/>
    <w:rsid w:val="00C449AF"/>
    <w:rsid w:val="00C44CAA"/>
    <w:rsid w:val="00C46F41"/>
    <w:rsid w:val="00C4749C"/>
    <w:rsid w:val="00C4771B"/>
    <w:rsid w:val="00C47DF2"/>
    <w:rsid w:val="00C501B9"/>
    <w:rsid w:val="00C50F90"/>
    <w:rsid w:val="00C51453"/>
    <w:rsid w:val="00C51B10"/>
    <w:rsid w:val="00C52422"/>
    <w:rsid w:val="00C5256C"/>
    <w:rsid w:val="00C527B5"/>
    <w:rsid w:val="00C52A8F"/>
    <w:rsid w:val="00C52F2D"/>
    <w:rsid w:val="00C53188"/>
    <w:rsid w:val="00C531FC"/>
    <w:rsid w:val="00C532BA"/>
    <w:rsid w:val="00C532DB"/>
    <w:rsid w:val="00C534EB"/>
    <w:rsid w:val="00C541EC"/>
    <w:rsid w:val="00C5457E"/>
    <w:rsid w:val="00C54785"/>
    <w:rsid w:val="00C559D4"/>
    <w:rsid w:val="00C55B94"/>
    <w:rsid w:val="00C55FF2"/>
    <w:rsid w:val="00C56120"/>
    <w:rsid w:val="00C56169"/>
    <w:rsid w:val="00C5618E"/>
    <w:rsid w:val="00C562E1"/>
    <w:rsid w:val="00C56D6D"/>
    <w:rsid w:val="00C56E78"/>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3E8A"/>
    <w:rsid w:val="00C64E96"/>
    <w:rsid w:val="00C65774"/>
    <w:rsid w:val="00C65963"/>
    <w:rsid w:val="00C65F53"/>
    <w:rsid w:val="00C666A5"/>
    <w:rsid w:val="00C6682D"/>
    <w:rsid w:val="00C66B28"/>
    <w:rsid w:val="00C66B4C"/>
    <w:rsid w:val="00C66F27"/>
    <w:rsid w:val="00C6787B"/>
    <w:rsid w:val="00C70C26"/>
    <w:rsid w:val="00C70D2B"/>
    <w:rsid w:val="00C715BD"/>
    <w:rsid w:val="00C715CB"/>
    <w:rsid w:val="00C71D05"/>
    <w:rsid w:val="00C71D0C"/>
    <w:rsid w:val="00C72D62"/>
    <w:rsid w:val="00C7321F"/>
    <w:rsid w:val="00C732D6"/>
    <w:rsid w:val="00C73A06"/>
    <w:rsid w:val="00C741E3"/>
    <w:rsid w:val="00C747B6"/>
    <w:rsid w:val="00C74B21"/>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890"/>
    <w:rsid w:val="00C83C38"/>
    <w:rsid w:val="00C84056"/>
    <w:rsid w:val="00C840D6"/>
    <w:rsid w:val="00C842ED"/>
    <w:rsid w:val="00C8458D"/>
    <w:rsid w:val="00C847CC"/>
    <w:rsid w:val="00C84CF4"/>
    <w:rsid w:val="00C84FD7"/>
    <w:rsid w:val="00C85035"/>
    <w:rsid w:val="00C8583B"/>
    <w:rsid w:val="00C85E0E"/>
    <w:rsid w:val="00C86609"/>
    <w:rsid w:val="00C868D9"/>
    <w:rsid w:val="00C86E51"/>
    <w:rsid w:val="00C872C1"/>
    <w:rsid w:val="00C874CA"/>
    <w:rsid w:val="00C87565"/>
    <w:rsid w:val="00C87CDA"/>
    <w:rsid w:val="00C87E86"/>
    <w:rsid w:val="00C9134A"/>
    <w:rsid w:val="00C91EAE"/>
    <w:rsid w:val="00C92107"/>
    <w:rsid w:val="00C92CA3"/>
    <w:rsid w:val="00C93198"/>
    <w:rsid w:val="00C93244"/>
    <w:rsid w:val="00C9356C"/>
    <w:rsid w:val="00C93764"/>
    <w:rsid w:val="00C937A1"/>
    <w:rsid w:val="00C938A5"/>
    <w:rsid w:val="00C93A83"/>
    <w:rsid w:val="00C94107"/>
    <w:rsid w:val="00C94371"/>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3C02"/>
    <w:rsid w:val="00CA43F9"/>
    <w:rsid w:val="00CA5A47"/>
    <w:rsid w:val="00CA5C6C"/>
    <w:rsid w:val="00CA5D81"/>
    <w:rsid w:val="00CA6187"/>
    <w:rsid w:val="00CA655B"/>
    <w:rsid w:val="00CA6831"/>
    <w:rsid w:val="00CA75EF"/>
    <w:rsid w:val="00CA79D8"/>
    <w:rsid w:val="00CA79EA"/>
    <w:rsid w:val="00CB06E0"/>
    <w:rsid w:val="00CB116B"/>
    <w:rsid w:val="00CB11CE"/>
    <w:rsid w:val="00CB17C5"/>
    <w:rsid w:val="00CB25A0"/>
    <w:rsid w:val="00CB2710"/>
    <w:rsid w:val="00CB2EED"/>
    <w:rsid w:val="00CB2F2B"/>
    <w:rsid w:val="00CB305A"/>
    <w:rsid w:val="00CB3BB0"/>
    <w:rsid w:val="00CB3C4E"/>
    <w:rsid w:val="00CB51AD"/>
    <w:rsid w:val="00CB560B"/>
    <w:rsid w:val="00CB5B9D"/>
    <w:rsid w:val="00CB63C4"/>
    <w:rsid w:val="00CB68D3"/>
    <w:rsid w:val="00CB72BA"/>
    <w:rsid w:val="00CB78D5"/>
    <w:rsid w:val="00CB7920"/>
    <w:rsid w:val="00CB7BD5"/>
    <w:rsid w:val="00CC059B"/>
    <w:rsid w:val="00CC0D7E"/>
    <w:rsid w:val="00CC0E39"/>
    <w:rsid w:val="00CC160E"/>
    <w:rsid w:val="00CC17CE"/>
    <w:rsid w:val="00CC3259"/>
    <w:rsid w:val="00CC3E23"/>
    <w:rsid w:val="00CC4290"/>
    <w:rsid w:val="00CC4F85"/>
    <w:rsid w:val="00CC7DC4"/>
    <w:rsid w:val="00CD04D1"/>
    <w:rsid w:val="00CD076C"/>
    <w:rsid w:val="00CD15CC"/>
    <w:rsid w:val="00CD1622"/>
    <w:rsid w:val="00CD1B82"/>
    <w:rsid w:val="00CD26AD"/>
    <w:rsid w:val="00CD2761"/>
    <w:rsid w:val="00CD27AE"/>
    <w:rsid w:val="00CD2A0C"/>
    <w:rsid w:val="00CD3354"/>
    <w:rsid w:val="00CD38CD"/>
    <w:rsid w:val="00CD49E7"/>
    <w:rsid w:val="00CD4D39"/>
    <w:rsid w:val="00CD5AE7"/>
    <w:rsid w:val="00CD6E0E"/>
    <w:rsid w:val="00CD75AC"/>
    <w:rsid w:val="00CD7EF6"/>
    <w:rsid w:val="00CE0FD2"/>
    <w:rsid w:val="00CE1D00"/>
    <w:rsid w:val="00CE22FE"/>
    <w:rsid w:val="00CE268A"/>
    <w:rsid w:val="00CE28A3"/>
    <w:rsid w:val="00CE3096"/>
    <w:rsid w:val="00CE3322"/>
    <w:rsid w:val="00CE36A5"/>
    <w:rsid w:val="00CE38B3"/>
    <w:rsid w:val="00CE4151"/>
    <w:rsid w:val="00CE4173"/>
    <w:rsid w:val="00CE52F1"/>
    <w:rsid w:val="00CE6358"/>
    <w:rsid w:val="00CE66CD"/>
    <w:rsid w:val="00CE6F46"/>
    <w:rsid w:val="00CE6F8B"/>
    <w:rsid w:val="00CE709C"/>
    <w:rsid w:val="00CE7BAD"/>
    <w:rsid w:val="00CE7DC2"/>
    <w:rsid w:val="00CF0DC7"/>
    <w:rsid w:val="00CF11CE"/>
    <w:rsid w:val="00CF1E2E"/>
    <w:rsid w:val="00CF247A"/>
    <w:rsid w:val="00CF273A"/>
    <w:rsid w:val="00CF27CE"/>
    <w:rsid w:val="00CF2F6F"/>
    <w:rsid w:val="00CF3BEE"/>
    <w:rsid w:val="00CF3E8E"/>
    <w:rsid w:val="00CF4008"/>
    <w:rsid w:val="00CF56CB"/>
    <w:rsid w:val="00CF5928"/>
    <w:rsid w:val="00CF63A9"/>
    <w:rsid w:val="00CF6E90"/>
    <w:rsid w:val="00CF701F"/>
    <w:rsid w:val="00CF7059"/>
    <w:rsid w:val="00CF7134"/>
    <w:rsid w:val="00CF7384"/>
    <w:rsid w:val="00CF7922"/>
    <w:rsid w:val="00D01554"/>
    <w:rsid w:val="00D01643"/>
    <w:rsid w:val="00D0210D"/>
    <w:rsid w:val="00D0243C"/>
    <w:rsid w:val="00D02C9D"/>
    <w:rsid w:val="00D02E0B"/>
    <w:rsid w:val="00D034A0"/>
    <w:rsid w:val="00D03504"/>
    <w:rsid w:val="00D0354F"/>
    <w:rsid w:val="00D035AB"/>
    <w:rsid w:val="00D03686"/>
    <w:rsid w:val="00D037D9"/>
    <w:rsid w:val="00D03A03"/>
    <w:rsid w:val="00D03C95"/>
    <w:rsid w:val="00D046A5"/>
    <w:rsid w:val="00D04A06"/>
    <w:rsid w:val="00D05267"/>
    <w:rsid w:val="00D05396"/>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2409"/>
    <w:rsid w:val="00D13AB0"/>
    <w:rsid w:val="00D13E8A"/>
    <w:rsid w:val="00D1430B"/>
    <w:rsid w:val="00D14594"/>
    <w:rsid w:val="00D14B18"/>
    <w:rsid w:val="00D154D2"/>
    <w:rsid w:val="00D15834"/>
    <w:rsid w:val="00D158DC"/>
    <w:rsid w:val="00D15F6B"/>
    <w:rsid w:val="00D16283"/>
    <w:rsid w:val="00D16833"/>
    <w:rsid w:val="00D16FAC"/>
    <w:rsid w:val="00D17869"/>
    <w:rsid w:val="00D17B90"/>
    <w:rsid w:val="00D2109D"/>
    <w:rsid w:val="00D21101"/>
    <w:rsid w:val="00D213D8"/>
    <w:rsid w:val="00D2154F"/>
    <w:rsid w:val="00D2170D"/>
    <w:rsid w:val="00D218B9"/>
    <w:rsid w:val="00D225AA"/>
    <w:rsid w:val="00D225FF"/>
    <w:rsid w:val="00D22DEA"/>
    <w:rsid w:val="00D22FF6"/>
    <w:rsid w:val="00D245BC"/>
    <w:rsid w:val="00D251D5"/>
    <w:rsid w:val="00D25AA6"/>
    <w:rsid w:val="00D26744"/>
    <w:rsid w:val="00D271F8"/>
    <w:rsid w:val="00D27604"/>
    <w:rsid w:val="00D3037C"/>
    <w:rsid w:val="00D303A9"/>
    <w:rsid w:val="00D31412"/>
    <w:rsid w:val="00D31A82"/>
    <w:rsid w:val="00D31DD2"/>
    <w:rsid w:val="00D32D78"/>
    <w:rsid w:val="00D32DBB"/>
    <w:rsid w:val="00D330DB"/>
    <w:rsid w:val="00D33462"/>
    <w:rsid w:val="00D33B9B"/>
    <w:rsid w:val="00D33C77"/>
    <w:rsid w:val="00D3441D"/>
    <w:rsid w:val="00D350E0"/>
    <w:rsid w:val="00D35553"/>
    <w:rsid w:val="00D357E0"/>
    <w:rsid w:val="00D36DA0"/>
    <w:rsid w:val="00D373B9"/>
    <w:rsid w:val="00D376E2"/>
    <w:rsid w:val="00D41165"/>
    <w:rsid w:val="00D4240B"/>
    <w:rsid w:val="00D42812"/>
    <w:rsid w:val="00D42DFC"/>
    <w:rsid w:val="00D4313C"/>
    <w:rsid w:val="00D431F4"/>
    <w:rsid w:val="00D433B3"/>
    <w:rsid w:val="00D4365D"/>
    <w:rsid w:val="00D43C63"/>
    <w:rsid w:val="00D43F41"/>
    <w:rsid w:val="00D44255"/>
    <w:rsid w:val="00D446D0"/>
    <w:rsid w:val="00D45EEA"/>
    <w:rsid w:val="00D4608D"/>
    <w:rsid w:val="00D46094"/>
    <w:rsid w:val="00D463BF"/>
    <w:rsid w:val="00D4665B"/>
    <w:rsid w:val="00D46C03"/>
    <w:rsid w:val="00D47036"/>
    <w:rsid w:val="00D479A8"/>
    <w:rsid w:val="00D5061C"/>
    <w:rsid w:val="00D50DCF"/>
    <w:rsid w:val="00D50F11"/>
    <w:rsid w:val="00D52AFF"/>
    <w:rsid w:val="00D52F6C"/>
    <w:rsid w:val="00D531FE"/>
    <w:rsid w:val="00D534A7"/>
    <w:rsid w:val="00D53613"/>
    <w:rsid w:val="00D538BB"/>
    <w:rsid w:val="00D53941"/>
    <w:rsid w:val="00D53CA0"/>
    <w:rsid w:val="00D543E7"/>
    <w:rsid w:val="00D54530"/>
    <w:rsid w:val="00D54BD4"/>
    <w:rsid w:val="00D54F90"/>
    <w:rsid w:val="00D56714"/>
    <w:rsid w:val="00D56E2D"/>
    <w:rsid w:val="00D57096"/>
    <w:rsid w:val="00D570B9"/>
    <w:rsid w:val="00D574FE"/>
    <w:rsid w:val="00D57769"/>
    <w:rsid w:val="00D579AD"/>
    <w:rsid w:val="00D57A36"/>
    <w:rsid w:val="00D57CCB"/>
    <w:rsid w:val="00D57FF0"/>
    <w:rsid w:val="00D60050"/>
    <w:rsid w:val="00D600B5"/>
    <w:rsid w:val="00D60BEF"/>
    <w:rsid w:val="00D616DB"/>
    <w:rsid w:val="00D61EDD"/>
    <w:rsid w:val="00D623AC"/>
    <w:rsid w:val="00D62F48"/>
    <w:rsid w:val="00D63AF9"/>
    <w:rsid w:val="00D64866"/>
    <w:rsid w:val="00D6586E"/>
    <w:rsid w:val="00D65AF9"/>
    <w:rsid w:val="00D66017"/>
    <w:rsid w:val="00D66D68"/>
    <w:rsid w:val="00D66DD4"/>
    <w:rsid w:val="00D66E26"/>
    <w:rsid w:val="00D6703C"/>
    <w:rsid w:val="00D6740D"/>
    <w:rsid w:val="00D677F0"/>
    <w:rsid w:val="00D67AEA"/>
    <w:rsid w:val="00D7026E"/>
    <w:rsid w:val="00D70C1E"/>
    <w:rsid w:val="00D72286"/>
    <w:rsid w:val="00D72A00"/>
    <w:rsid w:val="00D72B59"/>
    <w:rsid w:val="00D7331B"/>
    <w:rsid w:val="00D734F0"/>
    <w:rsid w:val="00D73667"/>
    <w:rsid w:val="00D74149"/>
    <w:rsid w:val="00D74FEB"/>
    <w:rsid w:val="00D75373"/>
    <w:rsid w:val="00D75DE1"/>
    <w:rsid w:val="00D76034"/>
    <w:rsid w:val="00D763CA"/>
    <w:rsid w:val="00D76506"/>
    <w:rsid w:val="00D76633"/>
    <w:rsid w:val="00D76A07"/>
    <w:rsid w:val="00D77740"/>
    <w:rsid w:val="00D77E18"/>
    <w:rsid w:val="00D803FB"/>
    <w:rsid w:val="00D809B5"/>
    <w:rsid w:val="00D81246"/>
    <w:rsid w:val="00D81571"/>
    <w:rsid w:val="00D827C2"/>
    <w:rsid w:val="00D83493"/>
    <w:rsid w:val="00D8354D"/>
    <w:rsid w:val="00D843DD"/>
    <w:rsid w:val="00D853A1"/>
    <w:rsid w:val="00D85DB0"/>
    <w:rsid w:val="00D86403"/>
    <w:rsid w:val="00D8685F"/>
    <w:rsid w:val="00D86B83"/>
    <w:rsid w:val="00D86FFC"/>
    <w:rsid w:val="00D8784A"/>
    <w:rsid w:val="00D8787C"/>
    <w:rsid w:val="00D903EC"/>
    <w:rsid w:val="00D90A3C"/>
    <w:rsid w:val="00D90AD4"/>
    <w:rsid w:val="00D91167"/>
    <w:rsid w:val="00D91851"/>
    <w:rsid w:val="00D91FA0"/>
    <w:rsid w:val="00D92477"/>
    <w:rsid w:val="00D929BB"/>
    <w:rsid w:val="00D92BE8"/>
    <w:rsid w:val="00D9408F"/>
    <w:rsid w:val="00D94808"/>
    <w:rsid w:val="00D948C4"/>
    <w:rsid w:val="00D95320"/>
    <w:rsid w:val="00D953FB"/>
    <w:rsid w:val="00D956D4"/>
    <w:rsid w:val="00D9572D"/>
    <w:rsid w:val="00D96693"/>
    <w:rsid w:val="00D96F55"/>
    <w:rsid w:val="00D97845"/>
    <w:rsid w:val="00DA0265"/>
    <w:rsid w:val="00DA048C"/>
    <w:rsid w:val="00DA0C96"/>
    <w:rsid w:val="00DA0E7F"/>
    <w:rsid w:val="00DA281D"/>
    <w:rsid w:val="00DA3CC2"/>
    <w:rsid w:val="00DA3F86"/>
    <w:rsid w:val="00DA5006"/>
    <w:rsid w:val="00DA5084"/>
    <w:rsid w:val="00DA56F1"/>
    <w:rsid w:val="00DA629D"/>
    <w:rsid w:val="00DA7824"/>
    <w:rsid w:val="00DB0321"/>
    <w:rsid w:val="00DB0961"/>
    <w:rsid w:val="00DB0A8E"/>
    <w:rsid w:val="00DB1194"/>
    <w:rsid w:val="00DB1697"/>
    <w:rsid w:val="00DB17EC"/>
    <w:rsid w:val="00DB1C7E"/>
    <w:rsid w:val="00DB24EF"/>
    <w:rsid w:val="00DB256D"/>
    <w:rsid w:val="00DB2EC7"/>
    <w:rsid w:val="00DB328B"/>
    <w:rsid w:val="00DB3778"/>
    <w:rsid w:val="00DB38CE"/>
    <w:rsid w:val="00DB3F9A"/>
    <w:rsid w:val="00DB4009"/>
    <w:rsid w:val="00DB44E9"/>
    <w:rsid w:val="00DB53B7"/>
    <w:rsid w:val="00DB563B"/>
    <w:rsid w:val="00DB642E"/>
    <w:rsid w:val="00DB6F4D"/>
    <w:rsid w:val="00DB6FE2"/>
    <w:rsid w:val="00DB71D9"/>
    <w:rsid w:val="00DB7781"/>
    <w:rsid w:val="00DB7922"/>
    <w:rsid w:val="00DB7EEC"/>
    <w:rsid w:val="00DC0055"/>
    <w:rsid w:val="00DC02C6"/>
    <w:rsid w:val="00DC08A0"/>
    <w:rsid w:val="00DC0977"/>
    <w:rsid w:val="00DC0E09"/>
    <w:rsid w:val="00DC1531"/>
    <w:rsid w:val="00DC1835"/>
    <w:rsid w:val="00DC1D67"/>
    <w:rsid w:val="00DC1D83"/>
    <w:rsid w:val="00DC2350"/>
    <w:rsid w:val="00DC2818"/>
    <w:rsid w:val="00DC3176"/>
    <w:rsid w:val="00DC3187"/>
    <w:rsid w:val="00DC352E"/>
    <w:rsid w:val="00DC3953"/>
    <w:rsid w:val="00DC3BD7"/>
    <w:rsid w:val="00DC444F"/>
    <w:rsid w:val="00DC45E8"/>
    <w:rsid w:val="00DC4689"/>
    <w:rsid w:val="00DC47E0"/>
    <w:rsid w:val="00DC5079"/>
    <w:rsid w:val="00DC5477"/>
    <w:rsid w:val="00DC565E"/>
    <w:rsid w:val="00DC5C08"/>
    <w:rsid w:val="00DC5F49"/>
    <w:rsid w:val="00DC6526"/>
    <w:rsid w:val="00DC725D"/>
    <w:rsid w:val="00DC7515"/>
    <w:rsid w:val="00DC775C"/>
    <w:rsid w:val="00DC7BB1"/>
    <w:rsid w:val="00DC7F79"/>
    <w:rsid w:val="00DD0F4C"/>
    <w:rsid w:val="00DD16D6"/>
    <w:rsid w:val="00DD1915"/>
    <w:rsid w:val="00DD1B5C"/>
    <w:rsid w:val="00DD1C0F"/>
    <w:rsid w:val="00DD1C11"/>
    <w:rsid w:val="00DD1DD4"/>
    <w:rsid w:val="00DD2036"/>
    <w:rsid w:val="00DD20B3"/>
    <w:rsid w:val="00DD2806"/>
    <w:rsid w:val="00DD284C"/>
    <w:rsid w:val="00DD2D5E"/>
    <w:rsid w:val="00DD3D31"/>
    <w:rsid w:val="00DD3E0D"/>
    <w:rsid w:val="00DD3F1F"/>
    <w:rsid w:val="00DD3F80"/>
    <w:rsid w:val="00DD4270"/>
    <w:rsid w:val="00DD502F"/>
    <w:rsid w:val="00DD56FC"/>
    <w:rsid w:val="00DD641C"/>
    <w:rsid w:val="00DD68E9"/>
    <w:rsid w:val="00DD6B18"/>
    <w:rsid w:val="00DD76E3"/>
    <w:rsid w:val="00DD79C6"/>
    <w:rsid w:val="00DD7F64"/>
    <w:rsid w:val="00DE0136"/>
    <w:rsid w:val="00DE0163"/>
    <w:rsid w:val="00DE049C"/>
    <w:rsid w:val="00DE0A26"/>
    <w:rsid w:val="00DE0A95"/>
    <w:rsid w:val="00DE13AB"/>
    <w:rsid w:val="00DE14E4"/>
    <w:rsid w:val="00DE16D6"/>
    <w:rsid w:val="00DE1B4B"/>
    <w:rsid w:val="00DE1CBC"/>
    <w:rsid w:val="00DE1DF6"/>
    <w:rsid w:val="00DE28E2"/>
    <w:rsid w:val="00DE2CA4"/>
    <w:rsid w:val="00DE3083"/>
    <w:rsid w:val="00DE448B"/>
    <w:rsid w:val="00DE4813"/>
    <w:rsid w:val="00DE4DFA"/>
    <w:rsid w:val="00DE4E46"/>
    <w:rsid w:val="00DE4FC0"/>
    <w:rsid w:val="00DE518F"/>
    <w:rsid w:val="00DE5945"/>
    <w:rsid w:val="00DE59D6"/>
    <w:rsid w:val="00DE5FFF"/>
    <w:rsid w:val="00DE6531"/>
    <w:rsid w:val="00DE6E2D"/>
    <w:rsid w:val="00DE79F8"/>
    <w:rsid w:val="00DF00EC"/>
    <w:rsid w:val="00DF0182"/>
    <w:rsid w:val="00DF0188"/>
    <w:rsid w:val="00DF0294"/>
    <w:rsid w:val="00DF041E"/>
    <w:rsid w:val="00DF05AE"/>
    <w:rsid w:val="00DF1234"/>
    <w:rsid w:val="00DF139E"/>
    <w:rsid w:val="00DF1638"/>
    <w:rsid w:val="00DF19ED"/>
    <w:rsid w:val="00DF1B1D"/>
    <w:rsid w:val="00DF1D8B"/>
    <w:rsid w:val="00DF244A"/>
    <w:rsid w:val="00DF2934"/>
    <w:rsid w:val="00DF30F3"/>
    <w:rsid w:val="00DF33E2"/>
    <w:rsid w:val="00DF3FE5"/>
    <w:rsid w:val="00DF4539"/>
    <w:rsid w:val="00DF492F"/>
    <w:rsid w:val="00DF4AF3"/>
    <w:rsid w:val="00DF5220"/>
    <w:rsid w:val="00DF5E12"/>
    <w:rsid w:val="00DF6266"/>
    <w:rsid w:val="00DF6278"/>
    <w:rsid w:val="00DF62BA"/>
    <w:rsid w:val="00DF656E"/>
    <w:rsid w:val="00DF6F7E"/>
    <w:rsid w:val="00DF7530"/>
    <w:rsid w:val="00DF7E51"/>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78C"/>
    <w:rsid w:val="00E0584A"/>
    <w:rsid w:val="00E0603C"/>
    <w:rsid w:val="00E0753F"/>
    <w:rsid w:val="00E076F0"/>
    <w:rsid w:val="00E0780E"/>
    <w:rsid w:val="00E07BA9"/>
    <w:rsid w:val="00E10B8D"/>
    <w:rsid w:val="00E10D02"/>
    <w:rsid w:val="00E10FF2"/>
    <w:rsid w:val="00E115DF"/>
    <w:rsid w:val="00E11912"/>
    <w:rsid w:val="00E11960"/>
    <w:rsid w:val="00E1215F"/>
    <w:rsid w:val="00E127A9"/>
    <w:rsid w:val="00E127DD"/>
    <w:rsid w:val="00E12C8E"/>
    <w:rsid w:val="00E12E41"/>
    <w:rsid w:val="00E12F67"/>
    <w:rsid w:val="00E13605"/>
    <w:rsid w:val="00E138CA"/>
    <w:rsid w:val="00E13CAF"/>
    <w:rsid w:val="00E142E4"/>
    <w:rsid w:val="00E1458E"/>
    <w:rsid w:val="00E1513D"/>
    <w:rsid w:val="00E155BE"/>
    <w:rsid w:val="00E15AFB"/>
    <w:rsid w:val="00E15D48"/>
    <w:rsid w:val="00E162DA"/>
    <w:rsid w:val="00E17398"/>
    <w:rsid w:val="00E20441"/>
    <w:rsid w:val="00E20ABE"/>
    <w:rsid w:val="00E20EEB"/>
    <w:rsid w:val="00E221D8"/>
    <w:rsid w:val="00E22CFE"/>
    <w:rsid w:val="00E230B2"/>
    <w:rsid w:val="00E235DE"/>
    <w:rsid w:val="00E23E63"/>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238B"/>
    <w:rsid w:val="00E32471"/>
    <w:rsid w:val="00E3266C"/>
    <w:rsid w:val="00E32AC4"/>
    <w:rsid w:val="00E34C7F"/>
    <w:rsid w:val="00E35862"/>
    <w:rsid w:val="00E3662D"/>
    <w:rsid w:val="00E37365"/>
    <w:rsid w:val="00E3737A"/>
    <w:rsid w:val="00E379E1"/>
    <w:rsid w:val="00E37A5A"/>
    <w:rsid w:val="00E40151"/>
    <w:rsid w:val="00E40C5B"/>
    <w:rsid w:val="00E41181"/>
    <w:rsid w:val="00E412DE"/>
    <w:rsid w:val="00E41693"/>
    <w:rsid w:val="00E41AE0"/>
    <w:rsid w:val="00E41F22"/>
    <w:rsid w:val="00E42A5C"/>
    <w:rsid w:val="00E42D5D"/>
    <w:rsid w:val="00E438A6"/>
    <w:rsid w:val="00E43F5C"/>
    <w:rsid w:val="00E44A1F"/>
    <w:rsid w:val="00E44BD4"/>
    <w:rsid w:val="00E455B0"/>
    <w:rsid w:val="00E45B0B"/>
    <w:rsid w:val="00E464E1"/>
    <w:rsid w:val="00E46CFE"/>
    <w:rsid w:val="00E473D5"/>
    <w:rsid w:val="00E4771F"/>
    <w:rsid w:val="00E479DD"/>
    <w:rsid w:val="00E508E5"/>
    <w:rsid w:val="00E50994"/>
    <w:rsid w:val="00E50F31"/>
    <w:rsid w:val="00E51066"/>
    <w:rsid w:val="00E5136F"/>
    <w:rsid w:val="00E51934"/>
    <w:rsid w:val="00E51B0F"/>
    <w:rsid w:val="00E524EB"/>
    <w:rsid w:val="00E528CF"/>
    <w:rsid w:val="00E52A7B"/>
    <w:rsid w:val="00E5399F"/>
    <w:rsid w:val="00E539A9"/>
    <w:rsid w:val="00E54679"/>
    <w:rsid w:val="00E547BE"/>
    <w:rsid w:val="00E54D93"/>
    <w:rsid w:val="00E551AD"/>
    <w:rsid w:val="00E55612"/>
    <w:rsid w:val="00E559A3"/>
    <w:rsid w:val="00E56B2D"/>
    <w:rsid w:val="00E56B77"/>
    <w:rsid w:val="00E56C69"/>
    <w:rsid w:val="00E57F08"/>
    <w:rsid w:val="00E60452"/>
    <w:rsid w:val="00E60DF6"/>
    <w:rsid w:val="00E61871"/>
    <w:rsid w:val="00E61C51"/>
    <w:rsid w:val="00E62054"/>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583"/>
    <w:rsid w:val="00E67680"/>
    <w:rsid w:val="00E676C2"/>
    <w:rsid w:val="00E678D2"/>
    <w:rsid w:val="00E679B2"/>
    <w:rsid w:val="00E67CA5"/>
    <w:rsid w:val="00E70154"/>
    <w:rsid w:val="00E7079C"/>
    <w:rsid w:val="00E7095F"/>
    <w:rsid w:val="00E70EAD"/>
    <w:rsid w:val="00E71514"/>
    <w:rsid w:val="00E71DDB"/>
    <w:rsid w:val="00E7208E"/>
    <w:rsid w:val="00E726CF"/>
    <w:rsid w:val="00E72928"/>
    <w:rsid w:val="00E72D84"/>
    <w:rsid w:val="00E72DD4"/>
    <w:rsid w:val="00E7310B"/>
    <w:rsid w:val="00E73205"/>
    <w:rsid w:val="00E73A2A"/>
    <w:rsid w:val="00E73BCA"/>
    <w:rsid w:val="00E73D75"/>
    <w:rsid w:val="00E74067"/>
    <w:rsid w:val="00E74305"/>
    <w:rsid w:val="00E74792"/>
    <w:rsid w:val="00E7491A"/>
    <w:rsid w:val="00E7497C"/>
    <w:rsid w:val="00E74E86"/>
    <w:rsid w:val="00E74F57"/>
    <w:rsid w:val="00E75533"/>
    <w:rsid w:val="00E75795"/>
    <w:rsid w:val="00E758B2"/>
    <w:rsid w:val="00E75AEC"/>
    <w:rsid w:val="00E763AA"/>
    <w:rsid w:val="00E764AC"/>
    <w:rsid w:val="00E76B60"/>
    <w:rsid w:val="00E76FC9"/>
    <w:rsid w:val="00E77312"/>
    <w:rsid w:val="00E77F69"/>
    <w:rsid w:val="00E80505"/>
    <w:rsid w:val="00E82685"/>
    <w:rsid w:val="00E82780"/>
    <w:rsid w:val="00E82CEA"/>
    <w:rsid w:val="00E82F87"/>
    <w:rsid w:val="00E83BEF"/>
    <w:rsid w:val="00E83F06"/>
    <w:rsid w:val="00E83FB9"/>
    <w:rsid w:val="00E842E7"/>
    <w:rsid w:val="00E842EB"/>
    <w:rsid w:val="00E84558"/>
    <w:rsid w:val="00E84659"/>
    <w:rsid w:val="00E84936"/>
    <w:rsid w:val="00E8509D"/>
    <w:rsid w:val="00E852A7"/>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5B2"/>
    <w:rsid w:val="00E94911"/>
    <w:rsid w:val="00E95CBC"/>
    <w:rsid w:val="00E9625C"/>
    <w:rsid w:val="00E96369"/>
    <w:rsid w:val="00E96D12"/>
    <w:rsid w:val="00E97091"/>
    <w:rsid w:val="00E973E1"/>
    <w:rsid w:val="00E9774F"/>
    <w:rsid w:val="00E978F1"/>
    <w:rsid w:val="00E97A59"/>
    <w:rsid w:val="00E97AD4"/>
    <w:rsid w:val="00E97D28"/>
    <w:rsid w:val="00EA008D"/>
    <w:rsid w:val="00EA0EDD"/>
    <w:rsid w:val="00EA1B15"/>
    <w:rsid w:val="00EA1E2C"/>
    <w:rsid w:val="00EA2219"/>
    <w:rsid w:val="00EA23A0"/>
    <w:rsid w:val="00EA2730"/>
    <w:rsid w:val="00EA2C18"/>
    <w:rsid w:val="00EA2DB8"/>
    <w:rsid w:val="00EA338C"/>
    <w:rsid w:val="00EA3503"/>
    <w:rsid w:val="00EA39D7"/>
    <w:rsid w:val="00EA411E"/>
    <w:rsid w:val="00EA4901"/>
    <w:rsid w:val="00EA490B"/>
    <w:rsid w:val="00EA5161"/>
    <w:rsid w:val="00EA52AF"/>
    <w:rsid w:val="00EA552D"/>
    <w:rsid w:val="00EA5919"/>
    <w:rsid w:val="00EA5A58"/>
    <w:rsid w:val="00EA5B5A"/>
    <w:rsid w:val="00EA5E7B"/>
    <w:rsid w:val="00EA5F62"/>
    <w:rsid w:val="00EA6221"/>
    <w:rsid w:val="00EA6BDF"/>
    <w:rsid w:val="00EA6F25"/>
    <w:rsid w:val="00EA6FC8"/>
    <w:rsid w:val="00EA75E8"/>
    <w:rsid w:val="00EA7636"/>
    <w:rsid w:val="00EA7865"/>
    <w:rsid w:val="00EA7CCB"/>
    <w:rsid w:val="00EA7DC5"/>
    <w:rsid w:val="00EA7F20"/>
    <w:rsid w:val="00EB014E"/>
    <w:rsid w:val="00EB09AD"/>
    <w:rsid w:val="00EB0C69"/>
    <w:rsid w:val="00EB0D23"/>
    <w:rsid w:val="00EB0E7E"/>
    <w:rsid w:val="00EB1170"/>
    <w:rsid w:val="00EB16D4"/>
    <w:rsid w:val="00EB1CF9"/>
    <w:rsid w:val="00EB2EA0"/>
    <w:rsid w:val="00EB33C2"/>
    <w:rsid w:val="00EB3956"/>
    <w:rsid w:val="00EB3BE8"/>
    <w:rsid w:val="00EB411E"/>
    <w:rsid w:val="00EB4442"/>
    <w:rsid w:val="00EB59AD"/>
    <w:rsid w:val="00EB5E9E"/>
    <w:rsid w:val="00EB6174"/>
    <w:rsid w:val="00EB68CB"/>
    <w:rsid w:val="00EB6E08"/>
    <w:rsid w:val="00EB6E60"/>
    <w:rsid w:val="00EB715D"/>
    <w:rsid w:val="00EB734C"/>
    <w:rsid w:val="00EB7C18"/>
    <w:rsid w:val="00EB7ED5"/>
    <w:rsid w:val="00EC0295"/>
    <w:rsid w:val="00EC0796"/>
    <w:rsid w:val="00EC0E80"/>
    <w:rsid w:val="00EC1436"/>
    <w:rsid w:val="00EC1CB3"/>
    <w:rsid w:val="00EC1D3E"/>
    <w:rsid w:val="00EC2058"/>
    <w:rsid w:val="00EC2344"/>
    <w:rsid w:val="00EC241B"/>
    <w:rsid w:val="00EC249D"/>
    <w:rsid w:val="00EC2C91"/>
    <w:rsid w:val="00EC2CA1"/>
    <w:rsid w:val="00EC36E1"/>
    <w:rsid w:val="00EC3742"/>
    <w:rsid w:val="00EC383B"/>
    <w:rsid w:val="00EC49C4"/>
    <w:rsid w:val="00EC57AD"/>
    <w:rsid w:val="00EC5B54"/>
    <w:rsid w:val="00EC61AE"/>
    <w:rsid w:val="00EC686D"/>
    <w:rsid w:val="00EC6C5A"/>
    <w:rsid w:val="00EC6F5C"/>
    <w:rsid w:val="00EC7293"/>
    <w:rsid w:val="00EC761A"/>
    <w:rsid w:val="00EC7EAB"/>
    <w:rsid w:val="00ED0D8B"/>
    <w:rsid w:val="00ED1297"/>
    <w:rsid w:val="00ED1D9C"/>
    <w:rsid w:val="00ED386A"/>
    <w:rsid w:val="00ED3949"/>
    <w:rsid w:val="00ED3F02"/>
    <w:rsid w:val="00ED4237"/>
    <w:rsid w:val="00ED4587"/>
    <w:rsid w:val="00ED4A17"/>
    <w:rsid w:val="00ED566A"/>
    <w:rsid w:val="00ED5C60"/>
    <w:rsid w:val="00ED5D72"/>
    <w:rsid w:val="00ED5EA8"/>
    <w:rsid w:val="00ED6DD4"/>
    <w:rsid w:val="00ED6DDC"/>
    <w:rsid w:val="00ED7004"/>
    <w:rsid w:val="00ED7252"/>
    <w:rsid w:val="00ED786A"/>
    <w:rsid w:val="00ED7A25"/>
    <w:rsid w:val="00ED7E11"/>
    <w:rsid w:val="00EE0335"/>
    <w:rsid w:val="00EE0562"/>
    <w:rsid w:val="00EE0F06"/>
    <w:rsid w:val="00EE1862"/>
    <w:rsid w:val="00EE199F"/>
    <w:rsid w:val="00EE214B"/>
    <w:rsid w:val="00EE32B6"/>
    <w:rsid w:val="00EE418A"/>
    <w:rsid w:val="00EE4D12"/>
    <w:rsid w:val="00EE4D8B"/>
    <w:rsid w:val="00EE5015"/>
    <w:rsid w:val="00EE5205"/>
    <w:rsid w:val="00EE520C"/>
    <w:rsid w:val="00EE5287"/>
    <w:rsid w:val="00EE6BE5"/>
    <w:rsid w:val="00EE7056"/>
    <w:rsid w:val="00EE7197"/>
    <w:rsid w:val="00EE7A86"/>
    <w:rsid w:val="00EF0045"/>
    <w:rsid w:val="00EF07F6"/>
    <w:rsid w:val="00EF0B26"/>
    <w:rsid w:val="00EF0D11"/>
    <w:rsid w:val="00EF104C"/>
    <w:rsid w:val="00EF11EB"/>
    <w:rsid w:val="00EF29C7"/>
    <w:rsid w:val="00EF35B3"/>
    <w:rsid w:val="00EF3B68"/>
    <w:rsid w:val="00EF3DF2"/>
    <w:rsid w:val="00EF3E91"/>
    <w:rsid w:val="00EF40B6"/>
    <w:rsid w:val="00EF4543"/>
    <w:rsid w:val="00EF4774"/>
    <w:rsid w:val="00EF4D00"/>
    <w:rsid w:val="00EF55B8"/>
    <w:rsid w:val="00EF561A"/>
    <w:rsid w:val="00EF5629"/>
    <w:rsid w:val="00EF5F8D"/>
    <w:rsid w:val="00EF684F"/>
    <w:rsid w:val="00EF6C7C"/>
    <w:rsid w:val="00EF74C1"/>
    <w:rsid w:val="00EF75CE"/>
    <w:rsid w:val="00F0112F"/>
    <w:rsid w:val="00F011BD"/>
    <w:rsid w:val="00F013D7"/>
    <w:rsid w:val="00F01876"/>
    <w:rsid w:val="00F031E9"/>
    <w:rsid w:val="00F032D9"/>
    <w:rsid w:val="00F03588"/>
    <w:rsid w:val="00F037AB"/>
    <w:rsid w:val="00F0454D"/>
    <w:rsid w:val="00F0478D"/>
    <w:rsid w:val="00F04823"/>
    <w:rsid w:val="00F04FE2"/>
    <w:rsid w:val="00F05DA8"/>
    <w:rsid w:val="00F05DCF"/>
    <w:rsid w:val="00F05E01"/>
    <w:rsid w:val="00F06DE7"/>
    <w:rsid w:val="00F0716D"/>
    <w:rsid w:val="00F077A2"/>
    <w:rsid w:val="00F07E5B"/>
    <w:rsid w:val="00F07F27"/>
    <w:rsid w:val="00F10DA9"/>
    <w:rsid w:val="00F11528"/>
    <w:rsid w:val="00F11BAD"/>
    <w:rsid w:val="00F11DAA"/>
    <w:rsid w:val="00F12117"/>
    <w:rsid w:val="00F12168"/>
    <w:rsid w:val="00F124C2"/>
    <w:rsid w:val="00F12711"/>
    <w:rsid w:val="00F12F1C"/>
    <w:rsid w:val="00F13101"/>
    <w:rsid w:val="00F13286"/>
    <w:rsid w:val="00F1374C"/>
    <w:rsid w:val="00F1378D"/>
    <w:rsid w:val="00F13B91"/>
    <w:rsid w:val="00F13BE6"/>
    <w:rsid w:val="00F13DF8"/>
    <w:rsid w:val="00F14551"/>
    <w:rsid w:val="00F148C4"/>
    <w:rsid w:val="00F14CB1"/>
    <w:rsid w:val="00F15D8F"/>
    <w:rsid w:val="00F1631C"/>
    <w:rsid w:val="00F1687B"/>
    <w:rsid w:val="00F16B6B"/>
    <w:rsid w:val="00F16DA0"/>
    <w:rsid w:val="00F173F5"/>
    <w:rsid w:val="00F17EDB"/>
    <w:rsid w:val="00F20086"/>
    <w:rsid w:val="00F203D4"/>
    <w:rsid w:val="00F20449"/>
    <w:rsid w:val="00F20743"/>
    <w:rsid w:val="00F210E5"/>
    <w:rsid w:val="00F219BA"/>
    <w:rsid w:val="00F22216"/>
    <w:rsid w:val="00F22868"/>
    <w:rsid w:val="00F229D2"/>
    <w:rsid w:val="00F22F7F"/>
    <w:rsid w:val="00F233C8"/>
    <w:rsid w:val="00F23538"/>
    <w:rsid w:val="00F2440E"/>
    <w:rsid w:val="00F24D5C"/>
    <w:rsid w:val="00F24E09"/>
    <w:rsid w:val="00F25115"/>
    <w:rsid w:val="00F2520E"/>
    <w:rsid w:val="00F25534"/>
    <w:rsid w:val="00F25FAD"/>
    <w:rsid w:val="00F26027"/>
    <w:rsid w:val="00F26F32"/>
    <w:rsid w:val="00F2730B"/>
    <w:rsid w:val="00F273E4"/>
    <w:rsid w:val="00F27742"/>
    <w:rsid w:val="00F27E45"/>
    <w:rsid w:val="00F309F4"/>
    <w:rsid w:val="00F30FB6"/>
    <w:rsid w:val="00F31898"/>
    <w:rsid w:val="00F31D90"/>
    <w:rsid w:val="00F31FA1"/>
    <w:rsid w:val="00F324F6"/>
    <w:rsid w:val="00F3276D"/>
    <w:rsid w:val="00F327E2"/>
    <w:rsid w:val="00F32B44"/>
    <w:rsid w:val="00F33627"/>
    <w:rsid w:val="00F3498A"/>
    <w:rsid w:val="00F350B0"/>
    <w:rsid w:val="00F355F9"/>
    <w:rsid w:val="00F35C43"/>
    <w:rsid w:val="00F35D34"/>
    <w:rsid w:val="00F35D70"/>
    <w:rsid w:val="00F35E0C"/>
    <w:rsid w:val="00F35E3F"/>
    <w:rsid w:val="00F35FE4"/>
    <w:rsid w:val="00F36314"/>
    <w:rsid w:val="00F36675"/>
    <w:rsid w:val="00F368AC"/>
    <w:rsid w:val="00F3751E"/>
    <w:rsid w:val="00F37669"/>
    <w:rsid w:val="00F37859"/>
    <w:rsid w:val="00F37867"/>
    <w:rsid w:val="00F37D3B"/>
    <w:rsid w:val="00F400E4"/>
    <w:rsid w:val="00F40FE5"/>
    <w:rsid w:val="00F419AC"/>
    <w:rsid w:val="00F42175"/>
    <w:rsid w:val="00F423CC"/>
    <w:rsid w:val="00F423D7"/>
    <w:rsid w:val="00F42597"/>
    <w:rsid w:val="00F4273F"/>
    <w:rsid w:val="00F42A56"/>
    <w:rsid w:val="00F436D4"/>
    <w:rsid w:val="00F436D9"/>
    <w:rsid w:val="00F4401A"/>
    <w:rsid w:val="00F44418"/>
    <w:rsid w:val="00F4478F"/>
    <w:rsid w:val="00F44C42"/>
    <w:rsid w:val="00F452DD"/>
    <w:rsid w:val="00F46593"/>
    <w:rsid w:val="00F46D97"/>
    <w:rsid w:val="00F46DCB"/>
    <w:rsid w:val="00F46F5E"/>
    <w:rsid w:val="00F4757E"/>
    <w:rsid w:val="00F47FE3"/>
    <w:rsid w:val="00F50499"/>
    <w:rsid w:val="00F50639"/>
    <w:rsid w:val="00F50BF7"/>
    <w:rsid w:val="00F5135C"/>
    <w:rsid w:val="00F52394"/>
    <w:rsid w:val="00F52CA7"/>
    <w:rsid w:val="00F5360B"/>
    <w:rsid w:val="00F538E8"/>
    <w:rsid w:val="00F53EDA"/>
    <w:rsid w:val="00F54725"/>
    <w:rsid w:val="00F549EE"/>
    <w:rsid w:val="00F551A6"/>
    <w:rsid w:val="00F559C1"/>
    <w:rsid w:val="00F55B95"/>
    <w:rsid w:val="00F561F5"/>
    <w:rsid w:val="00F566F7"/>
    <w:rsid w:val="00F56760"/>
    <w:rsid w:val="00F579D2"/>
    <w:rsid w:val="00F60151"/>
    <w:rsid w:val="00F601BD"/>
    <w:rsid w:val="00F60E24"/>
    <w:rsid w:val="00F619BF"/>
    <w:rsid w:val="00F62030"/>
    <w:rsid w:val="00F62ACF"/>
    <w:rsid w:val="00F6305E"/>
    <w:rsid w:val="00F63138"/>
    <w:rsid w:val="00F6435F"/>
    <w:rsid w:val="00F64403"/>
    <w:rsid w:val="00F645F3"/>
    <w:rsid w:val="00F6488B"/>
    <w:rsid w:val="00F649F6"/>
    <w:rsid w:val="00F64B72"/>
    <w:rsid w:val="00F64E33"/>
    <w:rsid w:val="00F64E5A"/>
    <w:rsid w:val="00F64EF9"/>
    <w:rsid w:val="00F6525D"/>
    <w:rsid w:val="00F6539D"/>
    <w:rsid w:val="00F65D7D"/>
    <w:rsid w:val="00F65E2D"/>
    <w:rsid w:val="00F66010"/>
    <w:rsid w:val="00F673C1"/>
    <w:rsid w:val="00F67B7A"/>
    <w:rsid w:val="00F67F51"/>
    <w:rsid w:val="00F7165C"/>
    <w:rsid w:val="00F721FE"/>
    <w:rsid w:val="00F72920"/>
    <w:rsid w:val="00F72E05"/>
    <w:rsid w:val="00F73072"/>
    <w:rsid w:val="00F73EAB"/>
    <w:rsid w:val="00F73F08"/>
    <w:rsid w:val="00F744EF"/>
    <w:rsid w:val="00F74807"/>
    <w:rsid w:val="00F751CB"/>
    <w:rsid w:val="00F75221"/>
    <w:rsid w:val="00F758FF"/>
    <w:rsid w:val="00F7656D"/>
    <w:rsid w:val="00F76AD7"/>
    <w:rsid w:val="00F76DEE"/>
    <w:rsid w:val="00F7721E"/>
    <w:rsid w:val="00F77449"/>
    <w:rsid w:val="00F77948"/>
    <w:rsid w:val="00F77FF4"/>
    <w:rsid w:val="00F800C2"/>
    <w:rsid w:val="00F804BC"/>
    <w:rsid w:val="00F80555"/>
    <w:rsid w:val="00F81232"/>
    <w:rsid w:val="00F812C3"/>
    <w:rsid w:val="00F81598"/>
    <w:rsid w:val="00F81A74"/>
    <w:rsid w:val="00F81BB1"/>
    <w:rsid w:val="00F81BC3"/>
    <w:rsid w:val="00F8216F"/>
    <w:rsid w:val="00F82F9D"/>
    <w:rsid w:val="00F8313C"/>
    <w:rsid w:val="00F833A4"/>
    <w:rsid w:val="00F83439"/>
    <w:rsid w:val="00F83A03"/>
    <w:rsid w:val="00F83C60"/>
    <w:rsid w:val="00F83D3D"/>
    <w:rsid w:val="00F84749"/>
    <w:rsid w:val="00F84B1B"/>
    <w:rsid w:val="00F85D47"/>
    <w:rsid w:val="00F85D73"/>
    <w:rsid w:val="00F85E2E"/>
    <w:rsid w:val="00F85FAD"/>
    <w:rsid w:val="00F86F62"/>
    <w:rsid w:val="00F87744"/>
    <w:rsid w:val="00F87A8F"/>
    <w:rsid w:val="00F87AF5"/>
    <w:rsid w:val="00F87BAD"/>
    <w:rsid w:val="00F87C5A"/>
    <w:rsid w:val="00F87C7C"/>
    <w:rsid w:val="00F9007A"/>
    <w:rsid w:val="00F90125"/>
    <w:rsid w:val="00F90519"/>
    <w:rsid w:val="00F908B9"/>
    <w:rsid w:val="00F90ADE"/>
    <w:rsid w:val="00F90D6B"/>
    <w:rsid w:val="00F91977"/>
    <w:rsid w:val="00F92814"/>
    <w:rsid w:val="00F92B22"/>
    <w:rsid w:val="00F92D95"/>
    <w:rsid w:val="00F93159"/>
    <w:rsid w:val="00F93511"/>
    <w:rsid w:val="00F93864"/>
    <w:rsid w:val="00F93CF1"/>
    <w:rsid w:val="00F944E3"/>
    <w:rsid w:val="00F9493D"/>
    <w:rsid w:val="00F94A41"/>
    <w:rsid w:val="00F950A5"/>
    <w:rsid w:val="00F950D0"/>
    <w:rsid w:val="00F956F7"/>
    <w:rsid w:val="00F961B3"/>
    <w:rsid w:val="00F96226"/>
    <w:rsid w:val="00F974EA"/>
    <w:rsid w:val="00F97734"/>
    <w:rsid w:val="00FA0690"/>
    <w:rsid w:val="00FA164A"/>
    <w:rsid w:val="00FA1784"/>
    <w:rsid w:val="00FA199B"/>
    <w:rsid w:val="00FA1A5E"/>
    <w:rsid w:val="00FA2008"/>
    <w:rsid w:val="00FA22C4"/>
    <w:rsid w:val="00FA2C69"/>
    <w:rsid w:val="00FA3F5C"/>
    <w:rsid w:val="00FA3F9E"/>
    <w:rsid w:val="00FA446B"/>
    <w:rsid w:val="00FA449A"/>
    <w:rsid w:val="00FA4FED"/>
    <w:rsid w:val="00FA584F"/>
    <w:rsid w:val="00FA5E8C"/>
    <w:rsid w:val="00FA5ECE"/>
    <w:rsid w:val="00FA6006"/>
    <w:rsid w:val="00FA62CE"/>
    <w:rsid w:val="00FA64D2"/>
    <w:rsid w:val="00FA660C"/>
    <w:rsid w:val="00FA69CB"/>
    <w:rsid w:val="00FA6CC3"/>
    <w:rsid w:val="00FA6E4A"/>
    <w:rsid w:val="00FA707B"/>
    <w:rsid w:val="00FA769D"/>
    <w:rsid w:val="00FA779C"/>
    <w:rsid w:val="00FA7B25"/>
    <w:rsid w:val="00FB063E"/>
    <w:rsid w:val="00FB06E2"/>
    <w:rsid w:val="00FB08ED"/>
    <w:rsid w:val="00FB1D85"/>
    <w:rsid w:val="00FB1DB3"/>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B7D59"/>
    <w:rsid w:val="00FC002F"/>
    <w:rsid w:val="00FC09AA"/>
    <w:rsid w:val="00FC0F77"/>
    <w:rsid w:val="00FC115E"/>
    <w:rsid w:val="00FC13B9"/>
    <w:rsid w:val="00FC252D"/>
    <w:rsid w:val="00FC28CF"/>
    <w:rsid w:val="00FC2A63"/>
    <w:rsid w:val="00FC339D"/>
    <w:rsid w:val="00FC3713"/>
    <w:rsid w:val="00FC42D7"/>
    <w:rsid w:val="00FC4AAD"/>
    <w:rsid w:val="00FC4D1F"/>
    <w:rsid w:val="00FC5151"/>
    <w:rsid w:val="00FC5372"/>
    <w:rsid w:val="00FC549B"/>
    <w:rsid w:val="00FC5E4E"/>
    <w:rsid w:val="00FC5F06"/>
    <w:rsid w:val="00FC6D06"/>
    <w:rsid w:val="00FC70C5"/>
    <w:rsid w:val="00FC7899"/>
    <w:rsid w:val="00FC7C22"/>
    <w:rsid w:val="00FD0430"/>
    <w:rsid w:val="00FD072C"/>
    <w:rsid w:val="00FD075F"/>
    <w:rsid w:val="00FD096F"/>
    <w:rsid w:val="00FD0A5F"/>
    <w:rsid w:val="00FD19E6"/>
    <w:rsid w:val="00FD2A35"/>
    <w:rsid w:val="00FD355F"/>
    <w:rsid w:val="00FD3E8E"/>
    <w:rsid w:val="00FD3F81"/>
    <w:rsid w:val="00FD4707"/>
    <w:rsid w:val="00FD5732"/>
    <w:rsid w:val="00FD57E0"/>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C15"/>
    <w:rsid w:val="00FE2E61"/>
    <w:rsid w:val="00FE3412"/>
    <w:rsid w:val="00FE35ED"/>
    <w:rsid w:val="00FE3878"/>
    <w:rsid w:val="00FE3B88"/>
    <w:rsid w:val="00FE410F"/>
    <w:rsid w:val="00FE42A3"/>
    <w:rsid w:val="00FE54AE"/>
    <w:rsid w:val="00FE6153"/>
    <w:rsid w:val="00FE66EF"/>
    <w:rsid w:val="00FE6A29"/>
    <w:rsid w:val="00FE6EF4"/>
    <w:rsid w:val="00FE7139"/>
    <w:rsid w:val="00FE75F1"/>
    <w:rsid w:val="00FE79E7"/>
    <w:rsid w:val="00FE7AF2"/>
    <w:rsid w:val="00FF04C0"/>
    <w:rsid w:val="00FF0571"/>
    <w:rsid w:val="00FF06A6"/>
    <w:rsid w:val="00FF0753"/>
    <w:rsid w:val="00FF0DFF"/>
    <w:rsid w:val="00FF0F6A"/>
    <w:rsid w:val="00FF1E67"/>
    <w:rsid w:val="00FF28EF"/>
    <w:rsid w:val="00FF2AB7"/>
    <w:rsid w:val="00FF2AFF"/>
    <w:rsid w:val="00FF2BA0"/>
    <w:rsid w:val="00FF3120"/>
    <w:rsid w:val="00FF38A4"/>
    <w:rsid w:val="00FF3A8F"/>
    <w:rsid w:val="00FF3B59"/>
    <w:rsid w:val="00FF3C5D"/>
    <w:rsid w:val="00FF46A5"/>
    <w:rsid w:val="00FF46D3"/>
    <w:rsid w:val="00FF4D58"/>
    <w:rsid w:val="00FF53AB"/>
    <w:rsid w:val="00FF58FE"/>
    <w:rsid w:val="00FF5938"/>
    <w:rsid w:val="00FF5F2D"/>
    <w:rsid w:val="00FF624C"/>
    <w:rsid w:val="00FF6281"/>
    <w:rsid w:val="00FF7B1A"/>
    <w:rsid w:val="00FF7C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293"/>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uiPriority w:val="99"/>
    <w:rsid w:val="00644F43"/>
    <w:rPr>
      <w:sz w:val="16"/>
      <w:szCs w:val="16"/>
    </w:rPr>
  </w:style>
  <w:style w:type="paragraph" w:styleId="CommentText">
    <w:name w:val="annotation text"/>
    <w:basedOn w:val="Normal"/>
    <w:link w:val="CommentTextChar"/>
    <w:uiPriority w:val="99"/>
    <w:rsid w:val="00644F43"/>
    <w:rPr>
      <w:sz w:val="20"/>
      <w:szCs w:val="20"/>
    </w:rPr>
  </w:style>
  <w:style w:type="character" w:customStyle="1" w:styleId="CommentTextChar">
    <w:name w:val="Comment Text Char"/>
    <w:link w:val="CommentText"/>
    <w:uiPriority w:val="99"/>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F423D7"/>
    <w:rPr>
      <w:sz w:val="24"/>
      <w:szCs w:val="24"/>
    </w:rPr>
  </w:style>
  <w:style w:type="paragraph" w:customStyle="1" w:styleId="doc-ti">
    <w:name w:val="doc-ti"/>
    <w:basedOn w:val="Normal"/>
    <w:rsid w:val="00D734F0"/>
    <w:pPr>
      <w:spacing w:before="100" w:beforeAutospacing="1" w:after="100" w:afterAutospacing="1"/>
    </w:pPr>
  </w:style>
  <w:style w:type="paragraph" w:customStyle="1" w:styleId="Normal1">
    <w:name w:val="Normal1"/>
    <w:basedOn w:val="Normal"/>
    <w:rsid w:val="00851CCB"/>
    <w:pPr>
      <w:spacing w:before="100" w:beforeAutospacing="1" w:after="100" w:afterAutospacing="1"/>
    </w:pPr>
  </w:style>
  <w:style w:type="paragraph" w:customStyle="1" w:styleId="ti-grseq-1">
    <w:name w:val="ti-grseq-1"/>
    <w:basedOn w:val="Normal"/>
    <w:rsid w:val="00497D20"/>
    <w:pPr>
      <w:spacing w:before="100" w:beforeAutospacing="1" w:after="100" w:afterAutospacing="1"/>
    </w:pPr>
  </w:style>
  <w:style w:type="paragraph" w:customStyle="1" w:styleId="ti-section-2">
    <w:name w:val="ti-section-2"/>
    <w:basedOn w:val="Normal"/>
    <w:rsid w:val="00497D20"/>
    <w:pPr>
      <w:spacing w:before="100" w:beforeAutospacing="1" w:after="100" w:afterAutospacing="1"/>
    </w:pPr>
  </w:style>
  <w:style w:type="character" w:customStyle="1" w:styleId="bold">
    <w:name w:val="bold"/>
    <w:basedOn w:val="DefaultParagraphFont"/>
    <w:rsid w:val="00497D20"/>
  </w:style>
  <w:style w:type="character" w:customStyle="1" w:styleId="italic">
    <w:name w:val="italic"/>
    <w:basedOn w:val="DefaultParagraphFont"/>
    <w:rsid w:val="00497D20"/>
  </w:style>
  <w:style w:type="paragraph" w:customStyle="1" w:styleId="ti-art">
    <w:name w:val="ti-art"/>
    <w:basedOn w:val="Normal"/>
    <w:rsid w:val="00497D20"/>
    <w:pPr>
      <w:spacing w:before="100" w:beforeAutospacing="1" w:after="100" w:afterAutospacing="1"/>
    </w:pPr>
  </w:style>
  <w:style w:type="paragraph" w:customStyle="1" w:styleId="sti-art">
    <w:name w:val="sti-art"/>
    <w:basedOn w:val="Normal"/>
    <w:rsid w:val="00497D20"/>
    <w:pPr>
      <w:spacing w:before="100" w:beforeAutospacing="1" w:after="100" w:afterAutospacing="1"/>
    </w:pPr>
  </w:style>
  <w:style w:type="character" w:customStyle="1" w:styleId="sp-normal">
    <w:name w:val="sp-normal"/>
    <w:basedOn w:val="DefaultParagraphFont"/>
    <w:rsid w:val="00497D20"/>
  </w:style>
  <w:style w:type="paragraph" w:customStyle="1" w:styleId="Default">
    <w:name w:val="Default"/>
    <w:rsid w:val="00B5674F"/>
    <w:pPr>
      <w:autoSpaceDE w:val="0"/>
      <w:autoSpaceDN w:val="0"/>
      <w:adjustRightInd w:val="0"/>
    </w:pPr>
    <w:rPr>
      <w:color w:val="000000"/>
      <w:sz w:val="24"/>
      <w:szCs w:val="24"/>
      <w:lang w:val="en-US"/>
    </w:rPr>
  </w:style>
  <w:style w:type="character" w:customStyle="1" w:styleId="cf01">
    <w:name w:val="cf01"/>
    <w:basedOn w:val="DefaultParagraphFont"/>
    <w:rsid w:val="00365F76"/>
    <w:rPr>
      <w:rFonts w:ascii="Segoe UI" w:hAnsi="Segoe UI" w:cs="Segoe UI" w:hint="default"/>
      <w:sz w:val="18"/>
      <w:szCs w:val="18"/>
    </w:rPr>
  </w:style>
  <w:style w:type="paragraph" w:customStyle="1" w:styleId="Style3">
    <w:name w:val="Style3"/>
    <w:basedOn w:val="Normal"/>
    <w:link w:val="Style3Char"/>
    <w:rsid w:val="00A7117B"/>
    <w:pPr>
      <w:jc w:val="both"/>
    </w:pPr>
    <w:rPr>
      <w:lang w:eastAsia="en-US"/>
    </w:rPr>
  </w:style>
  <w:style w:type="character" w:customStyle="1" w:styleId="Style3Char">
    <w:name w:val="Style3 Char"/>
    <w:basedOn w:val="DefaultParagraphFont"/>
    <w:link w:val="Style3"/>
    <w:rsid w:val="00A7117B"/>
    <w:rPr>
      <w:sz w:val="24"/>
      <w:szCs w:val="24"/>
      <w:lang w:eastAsia="en-US"/>
    </w:rPr>
  </w:style>
  <w:style w:type="character" w:customStyle="1" w:styleId="normaltextrun">
    <w:name w:val="normaltextrun"/>
    <w:basedOn w:val="DefaultParagraphFont"/>
    <w:rsid w:val="00A3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1587557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367729090">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475414516">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57940862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30932916">
      <w:bodyDiv w:val="1"/>
      <w:marLeft w:val="0"/>
      <w:marRight w:val="0"/>
      <w:marTop w:val="0"/>
      <w:marBottom w:val="0"/>
      <w:divBdr>
        <w:top w:val="none" w:sz="0" w:space="0" w:color="auto"/>
        <w:left w:val="none" w:sz="0" w:space="0" w:color="auto"/>
        <w:bottom w:val="none" w:sz="0" w:space="0" w:color="auto"/>
        <w:right w:val="none" w:sz="0" w:space="0" w:color="auto"/>
      </w:divBdr>
    </w:div>
    <w:div w:id="755173542">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793060801">
      <w:bodyDiv w:val="1"/>
      <w:marLeft w:val="0"/>
      <w:marRight w:val="0"/>
      <w:marTop w:val="0"/>
      <w:marBottom w:val="0"/>
      <w:divBdr>
        <w:top w:val="none" w:sz="0" w:space="0" w:color="auto"/>
        <w:left w:val="none" w:sz="0" w:space="0" w:color="auto"/>
        <w:bottom w:val="none" w:sz="0" w:space="0" w:color="auto"/>
        <w:right w:val="none" w:sz="0" w:space="0" w:color="auto"/>
      </w:divBdr>
    </w:div>
    <w:div w:id="811019507">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25557259">
      <w:bodyDiv w:val="1"/>
      <w:marLeft w:val="0"/>
      <w:marRight w:val="0"/>
      <w:marTop w:val="0"/>
      <w:marBottom w:val="0"/>
      <w:divBdr>
        <w:top w:val="none" w:sz="0" w:space="0" w:color="auto"/>
        <w:left w:val="none" w:sz="0" w:space="0" w:color="auto"/>
        <w:bottom w:val="none" w:sz="0" w:space="0" w:color="auto"/>
        <w:right w:val="none" w:sz="0" w:space="0" w:color="auto"/>
      </w:divBdr>
    </w:div>
    <w:div w:id="834491701">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1723062">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23346296">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84747464">
      <w:bodyDiv w:val="1"/>
      <w:marLeft w:val="0"/>
      <w:marRight w:val="0"/>
      <w:marTop w:val="0"/>
      <w:marBottom w:val="0"/>
      <w:divBdr>
        <w:top w:val="none" w:sz="0" w:space="0" w:color="auto"/>
        <w:left w:val="none" w:sz="0" w:space="0" w:color="auto"/>
        <w:bottom w:val="none" w:sz="0" w:space="0" w:color="auto"/>
        <w:right w:val="none" w:sz="0" w:space="0" w:color="auto"/>
      </w:divBdr>
    </w:div>
    <w:div w:id="1047607035">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300653071">
      <w:bodyDiv w:val="1"/>
      <w:marLeft w:val="0"/>
      <w:marRight w:val="0"/>
      <w:marTop w:val="0"/>
      <w:marBottom w:val="0"/>
      <w:divBdr>
        <w:top w:val="none" w:sz="0" w:space="0" w:color="auto"/>
        <w:left w:val="none" w:sz="0" w:space="0" w:color="auto"/>
        <w:bottom w:val="none" w:sz="0" w:space="0" w:color="auto"/>
        <w:right w:val="none" w:sz="0" w:space="0" w:color="auto"/>
      </w:divBdr>
    </w:div>
    <w:div w:id="1302610965">
      <w:bodyDiv w:val="1"/>
      <w:marLeft w:val="0"/>
      <w:marRight w:val="0"/>
      <w:marTop w:val="0"/>
      <w:marBottom w:val="0"/>
      <w:divBdr>
        <w:top w:val="none" w:sz="0" w:space="0" w:color="auto"/>
        <w:left w:val="none" w:sz="0" w:space="0" w:color="auto"/>
        <w:bottom w:val="none" w:sz="0" w:space="0" w:color="auto"/>
        <w:right w:val="none" w:sz="0" w:space="0" w:color="auto"/>
      </w:divBdr>
    </w:div>
    <w:div w:id="1304192400">
      <w:bodyDiv w:val="1"/>
      <w:marLeft w:val="0"/>
      <w:marRight w:val="0"/>
      <w:marTop w:val="0"/>
      <w:marBottom w:val="0"/>
      <w:divBdr>
        <w:top w:val="none" w:sz="0" w:space="0" w:color="auto"/>
        <w:left w:val="none" w:sz="0" w:space="0" w:color="auto"/>
        <w:bottom w:val="none" w:sz="0" w:space="0" w:color="auto"/>
        <w:right w:val="none" w:sz="0" w:space="0" w:color="auto"/>
      </w:divBdr>
    </w:div>
    <w:div w:id="1317565205">
      <w:bodyDiv w:val="1"/>
      <w:marLeft w:val="0"/>
      <w:marRight w:val="0"/>
      <w:marTop w:val="0"/>
      <w:marBottom w:val="0"/>
      <w:divBdr>
        <w:top w:val="none" w:sz="0" w:space="0" w:color="auto"/>
        <w:left w:val="none" w:sz="0" w:space="0" w:color="auto"/>
        <w:bottom w:val="none" w:sz="0" w:space="0" w:color="auto"/>
        <w:right w:val="none" w:sz="0" w:space="0" w:color="auto"/>
      </w:divBdr>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63689154">
      <w:bodyDiv w:val="1"/>
      <w:marLeft w:val="0"/>
      <w:marRight w:val="0"/>
      <w:marTop w:val="0"/>
      <w:marBottom w:val="0"/>
      <w:divBdr>
        <w:top w:val="none" w:sz="0" w:space="0" w:color="auto"/>
        <w:left w:val="none" w:sz="0" w:space="0" w:color="auto"/>
        <w:bottom w:val="none" w:sz="0" w:space="0" w:color="auto"/>
        <w:right w:val="none" w:sz="0" w:space="0" w:color="auto"/>
      </w:divBdr>
    </w:div>
    <w:div w:id="1492019810">
      <w:bodyDiv w:val="1"/>
      <w:marLeft w:val="0"/>
      <w:marRight w:val="0"/>
      <w:marTop w:val="0"/>
      <w:marBottom w:val="0"/>
      <w:divBdr>
        <w:top w:val="none" w:sz="0" w:space="0" w:color="auto"/>
        <w:left w:val="none" w:sz="0" w:space="0" w:color="auto"/>
        <w:bottom w:val="none" w:sz="0" w:space="0" w:color="auto"/>
        <w:right w:val="none" w:sz="0" w:space="0" w:color="auto"/>
      </w:divBdr>
    </w:div>
    <w:div w:id="1497916955">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53337693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31398427">
      <w:bodyDiv w:val="1"/>
      <w:marLeft w:val="0"/>
      <w:marRight w:val="0"/>
      <w:marTop w:val="0"/>
      <w:marBottom w:val="0"/>
      <w:divBdr>
        <w:top w:val="none" w:sz="0" w:space="0" w:color="auto"/>
        <w:left w:val="none" w:sz="0" w:space="0" w:color="auto"/>
        <w:bottom w:val="none" w:sz="0" w:space="0" w:color="auto"/>
        <w:right w:val="none" w:sz="0" w:space="0" w:color="auto"/>
      </w:divBdr>
    </w:div>
    <w:div w:id="1647274760">
      <w:bodyDiv w:val="1"/>
      <w:marLeft w:val="0"/>
      <w:marRight w:val="0"/>
      <w:marTop w:val="0"/>
      <w:marBottom w:val="0"/>
      <w:divBdr>
        <w:top w:val="none" w:sz="0" w:space="0" w:color="auto"/>
        <w:left w:val="none" w:sz="0" w:space="0" w:color="auto"/>
        <w:bottom w:val="none" w:sz="0" w:space="0" w:color="auto"/>
        <w:right w:val="none" w:sz="0" w:space="0" w:color="auto"/>
      </w:divBdr>
    </w:div>
    <w:div w:id="1695381330">
      <w:bodyDiv w:val="1"/>
      <w:marLeft w:val="0"/>
      <w:marRight w:val="0"/>
      <w:marTop w:val="0"/>
      <w:marBottom w:val="0"/>
      <w:divBdr>
        <w:top w:val="none" w:sz="0" w:space="0" w:color="auto"/>
        <w:left w:val="none" w:sz="0" w:space="0" w:color="auto"/>
        <w:bottom w:val="none" w:sz="0" w:space="0" w:color="auto"/>
        <w:right w:val="none" w:sz="0" w:space="0" w:color="auto"/>
      </w:divBdr>
    </w:div>
    <w:div w:id="1701012925">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887251627">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28538478">
      <w:bodyDiv w:val="1"/>
      <w:marLeft w:val="0"/>
      <w:marRight w:val="0"/>
      <w:marTop w:val="0"/>
      <w:marBottom w:val="0"/>
      <w:divBdr>
        <w:top w:val="none" w:sz="0" w:space="0" w:color="auto"/>
        <w:left w:val="none" w:sz="0" w:space="0" w:color="auto"/>
        <w:bottom w:val="none" w:sz="0" w:space="0" w:color="auto"/>
        <w:right w:val="none" w:sz="0" w:space="0" w:color="auto"/>
      </w:divBdr>
    </w:div>
    <w:div w:id="1952588320">
      <w:bodyDiv w:val="1"/>
      <w:marLeft w:val="0"/>
      <w:marRight w:val="0"/>
      <w:marTop w:val="0"/>
      <w:marBottom w:val="0"/>
      <w:divBdr>
        <w:top w:val="none" w:sz="0" w:space="0" w:color="auto"/>
        <w:left w:val="none" w:sz="0" w:space="0" w:color="auto"/>
        <w:bottom w:val="none" w:sz="0" w:space="0" w:color="auto"/>
        <w:right w:val="none" w:sz="0" w:space="0" w:color="auto"/>
      </w:divBdr>
    </w:div>
    <w:div w:id="1955943370">
      <w:bodyDiv w:val="1"/>
      <w:marLeft w:val="0"/>
      <w:marRight w:val="0"/>
      <w:marTop w:val="0"/>
      <w:marBottom w:val="0"/>
      <w:divBdr>
        <w:top w:val="none" w:sz="0" w:space="0" w:color="auto"/>
        <w:left w:val="none" w:sz="0" w:space="0" w:color="auto"/>
        <w:bottom w:val="none" w:sz="0" w:space="0" w:color="auto"/>
        <w:right w:val="none" w:sz="0" w:space="0" w:color="auto"/>
      </w:divBdr>
    </w:div>
    <w:div w:id="1968462273">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4469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8802.pdf" TargetMode="External"/><Relationship Id="rId13" Type="http://schemas.openxmlformats.org/officeDocument/2006/relationships/hyperlink" Target="https://www.at.gov.lv/downloadlawfile/48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82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474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nas.tiesas.lv/eTiesasMvc/eclinolemumi/ECLI:LV:AT:2019:1018.A420255418.13.L" TargetMode="External"/><Relationship Id="rId4" Type="http://schemas.openxmlformats.org/officeDocument/2006/relationships/settings" Target="settings.xml"/><Relationship Id="rId9" Type="http://schemas.openxmlformats.org/officeDocument/2006/relationships/hyperlink" Target="https://www.at.gov.lv/downloadlawfile/607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D6F78-1D8E-485A-8F97-45C697D8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10828</Words>
  <Characters>6173</Characters>
  <Application>Microsoft Office Word</Application>
  <DocSecurity>0</DocSecurity>
  <Lines>51</Lines>
  <Paragraphs>33</Paragraphs>
  <ScaleCrop>false</ScaleCrop>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2025-02-17T09:24:00Z</dcterms:created>
  <dcterms:modified xsi:type="dcterms:W3CDTF">2025-02-17T09:24:00Z</dcterms:modified>
</cp:coreProperties>
</file>