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D6" w:rsidRPr="00476755" w:rsidRDefault="00EF66D6" w:rsidP="00AC3B4B">
      <w:pPr>
        <w:jc w:val="center"/>
        <w:rPr>
          <w:lang w:val="lv-LV"/>
        </w:rPr>
      </w:pPr>
      <w:bookmarkStart w:id="0" w:name="_GoBack"/>
      <w:bookmarkEnd w:id="0"/>
    </w:p>
    <w:p w:rsidR="00EF66D6" w:rsidRPr="00476755" w:rsidRDefault="00EF66D6" w:rsidP="00AC3B4B">
      <w:pPr>
        <w:jc w:val="center"/>
        <w:rPr>
          <w:lang w:val="lv-LV"/>
        </w:rPr>
      </w:pPr>
    </w:p>
    <w:p w:rsidR="00B95475" w:rsidRPr="00476755" w:rsidRDefault="00B95475" w:rsidP="00AC3B4B">
      <w:pPr>
        <w:jc w:val="center"/>
        <w:rPr>
          <w:lang w:val="lv-LV"/>
        </w:rPr>
      </w:pPr>
    </w:p>
    <w:p w:rsidR="00EA6862" w:rsidRPr="00476755" w:rsidRDefault="00EA6862" w:rsidP="00EA6862">
      <w:pPr>
        <w:jc w:val="center"/>
        <w:rPr>
          <w:lang w:val="lv-LV"/>
        </w:rPr>
      </w:pPr>
      <w:r w:rsidRPr="00476755">
        <w:rPr>
          <w:lang w:val="lv-LV"/>
        </w:rPr>
        <w:t>PIEKTĀ NODAĻA</w:t>
      </w: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A6862" w:rsidP="00AC3B4B">
      <w:pPr>
        <w:jc w:val="center"/>
        <w:outlineLvl w:val="0"/>
        <w:rPr>
          <w:b/>
          <w:lang w:val="lv-LV"/>
        </w:rPr>
      </w:pPr>
      <w:r w:rsidRPr="00476755">
        <w:rPr>
          <w:b/>
          <w:lang w:val="lv-LV"/>
        </w:rPr>
        <w:t>LIETA</w:t>
      </w:r>
      <w:r w:rsidR="00EF66D6" w:rsidRPr="00476755">
        <w:rPr>
          <w:b/>
          <w:lang w:val="lv-LV"/>
        </w:rPr>
        <w:t xml:space="preserve"> SHARMA </w:t>
      </w:r>
      <w:r w:rsidRPr="00476755">
        <w:rPr>
          <w:b/>
          <w:lang w:val="lv-LV"/>
        </w:rPr>
        <w:t>pret</w:t>
      </w:r>
      <w:r w:rsidR="00EF66D6" w:rsidRPr="00476755">
        <w:rPr>
          <w:b/>
          <w:lang w:val="lv-LV"/>
        </w:rPr>
        <w:t xml:space="preserve"> </w:t>
      </w:r>
      <w:r w:rsidRPr="00476755">
        <w:rPr>
          <w:b/>
          <w:lang w:val="lv-LV"/>
        </w:rPr>
        <w:t>LATVIJU</w:t>
      </w:r>
    </w:p>
    <w:p w:rsidR="00EF66D6" w:rsidRPr="00476755" w:rsidRDefault="00EF66D6" w:rsidP="00AC3B4B">
      <w:pPr>
        <w:jc w:val="center"/>
        <w:rPr>
          <w:lang w:val="lv-LV"/>
        </w:rPr>
      </w:pPr>
    </w:p>
    <w:p w:rsidR="00EF66D6" w:rsidRPr="00476755" w:rsidRDefault="00EF66D6" w:rsidP="00AC3B4B">
      <w:pPr>
        <w:jc w:val="center"/>
        <w:rPr>
          <w:i/>
          <w:lang w:val="lv-LV"/>
        </w:rPr>
      </w:pPr>
      <w:r w:rsidRPr="00476755">
        <w:rPr>
          <w:i/>
          <w:lang w:val="lv-LV"/>
        </w:rPr>
        <w:t>(</w:t>
      </w:r>
      <w:r w:rsidR="00EA6862" w:rsidRPr="00476755">
        <w:rPr>
          <w:i/>
          <w:lang w:val="lv-LV"/>
        </w:rPr>
        <w:t xml:space="preserve">Iesniegums Nr. </w:t>
      </w:r>
      <w:r w:rsidRPr="00476755">
        <w:rPr>
          <w:i/>
          <w:lang w:val="lv-LV"/>
        </w:rPr>
        <w:t>28026/05)</w:t>
      </w:r>
    </w:p>
    <w:p w:rsidR="00EF66D6" w:rsidRPr="00476755" w:rsidRDefault="00EF66D6" w:rsidP="00AC3B4B">
      <w:pPr>
        <w:jc w:val="center"/>
        <w:rPr>
          <w:lang w:val="lv-LV"/>
        </w:rPr>
      </w:pPr>
    </w:p>
    <w:p w:rsidR="00EF66D6" w:rsidRPr="00476755" w:rsidRDefault="00EF66D6" w:rsidP="00AC3B4B">
      <w:pPr>
        <w:jc w:val="center"/>
        <w:rPr>
          <w:lang w:val="lv-LV"/>
        </w:rPr>
      </w:pPr>
    </w:p>
    <w:p w:rsidR="00B95475" w:rsidRPr="00476755" w:rsidRDefault="00B95475" w:rsidP="00AC3B4B">
      <w:pPr>
        <w:jc w:val="center"/>
        <w:rPr>
          <w:lang w:val="lv-LV"/>
        </w:rPr>
      </w:pPr>
    </w:p>
    <w:p w:rsidR="00B95475" w:rsidRPr="00476755" w:rsidRDefault="00B95475"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F66D6" w:rsidRPr="00476755" w:rsidRDefault="00EF66D6" w:rsidP="00AC3B4B">
      <w:pPr>
        <w:jc w:val="center"/>
        <w:rPr>
          <w:lang w:val="lv-LV"/>
        </w:rPr>
      </w:pPr>
    </w:p>
    <w:p w:rsidR="00EA6862" w:rsidRPr="00476755" w:rsidRDefault="00EA6862" w:rsidP="00EA6862">
      <w:pPr>
        <w:jc w:val="center"/>
        <w:rPr>
          <w:szCs w:val="24"/>
          <w:lang w:val="lv-LV"/>
        </w:rPr>
      </w:pPr>
      <w:r w:rsidRPr="00476755">
        <w:rPr>
          <w:lang w:val="lv-LV"/>
        </w:rPr>
        <w:t>SPRIEDUMS</w:t>
      </w:r>
    </w:p>
    <w:p w:rsidR="00EF66D6" w:rsidRPr="00476755" w:rsidRDefault="00EF66D6" w:rsidP="00AC3B4B">
      <w:pPr>
        <w:jc w:val="center"/>
        <w:rPr>
          <w:lang w:val="lv-LV"/>
        </w:rPr>
      </w:pPr>
    </w:p>
    <w:p w:rsidR="00EF66D6" w:rsidRPr="00476755" w:rsidRDefault="00EF66D6" w:rsidP="00AC3B4B">
      <w:pPr>
        <w:jc w:val="center"/>
        <w:rPr>
          <w:i/>
          <w:lang w:val="lv-LV"/>
        </w:rPr>
      </w:pPr>
    </w:p>
    <w:p w:rsidR="00F57167" w:rsidRPr="00476755" w:rsidRDefault="00F57167" w:rsidP="00AC3B4B">
      <w:pPr>
        <w:jc w:val="center"/>
        <w:rPr>
          <w:i/>
          <w:lang w:val="lv-LV"/>
        </w:rPr>
      </w:pPr>
    </w:p>
    <w:p w:rsidR="00EA6862" w:rsidRPr="00476755" w:rsidRDefault="00EA6862" w:rsidP="00EA6862">
      <w:pPr>
        <w:jc w:val="center"/>
        <w:rPr>
          <w:bCs/>
          <w:lang w:val="lv-LV"/>
        </w:rPr>
      </w:pPr>
      <w:r w:rsidRPr="00476755">
        <w:rPr>
          <w:lang w:val="lv-LV"/>
        </w:rPr>
        <w:t>STRASBŪRA</w:t>
      </w:r>
    </w:p>
    <w:p w:rsidR="00EF66D6" w:rsidRPr="00476755" w:rsidRDefault="00EF66D6" w:rsidP="00AC3B4B">
      <w:pPr>
        <w:jc w:val="center"/>
        <w:rPr>
          <w:lang w:val="lv-LV"/>
        </w:rPr>
      </w:pPr>
    </w:p>
    <w:p w:rsidR="00EF66D6" w:rsidRPr="00476755" w:rsidRDefault="00EA6862" w:rsidP="00AC3B4B">
      <w:pPr>
        <w:jc w:val="center"/>
        <w:rPr>
          <w:lang w:val="lv-LV"/>
        </w:rPr>
      </w:pPr>
      <w:r w:rsidRPr="00476755">
        <w:rPr>
          <w:lang w:val="lv-LV"/>
        </w:rPr>
        <w:t xml:space="preserve">2016. gada 24. marts </w:t>
      </w:r>
    </w:p>
    <w:p w:rsidR="00EF66D6" w:rsidRPr="00476755" w:rsidRDefault="00EF66D6" w:rsidP="00AC3B4B">
      <w:pPr>
        <w:jc w:val="center"/>
        <w:rPr>
          <w:lang w:val="lv-LV"/>
        </w:rPr>
      </w:pPr>
    </w:p>
    <w:p w:rsidR="00AC3B4B" w:rsidRPr="00476755" w:rsidRDefault="00AC3B4B" w:rsidP="00AC3B4B">
      <w:pPr>
        <w:pStyle w:val="jupara"/>
        <w:tabs>
          <w:tab w:val="left" w:pos="4650"/>
        </w:tabs>
        <w:ind w:firstLine="0"/>
        <w:jc w:val="center"/>
        <w:rPr>
          <w:color w:val="FF0000"/>
          <w:sz w:val="28"/>
          <w:szCs w:val="28"/>
          <w:lang w:val="lv-LV"/>
        </w:rPr>
      </w:pPr>
    </w:p>
    <w:p w:rsidR="00EA6862" w:rsidRPr="00476755" w:rsidRDefault="00EA6862" w:rsidP="00AC3B4B">
      <w:pPr>
        <w:pStyle w:val="jupara"/>
        <w:ind w:firstLine="0"/>
        <w:jc w:val="center"/>
        <w:rPr>
          <w:color w:val="FF0000"/>
          <w:szCs w:val="28"/>
          <w:lang w:val="lv-LV"/>
        </w:rPr>
      </w:pPr>
      <w:r w:rsidRPr="00476755">
        <w:rPr>
          <w:color w:val="FF0000"/>
          <w:szCs w:val="28"/>
          <w:lang w:val="lv-LV"/>
        </w:rPr>
        <w:t>Spriedums ir stājies spēkā 2016. gada 24. jūnijā</w:t>
      </w:r>
    </w:p>
    <w:p w:rsidR="00AC3B4B" w:rsidRPr="00476755" w:rsidRDefault="00AC3B4B" w:rsidP="00AC3B4B">
      <w:pPr>
        <w:pStyle w:val="jupara"/>
        <w:ind w:firstLine="0"/>
        <w:jc w:val="center"/>
        <w:rPr>
          <w:lang w:val="lv-LV"/>
        </w:rPr>
      </w:pPr>
    </w:p>
    <w:p w:rsidR="00EA6862" w:rsidRPr="00476755" w:rsidRDefault="00EA6862" w:rsidP="00EA6862">
      <w:pPr>
        <w:jc w:val="center"/>
        <w:rPr>
          <w:rFonts w:ascii="Times New Roman" w:hAnsi="Times New Roman" w:cs="Times New Roman"/>
          <w:i/>
          <w:iCs/>
          <w:szCs w:val="24"/>
          <w:lang w:val="lv-LV"/>
        </w:rPr>
      </w:pPr>
      <w:r w:rsidRPr="00476755">
        <w:rPr>
          <w:rFonts w:ascii="Times New Roman" w:hAnsi="Times New Roman" w:cs="Times New Roman"/>
          <w:i/>
          <w:szCs w:val="24"/>
          <w:lang w:val="lv-LV"/>
        </w:rPr>
        <w:t>Šis spriedums ir stājies spēkā saskaņā ar Konvencijas 44. panta 2. punktu. Tajā var tikt izdarītas redakcionālas izmaiņas.</w:t>
      </w:r>
    </w:p>
    <w:p w:rsidR="00EA6862" w:rsidRPr="00476755" w:rsidRDefault="00EA6862" w:rsidP="00AC3B4B">
      <w:pPr>
        <w:jc w:val="center"/>
        <w:rPr>
          <w:i/>
          <w:iCs/>
          <w:sz w:val="22"/>
          <w:lang w:val="lv-LV"/>
        </w:rPr>
      </w:pPr>
    </w:p>
    <w:p w:rsidR="00EF66D6" w:rsidRPr="00476755" w:rsidRDefault="00EF66D6" w:rsidP="00AC3B4B">
      <w:pPr>
        <w:rPr>
          <w:i/>
          <w:sz w:val="22"/>
          <w:lang w:val="lv-LV"/>
        </w:rPr>
      </w:pPr>
    </w:p>
    <w:p w:rsidR="00EF66D6" w:rsidRPr="00476755" w:rsidRDefault="00EF66D6" w:rsidP="00AC3B4B">
      <w:pPr>
        <w:pStyle w:val="JuCase"/>
        <w:rPr>
          <w:lang w:val="lv-LV"/>
        </w:rPr>
        <w:sectPr w:rsidR="00EF66D6" w:rsidRPr="00476755" w:rsidSect="00EF66D6">
          <w:headerReference w:type="default" r:id="rId12"/>
          <w:headerReference w:type="first" r:id="rId13"/>
          <w:footerReference w:type="first" r:id="rId14"/>
          <w:footnotePr>
            <w:numRestart w:val="eachPage"/>
          </w:footnotePr>
          <w:pgSz w:w="11906" w:h="16838" w:code="9"/>
          <w:pgMar w:top="2274" w:right="2274" w:bottom="2274" w:left="2274" w:header="1701" w:footer="720" w:gutter="0"/>
          <w:pgNumType w:start="1"/>
          <w:cols w:space="720"/>
          <w:titlePg/>
          <w:docGrid w:linePitch="326"/>
        </w:sectPr>
      </w:pPr>
    </w:p>
    <w:p w:rsidR="00EF66D6" w:rsidRPr="00476755" w:rsidRDefault="00EA6862" w:rsidP="00AC3B4B">
      <w:pPr>
        <w:pStyle w:val="JuCase"/>
        <w:rPr>
          <w:lang w:val="lv-LV"/>
        </w:rPr>
      </w:pPr>
      <w:r w:rsidRPr="00476755">
        <w:rPr>
          <w:lang w:val="lv-LV"/>
        </w:rPr>
        <w:lastRenderedPageBreak/>
        <w:t>Lietā</w:t>
      </w:r>
      <w:r w:rsidR="00EF66D6" w:rsidRPr="00476755">
        <w:rPr>
          <w:lang w:val="lv-LV"/>
        </w:rPr>
        <w:t xml:space="preserve"> </w:t>
      </w:r>
      <w:proofErr w:type="spellStart"/>
      <w:r w:rsidR="00EF66D6" w:rsidRPr="00476755">
        <w:rPr>
          <w:lang w:val="lv-LV"/>
        </w:rPr>
        <w:t>Sharma</w:t>
      </w:r>
      <w:proofErr w:type="spellEnd"/>
      <w:r w:rsidR="00EF66D6" w:rsidRPr="00476755">
        <w:rPr>
          <w:lang w:val="lv-LV"/>
        </w:rPr>
        <w:t xml:space="preserve"> </w:t>
      </w:r>
      <w:r w:rsidR="00AA3B6D">
        <w:rPr>
          <w:lang w:val="lv-LV"/>
        </w:rPr>
        <w:t>pret Latviju</w:t>
      </w:r>
    </w:p>
    <w:p w:rsidR="00EA6862" w:rsidRPr="00476755" w:rsidRDefault="00EA6862" w:rsidP="00AC3B4B">
      <w:pPr>
        <w:pStyle w:val="ECHRPara"/>
        <w:rPr>
          <w:lang w:val="lv-LV"/>
        </w:rPr>
      </w:pPr>
      <w:r w:rsidRPr="00476755">
        <w:rPr>
          <w:rFonts w:ascii="Times New Roman" w:hAnsi="Times New Roman" w:cs="Times New Roman"/>
          <w:szCs w:val="24"/>
          <w:lang w:val="lv-LV"/>
        </w:rPr>
        <w:t>Eiropas Cilvēktiesību tiesa (Piektā nodaļa), sanākusi kā palāta šādā sastāvā:</w:t>
      </w:r>
    </w:p>
    <w:p w:rsidR="00014566" w:rsidRPr="00476755" w:rsidRDefault="00EF66D6" w:rsidP="00AC3B4B">
      <w:pPr>
        <w:pStyle w:val="ECHRDecisionBody"/>
        <w:rPr>
          <w:lang w:val="lv-LV"/>
        </w:rPr>
      </w:pPr>
      <w:r w:rsidRPr="00476755">
        <w:rPr>
          <w:lang w:val="lv-LV"/>
        </w:rPr>
        <w:tab/>
      </w:r>
      <w:r w:rsidRPr="00AA3B6D">
        <w:rPr>
          <w:i/>
          <w:lang w:val="lv-LV"/>
        </w:rPr>
        <w:t xml:space="preserve">Angelika </w:t>
      </w:r>
      <w:proofErr w:type="spellStart"/>
      <w:r w:rsidRPr="00AA3B6D">
        <w:rPr>
          <w:i/>
          <w:lang w:val="lv-LV"/>
        </w:rPr>
        <w:t>Nußberger</w:t>
      </w:r>
      <w:proofErr w:type="spellEnd"/>
      <w:r w:rsidRPr="00476755">
        <w:rPr>
          <w:lang w:val="lv-LV"/>
        </w:rPr>
        <w:t>,</w:t>
      </w:r>
      <w:r w:rsidRPr="00476755">
        <w:rPr>
          <w:i/>
          <w:lang w:val="lv-LV"/>
        </w:rPr>
        <w:t xml:space="preserve"> </w:t>
      </w:r>
      <w:r w:rsidR="00EA6862" w:rsidRPr="00476755">
        <w:rPr>
          <w:i/>
          <w:lang w:val="lv-LV"/>
        </w:rPr>
        <w:t>priekšsēdētāja</w:t>
      </w:r>
      <w:r w:rsidRPr="00476755">
        <w:rPr>
          <w:i/>
          <w:lang w:val="lv-LV"/>
        </w:rPr>
        <w:t>,</w:t>
      </w:r>
      <w:r w:rsidRPr="00476755">
        <w:rPr>
          <w:i/>
          <w:lang w:val="lv-LV"/>
        </w:rPr>
        <w:br/>
      </w:r>
      <w:r w:rsidRPr="00476755">
        <w:rPr>
          <w:lang w:val="lv-LV"/>
        </w:rPr>
        <w:tab/>
      </w:r>
      <w:proofErr w:type="spellStart"/>
      <w:r w:rsidRPr="00AA3B6D">
        <w:rPr>
          <w:i/>
          <w:lang w:val="lv-LV"/>
        </w:rPr>
        <w:t>Ganna</w:t>
      </w:r>
      <w:proofErr w:type="spellEnd"/>
      <w:r w:rsidRPr="00AA3B6D">
        <w:rPr>
          <w:i/>
          <w:lang w:val="lv-LV"/>
        </w:rPr>
        <w:t xml:space="preserve"> </w:t>
      </w:r>
      <w:proofErr w:type="spellStart"/>
      <w:r w:rsidRPr="00AA3B6D">
        <w:rPr>
          <w:i/>
          <w:lang w:val="lv-LV"/>
        </w:rPr>
        <w:t>Yudkivska</w:t>
      </w:r>
      <w:proofErr w:type="spellEnd"/>
      <w:r w:rsidRPr="00AA3B6D">
        <w:rPr>
          <w:i/>
          <w:lang w:val="lv-LV"/>
        </w:rPr>
        <w:t>,</w:t>
      </w:r>
      <w:r w:rsidRPr="00AA3B6D">
        <w:rPr>
          <w:i/>
          <w:lang w:val="lv-LV"/>
        </w:rPr>
        <w:br/>
      </w:r>
      <w:r w:rsidRPr="00AA3B6D">
        <w:rPr>
          <w:i/>
          <w:lang w:val="lv-LV"/>
        </w:rPr>
        <w:tab/>
      </w:r>
      <w:proofErr w:type="spellStart"/>
      <w:r w:rsidRPr="00AA3B6D">
        <w:rPr>
          <w:i/>
          <w:lang w:val="lv-LV"/>
        </w:rPr>
        <w:t>Erik</w:t>
      </w:r>
      <w:proofErr w:type="spellEnd"/>
      <w:r w:rsidRPr="00AA3B6D">
        <w:rPr>
          <w:i/>
          <w:lang w:val="lv-LV"/>
        </w:rPr>
        <w:t xml:space="preserve"> </w:t>
      </w:r>
      <w:proofErr w:type="spellStart"/>
      <w:r w:rsidRPr="00AA3B6D">
        <w:rPr>
          <w:i/>
          <w:lang w:val="lv-LV"/>
        </w:rPr>
        <w:t>Møse</w:t>
      </w:r>
      <w:proofErr w:type="spellEnd"/>
      <w:r w:rsidRPr="00AA3B6D">
        <w:rPr>
          <w:i/>
          <w:lang w:val="lv-LV"/>
        </w:rPr>
        <w:t>,</w:t>
      </w:r>
      <w:r w:rsidRPr="00AA3B6D">
        <w:rPr>
          <w:i/>
          <w:lang w:val="lv-LV"/>
        </w:rPr>
        <w:br/>
      </w:r>
      <w:r w:rsidRPr="00AA3B6D">
        <w:rPr>
          <w:i/>
          <w:lang w:val="lv-LV"/>
        </w:rPr>
        <w:tab/>
      </w:r>
      <w:proofErr w:type="spellStart"/>
      <w:r w:rsidRPr="00AA3B6D">
        <w:rPr>
          <w:i/>
          <w:lang w:val="lv-LV"/>
        </w:rPr>
        <w:t>Faris</w:t>
      </w:r>
      <w:proofErr w:type="spellEnd"/>
      <w:r w:rsidRPr="00AA3B6D">
        <w:rPr>
          <w:i/>
          <w:lang w:val="lv-LV"/>
        </w:rPr>
        <w:t xml:space="preserve"> </w:t>
      </w:r>
      <w:proofErr w:type="spellStart"/>
      <w:r w:rsidRPr="00AA3B6D">
        <w:rPr>
          <w:i/>
          <w:lang w:val="lv-LV"/>
        </w:rPr>
        <w:t>Vehabović</w:t>
      </w:r>
      <w:proofErr w:type="spellEnd"/>
      <w:r w:rsidRPr="00AA3B6D">
        <w:rPr>
          <w:i/>
          <w:lang w:val="lv-LV"/>
        </w:rPr>
        <w:t>,</w:t>
      </w:r>
      <w:r w:rsidRPr="00AA3B6D">
        <w:rPr>
          <w:i/>
          <w:lang w:val="lv-LV"/>
        </w:rPr>
        <w:br/>
      </w:r>
      <w:r w:rsidRPr="00AA3B6D">
        <w:rPr>
          <w:i/>
          <w:lang w:val="lv-LV"/>
        </w:rPr>
        <w:tab/>
      </w:r>
      <w:proofErr w:type="spellStart"/>
      <w:r w:rsidRPr="00AA3B6D">
        <w:rPr>
          <w:i/>
          <w:lang w:val="lv-LV"/>
        </w:rPr>
        <w:t>Yonko</w:t>
      </w:r>
      <w:proofErr w:type="spellEnd"/>
      <w:r w:rsidRPr="00AA3B6D">
        <w:rPr>
          <w:i/>
          <w:lang w:val="lv-LV"/>
        </w:rPr>
        <w:t xml:space="preserve"> </w:t>
      </w:r>
      <w:proofErr w:type="spellStart"/>
      <w:r w:rsidRPr="00AA3B6D">
        <w:rPr>
          <w:i/>
          <w:lang w:val="lv-LV"/>
        </w:rPr>
        <w:t>Grozev</w:t>
      </w:r>
      <w:proofErr w:type="spellEnd"/>
      <w:r w:rsidRPr="00AA3B6D">
        <w:rPr>
          <w:i/>
          <w:lang w:val="lv-LV"/>
        </w:rPr>
        <w:t>,</w:t>
      </w:r>
      <w:r w:rsidRPr="00AA3B6D">
        <w:rPr>
          <w:i/>
          <w:lang w:val="lv-LV"/>
        </w:rPr>
        <w:br/>
      </w:r>
      <w:r w:rsidRPr="00AA3B6D">
        <w:rPr>
          <w:i/>
          <w:lang w:val="lv-LV"/>
        </w:rPr>
        <w:tab/>
      </w:r>
      <w:proofErr w:type="spellStart"/>
      <w:r w:rsidRPr="00AA3B6D">
        <w:rPr>
          <w:i/>
          <w:lang w:val="lv-LV"/>
        </w:rPr>
        <w:t>Síofra</w:t>
      </w:r>
      <w:proofErr w:type="spellEnd"/>
      <w:r w:rsidRPr="00AA3B6D">
        <w:rPr>
          <w:i/>
          <w:lang w:val="lv-LV"/>
        </w:rPr>
        <w:t xml:space="preserve"> </w:t>
      </w:r>
      <w:proofErr w:type="spellStart"/>
      <w:r w:rsidRPr="00AA3B6D">
        <w:rPr>
          <w:i/>
          <w:lang w:val="lv-LV"/>
        </w:rPr>
        <w:t>O</w:t>
      </w:r>
      <w:r w:rsidR="00AC3B4B" w:rsidRPr="00AA3B6D">
        <w:rPr>
          <w:i/>
          <w:lang w:val="lv-LV"/>
        </w:rPr>
        <w:t>’</w:t>
      </w:r>
      <w:r w:rsidRPr="00AA3B6D">
        <w:rPr>
          <w:i/>
          <w:lang w:val="lv-LV"/>
        </w:rPr>
        <w:t>Leary</w:t>
      </w:r>
      <w:proofErr w:type="spellEnd"/>
      <w:r w:rsidRPr="00476755">
        <w:rPr>
          <w:lang w:val="lv-LV"/>
        </w:rPr>
        <w:t>,</w:t>
      </w:r>
      <w:r w:rsidRPr="00476755">
        <w:rPr>
          <w:i/>
          <w:lang w:val="lv-LV"/>
        </w:rPr>
        <w:br/>
      </w:r>
      <w:r w:rsidRPr="00476755">
        <w:rPr>
          <w:lang w:val="lv-LV"/>
        </w:rPr>
        <w:tab/>
        <w:t xml:space="preserve">Mārtiņš </w:t>
      </w:r>
      <w:proofErr w:type="spellStart"/>
      <w:r w:rsidRPr="00476755">
        <w:rPr>
          <w:lang w:val="lv-LV"/>
        </w:rPr>
        <w:t>Mits</w:t>
      </w:r>
      <w:proofErr w:type="spellEnd"/>
      <w:r w:rsidRPr="00476755">
        <w:rPr>
          <w:lang w:val="lv-LV"/>
        </w:rPr>
        <w:t>,</w:t>
      </w:r>
      <w:r w:rsidRPr="00476755">
        <w:rPr>
          <w:i/>
          <w:lang w:val="lv-LV"/>
        </w:rPr>
        <w:t xml:space="preserve"> </w:t>
      </w:r>
      <w:r w:rsidR="00EA6862" w:rsidRPr="00476755">
        <w:rPr>
          <w:i/>
          <w:lang w:val="lv-LV"/>
        </w:rPr>
        <w:t>tiesneši</w:t>
      </w:r>
      <w:r w:rsidRPr="00476755">
        <w:rPr>
          <w:i/>
          <w:lang w:val="lv-LV"/>
        </w:rPr>
        <w:t>,</w:t>
      </w:r>
      <w:r w:rsidR="00014566" w:rsidRPr="00476755">
        <w:rPr>
          <w:szCs w:val="24"/>
          <w:lang w:val="lv-LV"/>
        </w:rPr>
        <w:br/>
      </w:r>
      <w:r w:rsidR="0049095B" w:rsidRPr="00476755">
        <w:rPr>
          <w:lang w:val="lv-LV"/>
        </w:rPr>
        <w:t>un</w:t>
      </w:r>
      <w:r w:rsidR="00014566" w:rsidRPr="00476755">
        <w:rPr>
          <w:lang w:val="lv-LV"/>
        </w:rPr>
        <w:t xml:space="preserve"> </w:t>
      </w:r>
      <w:proofErr w:type="spellStart"/>
      <w:r w:rsidR="00773F64" w:rsidRPr="00AA3B6D">
        <w:rPr>
          <w:i/>
          <w:lang w:val="lv-LV"/>
        </w:rPr>
        <w:t>Claudia</w:t>
      </w:r>
      <w:proofErr w:type="spellEnd"/>
      <w:r w:rsidR="00773F64" w:rsidRPr="00AA3B6D">
        <w:rPr>
          <w:i/>
          <w:lang w:val="lv-LV"/>
        </w:rPr>
        <w:t xml:space="preserve"> </w:t>
      </w:r>
      <w:proofErr w:type="spellStart"/>
      <w:r w:rsidR="00773F64" w:rsidRPr="00AA3B6D">
        <w:rPr>
          <w:i/>
          <w:lang w:val="lv-LV"/>
        </w:rPr>
        <w:t>Westerdiek</w:t>
      </w:r>
      <w:proofErr w:type="spellEnd"/>
      <w:r w:rsidR="00014566" w:rsidRPr="00476755">
        <w:rPr>
          <w:lang w:val="lv-LV"/>
        </w:rPr>
        <w:t xml:space="preserve">, </w:t>
      </w:r>
      <w:r w:rsidR="0049095B" w:rsidRPr="00476755">
        <w:rPr>
          <w:i/>
          <w:lang w:val="lv-LV"/>
        </w:rPr>
        <w:t>nodaļas sekretāre</w:t>
      </w:r>
      <w:r w:rsidR="00014566" w:rsidRPr="00476755">
        <w:rPr>
          <w:i/>
          <w:lang w:val="lv-LV"/>
        </w:rPr>
        <w:t>,</w:t>
      </w:r>
    </w:p>
    <w:p w:rsidR="0049095B" w:rsidRPr="00476755" w:rsidRDefault="0049095B" w:rsidP="0049095B">
      <w:pPr>
        <w:pStyle w:val="ECHRPara"/>
        <w:rPr>
          <w:lang w:val="lv-LV"/>
        </w:rPr>
      </w:pPr>
      <w:r w:rsidRPr="00476755">
        <w:rPr>
          <w:rFonts w:ascii="Times New Roman" w:hAnsi="Times New Roman" w:cs="Times New Roman"/>
          <w:szCs w:val="24"/>
          <w:lang w:val="lv-LV"/>
        </w:rPr>
        <w:t>pēc apspriešanās slēgtā sēdē 2016. gada 1. martā pasludina šādu spriedumu, kas pieņemts šajā datumā</w:t>
      </w:r>
      <w:r w:rsidR="00C64966" w:rsidRPr="00476755">
        <w:rPr>
          <w:rFonts w:ascii="Times New Roman" w:hAnsi="Times New Roman" w:cs="Times New Roman"/>
          <w:szCs w:val="24"/>
          <w:lang w:val="lv-LV"/>
        </w:rPr>
        <w:t>.</w:t>
      </w:r>
    </w:p>
    <w:p w:rsidR="0049095B" w:rsidRPr="00476755" w:rsidRDefault="0049095B" w:rsidP="0049095B">
      <w:pPr>
        <w:pStyle w:val="ECHRTitle1"/>
        <w:rPr>
          <w:rFonts w:ascii="Times New Roman" w:hAnsi="Times New Roman" w:cs="Times New Roman"/>
          <w:szCs w:val="24"/>
          <w:lang w:val="lv-LV"/>
        </w:rPr>
      </w:pPr>
      <w:r w:rsidRPr="00476755">
        <w:rPr>
          <w:rFonts w:ascii="Times New Roman" w:hAnsi="Times New Roman" w:cs="Times New Roman"/>
          <w:szCs w:val="24"/>
          <w:lang w:val="lv-LV"/>
        </w:rPr>
        <w:t>TIESVEDĪBA</w:t>
      </w:r>
    </w:p>
    <w:p w:rsidR="0049095B" w:rsidRPr="00476755" w:rsidRDefault="0049095B" w:rsidP="0049095B">
      <w:pPr>
        <w:pStyle w:val="ECHRPara"/>
        <w:rPr>
          <w:rFonts w:ascii="Times New Roman" w:hAnsi="Times New Roman" w:cs="Times New Roman"/>
          <w:szCs w:val="24"/>
          <w:lang w:val="lv-LV"/>
        </w:rPr>
      </w:pPr>
      <w:r w:rsidRPr="00476755">
        <w:rPr>
          <w:rFonts w:ascii="Times New Roman" w:hAnsi="Times New Roman" w:cs="Times New Roman"/>
          <w:szCs w:val="24"/>
          <w:lang w:val="lv-LV"/>
        </w:rPr>
        <w:t xml:space="preserve">1. Lietas pamatā ir iesniegums (Nr. </w:t>
      </w:r>
      <w:r w:rsidRPr="00476755">
        <w:rPr>
          <w:lang w:val="lv-LV"/>
        </w:rPr>
        <w:t>28026/05</w:t>
      </w:r>
      <w:r w:rsidRPr="00476755">
        <w:rPr>
          <w:rFonts w:ascii="Times New Roman" w:hAnsi="Times New Roman" w:cs="Times New Roman"/>
          <w:szCs w:val="24"/>
          <w:lang w:val="lv-LV"/>
        </w:rPr>
        <w:t>), kuru pret Latvijas Republiku Tiesā saskaņā ar Eiropas Cilvēka tiesību un pamatbrīvību aizsardzības konvencijas (</w:t>
      </w:r>
      <w:r w:rsidRPr="00476755">
        <w:rPr>
          <w:rFonts w:ascii="Times New Roman" w:eastAsiaTheme="minorHAnsi" w:hAnsi="Times New Roman" w:cs="Times New Roman"/>
          <w:color w:val="000000"/>
          <w:szCs w:val="24"/>
          <w:lang w:val="lv-LV"/>
        </w:rPr>
        <w:t>“</w:t>
      </w:r>
      <w:r w:rsidRPr="00476755">
        <w:rPr>
          <w:rFonts w:ascii="Times New Roman" w:hAnsi="Times New Roman" w:cs="Times New Roman"/>
          <w:szCs w:val="24"/>
          <w:lang w:val="lv-LV"/>
        </w:rPr>
        <w:t xml:space="preserve">Konvencija”) 34. pantu 2005. gada 18. jūlijā iesniedza Indijas pilsonis </w:t>
      </w:r>
      <w:proofErr w:type="spellStart"/>
      <w:r w:rsidRPr="00C6380E">
        <w:rPr>
          <w:i/>
          <w:lang w:val="lv-LV"/>
        </w:rPr>
        <w:t>Pradeep</w:t>
      </w:r>
      <w:proofErr w:type="spellEnd"/>
      <w:r w:rsidRPr="00C6380E">
        <w:rPr>
          <w:i/>
          <w:lang w:val="lv-LV"/>
        </w:rPr>
        <w:t xml:space="preserve"> </w:t>
      </w:r>
      <w:proofErr w:type="spellStart"/>
      <w:r w:rsidRPr="00C6380E">
        <w:rPr>
          <w:i/>
          <w:lang w:val="lv-LV"/>
        </w:rPr>
        <w:t>Sharma</w:t>
      </w:r>
      <w:proofErr w:type="spellEnd"/>
      <w:r w:rsidRPr="00476755">
        <w:rPr>
          <w:lang w:val="lv-LV"/>
        </w:rPr>
        <w:t xml:space="preserve"> </w:t>
      </w:r>
      <w:r w:rsidRPr="00476755">
        <w:rPr>
          <w:rFonts w:ascii="Times New Roman" w:hAnsi="Times New Roman" w:cs="Times New Roman"/>
          <w:szCs w:val="24"/>
          <w:lang w:val="lv-LV"/>
        </w:rPr>
        <w:t>(</w:t>
      </w:r>
      <w:r w:rsidRPr="00476755">
        <w:rPr>
          <w:rFonts w:ascii="Times New Roman" w:eastAsiaTheme="minorHAnsi" w:hAnsi="Times New Roman" w:cs="Times New Roman"/>
          <w:color w:val="000000"/>
          <w:szCs w:val="24"/>
          <w:lang w:val="lv-LV"/>
        </w:rPr>
        <w:t>“</w:t>
      </w:r>
      <w:r w:rsidRPr="00476755">
        <w:rPr>
          <w:rFonts w:ascii="Times New Roman" w:hAnsi="Times New Roman" w:cs="Times New Roman"/>
          <w:szCs w:val="24"/>
          <w:lang w:val="lv-LV"/>
        </w:rPr>
        <w:t>iesniedzējs”).</w:t>
      </w:r>
    </w:p>
    <w:p w:rsidR="0049095B"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w:t>
      </w:r>
      <w:r w:rsidRPr="00476755">
        <w:rPr>
          <w:lang w:val="lv-LV"/>
        </w:rPr>
        <w:fldChar w:fldCharType="end"/>
      </w:r>
      <w:r w:rsidR="00014566" w:rsidRPr="00476755">
        <w:rPr>
          <w:lang w:val="lv-LV"/>
        </w:rPr>
        <w:t>.  </w:t>
      </w:r>
      <w:r w:rsidR="0049095B" w:rsidRPr="00476755">
        <w:rPr>
          <w:lang w:val="lv-LV"/>
        </w:rPr>
        <w:t xml:space="preserve">Iesniedzēju, kuram </w:t>
      </w:r>
      <w:r w:rsidR="00011EDC" w:rsidRPr="00476755">
        <w:rPr>
          <w:lang w:val="lv-LV"/>
        </w:rPr>
        <w:t xml:space="preserve">tika </w:t>
      </w:r>
      <w:r w:rsidR="0049095B" w:rsidRPr="00476755">
        <w:rPr>
          <w:lang w:val="lv-LV"/>
        </w:rPr>
        <w:t xml:space="preserve">piešķirta juridiskā palīdzība, pārstāvēja </w:t>
      </w:r>
      <w:proofErr w:type="spellStart"/>
      <w:r w:rsidR="00C6380E">
        <w:rPr>
          <w:lang w:val="lv-LV"/>
        </w:rPr>
        <w:t>Delī</w:t>
      </w:r>
      <w:proofErr w:type="spellEnd"/>
      <w:r w:rsidR="00011EDC" w:rsidRPr="00476755">
        <w:rPr>
          <w:lang w:val="lv-LV"/>
        </w:rPr>
        <w:t xml:space="preserve"> praktizējošs advokāts </w:t>
      </w:r>
      <w:r w:rsidR="0049095B" w:rsidRPr="00C6380E">
        <w:rPr>
          <w:i/>
          <w:lang w:val="lv-LV"/>
        </w:rPr>
        <w:t xml:space="preserve">A. </w:t>
      </w:r>
      <w:proofErr w:type="spellStart"/>
      <w:r w:rsidR="0049095B" w:rsidRPr="00C6380E">
        <w:rPr>
          <w:i/>
          <w:lang w:val="lv-LV"/>
        </w:rPr>
        <w:t>Castelino</w:t>
      </w:r>
      <w:proofErr w:type="spellEnd"/>
      <w:r w:rsidR="0049095B" w:rsidRPr="00476755">
        <w:rPr>
          <w:lang w:val="lv-LV"/>
        </w:rPr>
        <w:t xml:space="preserve">. </w:t>
      </w:r>
      <w:r w:rsidR="00011EDC" w:rsidRPr="00476755">
        <w:rPr>
          <w:rFonts w:ascii="Times New Roman" w:hAnsi="Times New Roman" w:cs="Times New Roman"/>
          <w:szCs w:val="24"/>
          <w:lang w:val="lv-LV"/>
        </w:rPr>
        <w:t>Latvijas valdību (“</w:t>
      </w:r>
      <w:r w:rsidR="00011EDC" w:rsidRPr="00476755">
        <w:rPr>
          <w:rFonts w:ascii="Times New Roman" w:eastAsiaTheme="minorHAnsi" w:hAnsi="Times New Roman" w:cs="Times New Roman"/>
          <w:color w:val="000000"/>
          <w:szCs w:val="24"/>
          <w:lang w:val="lv-LV"/>
        </w:rPr>
        <w:t>Valdība”) pārstāvēja tās pārstāve I. Reine, bet vēlāk – K. Līce.</w:t>
      </w:r>
    </w:p>
    <w:p w:rsidR="005C6B6C"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w:t>
      </w:r>
      <w:r w:rsidRPr="00476755">
        <w:rPr>
          <w:lang w:val="lv-LV"/>
        </w:rPr>
        <w:fldChar w:fldCharType="end"/>
      </w:r>
      <w:r w:rsidRPr="00476755">
        <w:rPr>
          <w:lang w:val="lv-LV"/>
        </w:rPr>
        <w:t>.  </w:t>
      </w:r>
      <w:r w:rsidR="005C6B6C" w:rsidRPr="00476755">
        <w:rPr>
          <w:lang w:val="lv-LV"/>
        </w:rPr>
        <w:t xml:space="preserve">Iesniedzējs jo īpaši sūdzējās par iejaukšanos viņa ģimenes dzīvē un </w:t>
      </w:r>
      <w:r w:rsidR="00C64966" w:rsidRPr="00476755">
        <w:rPr>
          <w:lang w:val="lv-LV"/>
        </w:rPr>
        <w:t xml:space="preserve">to, ka </w:t>
      </w:r>
      <w:r w:rsidR="00C6380E" w:rsidRPr="00476755">
        <w:rPr>
          <w:lang w:val="lv-LV"/>
        </w:rPr>
        <w:t xml:space="preserve">netika nodrošinātas procesuālās garantijas </w:t>
      </w:r>
      <w:r w:rsidR="00C64966" w:rsidRPr="00476755">
        <w:rPr>
          <w:lang w:val="lv-LV"/>
        </w:rPr>
        <w:t>saistībā ar viņa izraidīšanu</w:t>
      </w:r>
      <w:r w:rsidR="00E757AF" w:rsidRPr="00476755">
        <w:rPr>
          <w:lang w:val="lv-LV"/>
        </w:rPr>
        <w:t>,</w:t>
      </w:r>
      <w:r w:rsidR="005C6B6C" w:rsidRPr="00476755">
        <w:rPr>
          <w:lang w:val="lv-LV"/>
        </w:rPr>
        <w:t xml:space="preserve"> kā arī par to, ka 2005. gada 7. jūnijā viņš netika nekavējoties informēts par viņa aizturēšanas iemesliem un ka </w:t>
      </w:r>
      <w:r w:rsidR="005C6B6C" w:rsidRPr="00476755">
        <w:rPr>
          <w:color w:val="1B1D1F"/>
          <w:lang w:val="lv-LV"/>
        </w:rPr>
        <w:t xml:space="preserve">nebija </w:t>
      </w:r>
      <w:r w:rsidR="00024BF2" w:rsidRPr="00476755">
        <w:rPr>
          <w:color w:val="1B1D1F"/>
          <w:lang w:val="lv-LV"/>
        </w:rPr>
        <w:t xml:space="preserve">efektīvas </w:t>
      </w:r>
      <w:r w:rsidR="00F23FF0" w:rsidRPr="00476755">
        <w:rPr>
          <w:color w:val="1B1D1F"/>
          <w:lang w:val="lv-LV"/>
        </w:rPr>
        <w:t>procedūras</w:t>
      </w:r>
      <w:r w:rsidR="005C6B6C" w:rsidRPr="00476755">
        <w:rPr>
          <w:color w:val="1B1D1F"/>
          <w:lang w:val="lv-LV"/>
        </w:rPr>
        <w:t xml:space="preserve"> </w:t>
      </w:r>
      <w:r w:rsidR="00024BF2" w:rsidRPr="00476755">
        <w:rPr>
          <w:color w:val="1B1D1F"/>
          <w:lang w:val="lv-LV"/>
        </w:rPr>
        <w:t>aizturē</w:t>
      </w:r>
      <w:r w:rsidR="00F23FF0" w:rsidRPr="00476755">
        <w:rPr>
          <w:color w:val="1B1D1F"/>
          <w:lang w:val="lv-LV"/>
        </w:rPr>
        <w:t>šanas tiesiskuma pārbaudīšanai</w:t>
      </w:r>
      <w:r w:rsidR="005C6B6C" w:rsidRPr="00476755">
        <w:rPr>
          <w:color w:val="1B1D1F"/>
          <w:lang w:val="lv-LV"/>
        </w:rPr>
        <w:t>.</w:t>
      </w:r>
    </w:p>
    <w:p w:rsidR="00024BF2"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w:t>
      </w:r>
      <w:r w:rsidRPr="00476755">
        <w:rPr>
          <w:lang w:val="lv-LV"/>
        </w:rPr>
        <w:fldChar w:fldCharType="end"/>
      </w:r>
      <w:r w:rsidR="00014566" w:rsidRPr="00476755">
        <w:rPr>
          <w:lang w:val="lv-LV"/>
        </w:rPr>
        <w:t>. </w:t>
      </w:r>
      <w:r w:rsidR="00024BF2" w:rsidRPr="00476755">
        <w:rPr>
          <w:lang w:val="lv-LV"/>
        </w:rPr>
        <w:t>2011. gada 11. janvārī iepriekšminētās sūdzības tika nosūtītas Valdībai un pārējā daļā iesniegums tika atzīts par nepieņemamu izskatīšanai.</w:t>
      </w:r>
    </w:p>
    <w:p w:rsidR="00014566" w:rsidRPr="00476755" w:rsidRDefault="008C342A" w:rsidP="00AC3B4B">
      <w:pPr>
        <w:pStyle w:val="ECHRTitle1"/>
        <w:rPr>
          <w:lang w:val="lv-LV"/>
        </w:rPr>
      </w:pPr>
      <w:r w:rsidRPr="00476755">
        <w:rPr>
          <w:lang w:val="lv-LV"/>
        </w:rPr>
        <w:t>FAKTI</w:t>
      </w:r>
    </w:p>
    <w:p w:rsidR="00014566" w:rsidRPr="00476755" w:rsidRDefault="00014566" w:rsidP="00AC3B4B">
      <w:pPr>
        <w:pStyle w:val="ECHRHeading1"/>
        <w:rPr>
          <w:lang w:val="lv-LV"/>
        </w:rPr>
      </w:pPr>
      <w:r w:rsidRPr="00476755">
        <w:rPr>
          <w:lang w:val="lv-LV"/>
        </w:rPr>
        <w:t>I  </w:t>
      </w:r>
      <w:r w:rsidR="008C342A" w:rsidRPr="00476755">
        <w:rPr>
          <w:lang w:val="lv-LV"/>
        </w:rPr>
        <w:t>LIETAS APSTĀKĻI</w:t>
      </w:r>
    </w:p>
    <w:p w:rsidR="008C342A"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w:t>
      </w:r>
      <w:r w:rsidRPr="00476755">
        <w:rPr>
          <w:lang w:val="lv-LV"/>
        </w:rPr>
        <w:fldChar w:fldCharType="end"/>
      </w:r>
      <w:r w:rsidR="00014566" w:rsidRPr="00476755">
        <w:rPr>
          <w:lang w:val="lv-LV"/>
        </w:rPr>
        <w:t>.  </w:t>
      </w:r>
      <w:r w:rsidR="008C342A" w:rsidRPr="00476755">
        <w:rPr>
          <w:lang w:val="lv-LV"/>
        </w:rPr>
        <w:t>Iesniedzējs ir d</w:t>
      </w:r>
      <w:r w:rsidR="00C6380E">
        <w:rPr>
          <w:lang w:val="lv-LV"/>
        </w:rPr>
        <w:t xml:space="preserve">zimis 1973. gadā un dzīvo </w:t>
      </w:r>
      <w:proofErr w:type="spellStart"/>
      <w:r w:rsidR="00C6380E">
        <w:rPr>
          <w:lang w:val="lv-LV"/>
        </w:rPr>
        <w:t>Ņūdelī</w:t>
      </w:r>
      <w:proofErr w:type="spellEnd"/>
      <w:r w:rsidR="008C342A" w:rsidRPr="00476755">
        <w:rPr>
          <w:lang w:val="lv-LV"/>
        </w:rPr>
        <w:t>, Indijā.</w:t>
      </w:r>
    </w:p>
    <w:p w:rsidR="00F23FF0" w:rsidRPr="00476755" w:rsidRDefault="004F74BA" w:rsidP="00AC3B4B">
      <w:pPr>
        <w:pStyle w:val="ECHRHeading2"/>
        <w:rPr>
          <w:lang w:val="lv-LV"/>
        </w:rPr>
      </w:pPr>
      <w:r w:rsidRPr="00476755">
        <w:rPr>
          <w:lang w:val="lv-LV"/>
        </w:rPr>
        <w:lastRenderedPageBreak/>
        <w:t>A</w:t>
      </w:r>
      <w:r w:rsidR="00CB24BF" w:rsidRPr="00476755">
        <w:rPr>
          <w:lang w:val="lv-LV"/>
        </w:rPr>
        <w:t>.  </w:t>
      </w:r>
      <w:r w:rsidR="00F23FF0" w:rsidRPr="00476755">
        <w:rPr>
          <w:lang w:val="lv-LV"/>
        </w:rPr>
        <w:t>Iesniedzēja uzturēšanās Latvijā un notikumi pirms izraidīšanas procedūras</w:t>
      </w:r>
    </w:p>
    <w:p w:rsidR="00F23FF0"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w:t>
      </w:r>
      <w:r w:rsidRPr="00476755">
        <w:rPr>
          <w:noProof/>
          <w:lang w:val="lv-LV"/>
        </w:rPr>
        <w:fldChar w:fldCharType="end"/>
      </w:r>
      <w:r w:rsidR="0027273B" w:rsidRPr="00476755">
        <w:rPr>
          <w:lang w:val="lv-LV"/>
        </w:rPr>
        <w:t>.  </w:t>
      </w:r>
      <w:r w:rsidR="00F23FF0" w:rsidRPr="00476755">
        <w:rPr>
          <w:lang w:val="lv-LV"/>
        </w:rPr>
        <w:t xml:space="preserve">Iesniedzējs ieradās Latvijā 1999. gada maijā </w:t>
      </w:r>
      <w:r w:rsidR="002037CE" w:rsidRPr="00476755">
        <w:rPr>
          <w:lang w:val="lv-LV"/>
        </w:rPr>
        <w:t>(savos komentāros viņš piemin 1989. gadu un 1992. gadu, k</w:t>
      </w:r>
      <w:r w:rsidR="00C6380E">
        <w:rPr>
          <w:lang w:val="lv-LV"/>
        </w:rPr>
        <w:t>ā arī studijas Rīgas Aviācijas u</w:t>
      </w:r>
      <w:r w:rsidR="002037CE" w:rsidRPr="00476755">
        <w:rPr>
          <w:lang w:val="lv-LV"/>
        </w:rPr>
        <w:t>niversitātē). 1999. gada 2. jūlijā viņš apprecējās ar Latvijas pilsoni. Viņiem ir divas meitas, kuras Latvijā dzimušas attiecīgi 1999. gada 19. janvārī un 2000. gada 18. aprīlī.</w:t>
      </w:r>
    </w:p>
    <w:p w:rsidR="002037CE"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w:t>
      </w:r>
      <w:r w:rsidRPr="00476755">
        <w:rPr>
          <w:noProof/>
          <w:lang w:val="lv-LV"/>
        </w:rPr>
        <w:fldChar w:fldCharType="end"/>
      </w:r>
      <w:r w:rsidR="00E8187C" w:rsidRPr="00476755">
        <w:rPr>
          <w:lang w:val="lv-LV"/>
        </w:rPr>
        <w:t>.  </w:t>
      </w:r>
      <w:r w:rsidR="00C6380E">
        <w:rPr>
          <w:lang w:val="lv-LV"/>
        </w:rPr>
        <w:t xml:space="preserve">Ņemot vērā </w:t>
      </w:r>
      <w:r w:rsidR="006832C2" w:rsidRPr="00476755">
        <w:rPr>
          <w:lang w:val="lv-LV"/>
        </w:rPr>
        <w:t xml:space="preserve">viņa laulību ar Latvijas pilsoni, </w:t>
      </w:r>
      <w:r w:rsidR="002037CE" w:rsidRPr="00476755">
        <w:rPr>
          <w:lang w:val="lv-LV"/>
        </w:rPr>
        <w:t xml:space="preserve">1999. gada augustā un 2000. gada augustā </w:t>
      </w:r>
      <w:r w:rsidR="00C6380E">
        <w:rPr>
          <w:lang w:val="lv-LV"/>
        </w:rPr>
        <w:t>iesniedzējam</w:t>
      </w:r>
      <w:r w:rsidR="002037CE" w:rsidRPr="00476755">
        <w:rPr>
          <w:lang w:val="lv-LV"/>
        </w:rPr>
        <w:t xml:space="preserve"> tika izsniegta pagaidu uzturēšanās atļauja attiecīgi uz vienu un četriem gadiem. Saskaņā ar nacionālajiem tiesību aktiem, kas bija spēkā attiecīgajā laikā, pēc četru gadu termiņa beigām iesniedzējam bija tiesības saņemt pastāvīgās uzturēšanās atļauju.</w:t>
      </w:r>
    </w:p>
    <w:p w:rsidR="002037CE"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w:t>
      </w:r>
      <w:r w:rsidRPr="00476755">
        <w:rPr>
          <w:noProof/>
          <w:lang w:val="lv-LV"/>
        </w:rPr>
        <w:fldChar w:fldCharType="end"/>
      </w:r>
      <w:r w:rsidR="009A0573" w:rsidRPr="00476755">
        <w:rPr>
          <w:lang w:val="lv-LV"/>
        </w:rPr>
        <w:t>.  </w:t>
      </w:r>
      <w:r w:rsidR="002037CE" w:rsidRPr="00476755">
        <w:rPr>
          <w:lang w:val="lv-LV"/>
        </w:rPr>
        <w:t>2004. gada 21. jūnijā tika pieņemti iesniedzēja dokumenti pastāvīgās uzturēšanās atļaujas saņemšanai.</w:t>
      </w:r>
    </w:p>
    <w:p w:rsidR="002037CE"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w:t>
      </w:r>
      <w:r w:rsidRPr="00476755">
        <w:rPr>
          <w:noProof/>
          <w:lang w:val="lv-LV"/>
        </w:rPr>
        <w:fldChar w:fldCharType="end"/>
      </w:r>
      <w:r w:rsidR="00E8187C" w:rsidRPr="00476755">
        <w:rPr>
          <w:lang w:val="lv-LV"/>
        </w:rPr>
        <w:t>.  </w:t>
      </w:r>
      <w:r w:rsidR="002037CE" w:rsidRPr="00476755">
        <w:rPr>
          <w:lang w:val="lv-LV"/>
        </w:rPr>
        <w:t>2004. gada 11. augustā iesniedzēja sieva lūdza Pilsonības un migrācijas lietu pārvaldes Ārzemnieku apkalpošanas departamentu pārbaudīt iesniedzēja iesniegto informāciju pastāvīgās uzturēšanās atļaujas saņemšanai saistībā ar viņa nodarbinātību Latvijā.</w:t>
      </w:r>
    </w:p>
    <w:p w:rsidR="0004468E"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w:t>
      </w:r>
      <w:r w:rsidRPr="00476755">
        <w:rPr>
          <w:noProof/>
          <w:lang w:val="lv-LV"/>
        </w:rPr>
        <w:fldChar w:fldCharType="end"/>
      </w:r>
      <w:r w:rsidR="00233FB2" w:rsidRPr="00476755">
        <w:rPr>
          <w:lang w:val="lv-LV"/>
        </w:rPr>
        <w:t>.  </w:t>
      </w:r>
      <w:r w:rsidR="00AE240F" w:rsidRPr="00476755">
        <w:rPr>
          <w:lang w:val="lv-LV"/>
        </w:rPr>
        <w:t>2004. gada 21. septembrī Pilsonības un migrācijas lietu pārvalde atteicās piešķirt iesniedzējam pastāvīgās uzturēšanās atļauju, jo viņš bija iesniedzis nepatiesu informāciju un viņam nebija pietiekamu finanšu līdzekļu, lai uzturētos Latvijā.</w:t>
      </w:r>
    </w:p>
    <w:p w:rsidR="00AE240F" w:rsidRPr="00476755" w:rsidRDefault="00E8187C" w:rsidP="00AC3B4B">
      <w:pPr>
        <w:pStyle w:val="ECHRPara"/>
        <w:rPr>
          <w:color w:val="000000"/>
          <w:lang w:val="lv-LV"/>
        </w:rPr>
      </w:pPr>
      <w:r w:rsidRPr="00476755">
        <w:rPr>
          <w:color w:val="000000"/>
          <w:lang w:val="lv-LV"/>
        </w:rPr>
        <w:fldChar w:fldCharType="begin"/>
      </w:r>
      <w:r w:rsidRPr="00476755">
        <w:rPr>
          <w:color w:val="000000"/>
          <w:lang w:val="lv-LV"/>
        </w:rPr>
        <w:instrText xml:space="preserve"> SEQ level0 \*arabic </w:instrText>
      </w:r>
      <w:r w:rsidRPr="00476755">
        <w:rPr>
          <w:color w:val="000000"/>
          <w:lang w:val="lv-LV"/>
        </w:rPr>
        <w:fldChar w:fldCharType="separate"/>
      </w:r>
      <w:r w:rsidR="00AC3B4B" w:rsidRPr="00476755">
        <w:rPr>
          <w:noProof/>
          <w:color w:val="000000"/>
          <w:lang w:val="lv-LV"/>
        </w:rPr>
        <w:t>11</w:t>
      </w:r>
      <w:r w:rsidRPr="00476755">
        <w:rPr>
          <w:color w:val="000000"/>
          <w:lang w:val="lv-LV"/>
        </w:rPr>
        <w:fldChar w:fldCharType="end"/>
      </w:r>
      <w:r w:rsidRPr="00476755">
        <w:rPr>
          <w:color w:val="000000"/>
          <w:lang w:val="lv-LV"/>
        </w:rPr>
        <w:t>.  </w:t>
      </w:r>
      <w:r w:rsidR="006832C2" w:rsidRPr="00476755">
        <w:rPr>
          <w:color w:val="000000"/>
          <w:lang w:val="lv-LV"/>
        </w:rPr>
        <w:t>Saskaņā ar Valdības norādīto</w:t>
      </w:r>
      <w:r w:rsidR="00AE240F" w:rsidRPr="00476755">
        <w:rPr>
          <w:color w:val="000000"/>
          <w:lang w:val="lv-LV"/>
        </w:rPr>
        <w:t xml:space="preserve"> iesniedzēja sieva 2004. gada 30. septembrī nosūtīja </w:t>
      </w:r>
      <w:r w:rsidR="00AE240F" w:rsidRPr="00476755">
        <w:rPr>
          <w:lang w:val="lv-LV"/>
        </w:rPr>
        <w:t>Pilsonības un migrācijas lietu pārvaldei īsu vēstuli, apgalvojot, ka “manam vīram [..] tika atteikts piešķirt pastāvīgās uzturēšanās atļauju. Es vēlos to apstrīdēt.” Pēc šiem iebildumiem tika nosūtīta vēl viena vēstule, kurā bija lūgts ignorēt iepriekšējo vēstuli, jo tā tika nosūtīta iesniedzēja draudu ietekmē. Viņa lūdza palīdzību, kā arī aicināja atteikt iesniedzējam iespēju palikt Latvijā.</w:t>
      </w:r>
    </w:p>
    <w:p w:rsidR="00AE240F" w:rsidRPr="00476755" w:rsidRDefault="00AE240F" w:rsidP="00AC3B4B">
      <w:pPr>
        <w:pStyle w:val="ECHRPara"/>
        <w:rPr>
          <w:color w:val="000000"/>
          <w:lang w:val="lv-LV"/>
        </w:rPr>
      </w:pPr>
      <w:r w:rsidRPr="00476755">
        <w:rPr>
          <w:color w:val="000000"/>
          <w:lang w:val="lv-LV"/>
        </w:rPr>
        <w:t>Iesniedzējs nepiekrita šajā vēstulē izteiktaj</w:t>
      </w:r>
      <w:r w:rsidR="00917218">
        <w:rPr>
          <w:color w:val="000000"/>
          <w:lang w:val="lv-LV"/>
        </w:rPr>
        <w:t>iem</w:t>
      </w:r>
      <w:r w:rsidRPr="00476755">
        <w:rPr>
          <w:color w:val="000000"/>
          <w:lang w:val="lv-LV"/>
        </w:rPr>
        <w:t xml:space="preserve"> ap</w:t>
      </w:r>
      <w:r w:rsidR="00917218">
        <w:rPr>
          <w:color w:val="000000"/>
          <w:lang w:val="lv-LV"/>
        </w:rPr>
        <w:t>galvojumiem</w:t>
      </w:r>
      <w:r w:rsidRPr="00476755">
        <w:rPr>
          <w:color w:val="000000"/>
          <w:lang w:val="lv-LV"/>
        </w:rPr>
        <w:t>.</w:t>
      </w:r>
    </w:p>
    <w:p w:rsidR="00E64493" w:rsidRPr="00476755" w:rsidRDefault="00233FB2" w:rsidP="00AC3B4B">
      <w:pPr>
        <w:pStyle w:val="ECHRPara"/>
        <w:rPr>
          <w:color w:val="000000"/>
          <w:lang w:val="lv-LV"/>
        </w:rPr>
      </w:pPr>
      <w:r w:rsidRPr="00476755">
        <w:rPr>
          <w:color w:val="000000"/>
          <w:lang w:val="lv-LV"/>
        </w:rPr>
        <w:fldChar w:fldCharType="begin"/>
      </w:r>
      <w:r w:rsidRPr="00476755">
        <w:rPr>
          <w:color w:val="000000"/>
          <w:lang w:val="lv-LV"/>
        </w:rPr>
        <w:instrText xml:space="preserve"> SEQ level0 \*arabic </w:instrText>
      </w:r>
      <w:r w:rsidRPr="00476755">
        <w:rPr>
          <w:color w:val="000000"/>
          <w:lang w:val="lv-LV"/>
        </w:rPr>
        <w:fldChar w:fldCharType="separate"/>
      </w:r>
      <w:r w:rsidR="00AC3B4B" w:rsidRPr="00476755">
        <w:rPr>
          <w:noProof/>
          <w:color w:val="000000"/>
          <w:lang w:val="lv-LV"/>
        </w:rPr>
        <w:t>12</w:t>
      </w:r>
      <w:r w:rsidRPr="00476755">
        <w:rPr>
          <w:color w:val="000000"/>
          <w:lang w:val="lv-LV"/>
        </w:rPr>
        <w:fldChar w:fldCharType="end"/>
      </w:r>
      <w:r w:rsidRPr="00476755">
        <w:rPr>
          <w:color w:val="000000"/>
          <w:lang w:val="lv-LV"/>
        </w:rPr>
        <w:t>.  </w:t>
      </w:r>
      <w:r w:rsidR="00E64493" w:rsidRPr="00476755">
        <w:rPr>
          <w:color w:val="000000"/>
          <w:lang w:val="lv-LV"/>
        </w:rPr>
        <w:t xml:space="preserve">2004. gada 13. novembrī Pilsonības un migrācijas lietu pārvalde atcēla 2004. gada 21. septembra lēmumu (skatīt iepriekš). </w:t>
      </w:r>
      <w:r w:rsidR="00463E82" w:rsidRPr="00476755">
        <w:rPr>
          <w:color w:val="000000"/>
          <w:lang w:val="lv-LV"/>
        </w:rPr>
        <w:t>Tika atzīts, ka iesniedzēja rīcībā ir pietiekami finanšu līdzekļi un ka viņš nav iesniedzis nepatiesu informāciju. Iesniedzējam pēc tam tika piešķirta pastāvīgās uzturēšanās atļauja, kas bija derīga līdz 2010. gada 9. jūlijam.</w:t>
      </w:r>
    </w:p>
    <w:p w:rsidR="00463E82"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13</w:t>
      </w:r>
      <w:r w:rsidRPr="00476755">
        <w:rPr>
          <w:noProof/>
          <w:lang w:val="lv-LV"/>
        </w:rPr>
        <w:fldChar w:fldCharType="end"/>
      </w:r>
      <w:r w:rsidR="00233FB2" w:rsidRPr="00476755">
        <w:rPr>
          <w:lang w:val="lv-LV"/>
        </w:rPr>
        <w:t>.  </w:t>
      </w:r>
      <w:r w:rsidR="009655DC" w:rsidRPr="00476755">
        <w:rPr>
          <w:lang w:val="lv-LV"/>
        </w:rPr>
        <w:t>2004. gada 6. decembrī iesniedzēja sieva vērsās policijā ar iesniegumu par konflik</w:t>
      </w:r>
      <w:r w:rsidR="00785C0A" w:rsidRPr="00476755">
        <w:rPr>
          <w:lang w:val="lv-LV"/>
        </w:rPr>
        <w:t>t</w:t>
      </w:r>
      <w:r w:rsidR="009655DC" w:rsidRPr="00476755">
        <w:rPr>
          <w:lang w:val="lv-LV"/>
        </w:rPr>
        <w:t xml:space="preserve">u ģimenē. </w:t>
      </w:r>
      <w:r w:rsidR="00785C0A" w:rsidRPr="00476755">
        <w:rPr>
          <w:lang w:val="lv-LV"/>
        </w:rPr>
        <w:t>Sieva norādīja, ka</w:t>
      </w:r>
      <w:r w:rsidR="009655DC" w:rsidRPr="00476755">
        <w:rPr>
          <w:lang w:val="lv-LV"/>
        </w:rPr>
        <w:t xml:space="preserve"> 4. un 5. decembrī </w:t>
      </w:r>
      <w:r w:rsidR="00785C0A" w:rsidRPr="00476755">
        <w:rPr>
          <w:lang w:val="lv-LV"/>
        </w:rPr>
        <w:t>esot</w:t>
      </w:r>
      <w:r w:rsidR="009655DC" w:rsidRPr="00476755">
        <w:rPr>
          <w:lang w:val="lv-LV"/>
        </w:rPr>
        <w:t xml:space="preserve"> mēģinājusi apspriest ar iesniedzēju šķiršanos, </w:t>
      </w:r>
      <w:r w:rsidR="00785C0A" w:rsidRPr="00476755">
        <w:rPr>
          <w:lang w:val="lv-LV"/>
        </w:rPr>
        <w:t xml:space="preserve">taču </w:t>
      </w:r>
      <w:r w:rsidR="009655DC" w:rsidRPr="00476755">
        <w:rPr>
          <w:lang w:val="lv-LV"/>
        </w:rPr>
        <w:t xml:space="preserve">viņš esot centies viņu žņaugt un nodarījis miesas bojājumus. Iesniedzējs nepiekrita sievas notikumu atstāstam. Viņš apgalvoja policijai, ka nav nodarījis sievai nekādus miesas bojājumus. Konflikts starp abiem </w:t>
      </w:r>
      <w:r w:rsidR="00785C0A" w:rsidRPr="00476755">
        <w:rPr>
          <w:lang w:val="lv-LV"/>
        </w:rPr>
        <w:t xml:space="preserve">esot </w:t>
      </w:r>
      <w:r w:rsidR="009655DC" w:rsidRPr="00476755">
        <w:rPr>
          <w:lang w:val="lv-LV"/>
        </w:rPr>
        <w:t>radies tādēļ, ka sieva esot aizvedusi abus viņu bērnus uz dzīvi citā Latvijas pilsētā.</w:t>
      </w:r>
    </w:p>
    <w:p w:rsidR="00A31AC1" w:rsidRPr="00476755" w:rsidRDefault="005C6B6C" w:rsidP="00AC3B4B">
      <w:pPr>
        <w:pStyle w:val="ECHRPara"/>
        <w:rPr>
          <w:lang w:val="lv-LV"/>
        </w:rPr>
      </w:pPr>
      <w:r w:rsidRPr="00476755">
        <w:rPr>
          <w:lang w:val="lv-LV"/>
        </w:rPr>
        <w:lastRenderedPageBreak/>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14</w:t>
      </w:r>
      <w:r w:rsidRPr="00476755">
        <w:rPr>
          <w:noProof/>
          <w:lang w:val="lv-LV"/>
        </w:rPr>
        <w:fldChar w:fldCharType="end"/>
      </w:r>
      <w:r w:rsidR="009A0573" w:rsidRPr="00476755">
        <w:rPr>
          <w:lang w:val="lv-LV"/>
        </w:rPr>
        <w:t>.  </w:t>
      </w:r>
      <w:r w:rsidR="00C16264" w:rsidRPr="00476755">
        <w:rPr>
          <w:lang w:val="lv-LV"/>
        </w:rPr>
        <w:t xml:space="preserve">Tiesu medicīnas ekspertīzē uz iesniedzēja sievas ķermeņa tika konstatēti nelieli, nespecifiski ievainojumi. 2004. gada 29. decembrī policija atteicās </w:t>
      </w:r>
      <w:r w:rsidR="008E5923">
        <w:rPr>
          <w:lang w:val="lv-LV"/>
        </w:rPr>
        <w:t>uzsākt</w:t>
      </w:r>
      <w:r w:rsidR="00C16264" w:rsidRPr="00476755">
        <w:rPr>
          <w:lang w:val="lv-LV"/>
        </w:rPr>
        <w:t xml:space="preserve"> kriminālprocesu, pamatojoties uz to, ka nebija </w:t>
      </w:r>
      <w:r w:rsidR="00917218">
        <w:rPr>
          <w:lang w:val="lv-LV"/>
        </w:rPr>
        <w:t>izdarīts</w:t>
      </w:r>
      <w:r w:rsidR="00C16264" w:rsidRPr="00476755">
        <w:rPr>
          <w:lang w:val="lv-LV"/>
        </w:rPr>
        <w:t xml:space="preserve"> noziedzīgs nodarījums. Šis lēmums netika apstrīdēts.</w:t>
      </w:r>
    </w:p>
    <w:p w:rsidR="00C16264"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15</w:t>
      </w:r>
      <w:r w:rsidRPr="00476755">
        <w:rPr>
          <w:noProof/>
          <w:lang w:val="lv-LV"/>
        </w:rPr>
        <w:fldChar w:fldCharType="end"/>
      </w:r>
      <w:r w:rsidR="00233FB2" w:rsidRPr="00476755">
        <w:rPr>
          <w:lang w:val="lv-LV"/>
        </w:rPr>
        <w:t>.  </w:t>
      </w:r>
      <w:r w:rsidR="00C16264" w:rsidRPr="00476755">
        <w:rPr>
          <w:lang w:val="lv-LV"/>
        </w:rPr>
        <w:t xml:space="preserve">Tajā pašā laikā 2004. gada 9. decembrī iesniedzēja sieva vērsās Pilsonības un migrācijas lietu pārvaldē, aicinot anulēt iesniedzēja pastāvīgās uzturēšanās atļauju un izraidīt viņu no Latvijas, apgalvojot, ka iesniedzējs apdraud viņas un viņu bērnu dzīvību un veselību. Viņa atsaucās uz savām iepriekšējām vēstulēm Pilsonības un migrācijas lietu pārvaldei. Kad iesniedzējs bija par tām uzzinājis, viņš esot aicinājis tās atsaukt un apsolījis pārtraukt līdzšinējo vardarbību. Viņa </w:t>
      </w:r>
      <w:r w:rsidR="00FE2E8B" w:rsidRPr="00476755">
        <w:rPr>
          <w:lang w:val="lv-LV"/>
        </w:rPr>
        <w:t>esot paklausījusi</w:t>
      </w:r>
      <w:r w:rsidR="00C16264" w:rsidRPr="00476755">
        <w:rPr>
          <w:lang w:val="lv-LV"/>
        </w:rPr>
        <w:t>. Taču, kad tika piešķirta pastāvīgās uzturēšanās atļauja, “viss sākās no jauna”. Iesniedzējs esot draudējis sakropļot viņu, ja viņš būšot spiests pamest Latviju, kā arī nogalināt viņu, bērnus un pats sevi.</w:t>
      </w:r>
    </w:p>
    <w:p w:rsidR="00C16264" w:rsidRPr="00476755" w:rsidRDefault="00C16264" w:rsidP="00C16264">
      <w:pPr>
        <w:pStyle w:val="ECHRPara"/>
        <w:rPr>
          <w:color w:val="000000"/>
          <w:lang w:val="lv-LV"/>
        </w:rPr>
      </w:pPr>
      <w:r w:rsidRPr="00476755">
        <w:rPr>
          <w:color w:val="000000"/>
          <w:lang w:val="lv-LV"/>
        </w:rPr>
        <w:t xml:space="preserve">Iesniedzējs </w:t>
      </w:r>
      <w:r w:rsidR="00FE2E8B" w:rsidRPr="00476755">
        <w:rPr>
          <w:color w:val="000000"/>
          <w:lang w:val="lv-LV"/>
        </w:rPr>
        <w:t>noliedza</w:t>
      </w:r>
      <w:r w:rsidRPr="00476755">
        <w:rPr>
          <w:color w:val="000000"/>
          <w:lang w:val="lv-LV"/>
        </w:rPr>
        <w:t xml:space="preserve"> šajā vēstulē </w:t>
      </w:r>
      <w:r w:rsidR="00FE2E8B" w:rsidRPr="00476755">
        <w:rPr>
          <w:color w:val="000000"/>
          <w:lang w:val="lv-LV"/>
        </w:rPr>
        <w:t>izteikt</w:t>
      </w:r>
      <w:r w:rsidR="00917218">
        <w:rPr>
          <w:color w:val="000000"/>
          <w:lang w:val="lv-LV"/>
        </w:rPr>
        <w:t>o</w:t>
      </w:r>
      <w:r w:rsidR="00FE2E8B" w:rsidRPr="00476755">
        <w:rPr>
          <w:color w:val="000000"/>
          <w:lang w:val="lv-LV"/>
        </w:rPr>
        <w:t>s</w:t>
      </w:r>
      <w:r w:rsidRPr="00476755">
        <w:rPr>
          <w:color w:val="000000"/>
          <w:lang w:val="lv-LV"/>
        </w:rPr>
        <w:t xml:space="preserve"> </w:t>
      </w:r>
      <w:r w:rsidR="00917218">
        <w:rPr>
          <w:color w:val="000000"/>
          <w:lang w:val="lv-LV"/>
        </w:rPr>
        <w:t>apgalvojumus</w:t>
      </w:r>
      <w:r w:rsidRPr="00476755">
        <w:rPr>
          <w:color w:val="000000"/>
          <w:lang w:val="lv-LV"/>
        </w:rPr>
        <w:t>.</w:t>
      </w:r>
    </w:p>
    <w:p w:rsidR="00C16264"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16</w:t>
      </w:r>
      <w:r w:rsidRPr="00476755">
        <w:rPr>
          <w:noProof/>
          <w:lang w:val="lv-LV"/>
        </w:rPr>
        <w:fldChar w:fldCharType="end"/>
      </w:r>
      <w:r w:rsidR="00233FB2" w:rsidRPr="00476755">
        <w:rPr>
          <w:lang w:val="lv-LV"/>
        </w:rPr>
        <w:t>.  </w:t>
      </w:r>
      <w:r w:rsidR="00C16264" w:rsidRPr="00476755">
        <w:rPr>
          <w:lang w:val="lv-LV"/>
        </w:rPr>
        <w:t xml:space="preserve">2004. gada 15. decembrī viņas vēstule tika pārsūtīta Drošības policijai, lai </w:t>
      </w:r>
      <w:r w:rsidR="00335D1F" w:rsidRPr="00476755">
        <w:rPr>
          <w:lang w:val="lv-LV"/>
        </w:rPr>
        <w:t xml:space="preserve">izvērtētu </w:t>
      </w:r>
      <w:r w:rsidR="00A86039">
        <w:rPr>
          <w:lang w:val="lv-LV"/>
        </w:rPr>
        <w:t xml:space="preserve">informāciju par </w:t>
      </w:r>
      <w:r w:rsidR="00335D1F" w:rsidRPr="00476755">
        <w:rPr>
          <w:lang w:val="lv-LV"/>
        </w:rPr>
        <w:t>iesniedzēja raksturu un noteiktu, vai viņš rada draudus valsts drošībai un sabiedriskajai kārtībai.</w:t>
      </w:r>
    </w:p>
    <w:p w:rsidR="00335D1F" w:rsidRPr="00476755" w:rsidRDefault="004C16CE" w:rsidP="00AC3B4B">
      <w:pPr>
        <w:pStyle w:val="ECHRHeading2"/>
        <w:rPr>
          <w:lang w:val="lv-LV"/>
        </w:rPr>
      </w:pPr>
      <w:r w:rsidRPr="00476755">
        <w:rPr>
          <w:lang w:val="lv-LV"/>
        </w:rPr>
        <w:t>B</w:t>
      </w:r>
      <w:r w:rsidR="00CB24BF" w:rsidRPr="00476755">
        <w:rPr>
          <w:lang w:val="lv-LV"/>
        </w:rPr>
        <w:t>.  </w:t>
      </w:r>
      <w:r w:rsidR="00335D1F" w:rsidRPr="00476755">
        <w:rPr>
          <w:color w:val="1B1D1F"/>
          <w:lang w:val="lv-LV"/>
        </w:rPr>
        <w:t xml:space="preserve">Lēmums par iesniedzēja iekļaušanu to personu sarakstā, kurām ieceļošana </w:t>
      </w:r>
      <w:r w:rsidR="00FE2E8B" w:rsidRPr="00476755">
        <w:rPr>
          <w:color w:val="1B1D1F"/>
          <w:lang w:val="lv-LV"/>
        </w:rPr>
        <w:t>Latvijā</w:t>
      </w:r>
      <w:r w:rsidR="00335D1F" w:rsidRPr="00476755">
        <w:rPr>
          <w:color w:val="1B1D1F"/>
          <w:lang w:val="lv-LV"/>
        </w:rPr>
        <w:t xml:space="preserve"> aizliegta (</w:t>
      </w:r>
      <w:r w:rsidR="00FE2E8B" w:rsidRPr="00476755">
        <w:rPr>
          <w:color w:val="1B1D1F"/>
          <w:lang w:val="lv-LV"/>
        </w:rPr>
        <w:t xml:space="preserve">turpmāk – </w:t>
      </w:r>
      <w:r w:rsidR="00335D1F" w:rsidRPr="00476755">
        <w:rPr>
          <w:color w:val="1B1D1F"/>
          <w:lang w:val="lv-LV"/>
        </w:rPr>
        <w:t>“melnais saraksts”)</w:t>
      </w:r>
    </w:p>
    <w:p w:rsidR="00335D1F"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17</w:t>
      </w:r>
      <w:r w:rsidRPr="00476755">
        <w:rPr>
          <w:noProof/>
          <w:lang w:val="lv-LV"/>
        </w:rPr>
        <w:fldChar w:fldCharType="end"/>
      </w:r>
      <w:r w:rsidR="00233FB2" w:rsidRPr="00476755">
        <w:rPr>
          <w:lang w:val="lv-LV"/>
        </w:rPr>
        <w:t>.  </w:t>
      </w:r>
      <w:r w:rsidR="00335D1F" w:rsidRPr="00476755">
        <w:rPr>
          <w:lang w:val="lv-LV"/>
        </w:rPr>
        <w:t>2005. gada 10. janvārī Drošības policija informēja Pilsonības un migrācijas lietu pārvaldi par to, ka iesniedzējs rada draudus sabiedriskajai kārtībai</w:t>
      </w:r>
      <w:r w:rsidR="00FE2E8B" w:rsidRPr="00476755">
        <w:rPr>
          <w:lang w:val="lv-LV"/>
        </w:rPr>
        <w:t xml:space="preserve"> un drošībai</w:t>
      </w:r>
      <w:r w:rsidR="00335D1F" w:rsidRPr="00476755">
        <w:rPr>
          <w:lang w:val="lv-LV"/>
        </w:rPr>
        <w:t>.</w:t>
      </w:r>
    </w:p>
    <w:bookmarkStart w:id="1" w:name="Dec20Jan2005"/>
    <w:p w:rsidR="00335D1F" w:rsidRPr="00476755" w:rsidRDefault="00233FB2"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18</w:t>
      </w:r>
      <w:r w:rsidRPr="00476755">
        <w:rPr>
          <w:lang w:val="lv-LV"/>
        </w:rPr>
        <w:fldChar w:fldCharType="end"/>
      </w:r>
      <w:bookmarkEnd w:id="1"/>
      <w:r w:rsidRPr="00476755">
        <w:rPr>
          <w:lang w:val="lv-LV"/>
        </w:rPr>
        <w:t>.  </w:t>
      </w:r>
      <w:r w:rsidR="00335D1F" w:rsidRPr="00476755">
        <w:rPr>
          <w:lang w:val="lv-LV"/>
        </w:rPr>
        <w:t xml:space="preserve">2005. gada 20. janvārī iekšlietu ministrs pieņēma lēmumu iekļaut iesniedzēju melnajā sarakstā uz nenoteiktu laiku, pamatojoties uz to, ka viņš rada draudus sabiedriskajai kārtībai un drošībai, kā arī nolēma atteikt viņam ieceļošanu Latvijā. Attiecīgajā laikā šis lēmums nebija </w:t>
      </w:r>
      <w:r w:rsidR="00A86039">
        <w:rPr>
          <w:lang w:val="lv-LV"/>
        </w:rPr>
        <w:t>pārsūdzams</w:t>
      </w:r>
      <w:r w:rsidR="00335D1F" w:rsidRPr="00476755">
        <w:rPr>
          <w:lang w:val="lv-LV"/>
        </w:rPr>
        <w:t xml:space="preserve"> </w:t>
      </w:r>
      <w:r w:rsidR="00A86039">
        <w:rPr>
          <w:lang w:val="lv-LV"/>
        </w:rPr>
        <w:t>tiesā</w:t>
      </w:r>
      <w:r w:rsidR="00335D1F" w:rsidRPr="00476755">
        <w:rPr>
          <w:lang w:val="lv-LV"/>
        </w:rPr>
        <w:t xml:space="preserve">. Pēc izmaiņām </w:t>
      </w:r>
      <w:r w:rsidR="00F0401A" w:rsidRPr="00476755">
        <w:rPr>
          <w:lang w:val="lv-LV"/>
        </w:rPr>
        <w:t>likumdošanā</w:t>
      </w:r>
      <w:r w:rsidR="00335D1F" w:rsidRPr="00476755">
        <w:rPr>
          <w:lang w:val="lv-LV"/>
        </w:rPr>
        <w:t xml:space="preserve"> (skatīt 45. rindkopu turpinājumā) </w:t>
      </w:r>
      <w:r w:rsidR="00F0401A" w:rsidRPr="00476755">
        <w:rPr>
          <w:lang w:val="lv-LV"/>
        </w:rPr>
        <w:t>iekšlietu ministram tika piešķirtas tiesības atkārtoti izvērtēt, vai joprojām pastāv pamats iekļaut personu melnajā sarakstā. Iesniedzējs mēģināja izmantot šo tiesiskās aizsardzības līdzekli (skatīt 21. rindkopu turpinājumā).</w:t>
      </w:r>
    </w:p>
    <w:p w:rsidR="00F0401A"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19</w:t>
      </w:r>
      <w:r w:rsidRPr="00476755">
        <w:rPr>
          <w:noProof/>
          <w:lang w:val="lv-LV"/>
        </w:rPr>
        <w:fldChar w:fldCharType="end"/>
      </w:r>
      <w:r w:rsidR="002A49B2" w:rsidRPr="00476755">
        <w:rPr>
          <w:lang w:val="lv-LV"/>
        </w:rPr>
        <w:t>.  </w:t>
      </w:r>
      <w:r w:rsidR="00F0401A" w:rsidRPr="00476755">
        <w:rPr>
          <w:lang w:val="lv-LV"/>
        </w:rPr>
        <w:t xml:space="preserve">2005. gada 24. martā iekšlietu ministrs atbildēja uz iesniedzēja 2005. gada 22. februāra pieprasījumu. Izskatījis iesniedzēja lietu, iekšlietu ministrs atzina, ka iesniedzēju nav iespējams </w:t>
      </w:r>
      <w:r w:rsidR="0065386C">
        <w:rPr>
          <w:lang w:val="lv-LV"/>
        </w:rPr>
        <w:t>svītrot</w:t>
      </w:r>
      <w:r w:rsidR="00F0401A" w:rsidRPr="00476755">
        <w:rPr>
          <w:lang w:val="lv-LV"/>
        </w:rPr>
        <w:t xml:space="preserve"> no melnā saraksta.</w:t>
      </w:r>
    </w:p>
    <w:p w:rsidR="00F0401A" w:rsidRPr="00476755" w:rsidRDefault="005C6B6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20</w:t>
      </w:r>
      <w:r w:rsidRPr="00476755">
        <w:rPr>
          <w:noProof/>
          <w:lang w:val="lv-LV"/>
        </w:rPr>
        <w:fldChar w:fldCharType="end"/>
      </w:r>
      <w:r w:rsidR="00657280" w:rsidRPr="00476755">
        <w:rPr>
          <w:lang w:val="lv-LV"/>
        </w:rPr>
        <w:t>.  </w:t>
      </w:r>
      <w:r w:rsidR="00F0401A" w:rsidRPr="00476755">
        <w:rPr>
          <w:lang w:val="lv-LV"/>
        </w:rPr>
        <w:t>2005. gada 14. aprīlī iesniedzēja sieva vērsās Iekšlietu ministrijā, apgalvojot, ka, neskatoties uz viņas iepriekšējām vēstulēm, kurās izteikta viņas vēlēšanās, ka iesniedzējs pamet valsti, viņu attiecības bija uzlabojušās un viņa vēlējās saglabāt ģimeni, kā arī nevēlējās šķirt iesniedzēju no viņu bērniem. Ja viņam nāktos pamest valsti, viņa ar bērniem, visticamāk, dotos viņam līdzi. Atbildot ministrs paskaidroja, ka viņas personīgās jūtas pret iesniedzēju nemaina apstākļus, uz kuru pamata iesniedzējs ir iekļauts melnajā sarakstā.</w:t>
      </w:r>
    </w:p>
    <w:bookmarkStart w:id="2" w:name="RequestReexamination"/>
    <w:p w:rsidR="006648DE" w:rsidRPr="00476755" w:rsidRDefault="00E37F0C" w:rsidP="00AC3B4B">
      <w:pPr>
        <w:pStyle w:val="ECHRPara"/>
        <w:rPr>
          <w:lang w:val="lv-LV"/>
        </w:rPr>
      </w:pPr>
      <w:r w:rsidRPr="00476755">
        <w:rPr>
          <w:lang w:val="lv-LV"/>
        </w:rPr>
        <w:lastRenderedPageBreak/>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21</w:t>
      </w:r>
      <w:r w:rsidRPr="00476755">
        <w:rPr>
          <w:lang w:val="lv-LV"/>
        </w:rPr>
        <w:fldChar w:fldCharType="end"/>
      </w:r>
      <w:bookmarkEnd w:id="2"/>
      <w:r w:rsidRPr="00476755">
        <w:rPr>
          <w:lang w:val="lv-LV"/>
        </w:rPr>
        <w:t>.  </w:t>
      </w:r>
      <w:r w:rsidR="006648DE" w:rsidRPr="00476755">
        <w:rPr>
          <w:lang w:val="lv-LV"/>
        </w:rPr>
        <w:t>2005. gada 25. maijā iesniedzējs vērsās pie iekšlietu ministra, lai panāktu</w:t>
      </w:r>
      <w:r w:rsidR="00503A6E" w:rsidRPr="00476755">
        <w:rPr>
          <w:lang w:val="lv-LV"/>
        </w:rPr>
        <w:t>, ka tiek atcelts viņam noteiktais aizliegums</w:t>
      </w:r>
      <w:r w:rsidR="006648DE" w:rsidRPr="00476755">
        <w:rPr>
          <w:lang w:val="lv-LV"/>
        </w:rPr>
        <w:t xml:space="preserve"> ieceļot Latvijā. </w:t>
      </w:r>
      <w:r w:rsidR="00503A6E" w:rsidRPr="00476755">
        <w:rPr>
          <w:lang w:val="lv-LV"/>
        </w:rPr>
        <w:t>Iesniedzējs</w:t>
      </w:r>
      <w:r w:rsidR="006648DE" w:rsidRPr="00476755">
        <w:rPr>
          <w:lang w:val="lv-LV"/>
        </w:rPr>
        <w:t xml:space="preserve"> apgalvoja, ka viņa attiecības ar sievu ir uzlabojušās un ka viņa un bērni nevēlas, </w:t>
      </w:r>
      <w:r w:rsidR="0065386C">
        <w:rPr>
          <w:lang w:val="lv-LV"/>
        </w:rPr>
        <w:t>lai viņš pamestu</w:t>
      </w:r>
      <w:r w:rsidR="006648DE" w:rsidRPr="00476755">
        <w:rPr>
          <w:lang w:val="lv-LV"/>
        </w:rPr>
        <w:t xml:space="preserve"> </w:t>
      </w:r>
      <w:r w:rsidR="0065386C">
        <w:rPr>
          <w:lang w:val="lv-LV"/>
        </w:rPr>
        <w:t>Latviju</w:t>
      </w:r>
      <w:r w:rsidR="006648DE" w:rsidRPr="00476755">
        <w:rPr>
          <w:lang w:val="lv-LV"/>
        </w:rPr>
        <w:t>.</w:t>
      </w:r>
    </w:p>
    <w:p w:rsidR="006648DE" w:rsidRPr="00476755" w:rsidRDefault="006648D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22</w:t>
      </w:r>
      <w:r w:rsidRPr="00476755">
        <w:rPr>
          <w:noProof/>
          <w:lang w:val="lv-LV"/>
        </w:rPr>
        <w:fldChar w:fldCharType="end"/>
      </w:r>
      <w:r w:rsidR="00657280" w:rsidRPr="00476755">
        <w:rPr>
          <w:lang w:val="lv-LV"/>
        </w:rPr>
        <w:t>.  </w:t>
      </w:r>
      <w:r w:rsidRPr="00476755">
        <w:rPr>
          <w:lang w:val="lv-LV"/>
        </w:rPr>
        <w:t xml:space="preserve">2005. gada 27. maijā Drošības policija rakstiski informēja Iekšlietu ministriju par to, ka iesniedzējs rada draudus sabiedriskajai kārtībai un drošībai. 2005. gada 31. maijā Drošības policija informēja Pilsonības un migrācijas lietu pārvaldi par to, ka iesniedzējs ir iekļauts to personu sarakstā, kurām ieceļošana </w:t>
      </w:r>
      <w:r w:rsidR="00096133" w:rsidRPr="00476755">
        <w:rPr>
          <w:lang w:val="lv-LV"/>
        </w:rPr>
        <w:t>Latvijā</w:t>
      </w:r>
      <w:r w:rsidRPr="00476755">
        <w:rPr>
          <w:lang w:val="lv-LV"/>
        </w:rPr>
        <w:t xml:space="preserve"> ir aizliegta, apstiprinot </w:t>
      </w:r>
      <w:r w:rsidR="00AD625B">
        <w:rPr>
          <w:lang w:val="lv-LV"/>
        </w:rPr>
        <w:t xml:space="preserve">policijas </w:t>
      </w:r>
      <w:r w:rsidRPr="00476755">
        <w:rPr>
          <w:lang w:val="lv-LV"/>
        </w:rPr>
        <w:t xml:space="preserve">viedokli, ka iesniedzējs rada draudus sabiedriskajai kārtībai un drošībai. Šie apstākļi nebija mainījušies. Ņemot to vērā, Valsts robežsardze tika aicināta aizturēt un izraidīt iesniedzēju saskaņā ar Imigrācijas likuma 51. panta </w:t>
      </w:r>
      <w:r w:rsidR="00AD625B">
        <w:rPr>
          <w:lang w:val="lv-LV"/>
        </w:rPr>
        <w:t>pirmās</w:t>
      </w:r>
      <w:r w:rsidRPr="00476755">
        <w:rPr>
          <w:lang w:val="lv-LV"/>
        </w:rPr>
        <w:t xml:space="preserve"> daļas 2. punktu.</w:t>
      </w:r>
    </w:p>
    <w:bookmarkStart w:id="3" w:name="Dec13June2005"/>
    <w:p w:rsidR="00AC5E67" w:rsidRPr="00476755" w:rsidRDefault="00150FA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23</w:t>
      </w:r>
      <w:r w:rsidRPr="00476755">
        <w:rPr>
          <w:lang w:val="lv-LV"/>
        </w:rPr>
        <w:fldChar w:fldCharType="end"/>
      </w:r>
      <w:bookmarkEnd w:id="3"/>
      <w:r w:rsidRPr="00476755">
        <w:rPr>
          <w:lang w:val="lv-LV"/>
        </w:rPr>
        <w:t>.  </w:t>
      </w:r>
      <w:r w:rsidR="006648DE" w:rsidRPr="00476755">
        <w:rPr>
          <w:lang w:val="lv-LV"/>
        </w:rPr>
        <w:t xml:space="preserve">2005. gada 13. jūnijā iekšlietu ministrs pieņēma lēmumu Nr. 121 un atteicās </w:t>
      </w:r>
      <w:r w:rsidR="00A64D16">
        <w:rPr>
          <w:lang w:val="lv-LV"/>
        </w:rPr>
        <w:t>svītrot</w:t>
      </w:r>
      <w:r w:rsidR="006648DE" w:rsidRPr="00476755">
        <w:rPr>
          <w:lang w:val="lv-LV"/>
        </w:rPr>
        <w:t xml:space="preserve"> iesniedzēju no melnā saraksta. Lēmums tika nosūtīts uz iesniedzēja adresi Jēkabpilī. </w:t>
      </w:r>
      <w:r w:rsidR="00AC5E67" w:rsidRPr="00476755">
        <w:rPr>
          <w:lang w:val="lv-LV"/>
        </w:rPr>
        <w:t xml:space="preserve">Šajā lēmumā ministrs atsaucās uz 2005. gada 27. maija vēstuli, </w:t>
      </w:r>
      <w:r w:rsidR="00096133" w:rsidRPr="00476755">
        <w:rPr>
          <w:lang w:val="lv-LV"/>
        </w:rPr>
        <w:t>informējot iesniedzēju</w:t>
      </w:r>
      <w:r w:rsidR="00AC5E67" w:rsidRPr="00476755">
        <w:rPr>
          <w:lang w:val="lv-LV"/>
        </w:rPr>
        <w:t>, ka apstākļ</w:t>
      </w:r>
      <w:r w:rsidR="00B115EF" w:rsidRPr="00476755">
        <w:rPr>
          <w:lang w:val="lv-LV"/>
        </w:rPr>
        <w:t>i</w:t>
      </w:r>
      <w:r w:rsidR="00AC5E67" w:rsidRPr="00476755">
        <w:rPr>
          <w:lang w:val="lv-LV"/>
        </w:rPr>
        <w:t xml:space="preserve">, uz kuru pamata </w:t>
      </w:r>
      <w:r w:rsidR="00096133" w:rsidRPr="00476755">
        <w:rPr>
          <w:lang w:val="lv-LV"/>
        </w:rPr>
        <w:t>viņš</w:t>
      </w:r>
      <w:r w:rsidR="00AC5E67" w:rsidRPr="00476755">
        <w:rPr>
          <w:lang w:val="lv-LV"/>
        </w:rPr>
        <w:t xml:space="preserve"> tika iekļauts melnajā sarakstā, nebija mainījušies. Līdz ar to ministrs nevarēja atcelt aizliegumu ieceļot Latvijā. Iesniedzēja apgalvojumus nevarēja izmantot par pamatu, lai </w:t>
      </w:r>
      <w:r w:rsidR="00A64D16">
        <w:rPr>
          <w:lang w:val="lv-LV"/>
        </w:rPr>
        <w:t>svītrotu</w:t>
      </w:r>
      <w:r w:rsidR="00AC5E67" w:rsidRPr="00476755">
        <w:rPr>
          <w:lang w:val="lv-LV"/>
        </w:rPr>
        <w:t xml:space="preserve"> viņu no melnā saraksta, jo saskaņā ar nacionālajiem un starptautiskajiem tiesību aktiem persona nevar izvēlēties </w:t>
      </w:r>
      <w:r w:rsidR="00096133" w:rsidRPr="00476755">
        <w:rPr>
          <w:lang w:val="lv-LV"/>
        </w:rPr>
        <w:t xml:space="preserve">savu </w:t>
      </w:r>
      <w:r w:rsidR="00AC5E67" w:rsidRPr="00476755">
        <w:rPr>
          <w:lang w:val="lv-LV"/>
        </w:rPr>
        <w:t xml:space="preserve">uzturēšanās valsti. Valstīm nav pienākuma ievērot pāru vēlmes </w:t>
      </w:r>
      <w:r w:rsidR="00096133" w:rsidRPr="00476755">
        <w:rPr>
          <w:lang w:val="lv-LV"/>
        </w:rPr>
        <w:t>par to, kurā valstī tās vēlas uzturēties</w:t>
      </w:r>
      <w:r w:rsidR="00AC5E67" w:rsidRPr="00476755">
        <w:rPr>
          <w:lang w:val="lv-LV"/>
        </w:rPr>
        <w:t>. Tāpat nebija konstatēts neviens iemesls, kas liegtu iesniedzēja ģimenei pievienoties iesniedzējam Indijā un b</w:t>
      </w:r>
      <w:r w:rsidR="00393C08" w:rsidRPr="00476755">
        <w:rPr>
          <w:lang w:val="lv-LV"/>
        </w:rPr>
        <w:t>a</w:t>
      </w:r>
      <w:r w:rsidR="00AC5E67" w:rsidRPr="00476755">
        <w:rPr>
          <w:lang w:val="lv-LV"/>
        </w:rPr>
        <w:t>udīt ģimenes dzīvi tur. Mi</w:t>
      </w:r>
      <w:r w:rsidR="00CD539B">
        <w:rPr>
          <w:lang w:val="lv-LV"/>
        </w:rPr>
        <w:t xml:space="preserve">nistrs atzina, ka ierobežojumi </w:t>
      </w:r>
      <w:r w:rsidR="00AC5E67" w:rsidRPr="00476755">
        <w:rPr>
          <w:lang w:val="lv-LV"/>
        </w:rPr>
        <w:t>iesniedzēja tiesībām uz viņa ģimenes dzīv</w:t>
      </w:r>
      <w:r w:rsidR="006D2A3B" w:rsidRPr="00476755">
        <w:rPr>
          <w:lang w:val="lv-LV"/>
        </w:rPr>
        <w:t>es neaizskaramību</w:t>
      </w:r>
      <w:r w:rsidR="00AC5E67" w:rsidRPr="00476755">
        <w:rPr>
          <w:lang w:val="lv-LV"/>
        </w:rPr>
        <w:t xml:space="preserve">, bija pamatoti </w:t>
      </w:r>
      <w:r w:rsidR="00A64D16">
        <w:rPr>
          <w:lang w:val="lv-LV"/>
        </w:rPr>
        <w:t xml:space="preserve">ar </w:t>
      </w:r>
      <w:r w:rsidR="00AC5E67" w:rsidRPr="00476755">
        <w:rPr>
          <w:lang w:val="lv-LV"/>
        </w:rPr>
        <w:t xml:space="preserve">sabiedriskās kārtības un drošības </w:t>
      </w:r>
      <w:r w:rsidR="00A64D16">
        <w:rPr>
          <w:lang w:val="lv-LV"/>
        </w:rPr>
        <w:t>apsvērumiem</w:t>
      </w:r>
      <w:r w:rsidR="00AC5E67" w:rsidRPr="00476755">
        <w:rPr>
          <w:lang w:val="lv-LV"/>
        </w:rPr>
        <w:t xml:space="preserve"> un bija samērīgi. Saistībā ar </w:t>
      </w:r>
      <w:r w:rsidR="00096133" w:rsidRPr="00476755">
        <w:rPr>
          <w:lang w:val="lv-LV"/>
        </w:rPr>
        <w:t>pārsūdzēšanas</w:t>
      </w:r>
      <w:r w:rsidR="00AC5E67" w:rsidRPr="00476755">
        <w:rPr>
          <w:lang w:val="lv-LV"/>
        </w:rPr>
        <w:t xml:space="preserve"> procedūru tika </w:t>
      </w:r>
      <w:r w:rsidR="00B115EF" w:rsidRPr="00476755">
        <w:rPr>
          <w:lang w:val="lv-LV"/>
        </w:rPr>
        <w:t>norādīts</w:t>
      </w:r>
      <w:r w:rsidR="00AC5E67" w:rsidRPr="00476755">
        <w:rPr>
          <w:lang w:val="lv-LV"/>
        </w:rPr>
        <w:t xml:space="preserve"> uz Administratīvā procesa likuma 76. panta </w:t>
      </w:r>
      <w:r w:rsidR="00CD539B">
        <w:rPr>
          <w:lang w:val="lv-LV"/>
        </w:rPr>
        <w:t>otro</w:t>
      </w:r>
      <w:r w:rsidR="00AC5E67" w:rsidRPr="00476755">
        <w:rPr>
          <w:lang w:val="lv-LV"/>
        </w:rPr>
        <w:t xml:space="preserve"> </w:t>
      </w:r>
      <w:r w:rsidR="00096133" w:rsidRPr="00476755">
        <w:rPr>
          <w:lang w:val="lv-LV"/>
        </w:rPr>
        <w:t>daļu</w:t>
      </w:r>
      <w:r w:rsidR="00AC5E67" w:rsidRPr="00476755">
        <w:rPr>
          <w:lang w:val="lv-LV"/>
        </w:rPr>
        <w:t xml:space="preserve"> un 188. panta </w:t>
      </w:r>
      <w:r w:rsidR="00CD539B">
        <w:rPr>
          <w:lang w:val="lv-LV"/>
        </w:rPr>
        <w:t>otro</w:t>
      </w:r>
      <w:r w:rsidR="00AC5E67" w:rsidRPr="00476755">
        <w:rPr>
          <w:lang w:val="lv-LV"/>
        </w:rPr>
        <w:t xml:space="preserve"> </w:t>
      </w:r>
      <w:r w:rsidR="00096133" w:rsidRPr="00476755">
        <w:rPr>
          <w:lang w:val="lv-LV"/>
        </w:rPr>
        <w:t>daļu</w:t>
      </w:r>
      <w:r w:rsidR="00AC5E67" w:rsidRPr="00476755">
        <w:rPr>
          <w:lang w:val="lv-LV"/>
        </w:rPr>
        <w:t>, kur bija paredzēta pārsūdzība administratīvajā tiesā.</w:t>
      </w:r>
    </w:p>
    <w:p w:rsidR="00AC5E67" w:rsidRPr="00476755" w:rsidRDefault="00AC5E67" w:rsidP="00AC3B4B">
      <w:pPr>
        <w:pStyle w:val="ECHRPara"/>
        <w:rPr>
          <w:lang w:val="lv-LV"/>
        </w:rPr>
      </w:pPr>
      <w:r w:rsidRPr="00476755">
        <w:rPr>
          <w:lang w:val="lv-LV"/>
        </w:rPr>
        <w:t xml:space="preserve">24. Iesniedzējs </w:t>
      </w:r>
      <w:r w:rsidR="00B115EF" w:rsidRPr="00476755">
        <w:rPr>
          <w:lang w:val="lv-LV"/>
        </w:rPr>
        <w:t>lēmumu nepārsūdzēja</w:t>
      </w:r>
      <w:r w:rsidRPr="00476755">
        <w:rPr>
          <w:lang w:val="lv-LV"/>
        </w:rPr>
        <w:t xml:space="preserve">. </w:t>
      </w:r>
    </w:p>
    <w:p w:rsidR="00B115EF" w:rsidRPr="00476755" w:rsidRDefault="00942ACC" w:rsidP="00AC3B4B">
      <w:pPr>
        <w:pStyle w:val="ECHRHeading2"/>
        <w:rPr>
          <w:lang w:val="lv-LV"/>
        </w:rPr>
      </w:pPr>
      <w:r w:rsidRPr="00476755">
        <w:rPr>
          <w:lang w:val="lv-LV"/>
        </w:rPr>
        <w:t>C</w:t>
      </w:r>
      <w:r w:rsidR="002A49B2" w:rsidRPr="00476755">
        <w:rPr>
          <w:lang w:val="lv-LV"/>
        </w:rPr>
        <w:t>.  </w:t>
      </w:r>
      <w:r w:rsidR="00B115EF" w:rsidRPr="00476755">
        <w:rPr>
          <w:lang w:val="lv-LV"/>
        </w:rPr>
        <w:t xml:space="preserve">Citas procedūras pēc iekšlietu ministra 2005. gada </w:t>
      </w:r>
      <w:r w:rsidR="00393C08" w:rsidRPr="00476755">
        <w:rPr>
          <w:lang w:val="lv-LV"/>
        </w:rPr>
        <w:t xml:space="preserve">20. janvāra </w:t>
      </w:r>
      <w:r w:rsidR="00B115EF" w:rsidRPr="00476755">
        <w:rPr>
          <w:lang w:val="lv-LV"/>
        </w:rPr>
        <w:t>lēmuma par iesniedzēja iekļaušanu melnajā sarakstā</w:t>
      </w:r>
    </w:p>
    <w:p w:rsidR="00B115EF" w:rsidRPr="00476755" w:rsidRDefault="00827A86" w:rsidP="00AC3B4B">
      <w:pPr>
        <w:pStyle w:val="ECHRHeading3"/>
        <w:rPr>
          <w:lang w:val="lv-LV"/>
        </w:rPr>
      </w:pPr>
      <w:r w:rsidRPr="00476755">
        <w:rPr>
          <w:lang w:val="lv-LV"/>
        </w:rPr>
        <w:t>1.  </w:t>
      </w:r>
      <w:r w:rsidR="00B115EF" w:rsidRPr="00476755">
        <w:rPr>
          <w:lang w:val="lv-LV"/>
        </w:rPr>
        <w:t>Iesniedzēja pastāvīgās uzturēšanās atļaujas anulēšana</w:t>
      </w:r>
    </w:p>
    <w:bookmarkStart w:id="4" w:name="WithdrOfResPermit"/>
    <w:p w:rsidR="00434FAA"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25</w:t>
      </w:r>
      <w:r w:rsidRPr="00476755">
        <w:rPr>
          <w:noProof/>
          <w:lang w:val="lv-LV"/>
        </w:rPr>
        <w:fldChar w:fldCharType="end"/>
      </w:r>
      <w:bookmarkEnd w:id="4"/>
      <w:r w:rsidR="00E56CDF" w:rsidRPr="00476755">
        <w:rPr>
          <w:lang w:val="lv-LV"/>
        </w:rPr>
        <w:t>.  </w:t>
      </w:r>
      <w:r w:rsidR="00434FAA" w:rsidRPr="00476755">
        <w:rPr>
          <w:lang w:val="lv-LV"/>
        </w:rPr>
        <w:t xml:space="preserve">2005. gada 1. februārī Pilsonības un migrācijas lietu pārvalde pieņēma lēmumu Nr. 823, saskaņā ar kuru iesniedzēja pastāvīgās uzturēšanās atļauja tika anulēta, pamatojoties uz to, ka viņš </w:t>
      </w:r>
      <w:r w:rsidR="00B7325A" w:rsidRPr="00476755">
        <w:rPr>
          <w:lang w:val="lv-LV"/>
        </w:rPr>
        <w:t>bija</w:t>
      </w:r>
      <w:r w:rsidR="00434FAA" w:rsidRPr="00476755">
        <w:rPr>
          <w:lang w:val="lv-LV"/>
        </w:rPr>
        <w:t xml:space="preserve"> iekļauts melnajā sarakstā (Imigrācijas likuma 36. panta </w:t>
      </w:r>
      <w:r w:rsidR="007A3397">
        <w:rPr>
          <w:lang w:val="lv-LV"/>
        </w:rPr>
        <w:t>pirmās</w:t>
      </w:r>
      <w:r w:rsidR="00434FAA" w:rsidRPr="00476755">
        <w:rPr>
          <w:lang w:val="lv-LV"/>
        </w:rPr>
        <w:t xml:space="preserve"> daļas 2. punkts). Lēmums bija balstīts uz 2005. gada 20. janvāra lēmumu (skatīt 18. rindkopu iepriekš). Tas bija sagatavots saskaņā ar Iekšlietu ministrijas sniegto informāciju un dokumentiem. Lēmumā bija norādīts, ka saskaņā ar </w:t>
      </w:r>
      <w:r w:rsidR="00434FAA" w:rsidRPr="00476755">
        <w:rPr>
          <w:lang w:val="lv-LV"/>
        </w:rPr>
        <w:lastRenderedPageBreak/>
        <w:t>Administratīvā procesa</w:t>
      </w:r>
      <w:r w:rsidR="00393C08" w:rsidRPr="00476755">
        <w:rPr>
          <w:lang w:val="lv-LV"/>
        </w:rPr>
        <w:t xml:space="preserve"> likuma 70. pantu (skatīt 50. ri</w:t>
      </w:r>
      <w:r w:rsidR="00434FAA" w:rsidRPr="00476755">
        <w:rPr>
          <w:lang w:val="lv-LV"/>
        </w:rPr>
        <w:t xml:space="preserve">ndkopu turpinājumā) tas stājās spēkā pēc paziņošanas iesniedzējam. Lēmumā bija arī norādīts, ka iesniedzējam jāpamet valsts četrdesmit piecu dienu laikā. </w:t>
      </w:r>
      <w:r w:rsidR="00B7325A" w:rsidRPr="00476755">
        <w:rPr>
          <w:lang w:val="lv-LV"/>
        </w:rPr>
        <w:t xml:space="preserve">2005. gada 14. februārī iesniedzējs tika informēts par lēmumu un to, ka viņam jāpamet valsts līdz 2005. gada 26. martam. Iesniedzējs </w:t>
      </w:r>
      <w:r w:rsidR="0051213E">
        <w:rPr>
          <w:lang w:val="lv-LV"/>
        </w:rPr>
        <w:t>apstrīdēja</w:t>
      </w:r>
      <w:r w:rsidR="00B7325A" w:rsidRPr="00476755">
        <w:rPr>
          <w:lang w:val="lv-LV"/>
        </w:rPr>
        <w:t xml:space="preserve"> šo lēmumu Pilsonības un migrācijas lietu pārvaldē. </w:t>
      </w:r>
    </w:p>
    <w:p w:rsidR="002F3E16" w:rsidRPr="00476755" w:rsidRDefault="006648D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26</w:t>
      </w:r>
      <w:r w:rsidRPr="00476755">
        <w:rPr>
          <w:noProof/>
          <w:lang w:val="lv-LV"/>
        </w:rPr>
        <w:fldChar w:fldCharType="end"/>
      </w:r>
      <w:r w:rsidR="00B06B2A" w:rsidRPr="00476755">
        <w:rPr>
          <w:lang w:val="lv-LV"/>
        </w:rPr>
        <w:t>.  </w:t>
      </w:r>
      <w:r w:rsidR="002F3E16" w:rsidRPr="00476755">
        <w:rPr>
          <w:lang w:val="lv-LV"/>
        </w:rPr>
        <w:t xml:space="preserve">2005. gada 15. martā Pilsonības un migrācijas lietu pārvalde noraidīja iesniedzēja </w:t>
      </w:r>
      <w:r w:rsidR="007A1442">
        <w:rPr>
          <w:lang w:val="lv-LV"/>
        </w:rPr>
        <w:t>sūdzību</w:t>
      </w:r>
      <w:r w:rsidR="002F3E16" w:rsidRPr="00476755">
        <w:rPr>
          <w:lang w:val="lv-LV"/>
        </w:rPr>
        <w:t xml:space="preserve"> par viņa uzturēšanās atļaujas anulēšanu. Pārvalde atzina, ka iesniedzējs ir </w:t>
      </w:r>
      <w:r w:rsidR="0031562C" w:rsidRPr="00476755">
        <w:rPr>
          <w:lang w:val="lv-LV"/>
        </w:rPr>
        <w:t>likumīgi</w:t>
      </w:r>
      <w:r w:rsidR="002F3E16" w:rsidRPr="00476755">
        <w:rPr>
          <w:lang w:val="lv-LV"/>
        </w:rPr>
        <w:t xml:space="preserve"> iekļauts to personu sarakstā, kurām </w:t>
      </w:r>
      <w:r w:rsidR="004D2C03" w:rsidRPr="00476755">
        <w:rPr>
          <w:lang w:val="lv-LV"/>
        </w:rPr>
        <w:t>ieceļošana Latvijā ir aizliegta</w:t>
      </w:r>
      <w:r w:rsidR="002F3E16" w:rsidRPr="00476755">
        <w:rPr>
          <w:lang w:val="lv-LV"/>
        </w:rPr>
        <w:t xml:space="preserve">. Ņemot vērā to, ka lēmums iekļaut iesniedzēju melnajā sarakstā bija spēkā un nebija atzīts par prettiesisku, iesniedzējs nedrīkstēja uzturēties Latvijā. Pārvalde vēl atzina, ka </w:t>
      </w:r>
      <w:r w:rsidR="007A1442">
        <w:rPr>
          <w:lang w:val="lv-LV"/>
        </w:rPr>
        <w:t>apstrīdētais</w:t>
      </w:r>
      <w:r w:rsidR="002F3E16" w:rsidRPr="00476755">
        <w:rPr>
          <w:lang w:val="lv-LV"/>
        </w:rPr>
        <w:t xml:space="preserve"> lēmums ir tiesisks un pieņemts valsts drošības un sabiedriskās kārtības un drošības interesēs, kā arī ar mērķi aizsargāt citu personu, proti, sievas un bērnu, tiesības. Tas bija samērīgs, jo sabiedrības interešu aizsardzība, nodrošinot valsts drošību un sabiedrisko kārtību un drošību, </w:t>
      </w:r>
      <w:r w:rsidR="00A70234" w:rsidRPr="00476755">
        <w:rPr>
          <w:lang w:val="lv-LV"/>
        </w:rPr>
        <w:t xml:space="preserve">valstī </w:t>
      </w:r>
      <w:r w:rsidR="002F3E16" w:rsidRPr="00476755">
        <w:rPr>
          <w:lang w:val="lv-LV"/>
        </w:rPr>
        <w:t xml:space="preserve">bija svarīgāka par iesniedzēja individuālajām interesēm. Iesniedzējs netika uzklausīts, jo viņa uzskati nemainītu lietas apstākļus, kas bija pierādīti ar pierādījumiem un netiktu mainīti. </w:t>
      </w:r>
      <w:r w:rsidR="0031562C" w:rsidRPr="00476755">
        <w:rPr>
          <w:lang w:val="lv-LV"/>
        </w:rPr>
        <w:t>Pārvalde atsaucās arī uz Tiesas judikatūru s</w:t>
      </w:r>
      <w:r w:rsidR="004D2C03" w:rsidRPr="00476755">
        <w:rPr>
          <w:lang w:val="lv-LV"/>
        </w:rPr>
        <w:t>aistībā ar imigrācijas kontroli un</w:t>
      </w:r>
      <w:r w:rsidR="0031562C" w:rsidRPr="00476755">
        <w:rPr>
          <w:lang w:val="lv-LV"/>
        </w:rPr>
        <w:t xml:space="preserve"> Konvencijas 8. pantu, saskaņā ar kuru varēja attaisnot iejaukšanos iesniedzēja ģimenes dzīvē, kā arī uz Sieviešu diskriminācijas izskaušanas komitejas (SDIK) 2004. gada ziņojumu par Latviju.</w:t>
      </w:r>
    </w:p>
    <w:bookmarkStart w:id="5" w:name="AdmCourt_PRP"/>
    <w:bookmarkStart w:id="6" w:name="AdmCourt_PRP_1"/>
    <w:p w:rsidR="003F6E1B" w:rsidRPr="00476755" w:rsidRDefault="004456F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27</w:t>
      </w:r>
      <w:r w:rsidRPr="00476755">
        <w:rPr>
          <w:lang w:val="lv-LV"/>
        </w:rPr>
        <w:fldChar w:fldCharType="end"/>
      </w:r>
      <w:bookmarkEnd w:id="5"/>
      <w:bookmarkEnd w:id="6"/>
      <w:r w:rsidRPr="00476755">
        <w:rPr>
          <w:lang w:val="lv-LV"/>
        </w:rPr>
        <w:t>.  </w:t>
      </w:r>
      <w:r w:rsidR="003F6E1B" w:rsidRPr="00476755">
        <w:rPr>
          <w:lang w:val="lv-LV"/>
        </w:rPr>
        <w:t>2005. gada 23. martā iesniedzēja pārsūdzība par lēmumu anulēt viņa pastāvīgās uzturēšanās atļauju tika pieņemt</w:t>
      </w:r>
      <w:r w:rsidR="007A1442">
        <w:rPr>
          <w:lang w:val="lv-LV"/>
        </w:rPr>
        <w:t>a</w:t>
      </w:r>
      <w:r w:rsidR="003F6E1B" w:rsidRPr="00476755">
        <w:rPr>
          <w:lang w:val="lv-LV"/>
        </w:rPr>
        <w:t xml:space="preserve"> Administratīvajā rajona tiesā.</w:t>
      </w:r>
    </w:p>
    <w:p w:rsidR="003F6E1B" w:rsidRPr="00476755" w:rsidRDefault="006648D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28</w:t>
      </w:r>
      <w:r w:rsidRPr="00476755">
        <w:rPr>
          <w:noProof/>
          <w:lang w:val="lv-LV"/>
        </w:rPr>
        <w:fldChar w:fldCharType="end"/>
      </w:r>
      <w:r w:rsidR="004456F4" w:rsidRPr="00476755">
        <w:rPr>
          <w:lang w:val="lv-LV"/>
        </w:rPr>
        <w:t>.  </w:t>
      </w:r>
      <w:r w:rsidR="005369D1" w:rsidRPr="00476755">
        <w:rPr>
          <w:lang w:val="lv-LV"/>
        </w:rPr>
        <w:t xml:space="preserve">2005. gada 12. aprīlī Administratīvā rajona tiesa pārsūtīja uz iesniedzēja adresi Jēkabpilī Pilsonības un migrācijas lietu pārvaldes rakstiskos atzinumus viņa lietā. Iesniedzējam tika lūgts norādīt līdz 2005. gada 2. maijam, vai viņš piekrīt, ka tiesa izskata viņa lietu rakstveida </w:t>
      </w:r>
      <w:r w:rsidR="00163FE8" w:rsidRPr="00476755">
        <w:rPr>
          <w:lang w:val="lv-LV"/>
        </w:rPr>
        <w:t>procedūrā</w:t>
      </w:r>
      <w:r w:rsidR="005369D1" w:rsidRPr="00476755">
        <w:rPr>
          <w:lang w:val="lv-LV"/>
        </w:rPr>
        <w:t>. Tā kā viņš neatbildēja, tiesa nevarēja izskatīt lietu bez tiesas sēdes.</w:t>
      </w:r>
    </w:p>
    <w:bookmarkStart w:id="7" w:name="AdmCourt_PRP_2"/>
    <w:p w:rsidR="00592CF1" w:rsidRPr="00476755" w:rsidRDefault="005E22F5"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29</w:t>
      </w:r>
      <w:r w:rsidRPr="00476755">
        <w:rPr>
          <w:noProof/>
          <w:lang w:val="lv-LV"/>
        </w:rPr>
        <w:fldChar w:fldCharType="end"/>
      </w:r>
      <w:bookmarkEnd w:id="7"/>
      <w:r w:rsidR="004456F4" w:rsidRPr="00476755">
        <w:rPr>
          <w:lang w:val="lv-LV"/>
        </w:rPr>
        <w:t>.  </w:t>
      </w:r>
      <w:r w:rsidR="00592CF1" w:rsidRPr="00476755">
        <w:rPr>
          <w:lang w:val="lv-LV"/>
        </w:rPr>
        <w:t>Pēc četrām tiesas sēdēm (2006. gada 19. decembrī, 200</w:t>
      </w:r>
      <w:r w:rsidR="00163FE8" w:rsidRPr="00476755">
        <w:rPr>
          <w:lang w:val="lv-LV"/>
        </w:rPr>
        <w:t>7. gada 16. janvārī un</w:t>
      </w:r>
      <w:r w:rsidR="00592CF1" w:rsidRPr="00476755">
        <w:rPr>
          <w:lang w:val="lv-LV"/>
        </w:rPr>
        <w:t xml:space="preserve"> 12. jūnijā</w:t>
      </w:r>
      <w:r w:rsidR="00163FE8" w:rsidRPr="00476755">
        <w:rPr>
          <w:lang w:val="lv-LV"/>
        </w:rPr>
        <w:t>, 2008. gada</w:t>
      </w:r>
      <w:r w:rsidR="00592CF1" w:rsidRPr="00476755">
        <w:rPr>
          <w:lang w:val="lv-LV"/>
        </w:rPr>
        <w:t xml:space="preserve"> 5. augustā) lieta tika atstāta bez tālākas virzības, jo iesniedzējs nebija ieradies tiesā. Šis lēmums stājās spēkā 2008. gada 16. augustā. Visa tiesas sarakste tika nosūtīta uz iesni</w:t>
      </w:r>
      <w:r w:rsidR="00163FE8" w:rsidRPr="00476755">
        <w:rPr>
          <w:lang w:val="lv-LV"/>
        </w:rPr>
        <w:t>edzēja adresi Indijā. Viņa sieva</w:t>
      </w:r>
      <w:r w:rsidR="00592CF1" w:rsidRPr="00476755">
        <w:rPr>
          <w:lang w:val="lv-LV"/>
        </w:rPr>
        <w:t xml:space="preserve"> tika pieaicināta tiesvedībā kā trešā </w:t>
      </w:r>
      <w:r w:rsidR="007A1442">
        <w:rPr>
          <w:lang w:val="lv-LV"/>
        </w:rPr>
        <w:t>persona</w:t>
      </w:r>
      <w:r w:rsidR="00592CF1" w:rsidRPr="00476755">
        <w:rPr>
          <w:lang w:val="lv-LV"/>
        </w:rPr>
        <w:t>.</w:t>
      </w:r>
    </w:p>
    <w:p w:rsidR="00284297" w:rsidRPr="00476755" w:rsidRDefault="00284297" w:rsidP="00AC3B4B">
      <w:pPr>
        <w:pStyle w:val="ECHRHeading3"/>
        <w:rPr>
          <w:lang w:val="lv-LV"/>
        </w:rPr>
      </w:pPr>
      <w:r w:rsidRPr="00476755">
        <w:rPr>
          <w:lang w:val="lv-LV"/>
        </w:rPr>
        <w:t>2.  </w:t>
      </w:r>
      <w:r w:rsidR="00592CF1" w:rsidRPr="00476755">
        <w:rPr>
          <w:lang w:val="lv-LV"/>
        </w:rPr>
        <w:t>Iesniedzēja aizturēšana un izraidīšana</w:t>
      </w:r>
    </w:p>
    <w:bookmarkStart w:id="8" w:name="Detention7June2005"/>
    <w:p w:rsidR="00592CF1" w:rsidRPr="00476755" w:rsidRDefault="007B21A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30</w:t>
      </w:r>
      <w:r w:rsidRPr="00476755">
        <w:rPr>
          <w:noProof/>
          <w:lang w:val="lv-LV"/>
        </w:rPr>
        <w:fldChar w:fldCharType="end"/>
      </w:r>
      <w:bookmarkEnd w:id="8"/>
      <w:r w:rsidR="002A49B2" w:rsidRPr="00476755">
        <w:rPr>
          <w:lang w:val="lv-LV"/>
        </w:rPr>
        <w:t>.  </w:t>
      </w:r>
      <w:r w:rsidR="00744D74" w:rsidRPr="00476755">
        <w:rPr>
          <w:lang w:val="lv-LV"/>
        </w:rPr>
        <w:t>Tajā pašā laikā 2005. gada 7. jūnijā Valsts robežsardze</w:t>
      </w:r>
      <w:r w:rsidR="00163FE8" w:rsidRPr="00476755">
        <w:rPr>
          <w:lang w:val="lv-LV"/>
        </w:rPr>
        <w:t>s amatpersonas</w:t>
      </w:r>
      <w:r w:rsidR="00744D74" w:rsidRPr="00476755">
        <w:rPr>
          <w:lang w:val="lv-LV"/>
        </w:rPr>
        <w:t xml:space="preserve"> aizturēja iesniedzēju saskaņā ar Imigrācijas likuma 51. panta </w:t>
      </w:r>
      <w:r w:rsidR="00111A4F">
        <w:rPr>
          <w:lang w:val="lv-LV"/>
        </w:rPr>
        <w:t>pirmās</w:t>
      </w:r>
      <w:r w:rsidR="00744D74" w:rsidRPr="00476755">
        <w:rPr>
          <w:lang w:val="lv-LV"/>
        </w:rPr>
        <w:t xml:space="preserve"> daļas 2. punktu, pamatojoties uz to, ka viņš </w:t>
      </w:r>
      <w:r w:rsidR="00163FE8" w:rsidRPr="00476755">
        <w:rPr>
          <w:lang w:val="lv-LV"/>
        </w:rPr>
        <w:t>rada</w:t>
      </w:r>
      <w:r w:rsidR="00744D74" w:rsidRPr="00476755">
        <w:rPr>
          <w:lang w:val="lv-LV"/>
        </w:rPr>
        <w:t xml:space="preserve"> draudus valsts drošībai un sabiedriskajai kārtībai un drošībai. Aizturēšanas protokolā bija arī norādīts, ka saskaņā ar iekšlietu ministra lēmumu iesniedzējs bija iekļauts melnajā sarakstā un ka 2005. gada 14. februārī bija anulēta viņa </w:t>
      </w:r>
      <w:r w:rsidR="00744D74" w:rsidRPr="00476755">
        <w:rPr>
          <w:lang w:val="lv-LV"/>
        </w:rPr>
        <w:lastRenderedPageBreak/>
        <w:t>pastāvīgās uzturēšanās atļauja. Iesniedzējs parakstīja aizturēšanas protokolu un tika ievietots Jēkabpils īslaicīgās aizturēšanas izolatorā, kurā viņš palika līdz 2005. gada 17. jūnijam.</w:t>
      </w:r>
    </w:p>
    <w:bookmarkStart w:id="9" w:name="ProsDec_14June"/>
    <w:p w:rsidR="000653FA"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31</w:t>
      </w:r>
      <w:r w:rsidRPr="00476755">
        <w:rPr>
          <w:noProof/>
          <w:lang w:val="lv-LV"/>
        </w:rPr>
        <w:fldChar w:fldCharType="end"/>
      </w:r>
      <w:bookmarkEnd w:id="9"/>
      <w:r w:rsidR="00E56CDF" w:rsidRPr="00476755">
        <w:rPr>
          <w:lang w:val="lv-LV"/>
        </w:rPr>
        <w:t>.  </w:t>
      </w:r>
      <w:r w:rsidR="000653FA" w:rsidRPr="00476755">
        <w:rPr>
          <w:lang w:val="lv-LV"/>
        </w:rPr>
        <w:t>Iesniedzējs iesniedza prokuroram sūdzību, apgalvojot, ka viņš ir prettiesiski aizturēts, pamatojoties uz to, ka viņam nav derīgas uzturēšanās atļaujas. 2005. gada 14. jūnijā prokurors atbildēja, ka iesniedzēja aizturēšana bijusi tiesiska un veikta, pamatojoties uz valsts drošīb</w:t>
      </w:r>
      <w:r w:rsidR="00A867B7" w:rsidRPr="00476755">
        <w:rPr>
          <w:lang w:val="lv-LV"/>
        </w:rPr>
        <w:t>as</w:t>
      </w:r>
      <w:r w:rsidR="000653FA" w:rsidRPr="00476755">
        <w:rPr>
          <w:lang w:val="lv-LV"/>
        </w:rPr>
        <w:t xml:space="preserve"> un sabiedrisk</w:t>
      </w:r>
      <w:r w:rsidR="00A867B7" w:rsidRPr="00476755">
        <w:rPr>
          <w:lang w:val="lv-LV"/>
        </w:rPr>
        <w:t>ās</w:t>
      </w:r>
      <w:r w:rsidR="000653FA" w:rsidRPr="00476755">
        <w:rPr>
          <w:lang w:val="lv-LV"/>
        </w:rPr>
        <w:t xml:space="preserve"> drošīb</w:t>
      </w:r>
      <w:r w:rsidR="00A867B7" w:rsidRPr="00476755">
        <w:rPr>
          <w:lang w:val="lv-LV"/>
        </w:rPr>
        <w:t>as</w:t>
      </w:r>
      <w:r w:rsidR="000653FA" w:rsidRPr="00476755">
        <w:rPr>
          <w:lang w:val="lv-LV"/>
        </w:rPr>
        <w:t xml:space="preserve"> un kārtīb</w:t>
      </w:r>
      <w:r w:rsidR="00A867B7" w:rsidRPr="00476755">
        <w:rPr>
          <w:lang w:val="lv-LV"/>
        </w:rPr>
        <w:t>as apsvērumiem</w:t>
      </w:r>
      <w:r w:rsidR="000653FA" w:rsidRPr="00476755">
        <w:rPr>
          <w:lang w:val="lv-LV"/>
        </w:rPr>
        <w:t>. Pamatojoties uz šiem iemesliem, viņu bija atļauts aizturēt uz desmit dienām, taču tālākai aizturēšanai bija nepieciešams tiesas lēmums. Tika norādīts, ka 2005. gada 31. maijā Valsts policija informēja Valsts robežsardzi par to, ka iesniedzējs ir iekļauts melnajā sarakstā. Visbeidzot tika norādīts, ka iesniedzēja aizturēšanas fakts pats par sevi automātiski nenozīmēja arī viņa izraidīšanu. Lēmums par izraidīšanu bija jāpieņem desmit dienu laikā no iesniedzēja aizturēšanas</w:t>
      </w:r>
      <w:r w:rsidR="00111A4F">
        <w:rPr>
          <w:lang w:val="lv-LV"/>
        </w:rPr>
        <w:t xml:space="preserve"> brīža</w:t>
      </w:r>
      <w:r w:rsidR="000653FA" w:rsidRPr="00476755">
        <w:rPr>
          <w:lang w:val="lv-LV"/>
        </w:rPr>
        <w:t xml:space="preserve">. Iesniedzējs tika informēts, ka viņš var pārsūdzēt šo atbildi </w:t>
      </w:r>
      <w:r w:rsidR="00111A4F">
        <w:rPr>
          <w:lang w:val="lv-LV"/>
        </w:rPr>
        <w:t>virs</w:t>
      </w:r>
      <w:r w:rsidR="000653FA" w:rsidRPr="00476755">
        <w:rPr>
          <w:lang w:val="lv-LV"/>
        </w:rPr>
        <w:t xml:space="preserve">prokuroram. </w:t>
      </w:r>
    </w:p>
    <w:p w:rsidR="000653FA" w:rsidRPr="00476755" w:rsidRDefault="00CB24BF" w:rsidP="00AC3B4B">
      <w:pPr>
        <w:pStyle w:val="ECHRPara"/>
        <w:rPr>
          <w:lang w:val="lv-LV"/>
        </w:rPr>
      </w:pPr>
      <w:r w:rsidRPr="00476755">
        <w:rPr>
          <w:lang w:val="lv-LV"/>
        </w:rPr>
        <w:t xml:space="preserve"> </w:t>
      </w:r>
      <w:bookmarkStart w:id="10" w:name="ExpOrder_13June"/>
      <w:r w:rsidR="00B3418E" w:rsidRPr="00476755">
        <w:rPr>
          <w:lang w:val="lv-LV"/>
        </w:rPr>
        <w:fldChar w:fldCharType="begin"/>
      </w:r>
      <w:r w:rsidR="00B3418E" w:rsidRPr="00476755">
        <w:rPr>
          <w:lang w:val="lv-LV"/>
        </w:rPr>
        <w:instrText xml:space="preserve"> SEQ level0 \*arabic </w:instrText>
      </w:r>
      <w:r w:rsidR="00B3418E" w:rsidRPr="00476755">
        <w:rPr>
          <w:lang w:val="lv-LV"/>
        </w:rPr>
        <w:fldChar w:fldCharType="separate"/>
      </w:r>
      <w:r w:rsidR="00AC3B4B" w:rsidRPr="00476755">
        <w:rPr>
          <w:noProof/>
          <w:lang w:val="lv-LV"/>
        </w:rPr>
        <w:t>32</w:t>
      </w:r>
      <w:r w:rsidR="00B3418E" w:rsidRPr="00476755">
        <w:rPr>
          <w:noProof/>
          <w:lang w:val="lv-LV"/>
        </w:rPr>
        <w:fldChar w:fldCharType="end"/>
      </w:r>
      <w:bookmarkEnd w:id="10"/>
      <w:r w:rsidR="00E56CDF" w:rsidRPr="00476755">
        <w:rPr>
          <w:lang w:val="lv-LV"/>
        </w:rPr>
        <w:t>.  </w:t>
      </w:r>
      <w:r w:rsidR="000653FA" w:rsidRPr="00476755">
        <w:rPr>
          <w:lang w:val="lv-LV"/>
        </w:rPr>
        <w:t xml:space="preserve">2005. gada 13. jūnijā </w:t>
      </w:r>
      <w:r w:rsidR="002C4BF4" w:rsidRPr="00476755">
        <w:rPr>
          <w:lang w:val="lv-LV"/>
        </w:rPr>
        <w:t xml:space="preserve">Pilsonības un migrācijas lietu pārvaldes Jēkabpils nodaļa pieņēma lēmumu par ārzemnieka piespiedu izraidīšanu Nr. 23-7 saskaņā ar Imigrācijas likuma 47. panta </w:t>
      </w:r>
      <w:r w:rsidR="00365F7A">
        <w:rPr>
          <w:lang w:val="lv-LV"/>
        </w:rPr>
        <w:t>pirmās</w:t>
      </w:r>
      <w:r w:rsidR="002C4BF4" w:rsidRPr="00476755">
        <w:rPr>
          <w:lang w:val="lv-LV"/>
        </w:rPr>
        <w:t xml:space="preserve"> daļas 2. punktu, pamatojoties uz to, ka Valsts robežsardze bija aizturējusi iesniedzēju Latvijas teritorijā. </w:t>
      </w:r>
      <w:r w:rsidR="00BE42D3">
        <w:rPr>
          <w:lang w:val="lv-LV"/>
        </w:rPr>
        <w:t>Iesniedzējs</w:t>
      </w:r>
      <w:r w:rsidR="002C4BF4" w:rsidRPr="00476755">
        <w:rPr>
          <w:lang w:val="lv-LV"/>
        </w:rPr>
        <w:t xml:space="preserve"> tika informēts, ka </w:t>
      </w:r>
      <w:r w:rsidR="00482C2A">
        <w:rPr>
          <w:lang w:val="lv-LV"/>
        </w:rPr>
        <w:t xml:space="preserve">viņš </w:t>
      </w:r>
      <w:r w:rsidR="002C4BF4" w:rsidRPr="00476755">
        <w:rPr>
          <w:lang w:val="lv-LV"/>
        </w:rPr>
        <w:t>tiks izraidīts no Latvijas teritorijas uz pieciem gadiem. Šis lēmums stājās spēkā tajā pašā dienā, kad tika paziņots iesniedzējam. 2005. gada 14. jūnijā iesniedzējs pārsūdzēja lēmumu par ārzemnieka piespiedu izraidīšanu Pilsonības un migrācijas lietu pārvaldes priekšniekam.</w:t>
      </w:r>
    </w:p>
    <w:bookmarkStart w:id="11" w:name="JekabpilsCourt_extDet"/>
    <w:p w:rsidR="002C4BF4"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33</w:t>
      </w:r>
      <w:r w:rsidRPr="00476755">
        <w:rPr>
          <w:noProof/>
          <w:lang w:val="lv-LV"/>
        </w:rPr>
        <w:fldChar w:fldCharType="end"/>
      </w:r>
      <w:bookmarkEnd w:id="11"/>
      <w:r w:rsidR="00150FA6" w:rsidRPr="00476755">
        <w:rPr>
          <w:lang w:val="lv-LV"/>
        </w:rPr>
        <w:t>. </w:t>
      </w:r>
      <w:r w:rsidR="002C4BF4" w:rsidRPr="00476755">
        <w:rPr>
          <w:lang w:val="lv-LV"/>
        </w:rPr>
        <w:t xml:space="preserve">2005. gada 16. jūnijā slēgtā tiesas sēdē Jēkabpils rajona tiesas tiesnesis apstiprināja iesniedzēja aizturēšanu uz vēl diviem mēnešiem. Tiesnesis uzklausīja iesniedzēju un </w:t>
      </w:r>
      <w:r w:rsidR="00A867B7" w:rsidRPr="00476755">
        <w:rPr>
          <w:lang w:val="lv-LV"/>
        </w:rPr>
        <w:t>nolēma pārvietot viņu</w:t>
      </w:r>
      <w:r w:rsidR="002C4BF4" w:rsidRPr="00476755">
        <w:rPr>
          <w:lang w:val="lv-LV"/>
        </w:rPr>
        <w:t xml:space="preserve"> uz aizturēto ārzemnieku izmitināšanas centru Olainē. Tobrīd iesniedzēju vēl nevarēja izra</w:t>
      </w:r>
      <w:r w:rsidR="00A867B7" w:rsidRPr="00476755">
        <w:rPr>
          <w:lang w:val="lv-LV"/>
        </w:rPr>
        <w:t>i</w:t>
      </w:r>
      <w:r w:rsidR="002C4BF4" w:rsidRPr="00476755">
        <w:rPr>
          <w:lang w:val="lv-LV"/>
        </w:rPr>
        <w:t xml:space="preserve">dīt, jo viņš bija pārsūdzējis lēmumu Nr. 23-7, tādēļ tiesnesis nolēma, ka </w:t>
      </w:r>
      <w:r w:rsidR="00BA76E6">
        <w:rPr>
          <w:lang w:val="lv-LV"/>
        </w:rPr>
        <w:t xml:space="preserve">ir </w:t>
      </w:r>
      <w:r w:rsidR="002C4BF4" w:rsidRPr="00476755">
        <w:rPr>
          <w:lang w:val="lv-LV"/>
        </w:rPr>
        <w:t>nepieci</w:t>
      </w:r>
      <w:r w:rsidR="00BA76E6">
        <w:rPr>
          <w:lang w:val="lv-LV"/>
        </w:rPr>
        <w:t>ešams pagarināt viņa aizturēšanas termiņu</w:t>
      </w:r>
      <w:r w:rsidR="002C4BF4" w:rsidRPr="00476755">
        <w:rPr>
          <w:lang w:val="lv-LV"/>
        </w:rPr>
        <w:t>. Šis lēmums netika pārsūdzēts.</w:t>
      </w:r>
    </w:p>
    <w:p w:rsidR="002C4BF4"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34</w:t>
      </w:r>
      <w:r w:rsidRPr="00476755">
        <w:rPr>
          <w:noProof/>
          <w:lang w:val="lv-LV"/>
        </w:rPr>
        <w:fldChar w:fldCharType="end"/>
      </w:r>
      <w:r w:rsidR="00E56CDF" w:rsidRPr="00476755">
        <w:rPr>
          <w:lang w:val="lv-LV"/>
        </w:rPr>
        <w:t>.  </w:t>
      </w:r>
      <w:r w:rsidR="002C4BF4" w:rsidRPr="00476755">
        <w:rPr>
          <w:lang w:val="lv-LV"/>
        </w:rPr>
        <w:t>2005. gada 17. jūnijā iesniedzējs tika pārvietots uz aizturēto ārzemnieku izmitināšanas centru Olainē.</w:t>
      </w:r>
    </w:p>
    <w:p w:rsidR="002C4BF4"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35</w:t>
      </w:r>
      <w:r w:rsidRPr="00476755">
        <w:rPr>
          <w:noProof/>
          <w:lang w:val="lv-LV"/>
        </w:rPr>
        <w:fldChar w:fldCharType="end"/>
      </w:r>
      <w:r w:rsidR="00E56CDF" w:rsidRPr="00476755">
        <w:rPr>
          <w:lang w:val="lv-LV"/>
        </w:rPr>
        <w:t>.  </w:t>
      </w:r>
      <w:r w:rsidR="002C4BF4" w:rsidRPr="00476755">
        <w:rPr>
          <w:lang w:val="lv-LV"/>
        </w:rPr>
        <w:t xml:space="preserve">2005. gada 30. jūnijā Pilsonības un migrācijas lietu pārvalde pieņēma lēmumu saskaņā ar Imigrācijas likuma 61. panta </w:t>
      </w:r>
      <w:r w:rsidR="00BA76E6">
        <w:rPr>
          <w:lang w:val="lv-LV"/>
        </w:rPr>
        <w:t>ceturtās</w:t>
      </w:r>
      <w:r w:rsidR="002C4BF4" w:rsidRPr="00476755">
        <w:rPr>
          <w:lang w:val="lv-LV"/>
        </w:rPr>
        <w:t xml:space="preserve"> daļas 3. punktu (skatīt 46. rindkopā turpinājumā), iekļaujot iesniedzēju </w:t>
      </w:r>
      <w:r w:rsidR="003373DA" w:rsidRPr="00476755">
        <w:rPr>
          <w:lang w:val="lv-LV"/>
        </w:rPr>
        <w:t xml:space="preserve">līdz 2010. gada 13. jūnijam </w:t>
      </w:r>
      <w:r w:rsidR="002C4BF4" w:rsidRPr="00476755">
        <w:rPr>
          <w:lang w:val="lv-LV"/>
        </w:rPr>
        <w:t>to personu</w:t>
      </w:r>
      <w:r w:rsidR="008C5FD0" w:rsidRPr="00476755">
        <w:rPr>
          <w:lang w:val="lv-LV"/>
        </w:rPr>
        <w:t xml:space="preserve"> sarakstā, kurām </w:t>
      </w:r>
      <w:r w:rsidR="003373DA" w:rsidRPr="00476755">
        <w:rPr>
          <w:lang w:val="lv-LV"/>
        </w:rPr>
        <w:t>ieceļošana Latvijā ir aizliegta</w:t>
      </w:r>
      <w:r w:rsidR="008C5FD0" w:rsidRPr="00476755">
        <w:rPr>
          <w:lang w:val="lv-LV"/>
        </w:rPr>
        <w:t xml:space="preserve">. </w:t>
      </w:r>
      <w:r w:rsidR="003373DA" w:rsidRPr="00476755">
        <w:rPr>
          <w:lang w:val="lv-LV"/>
        </w:rPr>
        <w:t>Iesniedzējs</w:t>
      </w:r>
      <w:r w:rsidR="008C5FD0" w:rsidRPr="00476755">
        <w:rPr>
          <w:lang w:val="lv-LV"/>
        </w:rPr>
        <w:t xml:space="preserve"> nepārsūdzēja šo lēmumu administratīvajā tiesā.</w:t>
      </w:r>
    </w:p>
    <w:bookmarkStart w:id="12" w:name="Dec11July2005"/>
    <w:p w:rsidR="008C5FD0" w:rsidRPr="00476755" w:rsidRDefault="00150FA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36</w:t>
      </w:r>
      <w:r w:rsidRPr="00476755">
        <w:rPr>
          <w:lang w:val="lv-LV"/>
        </w:rPr>
        <w:fldChar w:fldCharType="end"/>
      </w:r>
      <w:bookmarkEnd w:id="12"/>
      <w:r w:rsidRPr="00476755">
        <w:rPr>
          <w:lang w:val="lv-LV"/>
        </w:rPr>
        <w:t>.  </w:t>
      </w:r>
      <w:r w:rsidR="008C5FD0" w:rsidRPr="00476755">
        <w:rPr>
          <w:lang w:val="lv-LV"/>
        </w:rPr>
        <w:t xml:space="preserve">2005. gada 11. jūlijā Pilsonības un migrācijas lietu pārvaldes priekšnieks noraidīja iesniedzēja </w:t>
      </w:r>
      <w:r w:rsidR="002A4B26">
        <w:rPr>
          <w:lang w:val="lv-LV"/>
        </w:rPr>
        <w:t>sūdzību</w:t>
      </w:r>
      <w:r w:rsidR="008C5FD0" w:rsidRPr="00476755">
        <w:rPr>
          <w:lang w:val="lv-LV"/>
        </w:rPr>
        <w:t xml:space="preserve"> par lēmumu par ārzemnieka piespiedu izraidīšanu (skatīt 32. rindkopu iepriekš). Lēmumā bija norādīts, ka tas s</w:t>
      </w:r>
      <w:r w:rsidR="003373DA" w:rsidRPr="00476755">
        <w:rPr>
          <w:lang w:val="lv-LV"/>
        </w:rPr>
        <w:t>tā</w:t>
      </w:r>
      <w:r w:rsidR="008C5FD0" w:rsidRPr="00476755">
        <w:rPr>
          <w:lang w:val="lv-LV"/>
        </w:rPr>
        <w:t xml:space="preserve">jās spēkā saskaņā ar Administratīvā procesa likuma 70. pantu un </w:t>
      </w:r>
      <w:r w:rsidR="008C5FD0" w:rsidRPr="00476755">
        <w:rPr>
          <w:lang w:val="lv-LV"/>
        </w:rPr>
        <w:lastRenderedPageBreak/>
        <w:t xml:space="preserve">ka administratīvajā tiesā to varēja pārskatīt viena mēneša laikā pēc </w:t>
      </w:r>
      <w:r w:rsidR="002A4B26" w:rsidRPr="00476755">
        <w:rPr>
          <w:lang w:val="lv-LV"/>
        </w:rPr>
        <w:t xml:space="preserve">spēkā </w:t>
      </w:r>
      <w:r w:rsidR="008C5FD0" w:rsidRPr="00476755">
        <w:rPr>
          <w:lang w:val="lv-LV"/>
        </w:rPr>
        <w:t>stāšanās.</w:t>
      </w:r>
    </w:p>
    <w:p w:rsidR="008C5FD0" w:rsidRPr="00476755" w:rsidRDefault="000653FA" w:rsidP="008C5FD0">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37</w:t>
      </w:r>
      <w:r w:rsidRPr="00476755">
        <w:rPr>
          <w:noProof/>
          <w:lang w:val="lv-LV"/>
        </w:rPr>
        <w:fldChar w:fldCharType="end"/>
      </w:r>
      <w:r w:rsidR="003D0085" w:rsidRPr="00476755">
        <w:rPr>
          <w:lang w:val="lv-LV"/>
        </w:rPr>
        <w:t>.</w:t>
      </w:r>
      <w:r w:rsidR="008C5FD0" w:rsidRPr="00476755">
        <w:rPr>
          <w:lang w:val="lv-LV"/>
        </w:rPr>
        <w:t xml:space="preserve"> 20</w:t>
      </w:r>
      <w:r w:rsidR="00A04B90" w:rsidRPr="00476755">
        <w:rPr>
          <w:lang w:val="lv-LV"/>
        </w:rPr>
        <w:t>0</w:t>
      </w:r>
      <w:r w:rsidR="008C5FD0" w:rsidRPr="00476755">
        <w:rPr>
          <w:lang w:val="lv-LV"/>
        </w:rPr>
        <w:t xml:space="preserve">5. gada 13. jūlijā šis lēmums tika nosūtīts uz </w:t>
      </w:r>
      <w:r w:rsidR="003D0085" w:rsidRPr="00476755">
        <w:rPr>
          <w:lang w:val="lv-LV"/>
        </w:rPr>
        <w:t> </w:t>
      </w:r>
      <w:r w:rsidR="008C5FD0" w:rsidRPr="00476755">
        <w:rPr>
          <w:lang w:val="lv-LV"/>
        </w:rPr>
        <w:t xml:space="preserve">aizturēto ārzemnieku izmitināšanas centru Olainē. </w:t>
      </w:r>
      <w:r w:rsidR="00331163" w:rsidRPr="00476755">
        <w:rPr>
          <w:lang w:val="lv-LV"/>
        </w:rPr>
        <w:t>Iesniedzējam tas netika izsniegts, jo 2005. gada 12. jūlijā viņš jau bija izraidīts no Latvijas uz Indiju.</w:t>
      </w:r>
    </w:p>
    <w:p w:rsidR="00E22A98" w:rsidRPr="00476755" w:rsidRDefault="001E5583" w:rsidP="00AC3B4B">
      <w:pPr>
        <w:pStyle w:val="ECHRHeading2"/>
        <w:rPr>
          <w:lang w:val="lv-LV"/>
        </w:rPr>
      </w:pPr>
      <w:r w:rsidRPr="00476755">
        <w:rPr>
          <w:lang w:val="lv-LV"/>
        </w:rPr>
        <w:t>D</w:t>
      </w:r>
      <w:r w:rsidR="004F74BA" w:rsidRPr="00476755">
        <w:rPr>
          <w:lang w:val="lv-LV"/>
        </w:rPr>
        <w:t>.  </w:t>
      </w:r>
      <w:r w:rsidR="00E22A98" w:rsidRPr="00476755">
        <w:rPr>
          <w:lang w:val="lv-LV"/>
        </w:rPr>
        <w:t>Notikumi pēc šī iesnieguma nosūtīšanas</w:t>
      </w:r>
    </w:p>
    <w:p w:rsidR="00E22A98"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38</w:t>
      </w:r>
      <w:r w:rsidRPr="00476755">
        <w:rPr>
          <w:noProof/>
          <w:lang w:val="lv-LV"/>
        </w:rPr>
        <w:fldChar w:fldCharType="end"/>
      </w:r>
      <w:r w:rsidR="00404AF3" w:rsidRPr="00476755">
        <w:rPr>
          <w:lang w:val="lv-LV"/>
        </w:rPr>
        <w:t>.  </w:t>
      </w:r>
      <w:r w:rsidR="00E22A98" w:rsidRPr="00476755">
        <w:rPr>
          <w:lang w:val="lv-LV"/>
        </w:rPr>
        <w:t xml:space="preserve">Pēc iesniedzēja pieprasījuma iekšlietu ministrs 2011. gada 30. martā pieņēma lēmumu Nr. 26 “Aizlieguma ieceļot Latvijas Republikā atcelšana”. Pamatojoties uz Valsts policijas un Drošības policijas sniegto informāciju, kā arī saskaņā ar Imigrācijas likuma 64. panta </w:t>
      </w:r>
      <w:r w:rsidR="001827EC">
        <w:rPr>
          <w:lang w:val="lv-LV"/>
        </w:rPr>
        <w:t>pirmās</w:t>
      </w:r>
      <w:r w:rsidR="00E22A98" w:rsidRPr="00476755">
        <w:rPr>
          <w:lang w:val="lv-LV"/>
        </w:rPr>
        <w:t xml:space="preserve"> daļas 1. punktu ministrs pieņēma lēmumu </w:t>
      </w:r>
      <w:r w:rsidR="001827EC">
        <w:rPr>
          <w:lang w:val="lv-LV"/>
        </w:rPr>
        <w:t>svītrot</w:t>
      </w:r>
      <w:r w:rsidR="00E22A98" w:rsidRPr="00476755">
        <w:rPr>
          <w:lang w:val="lv-LV"/>
        </w:rPr>
        <w:t xml:space="preserve"> iesniedzēju no melnā saraksta. Lēmums stājās spēkā nekavējoties.</w:t>
      </w:r>
    </w:p>
    <w:p w:rsidR="00E22A98"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39</w:t>
      </w:r>
      <w:r w:rsidRPr="00476755">
        <w:rPr>
          <w:noProof/>
          <w:lang w:val="lv-LV"/>
        </w:rPr>
        <w:fldChar w:fldCharType="end"/>
      </w:r>
      <w:r w:rsidR="00404AF3" w:rsidRPr="00476755">
        <w:rPr>
          <w:lang w:val="lv-LV"/>
        </w:rPr>
        <w:t>.  </w:t>
      </w:r>
      <w:r w:rsidR="00E22A98" w:rsidRPr="00476755">
        <w:rPr>
          <w:lang w:val="lv-LV"/>
        </w:rPr>
        <w:t xml:space="preserve">2011. gada 29. aprīlī, atbildot uz iesniedzēja e-pasta vēstuli, Iekšlietu ministrija paskaidroja, ka viņš tika iekļauts melnajā sarakstā, pamatojoties uz 2005. gada 20. janvāra lēmumu Nr. 72, un ka viņš nevar pārsūdzēt šo lēmumu, taču var lūgt kompetentajai </w:t>
      </w:r>
      <w:r w:rsidR="00942858" w:rsidRPr="00476755">
        <w:rPr>
          <w:lang w:val="lv-LV"/>
        </w:rPr>
        <w:t>institūcijai</w:t>
      </w:r>
      <w:r w:rsidR="00E22A98" w:rsidRPr="00476755">
        <w:rPr>
          <w:lang w:val="lv-LV"/>
        </w:rPr>
        <w:t xml:space="preserve"> pārskatīt šo lēmumu (atsaucoties uz Imigrācijas likuma Pārejas noteikumu 7. punktu). Ministrija arī informēja iesniedzēju, ka saskaņā ar Imigrācijas likumu </w:t>
      </w:r>
      <w:r w:rsidR="00942858" w:rsidRPr="00476755">
        <w:rPr>
          <w:lang w:val="lv-LV"/>
        </w:rPr>
        <w:t>nav</w:t>
      </w:r>
      <w:r w:rsidR="00E22A98" w:rsidRPr="00476755">
        <w:rPr>
          <w:lang w:val="lv-LV"/>
        </w:rPr>
        <w:t xml:space="preserve"> atļauts atklāt iemeslus, kādēļ viņš tika iekļauts šajā sarakstā. Saņēmusi no iesniedzēja pieprasījumu pārskatīt lēmumu, Iekšlietu ministrija nosūtīja pieprasījumus Valsts policijai un Drošības policijai. Tika saņemtas atbildes</w:t>
      </w:r>
      <w:r w:rsidR="00942858" w:rsidRPr="00476755">
        <w:rPr>
          <w:lang w:val="lv-LV"/>
        </w:rPr>
        <w:t>,</w:t>
      </w:r>
      <w:r w:rsidR="00E22A98" w:rsidRPr="00476755">
        <w:rPr>
          <w:lang w:val="lv-LV"/>
        </w:rPr>
        <w:t xml:space="preserve"> ka nepastāv nekādi draudi atbilstoši Imigrācijas likuma 61. panta </w:t>
      </w:r>
      <w:r w:rsidR="00895B1B">
        <w:rPr>
          <w:lang w:val="lv-LV"/>
        </w:rPr>
        <w:t>pirmajai daļai</w:t>
      </w:r>
      <w:r w:rsidR="00E22A98" w:rsidRPr="00476755">
        <w:rPr>
          <w:lang w:val="lv-LV"/>
        </w:rPr>
        <w:t xml:space="preserve">. Līdz ar to tika pieņemts iepriekšminētais lēmums. Visbeidzot, </w:t>
      </w:r>
      <w:r w:rsidR="00942858" w:rsidRPr="00476755">
        <w:rPr>
          <w:lang w:val="lv-LV"/>
        </w:rPr>
        <w:t>atbildot</w:t>
      </w:r>
      <w:r w:rsidR="00E22A98" w:rsidRPr="00476755">
        <w:rPr>
          <w:lang w:val="lv-LV"/>
        </w:rPr>
        <w:t xml:space="preserve"> uz iesniedzēja jautājumu, vai tagad viņš drīkst ieceļot Latvijā un saņemt pastāvīgās uzturēšanās atļauju, </w:t>
      </w:r>
      <w:r w:rsidR="00191FAB" w:rsidRPr="00476755">
        <w:rPr>
          <w:lang w:val="lv-LV"/>
        </w:rPr>
        <w:t>ministrija atsaucās uz I</w:t>
      </w:r>
      <w:r w:rsidR="00942858" w:rsidRPr="00476755">
        <w:rPr>
          <w:lang w:val="lv-LV"/>
        </w:rPr>
        <w:t>m</w:t>
      </w:r>
      <w:r w:rsidR="00191FAB" w:rsidRPr="00476755">
        <w:rPr>
          <w:lang w:val="lv-LV"/>
        </w:rPr>
        <w:t>igrācijas likumu un tajā noteikto kārtību.</w:t>
      </w:r>
    </w:p>
    <w:p w:rsidR="00014566" w:rsidRPr="00476755" w:rsidRDefault="00014566" w:rsidP="00AC3B4B">
      <w:pPr>
        <w:pStyle w:val="ECHRHeading1"/>
        <w:rPr>
          <w:lang w:val="lv-LV"/>
        </w:rPr>
      </w:pPr>
      <w:r w:rsidRPr="00476755">
        <w:rPr>
          <w:lang w:val="lv-LV"/>
        </w:rPr>
        <w:t>II </w:t>
      </w:r>
      <w:r w:rsidR="00191FAB" w:rsidRPr="00476755">
        <w:rPr>
          <w:lang w:val="lv-LV"/>
        </w:rPr>
        <w:t>PIEMĒROJAMIE NACIONĀLIE TIESĪBU AKTI UN PRAKSE</w:t>
      </w:r>
    </w:p>
    <w:p w:rsidR="004F74BA" w:rsidRPr="00476755" w:rsidRDefault="004F74BA" w:rsidP="00AC3B4B">
      <w:pPr>
        <w:pStyle w:val="ECHRHeading2"/>
        <w:rPr>
          <w:lang w:val="lv-LV"/>
        </w:rPr>
      </w:pPr>
      <w:r w:rsidRPr="00476755">
        <w:rPr>
          <w:lang w:val="lv-LV"/>
        </w:rPr>
        <w:t>A.  </w:t>
      </w:r>
      <w:r w:rsidR="00191FAB" w:rsidRPr="00476755">
        <w:rPr>
          <w:lang w:val="lv-LV"/>
        </w:rPr>
        <w:t>Imigrācijas likums</w:t>
      </w:r>
    </w:p>
    <w:p w:rsidR="004F74BA" w:rsidRPr="00476755" w:rsidRDefault="004F74BA" w:rsidP="00AC3B4B">
      <w:pPr>
        <w:pStyle w:val="ECHRHeading3"/>
        <w:rPr>
          <w:lang w:val="lv-LV"/>
        </w:rPr>
      </w:pPr>
      <w:r w:rsidRPr="00476755">
        <w:rPr>
          <w:lang w:val="lv-LV"/>
        </w:rPr>
        <w:t>1.  </w:t>
      </w:r>
      <w:r w:rsidR="00191FAB" w:rsidRPr="00476755">
        <w:rPr>
          <w:lang w:val="lv-LV"/>
        </w:rPr>
        <w:t>Uzturēšanās atļaujas</w:t>
      </w:r>
    </w:p>
    <w:p w:rsidR="00191FAB"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40</w:t>
      </w:r>
      <w:r w:rsidRPr="00476755">
        <w:rPr>
          <w:noProof/>
          <w:lang w:val="lv-LV"/>
        </w:rPr>
        <w:fldChar w:fldCharType="end"/>
      </w:r>
      <w:r w:rsidR="009F11E6" w:rsidRPr="00476755">
        <w:rPr>
          <w:lang w:val="lv-LV"/>
        </w:rPr>
        <w:t>.  </w:t>
      </w:r>
      <w:r w:rsidR="00191FAB" w:rsidRPr="00476755">
        <w:rPr>
          <w:lang w:val="lv-LV"/>
        </w:rPr>
        <w:t xml:space="preserve">Imigrācijas likuma 36. pantā uzskaitīti gadījumi, kādos tiek anulēta pastāvīgās uzturēšanās atļauja. Pirmās daļas otrajā punktā kā viens no iemesliem norādīts gadījums, kad ārzemnieks ir iekļauts to personu sarakstā, kurām ieceļošana </w:t>
      </w:r>
      <w:r w:rsidR="00942858" w:rsidRPr="00476755">
        <w:rPr>
          <w:lang w:val="lv-LV"/>
        </w:rPr>
        <w:t>Latvijā</w:t>
      </w:r>
      <w:r w:rsidR="00191FAB" w:rsidRPr="00476755">
        <w:rPr>
          <w:lang w:val="lv-LV"/>
        </w:rPr>
        <w:t xml:space="preserve"> ir aizliegta.</w:t>
      </w:r>
    </w:p>
    <w:bookmarkStart w:id="13" w:name="ImmigrLaw_sec40"/>
    <w:p w:rsidR="00191FAB" w:rsidRPr="00476755" w:rsidRDefault="0062598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41</w:t>
      </w:r>
      <w:r w:rsidRPr="00476755">
        <w:rPr>
          <w:noProof/>
          <w:lang w:val="lv-LV"/>
        </w:rPr>
        <w:fldChar w:fldCharType="end"/>
      </w:r>
      <w:bookmarkEnd w:id="13"/>
      <w:r w:rsidR="0096366E" w:rsidRPr="00476755">
        <w:rPr>
          <w:lang w:val="lv-LV"/>
        </w:rPr>
        <w:t>. </w:t>
      </w:r>
      <w:r w:rsidR="00191FAB" w:rsidRPr="00476755">
        <w:rPr>
          <w:lang w:val="lv-LV"/>
        </w:rPr>
        <w:t xml:space="preserve">Attiecīgajā laikā Imigrācijas likuma 40. panta </w:t>
      </w:r>
      <w:r w:rsidR="008D5EC4">
        <w:rPr>
          <w:lang w:val="lv-LV"/>
        </w:rPr>
        <w:t>pirmā</w:t>
      </w:r>
      <w:r w:rsidR="00191FAB" w:rsidRPr="00476755">
        <w:rPr>
          <w:lang w:val="lv-LV"/>
        </w:rPr>
        <w:t xml:space="preserve"> </w:t>
      </w:r>
      <w:r w:rsidR="004D19DA" w:rsidRPr="00476755">
        <w:rPr>
          <w:lang w:val="lv-LV"/>
        </w:rPr>
        <w:t>daļa</w:t>
      </w:r>
      <w:r w:rsidR="00191FAB" w:rsidRPr="00476755">
        <w:rPr>
          <w:lang w:val="lv-LV"/>
        </w:rPr>
        <w:t xml:space="preserve"> noteica, ka lēmumu par atteikumu izsniegt uzturēšanās atļauju vai uzturēšanās atļaujas anulēšanu var apstrīdēt Pilsonības un migrācijas lietu pārvaldes priekšniekam 30 dienu laikā pēc š</w:t>
      </w:r>
      <w:r w:rsidR="00942858" w:rsidRPr="00476755">
        <w:rPr>
          <w:lang w:val="lv-LV"/>
        </w:rPr>
        <w:t>ī</w:t>
      </w:r>
      <w:r w:rsidR="00191FAB" w:rsidRPr="00476755">
        <w:rPr>
          <w:lang w:val="lv-LV"/>
        </w:rPr>
        <w:t xml:space="preserve"> lēmuma saņemšanas. Saskaņā ar </w:t>
      </w:r>
      <w:r w:rsidR="008D5EC4">
        <w:rPr>
          <w:lang w:val="lv-LV"/>
        </w:rPr>
        <w:t xml:space="preserve">otro </w:t>
      </w:r>
      <w:r w:rsidR="004D19DA" w:rsidRPr="00476755">
        <w:rPr>
          <w:lang w:val="lv-LV"/>
        </w:rPr>
        <w:t>daļu</w:t>
      </w:r>
      <w:r w:rsidR="00191FAB" w:rsidRPr="00476755">
        <w:rPr>
          <w:lang w:val="lv-LV"/>
        </w:rPr>
        <w:t xml:space="preserve"> </w:t>
      </w:r>
      <w:r w:rsidR="00942858" w:rsidRPr="00476755">
        <w:rPr>
          <w:lang w:val="lv-LV"/>
        </w:rPr>
        <w:t xml:space="preserve">ārzemniekam, kurš likumīgi uzturas Latvijā, vai uzaicinātājam ir </w:t>
      </w:r>
      <w:r w:rsidR="00942858" w:rsidRPr="00476755">
        <w:rPr>
          <w:lang w:val="lv-LV"/>
        </w:rPr>
        <w:lastRenderedPageBreak/>
        <w:t xml:space="preserve">tiesības pārsūdzēt tiesā </w:t>
      </w:r>
      <w:r w:rsidR="00191FAB" w:rsidRPr="00476755">
        <w:rPr>
          <w:lang w:val="lv-LV"/>
        </w:rPr>
        <w:t>Pilsonības un migrācijas lietu pārvaldes priekšnieka pieņemto lēmumu par atteikumu izsniegt uzturēšanās atļauju.</w:t>
      </w:r>
    </w:p>
    <w:p w:rsidR="004F74BA" w:rsidRPr="00476755" w:rsidRDefault="004F74BA" w:rsidP="00AC3B4B">
      <w:pPr>
        <w:pStyle w:val="ECHRHeading3"/>
        <w:rPr>
          <w:lang w:val="lv-LV"/>
        </w:rPr>
      </w:pPr>
      <w:bookmarkStart w:id="14" w:name="OLE_LINK1"/>
      <w:bookmarkStart w:id="15" w:name="OLE_LINK2"/>
      <w:r w:rsidRPr="00476755">
        <w:rPr>
          <w:lang w:val="lv-LV"/>
        </w:rPr>
        <w:t>2.  </w:t>
      </w:r>
      <w:r w:rsidR="00E51732" w:rsidRPr="00476755">
        <w:rPr>
          <w:lang w:val="lv-LV"/>
        </w:rPr>
        <w:t>Lēmum</w:t>
      </w:r>
      <w:r w:rsidR="00D77071" w:rsidRPr="00476755">
        <w:rPr>
          <w:lang w:val="lv-LV"/>
        </w:rPr>
        <w:t>s</w:t>
      </w:r>
      <w:r w:rsidR="00E51732" w:rsidRPr="00476755">
        <w:rPr>
          <w:lang w:val="lv-LV"/>
        </w:rPr>
        <w:t xml:space="preserve"> par</w:t>
      </w:r>
      <w:r w:rsidR="00D77071" w:rsidRPr="00476755">
        <w:rPr>
          <w:lang w:val="lv-LV"/>
        </w:rPr>
        <w:t xml:space="preserve"> ārzemnieka piespiedu</w:t>
      </w:r>
      <w:r w:rsidR="00E51732" w:rsidRPr="00476755">
        <w:rPr>
          <w:lang w:val="lv-LV"/>
        </w:rPr>
        <w:t xml:space="preserve"> izraidīšanu</w:t>
      </w:r>
    </w:p>
    <w:bookmarkStart w:id="16" w:name="ImmigrLaw_sec47"/>
    <w:bookmarkEnd w:id="14"/>
    <w:bookmarkEnd w:id="15"/>
    <w:p w:rsidR="00E51732" w:rsidRPr="00476755" w:rsidRDefault="0096366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42</w:t>
      </w:r>
      <w:r w:rsidRPr="00476755">
        <w:rPr>
          <w:lang w:val="lv-LV"/>
        </w:rPr>
        <w:fldChar w:fldCharType="end"/>
      </w:r>
      <w:bookmarkEnd w:id="16"/>
      <w:r w:rsidRPr="00476755">
        <w:rPr>
          <w:lang w:val="lv-LV"/>
        </w:rPr>
        <w:t>.  </w:t>
      </w:r>
      <w:r w:rsidR="00E51732" w:rsidRPr="00476755">
        <w:rPr>
          <w:lang w:val="lv-LV"/>
        </w:rPr>
        <w:t xml:space="preserve">Attiecīgajā laikā Imigrācijas likuma 47. panta </w:t>
      </w:r>
      <w:r w:rsidR="008D5EC4">
        <w:rPr>
          <w:lang w:val="lv-LV"/>
        </w:rPr>
        <w:t>pirmās</w:t>
      </w:r>
      <w:r w:rsidR="00E51732" w:rsidRPr="00476755">
        <w:rPr>
          <w:lang w:val="lv-LV"/>
        </w:rPr>
        <w:t xml:space="preserve"> daļas 2. punkts noteica, ka lēmums par ārzemnieka piespiedu izraidīšanu jāpieņem, ja ārzemnieku aizturējusi Valsts robežsardze. Trešā daļa noteica, ka lēmumu par ārzemnieka piespiedu izraidīšanu var apstrīdēt septiņu dienu laikā pēc lēmuma saņemšanas Pilsonības un migrācijas lietu pārvaldes priekšniekam.</w:t>
      </w:r>
    </w:p>
    <w:p w:rsidR="004F74BA" w:rsidRPr="00476755" w:rsidRDefault="004F74BA" w:rsidP="00AC3B4B">
      <w:pPr>
        <w:pStyle w:val="ECHRHeading3"/>
        <w:rPr>
          <w:lang w:val="lv-LV"/>
        </w:rPr>
      </w:pPr>
      <w:r w:rsidRPr="00476755">
        <w:rPr>
          <w:lang w:val="lv-LV"/>
        </w:rPr>
        <w:t>3.  </w:t>
      </w:r>
      <w:r w:rsidR="00E51732" w:rsidRPr="00476755">
        <w:rPr>
          <w:lang w:val="lv-LV"/>
        </w:rPr>
        <w:t>Ārzemnieku aizturēšana</w:t>
      </w:r>
    </w:p>
    <w:p w:rsidR="00E51732"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43</w:t>
      </w:r>
      <w:r w:rsidRPr="00476755">
        <w:rPr>
          <w:noProof/>
          <w:lang w:val="lv-LV"/>
        </w:rPr>
        <w:fldChar w:fldCharType="end"/>
      </w:r>
      <w:r w:rsidR="0096366E" w:rsidRPr="00476755">
        <w:rPr>
          <w:lang w:val="lv-LV"/>
        </w:rPr>
        <w:t>.  </w:t>
      </w:r>
      <w:r w:rsidR="00E51732" w:rsidRPr="00476755">
        <w:rPr>
          <w:lang w:val="lv-LV"/>
        </w:rPr>
        <w:t xml:space="preserve">Imigrācijas likuma 51. pantā uzskaitīti gadījumi, kādos Valsts robežsardze var aizturēt ārzemniekus. Attiecīgajā laikā </w:t>
      </w:r>
      <w:r w:rsidR="007A2A6C">
        <w:rPr>
          <w:lang w:val="lv-LV"/>
        </w:rPr>
        <w:t>pirmās</w:t>
      </w:r>
      <w:r w:rsidR="00E51732" w:rsidRPr="00476755">
        <w:rPr>
          <w:lang w:val="lv-LV"/>
        </w:rPr>
        <w:t xml:space="preserve"> daļas 2. punkts noteica, ka ārzemnieku var aizturēt, </w:t>
      </w:r>
      <w:r w:rsidR="00D77071" w:rsidRPr="00476755">
        <w:rPr>
          <w:lang w:val="lv-LV"/>
        </w:rPr>
        <w:t>pamatojoties uz sabiedriskās kārtības un drošības apsvērumiem, kā arī ar mērķi aizsargāt valsts drošību.</w:t>
      </w:r>
    </w:p>
    <w:p w:rsidR="00E51732" w:rsidRPr="00476755" w:rsidRDefault="000653F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44</w:t>
      </w:r>
      <w:r w:rsidRPr="00476755">
        <w:rPr>
          <w:noProof/>
          <w:lang w:val="lv-LV"/>
        </w:rPr>
        <w:fldChar w:fldCharType="end"/>
      </w:r>
      <w:r w:rsidR="006836B7" w:rsidRPr="00476755">
        <w:rPr>
          <w:lang w:val="lv-LV"/>
        </w:rPr>
        <w:t>.</w:t>
      </w:r>
      <w:r w:rsidR="00E51732" w:rsidRPr="00476755">
        <w:rPr>
          <w:lang w:val="lv-LV"/>
        </w:rPr>
        <w:t xml:space="preserve"> Attiecīgajā laikā 54. pants noteica, ka Valsts robežsardzes amatpersonai ir tiesības aizturēt ārzemnieku līdz 10 diennaktīm. Šādus lēmumus nevarēja pārskatīt tiesā, taču par tiem varēja iesniegt sūdzību prokuroram (56. pants).</w:t>
      </w:r>
      <w:r w:rsidR="00A36EB9" w:rsidRPr="00476755">
        <w:rPr>
          <w:lang w:val="lv-LV"/>
        </w:rPr>
        <w:t xml:space="preserve"> Saskaņā ar grozījumiem, kas stājās spēkā 2005. gada 27. decembrī, šajā pantā tika noteikts, ka Valsts robežsardzes lēmumus </w:t>
      </w:r>
      <w:r w:rsidR="00D77071" w:rsidRPr="00476755">
        <w:rPr>
          <w:lang w:val="lv-LV"/>
        </w:rPr>
        <w:t>var</w:t>
      </w:r>
      <w:r w:rsidR="00A36EB9" w:rsidRPr="00476755">
        <w:rPr>
          <w:lang w:val="lv-LV"/>
        </w:rPr>
        <w:t xml:space="preserve"> pārsūdzēt tiesā.</w:t>
      </w:r>
    </w:p>
    <w:p w:rsidR="00A36EB9" w:rsidRPr="00476755" w:rsidRDefault="004F74BA" w:rsidP="00AC3B4B">
      <w:pPr>
        <w:pStyle w:val="ECHRHeading3"/>
        <w:rPr>
          <w:lang w:val="lv-LV"/>
        </w:rPr>
      </w:pPr>
      <w:r w:rsidRPr="00476755">
        <w:rPr>
          <w:lang w:val="lv-LV"/>
        </w:rPr>
        <w:t>4.  </w:t>
      </w:r>
      <w:r w:rsidR="00A36EB9" w:rsidRPr="00476755">
        <w:rPr>
          <w:lang w:val="lv-LV"/>
        </w:rPr>
        <w:t xml:space="preserve">To personu saraksts, kurām ieceļošana </w:t>
      </w:r>
      <w:r w:rsidR="00E738BB" w:rsidRPr="00476755">
        <w:rPr>
          <w:lang w:val="lv-LV"/>
        </w:rPr>
        <w:t>Latvijā</w:t>
      </w:r>
      <w:r w:rsidR="00A36EB9" w:rsidRPr="00476755">
        <w:rPr>
          <w:lang w:val="lv-LV"/>
        </w:rPr>
        <w:t xml:space="preserve"> aizliegt</w:t>
      </w:r>
      <w:r w:rsidR="00186338" w:rsidRPr="00476755">
        <w:rPr>
          <w:lang w:val="lv-LV"/>
        </w:rPr>
        <w:t>a</w:t>
      </w:r>
    </w:p>
    <w:bookmarkStart w:id="17" w:name="ImmigrLaw_sec61"/>
    <w:p w:rsidR="00A36EB9"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45</w:t>
      </w:r>
      <w:r w:rsidRPr="00476755">
        <w:rPr>
          <w:noProof/>
          <w:lang w:val="lv-LV"/>
        </w:rPr>
        <w:fldChar w:fldCharType="end"/>
      </w:r>
      <w:bookmarkEnd w:id="17"/>
      <w:r w:rsidR="0096366E" w:rsidRPr="00476755">
        <w:rPr>
          <w:lang w:val="lv-LV"/>
        </w:rPr>
        <w:t>.  </w:t>
      </w:r>
      <w:r w:rsidR="00A36EB9" w:rsidRPr="00476755">
        <w:rPr>
          <w:lang w:val="lv-LV"/>
        </w:rPr>
        <w:t xml:space="preserve">Imigrācijas likuma 61. pantā </w:t>
      </w:r>
      <w:r w:rsidR="00330ADB" w:rsidRPr="00476755">
        <w:rPr>
          <w:lang w:val="lv-LV"/>
        </w:rPr>
        <w:t>uzskaitīti</w:t>
      </w:r>
      <w:r w:rsidR="00A36EB9" w:rsidRPr="00476755">
        <w:rPr>
          <w:lang w:val="lv-LV"/>
        </w:rPr>
        <w:t xml:space="preserve"> gadījumi, kādos ārzemnieku var iekļaut to personu sarakstā, kurām ieceļošana Latvijā aizliegta. Pirmās daļas otrajā punktā norādīts, ka ārzemnieku iekļauj šajā sarakstā, ja kompetentām valsts iestādēm ir pamats uzskatīt, ka ārzemnieks rada draudus valsts drošībai vai sabiedriskajai kārtībai un drošībai. Šādu lēmumu pieņem iekšlietu ministrs. Attiecīgajā laikā iekšlietu ministra lēmumu nevarēja pārsūdzēt (61. panta </w:t>
      </w:r>
      <w:r w:rsidR="004173AD">
        <w:rPr>
          <w:lang w:val="lv-LV"/>
        </w:rPr>
        <w:t>sestā</w:t>
      </w:r>
      <w:r w:rsidR="00A36EB9" w:rsidRPr="00476755">
        <w:rPr>
          <w:lang w:val="lv-LV"/>
        </w:rPr>
        <w:t xml:space="preserve"> daļa). Saskaņā ar Satversmes tiesas </w:t>
      </w:r>
      <w:r w:rsidR="00E738BB" w:rsidRPr="00476755">
        <w:rPr>
          <w:lang w:val="lv-LV"/>
        </w:rPr>
        <w:t>spriedumu</w:t>
      </w:r>
      <w:r w:rsidR="00A36EB9" w:rsidRPr="00476755">
        <w:rPr>
          <w:lang w:val="lv-LV"/>
        </w:rPr>
        <w:t xml:space="preserve"> (skatīt 55. rindkopu turpinājumā) šis noteikums tika pasludināts par antikonstitucionālu un atcelts ar 2005. gada 1. maiju. 2005. gada 1. jūlijā spēkā stājās 20</w:t>
      </w:r>
      <w:r w:rsidR="00E738BB" w:rsidRPr="00476755">
        <w:rPr>
          <w:lang w:val="lv-LV"/>
        </w:rPr>
        <w:t>0</w:t>
      </w:r>
      <w:r w:rsidR="00A36EB9" w:rsidRPr="00476755">
        <w:rPr>
          <w:lang w:val="lv-LV"/>
        </w:rPr>
        <w:t xml:space="preserve">5. gada 16. jūnijā </w:t>
      </w:r>
      <w:r w:rsidR="00E738BB" w:rsidRPr="00476755">
        <w:rPr>
          <w:lang w:val="lv-LV"/>
        </w:rPr>
        <w:t>apstiprinātie</w:t>
      </w:r>
      <w:r w:rsidR="00A36EB9" w:rsidRPr="00476755">
        <w:rPr>
          <w:lang w:val="lv-LV"/>
        </w:rPr>
        <w:t xml:space="preserve"> grozījumi. Grozījumi noteica, ka “ārzemniekam [</w:t>
      </w:r>
      <w:r w:rsidR="00E738BB" w:rsidRPr="00476755">
        <w:rPr>
          <w:lang w:val="lv-LV"/>
        </w:rPr>
        <w:t>kurš iekļauts sarakstā</w:t>
      </w:r>
      <w:r w:rsidR="00A36EB9" w:rsidRPr="00476755">
        <w:rPr>
          <w:lang w:val="lv-LV"/>
        </w:rPr>
        <w:t xml:space="preserve"> saskaņā ar š</w:t>
      </w:r>
      <w:r w:rsidR="00E738BB" w:rsidRPr="00476755">
        <w:rPr>
          <w:lang w:val="lv-LV"/>
        </w:rPr>
        <w:t>ī</w:t>
      </w:r>
      <w:r w:rsidR="00A36EB9" w:rsidRPr="00476755">
        <w:rPr>
          <w:lang w:val="lv-LV"/>
        </w:rPr>
        <w:t xml:space="preserve"> panta pirmo daļu] pēc lēmuma uzzināšanas ir tiesības to pārsūdzēt Augstākās tiesas Senātā”. Šādai pārsūdzībai netika noteikti nekādi laika ierobežojumi. Saskaņā ar Pārejas noteikumiem (7. punktu)</w:t>
      </w:r>
      <w:r w:rsidR="001479AD" w:rsidRPr="00476755">
        <w:rPr>
          <w:lang w:val="lv-LV"/>
        </w:rPr>
        <w:t xml:space="preserve"> ārze</w:t>
      </w:r>
      <w:r w:rsidR="00E738BB" w:rsidRPr="00476755">
        <w:rPr>
          <w:lang w:val="lv-LV"/>
        </w:rPr>
        <w:t>mnieks nevarēja pārsūdzēt lēmumu, ar kuru viņš tika iekļauts sarakstā</w:t>
      </w:r>
      <w:r w:rsidR="001479AD" w:rsidRPr="00476755">
        <w:rPr>
          <w:lang w:val="lv-LV"/>
        </w:rPr>
        <w:t xml:space="preserve">, ja viņš par šo lēmumu bija uzzinājis </w:t>
      </w:r>
      <w:r w:rsidR="00E738BB" w:rsidRPr="00476755">
        <w:rPr>
          <w:lang w:val="lv-LV"/>
        </w:rPr>
        <w:t xml:space="preserve">pirms </w:t>
      </w:r>
      <w:r w:rsidR="001479AD" w:rsidRPr="00476755">
        <w:rPr>
          <w:lang w:val="lv-LV"/>
        </w:rPr>
        <w:t xml:space="preserve">2005. gada 30. </w:t>
      </w:r>
      <w:r w:rsidR="00E738BB" w:rsidRPr="00476755">
        <w:rPr>
          <w:lang w:val="lv-LV"/>
        </w:rPr>
        <w:t>aprīļa</w:t>
      </w:r>
      <w:r w:rsidR="001479AD" w:rsidRPr="00476755">
        <w:rPr>
          <w:lang w:val="lv-LV"/>
        </w:rPr>
        <w:t>. Taču ārzemnieks bija tiesīgs prasīt, lai kompetentā iestāde pārskata lēmumu pēc būtības.</w:t>
      </w:r>
    </w:p>
    <w:bookmarkStart w:id="18" w:name="ImmigrLaw_PMLP_inclusion"/>
    <w:p w:rsidR="00752C66"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46</w:t>
      </w:r>
      <w:r w:rsidRPr="00476755">
        <w:rPr>
          <w:noProof/>
          <w:lang w:val="lv-LV"/>
        </w:rPr>
        <w:fldChar w:fldCharType="end"/>
      </w:r>
      <w:bookmarkEnd w:id="18"/>
      <w:r w:rsidR="0096366E" w:rsidRPr="00476755">
        <w:rPr>
          <w:lang w:val="lv-LV"/>
        </w:rPr>
        <w:t>.  </w:t>
      </w:r>
      <w:r w:rsidR="00186338" w:rsidRPr="00476755">
        <w:rPr>
          <w:lang w:val="lv-LV"/>
        </w:rPr>
        <w:t xml:space="preserve">Imigrācijas likuma 61. panta </w:t>
      </w:r>
      <w:r w:rsidR="009D085F">
        <w:rPr>
          <w:lang w:val="lv-LV"/>
        </w:rPr>
        <w:t>ceturtās</w:t>
      </w:r>
      <w:r w:rsidR="00186338" w:rsidRPr="00476755">
        <w:rPr>
          <w:lang w:val="lv-LV"/>
        </w:rPr>
        <w:t xml:space="preserve"> daļas 3. punkts nosaka, ka lēmumu par ārzemnieka iekļaušanu to personu sarakstā, kurām ieceļošana </w:t>
      </w:r>
      <w:r w:rsidR="00186338" w:rsidRPr="00476755">
        <w:rPr>
          <w:lang w:val="lv-LV"/>
        </w:rPr>
        <w:lastRenderedPageBreak/>
        <w:t xml:space="preserve">Latvijā aizliegta, pieņem Pilsonības un </w:t>
      </w:r>
      <w:r w:rsidR="00330ADB" w:rsidRPr="00476755">
        <w:rPr>
          <w:lang w:val="lv-LV"/>
        </w:rPr>
        <w:t>migrācijas</w:t>
      </w:r>
      <w:r w:rsidR="00186338" w:rsidRPr="00476755">
        <w:rPr>
          <w:lang w:val="lv-LV"/>
        </w:rPr>
        <w:t xml:space="preserve"> </w:t>
      </w:r>
      <w:r w:rsidR="00330ADB" w:rsidRPr="00476755">
        <w:rPr>
          <w:lang w:val="lv-LV"/>
        </w:rPr>
        <w:t xml:space="preserve">lietu </w:t>
      </w:r>
      <w:r w:rsidR="00186338" w:rsidRPr="00476755">
        <w:rPr>
          <w:lang w:val="lv-LV"/>
        </w:rPr>
        <w:t>pārvaldes priekšnieks, ja pieņemts lēmums par ārzemnieka piespiedu izraidīšanu.</w:t>
      </w:r>
    </w:p>
    <w:bookmarkStart w:id="19" w:name="IL_sec62"/>
    <w:p w:rsidR="00186338"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47</w:t>
      </w:r>
      <w:r w:rsidRPr="00476755">
        <w:rPr>
          <w:noProof/>
          <w:lang w:val="lv-LV"/>
        </w:rPr>
        <w:fldChar w:fldCharType="end"/>
      </w:r>
      <w:bookmarkEnd w:id="19"/>
      <w:r w:rsidR="0096366E" w:rsidRPr="00476755">
        <w:rPr>
          <w:lang w:val="lv-LV"/>
        </w:rPr>
        <w:t>.  </w:t>
      </w:r>
      <w:r w:rsidR="00186338" w:rsidRPr="00476755">
        <w:rPr>
          <w:lang w:val="lv-LV"/>
        </w:rPr>
        <w:t xml:space="preserve">Imigrācijas likuma 62. panta </w:t>
      </w:r>
      <w:r w:rsidR="007113B3">
        <w:rPr>
          <w:lang w:val="lv-LV"/>
        </w:rPr>
        <w:t>pirmajā</w:t>
      </w:r>
      <w:r w:rsidR="00186338" w:rsidRPr="00476755">
        <w:rPr>
          <w:lang w:val="lv-LV"/>
        </w:rPr>
        <w:t xml:space="preserve"> </w:t>
      </w:r>
      <w:r w:rsidR="007643F6" w:rsidRPr="00476755">
        <w:rPr>
          <w:lang w:val="lv-LV"/>
        </w:rPr>
        <w:t xml:space="preserve">daļā </w:t>
      </w:r>
      <w:r w:rsidR="00186338" w:rsidRPr="00476755">
        <w:rPr>
          <w:lang w:val="lv-LV"/>
        </w:rPr>
        <w:t xml:space="preserve">(spēkā līdz 2005. gada 1. jūlija grozījumiem) bija noteikts, ka Drošības policijai jāinformē Pilsonības un migrācijas lietu pārvalde par nosacījumiem, kādēļ ārzemnieks ir iekļauts sarakstā saskaņā ar šī likuma 61. panta </w:t>
      </w:r>
      <w:r w:rsidR="00B70A6B">
        <w:rPr>
          <w:lang w:val="lv-LV"/>
        </w:rPr>
        <w:t>pirmo</w:t>
      </w:r>
      <w:r w:rsidR="00186338" w:rsidRPr="00476755">
        <w:rPr>
          <w:lang w:val="lv-LV"/>
        </w:rPr>
        <w:t xml:space="preserve"> daļu</w:t>
      </w:r>
      <w:r w:rsidR="007643F6" w:rsidRPr="00476755">
        <w:rPr>
          <w:lang w:val="lv-LV"/>
        </w:rPr>
        <w:t>, ja</w:t>
      </w:r>
      <w:r w:rsidR="00330ADB" w:rsidRPr="00476755">
        <w:rPr>
          <w:lang w:val="lv-LV"/>
        </w:rPr>
        <w:t xml:space="preserve"> tas izdarīts, pamatojoties uz</w:t>
      </w:r>
      <w:r w:rsidR="007643F6" w:rsidRPr="00476755">
        <w:rPr>
          <w:lang w:val="lv-LV"/>
        </w:rPr>
        <w:t xml:space="preserve"> valsts drošības </w:t>
      </w:r>
      <w:r w:rsidR="00330ADB" w:rsidRPr="00476755">
        <w:rPr>
          <w:lang w:val="lv-LV"/>
        </w:rPr>
        <w:t>vai</w:t>
      </w:r>
      <w:r w:rsidR="007643F6" w:rsidRPr="00476755">
        <w:rPr>
          <w:lang w:val="lv-LV"/>
        </w:rPr>
        <w:t xml:space="preserve"> sabiedriskās kārtības un drošības </w:t>
      </w:r>
      <w:r w:rsidR="00330ADB" w:rsidRPr="00476755">
        <w:rPr>
          <w:lang w:val="lv-LV"/>
        </w:rPr>
        <w:t>apsvērumiem</w:t>
      </w:r>
      <w:r w:rsidR="007643F6" w:rsidRPr="00476755">
        <w:rPr>
          <w:lang w:val="lv-LV"/>
        </w:rPr>
        <w:t>.</w:t>
      </w:r>
    </w:p>
    <w:p w:rsidR="007643F6" w:rsidRPr="00476755" w:rsidRDefault="007643F6" w:rsidP="00AC3B4B">
      <w:pPr>
        <w:pStyle w:val="ECHRPara"/>
        <w:rPr>
          <w:lang w:val="lv-LV"/>
        </w:rPr>
      </w:pPr>
      <w:r w:rsidRPr="00476755">
        <w:rPr>
          <w:lang w:val="lv-LV"/>
        </w:rPr>
        <w:t xml:space="preserve">Pēc grozījumiem, kas stājās spēkā 2005. gada 1. jūlijā, 62. panta </w:t>
      </w:r>
      <w:r w:rsidR="00E16C8A">
        <w:rPr>
          <w:lang w:val="lv-LV"/>
        </w:rPr>
        <w:t>pirmā</w:t>
      </w:r>
      <w:r w:rsidRPr="00476755">
        <w:rPr>
          <w:lang w:val="lv-LV"/>
        </w:rPr>
        <w:t xml:space="preserve"> </w:t>
      </w:r>
      <w:r w:rsidR="004D19DA" w:rsidRPr="00476755">
        <w:rPr>
          <w:lang w:val="lv-LV"/>
        </w:rPr>
        <w:t>daļ</w:t>
      </w:r>
      <w:r w:rsidR="00535D23" w:rsidRPr="00476755">
        <w:rPr>
          <w:lang w:val="lv-LV"/>
        </w:rPr>
        <w:t>a</w:t>
      </w:r>
      <w:r w:rsidRPr="00476755">
        <w:rPr>
          <w:lang w:val="lv-LV"/>
        </w:rPr>
        <w:t xml:space="preserve"> </w:t>
      </w:r>
      <w:r w:rsidR="00535D23" w:rsidRPr="00476755">
        <w:rPr>
          <w:lang w:val="lv-LV"/>
        </w:rPr>
        <w:t>noteica</w:t>
      </w:r>
      <w:r w:rsidRPr="00476755">
        <w:rPr>
          <w:lang w:val="lv-LV"/>
        </w:rPr>
        <w:t>, ka “pieteikuma iesniegšana tiesā” neaptur tā lēmuma izpildi, ar kuru ārzemnieks ir iekļauts sara</w:t>
      </w:r>
      <w:r w:rsidR="00535D23" w:rsidRPr="00476755">
        <w:rPr>
          <w:lang w:val="lv-LV"/>
        </w:rPr>
        <w:t>k</w:t>
      </w:r>
      <w:r w:rsidRPr="00476755">
        <w:rPr>
          <w:lang w:val="lv-LV"/>
        </w:rPr>
        <w:t>stā. Pēc tālākiem Imigrācijas likuma grozījumiem 2006. gada 26. janvārī 62. pants tika dzēsts.</w:t>
      </w:r>
    </w:p>
    <w:p w:rsidR="007643F6" w:rsidRPr="00476755" w:rsidRDefault="007643F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48</w:t>
      </w:r>
      <w:r w:rsidRPr="00476755">
        <w:rPr>
          <w:noProof/>
          <w:lang w:val="lv-LV"/>
        </w:rPr>
        <w:fldChar w:fldCharType="end"/>
      </w:r>
      <w:r w:rsidR="0096366E" w:rsidRPr="00476755">
        <w:rPr>
          <w:lang w:val="lv-LV"/>
        </w:rPr>
        <w:t>.  </w:t>
      </w:r>
      <w:r w:rsidRPr="00476755">
        <w:rPr>
          <w:lang w:val="lv-LV"/>
        </w:rPr>
        <w:t xml:space="preserve">Attiecīgajā laikā Imigrācijas likuma 63. panta </w:t>
      </w:r>
      <w:r w:rsidR="00A4708B">
        <w:rPr>
          <w:lang w:val="lv-LV"/>
        </w:rPr>
        <w:t>otrā</w:t>
      </w:r>
      <w:r w:rsidRPr="00476755">
        <w:rPr>
          <w:lang w:val="lv-LV"/>
        </w:rPr>
        <w:t xml:space="preserve"> daļa noteica, ka ārzemniekam var noteikt aizliegumu ieceļot Latvijā uz pieciem gadiem, ja pieņemts lēmums par viņa piespiedu izraidīšanu. Saskaņā ar 63. panta </w:t>
      </w:r>
      <w:r w:rsidR="00FF11BA">
        <w:rPr>
          <w:lang w:val="lv-LV"/>
        </w:rPr>
        <w:t>trešo</w:t>
      </w:r>
      <w:r w:rsidRPr="00476755">
        <w:rPr>
          <w:lang w:val="lv-LV"/>
        </w:rPr>
        <w:t xml:space="preserve"> </w:t>
      </w:r>
      <w:r w:rsidR="004D19DA" w:rsidRPr="00476755">
        <w:rPr>
          <w:lang w:val="lv-LV"/>
        </w:rPr>
        <w:t>daļu</w:t>
      </w:r>
      <w:r w:rsidRPr="00476755">
        <w:rPr>
          <w:lang w:val="lv-LV"/>
        </w:rPr>
        <w:t xml:space="preserve"> ārzemniekam var noteikt aizliegumu ieceļot uz nenoteiktu laiku, ja pieņemts lēmums saskaņā ar šī likuma 61. panta </w:t>
      </w:r>
      <w:r w:rsidR="00FF11BA">
        <w:rPr>
          <w:lang w:val="lv-LV"/>
        </w:rPr>
        <w:t>pirmo</w:t>
      </w:r>
      <w:r w:rsidRPr="00476755">
        <w:rPr>
          <w:lang w:val="lv-LV"/>
        </w:rPr>
        <w:t xml:space="preserve"> daļu.</w:t>
      </w:r>
    </w:p>
    <w:p w:rsidR="007643F6" w:rsidRPr="00476755" w:rsidRDefault="007643F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49</w:t>
      </w:r>
      <w:r w:rsidRPr="00476755">
        <w:rPr>
          <w:noProof/>
          <w:lang w:val="lv-LV"/>
        </w:rPr>
        <w:fldChar w:fldCharType="end"/>
      </w:r>
      <w:r w:rsidR="0096366E" w:rsidRPr="00476755">
        <w:rPr>
          <w:lang w:val="lv-LV"/>
        </w:rPr>
        <w:t>.  </w:t>
      </w:r>
      <w:r w:rsidRPr="00476755">
        <w:rPr>
          <w:lang w:val="lv-LV"/>
        </w:rPr>
        <w:t>Attiecīgajā laikā Imigrā</w:t>
      </w:r>
      <w:r w:rsidR="003A1A28">
        <w:rPr>
          <w:lang w:val="lv-LV"/>
        </w:rPr>
        <w:t>cijas likuma 64. panta pirmā</w:t>
      </w:r>
      <w:r w:rsidRPr="00476755">
        <w:rPr>
          <w:lang w:val="lv-LV"/>
        </w:rPr>
        <w:t xml:space="preserve"> daļa noteica, ka iekšlietu ministram ir tiesības pieņemt lēmumu samazināt ieceļošanas aizlieguma </w:t>
      </w:r>
      <w:r w:rsidR="004D19DA" w:rsidRPr="00476755">
        <w:rPr>
          <w:lang w:val="lv-LV"/>
        </w:rPr>
        <w:t xml:space="preserve">Latvijas teritorijā </w:t>
      </w:r>
      <w:r w:rsidRPr="00476755">
        <w:rPr>
          <w:lang w:val="lv-LV"/>
        </w:rPr>
        <w:t>termiņu vai atcelt ieceļošanas aizliegumu Latvijā</w:t>
      </w:r>
      <w:r w:rsidR="004D19DA" w:rsidRPr="00476755">
        <w:rPr>
          <w:lang w:val="lv-LV"/>
        </w:rPr>
        <w:t xml:space="preserve">, ja </w:t>
      </w:r>
      <w:r w:rsidR="00535D23" w:rsidRPr="00476755">
        <w:rPr>
          <w:lang w:val="lv-LV"/>
        </w:rPr>
        <w:t xml:space="preserve">ir </w:t>
      </w:r>
      <w:r w:rsidR="004D19DA" w:rsidRPr="00476755">
        <w:rPr>
          <w:lang w:val="lv-LV"/>
        </w:rPr>
        <w:t>mainījušies apstākļi. 20</w:t>
      </w:r>
      <w:r w:rsidR="00535D23" w:rsidRPr="00476755">
        <w:rPr>
          <w:lang w:val="lv-LV"/>
        </w:rPr>
        <w:t>0</w:t>
      </w:r>
      <w:r w:rsidR="004D19DA" w:rsidRPr="00476755">
        <w:rPr>
          <w:lang w:val="lv-LV"/>
        </w:rPr>
        <w:t xml:space="preserve">5. gada 24. novembrī </w:t>
      </w:r>
      <w:r w:rsidR="00535D23" w:rsidRPr="00476755">
        <w:rPr>
          <w:lang w:val="lv-LV"/>
        </w:rPr>
        <w:t>šī norma tika grozīta,</w:t>
      </w:r>
      <w:r w:rsidR="004D19DA" w:rsidRPr="00476755">
        <w:rPr>
          <w:lang w:val="lv-LV"/>
        </w:rPr>
        <w:t xml:space="preserve"> un iekšlietu ministrs varēja pieņemt šādu lēmumu tikai pēc ārzemnieka pieprasījuma.</w:t>
      </w:r>
    </w:p>
    <w:p w:rsidR="004F74BA" w:rsidRPr="00476755" w:rsidRDefault="004E16DB" w:rsidP="00AC3B4B">
      <w:pPr>
        <w:pStyle w:val="ECHRHeading2"/>
        <w:rPr>
          <w:lang w:val="lv-LV"/>
        </w:rPr>
      </w:pPr>
      <w:r w:rsidRPr="00476755">
        <w:rPr>
          <w:lang w:val="lv-LV"/>
        </w:rPr>
        <w:t>B.  </w:t>
      </w:r>
      <w:r w:rsidR="004D19DA" w:rsidRPr="00476755">
        <w:rPr>
          <w:lang w:val="lv-LV"/>
        </w:rPr>
        <w:t>Administratīvā procesa likums</w:t>
      </w:r>
    </w:p>
    <w:bookmarkStart w:id="20" w:name="APL_sec70"/>
    <w:p w:rsidR="004D19DA"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50</w:t>
      </w:r>
      <w:r w:rsidRPr="00476755">
        <w:rPr>
          <w:noProof/>
          <w:lang w:val="lv-LV"/>
        </w:rPr>
        <w:fldChar w:fldCharType="end"/>
      </w:r>
      <w:bookmarkEnd w:id="20"/>
      <w:r w:rsidR="0096366E" w:rsidRPr="00476755">
        <w:rPr>
          <w:lang w:val="lv-LV"/>
        </w:rPr>
        <w:t>. </w:t>
      </w:r>
      <w:r w:rsidR="00F25A87" w:rsidRPr="00476755">
        <w:rPr>
          <w:lang w:val="lv-LV"/>
        </w:rPr>
        <w:t>Administratīvā procesa likuma 70. pantā noteikts, ka</w:t>
      </w:r>
      <w:r w:rsidR="00535D23" w:rsidRPr="00476755">
        <w:rPr>
          <w:lang w:val="lv-LV"/>
        </w:rPr>
        <w:t>d</w:t>
      </w:r>
      <w:r w:rsidR="00F25A87" w:rsidRPr="00476755">
        <w:rPr>
          <w:lang w:val="lv-LV"/>
        </w:rPr>
        <w:t xml:space="preserve"> administratīvais akts stājas spēkā. 70. panta </w:t>
      </w:r>
      <w:r w:rsidR="00C734FA">
        <w:rPr>
          <w:lang w:val="lv-LV"/>
        </w:rPr>
        <w:t>pirmajā</w:t>
      </w:r>
      <w:r w:rsidR="00F25A87" w:rsidRPr="00476755">
        <w:rPr>
          <w:lang w:val="lv-LV"/>
        </w:rPr>
        <w:t xml:space="preserve"> daļā noteikts, ka </w:t>
      </w:r>
      <w:r w:rsidR="00535D23" w:rsidRPr="00476755">
        <w:rPr>
          <w:lang w:val="lv-LV"/>
        </w:rPr>
        <w:t>administratīvais akts stājas spēkā ar brīdi, kad tas paziņots adresātam,</w:t>
      </w:r>
      <w:r w:rsidR="00F25A87" w:rsidRPr="00476755">
        <w:rPr>
          <w:lang w:val="lv-LV"/>
        </w:rPr>
        <w:t xml:space="preserve"> ja nav noteikts citādi. Saskaņā ar tā paša panta </w:t>
      </w:r>
      <w:r w:rsidR="00E14FF9">
        <w:rPr>
          <w:lang w:val="lv-LV"/>
        </w:rPr>
        <w:t>otro</w:t>
      </w:r>
      <w:r w:rsidR="00F25A87" w:rsidRPr="00476755">
        <w:rPr>
          <w:lang w:val="lv-LV"/>
        </w:rPr>
        <w:t xml:space="preserve"> daļu, ja administratīvo aktu sūta pa pastu, uzskatāms, ka administratīvais akts adresātam paziņots septītajā dienā pēc tā nodošanas pastā.</w:t>
      </w:r>
    </w:p>
    <w:bookmarkStart w:id="21" w:name="APL_sec76"/>
    <w:p w:rsidR="00F25A87"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51</w:t>
      </w:r>
      <w:r w:rsidRPr="00476755">
        <w:rPr>
          <w:noProof/>
          <w:lang w:val="lv-LV"/>
        </w:rPr>
        <w:fldChar w:fldCharType="end"/>
      </w:r>
      <w:bookmarkEnd w:id="21"/>
      <w:r w:rsidR="0096366E" w:rsidRPr="00476755">
        <w:rPr>
          <w:lang w:val="lv-LV"/>
        </w:rPr>
        <w:t>.  </w:t>
      </w:r>
      <w:r w:rsidR="00F25A87" w:rsidRPr="00476755">
        <w:rPr>
          <w:lang w:val="lv-LV"/>
        </w:rPr>
        <w:t>76. pantā apra</w:t>
      </w:r>
      <w:r w:rsidR="00690CA5" w:rsidRPr="00476755">
        <w:rPr>
          <w:lang w:val="lv-LV"/>
        </w:rPr>
        <w:t>k</w:t>
      </w:r>
      <w:r w:rsidR="00F25A87" w:rsidRPr="00476755">
        <w:rPr>
          <w:lang w:val="lv-LV"/>
        </w:rPr>
        <w:t>stīta vispārējā procedūra administratīvā akta apstrīdēšanai</w:t>
      </w:r>
      <w:r w:rsidR="00690CA5" w:rsidRPr="00476755">
        <w:rPr>
          <w:lang w:val="lv-LV"/>
        </w:rPr>
        <w:t xml:space="preserve"> padotības kārtībā</w:t>
      </w:r>
      <w:r w:rsidR="00F25A87" w:rsidRPr="00476755">
        <w:rPr>
          <w:lang w:val="lv-LV"/>
        </w:rPr>
        <w:t xml:space="preserve">. Saskaņā ar </w:t>
      </w:r>
      <w:r w:rsidR="00E14FF9">
        <w:rPr>
          <w:lang w:val="lv-LV"/>
        </w:rPr>
        <w:t>otro</w:t>
      </w:r>
      <w:r w:rsidR="00F25A87" w:rsidRPr="00476755">
        <w:rPr>
          <w:lang w:val="lv-LV"/>
        </w:rPr>
        <w:t xml:space="preserve"> daļu, kas bija spēkā attiecīgajā laikā, administratīvo aktu var apstrīdēt padotības kārtībā augstākā institūcijā vai citā institūcijā, kā noteikts likumā. Ja šādas institūcijas nav (vai tā ir Ministru kabinets), administratīvo aktu var pārsūdzēt (administratīvajā) tiesā.</w:t>
      </w:r>
    </w:p>
    <w:bookmarkStart w:id="22" w:name="APL_sec80"/>
    <w:p w:rsidR="00F25A87" w:rsidRPr="00476755" w:rsidRDefault="004E16DB"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52</w:t>
      </w:r>
      <w:r w:rsidRPr="00476755">
        <w:rPr>
          <w:lang w:val="lv-LV"/>
        </w:rPr>
        <w:fldChar w:fldCharType="end"/>
      </w:r>
      <w:bookmarkEnd w:id="22"/>
      <w:r w:rsidRPr="00476755">
        <w:rPr>
          <w:lang w:val="lv-LV"/>
        </w:rPr>
        <w:t>.  </w:t>
      </w:r>
      <w:r w:rsidR="00F25A87" w:rsidRPr="00476755">
        <w:rPr>
          <w:lang w:val="lv-LV"/>
        </w:rPr>
        <w:t xml:space="preserve">80. pantā noteikts, ka </w:t>
      </w:r>
      <w:r w:rsidR="00DE4EAB" w:rsidRPr="00476755">
        <w:rPr>
          <w:lang w:val="lv-LV"/>
        </w:rPr>
        <w:t>iesniegums par administratīvā akta apstrīdēšanu augstākā institūcijā vai citā institūcijā aptur tā darbību no brīža, kad iesniegums saņemts iestādē (</w:t>
      </w:r>
      <w:r w:rsidR="0063491E">
        <w:rPr>
          <w:lang w:val="lv-LV"/>
        </w:rPr>
        <w:t>pirmā</w:t>
      </w:r>
      <w:r w:rsidR="00DE4EAB" w:rsidRPr="00476755">
        <w:rPr>
          <w:lang w:val="lv-LV"/>
        </w:rPr>
        <w:t xml:space="preserve"> daļa). Ja augstāka iestāde atstāj administratīvo aktu negrozītu, administratīvā akta darbība atjaunojas ar dienu, kad beidzies termiņš administratīvā akta pārsūdzēšanai un tas nav pārsūdzēts.</w:t>
      </w:r>
    </w:p>
    <w:bookmarkStart w:id="23" w:name="APL_sec188"/>
    <w:p w:rsidR="00C3590C" w:rsidRPr="00476755" w:rsidRDefault="00B3418E" w:rsidP="00AC3B4B">
      <w:pPr>
        <w:pStyle w:val="ECHRPara"/>
        <w:rPr>
          <w:lang w:val="lv-LV"/>
        </w:rPr>
      </w:pPr>
      <w:r w:rsidRPr="00476755">
        <w:rPr>
          <w:lang w:val="lv-LV"/>
        </w:rPr>
        <w:lastRenderedPageBreak/>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53</w:t>
      </w:r>
      <w:r w:rsidRPr="00476755">
        <w:rPr>
          <w:noProof/>
          <w:lang w:val="lv-LV"/>
        </w:rPr>
        <w:fldChar w:fldCharType="end"/>
      </w:r>
      <w:bookmarkEnd w:id="23"/>
      <w:r w:rsidR="0096366E" w:rsidRPr="00476755">
        <w:rPr>
          <w:lang w:val="lv-LV"/>
        </w:rPr>
        <w:t>.  </w:t>
      </w:r>
      <w:r w:rsidR="00C3590C" w:rsidRPr="00476755">
        <w:rPr>
          <w:lang w:val="lv-LV"/>
        </w:rPr>
        <w:t xml:space="preserve">Saskaņā ar Administratīvā procesa likuma 188. panta </w:t>
      </w:r>
      <w:r w:rsidR="0023485D">
        <w:rPr>
          <w:lang w:val="lv-LV"/>
        </w:rPr>
        <w:t>otro</w:t>
      </w:r>
      <w:r w:rsidR="00C3590C" w:rsidRPr="00476755">
        <w:rPr>
          <w:lang w:val="lv-LV"/>
        </w:rPr>
        <w:t xml:space="preserve"> daļu administratīvo aktu var pārsūdzēt viena mēneša laikā pēc tā stāšanās spēkā.</w:t>
      </w:r>
    </w:p>
    <w:bookmarkStart w:id="24" w:name="APL_sec360"/>
    <w:p w:rsidR="00C3590C" w:rsidRPr="00476755" w:rsidRDefault="0049332A"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54</w:t>
      </w:r>
      <w:r w:rsidRPr="00476755">
        <w:rPr>
          <w:lang w:val="lv-LV"/>
        </w:rPr>
        <w:fldChar w:fldCharType="end"/>
      </w:r>
      <w:bookmarkEnd w:id="24"/>
      <w:r w:rsidR="009657BF" w:rsidRPr="00476755">
        <w:rPr>
          <w:lang w:val="lv-LV"/>
        </w:rPr>
        <w:t>.  </w:t>
      </w:r>
      <w:r w:rsidR="00C3590C" w:rsidRPr="00476755">
        <w:rPr>
          <w:lang w:val="lv-LV"/>
        </w:rPr>
        <w:t xml:space="preserve">360. pantā uzskaitīti administratīvā akta piespiedu izpildes priekšnoteikumi. </w:t>
      </w:r>
      <w:r w:rsidR="002D0A33">
        <w:rPr>
          <w:lang w:val="lv-LV"/>
        </w:rPr>
        <w:t>Pirmajā</w:t>
      </w:r>
      <w:r w:rsidR="00C3590C" w:rsidRPr="00476755">
        <w:rPr>
          <w:lang w:val="lv-LV"/>
        </w:rPr>
        <w:t xml:space="preserve"> daļā noteikts, ka administratīvo aktu izpilda piespiedu kārtā, ja ir šāds apstākļu kopums: 1) administratīvais akts ir stājies spēkā (70. pants); 2) administratīvais akts ir kļuvis neapstrīdams (76.pants); 3) līdz piespiedu izpildes sākumam administratīvais akts nav izpildīts labprātīgi. Saskaņā ar </w:t>
      </w:r>
      <w:r w:rsidR="00DB2EBC">
        <w:rPr>
          <w:lang w:val="lv-LV"/>
        </w:rPr>
        <w:t>otro</w:t>
      </w:r>
      <w:r w:rsidR="00C3590C" w:rsidRPr="00476755">
        <w:rPr>
          <w:lang w:val="lv-LV"/>
        </w:rPr>
        <w:t xml:space="preserve"> daļu administratīvo aktu var izpildīt piespiedu kārtā jau ar spēkā stāšanās brīdi, negaidot, kad tas kļuvis neapstrīdams, ja: 1) piespiedu izpilde ar spēkā stāšanās brīdi paredzēta citā likumā; 2) iestāde administratīvajā aktā īpaši nosaka, ka tas izpildāms jau ar spēkā stāšanās brīdi, pamatojot steidzamību ar to, ka jebkura kavēšanās tieši apdraud valsts drošību, sabiedrisko kārtību, personas dzīvību, veselību vai mantu; 3) administratīvais akts, pamatojoties uz steidzamību, izdots mutvārdos. Saskaņā ar </w:t>
      </w:r>
      <w:r w:rsidR="0097378D">
        <w:rPr>
          <w:lang w:val="lv-LV"/>
        </w:rPr>
        <w:t>trešo</w:t>
      </w:r>
      <w:r w:rsidR="00C3590C" w:rsidRPr="00476755">
        <w:rPr>
          <w:lang w:val="lv-LV"/>
        </w:rPr>
        <w:t xml:space="preserve"> daļu policijas, robežsardzes, zemessardzes, ugunsdzēsības dienesta un citu likumā pilnvarotu amatpersonu administratīvie akti, kas izdoti, lai nekavējoties novērstu tiešus draudus valsts drošībai, sabiedriskajai kārtībai, personas dzīvībai, veselībai un mantai, ir izpildāmi piespiedu kārtā jau ar to spēkā stāšanās brīdi.</w:t>
      </w:r>
    </w:p>
    <w:p w:rsidR="004F74BA" w:rsidRPr="00476755" w:rsidRDefault="004F792E" w:rsidP="00AC3B4B">
      <w:pPr>
        <w:pStyle w:val="ECHRHeading2"/>
        <w:rPr>
          <w:lang w:val="lv-LV"/>
        </w:rPr>
      </w:pPr>
      <w:r w:rsidRPr="00476755">
        <w:rPr>
          <w:lang w:val="lv-LV"/>
        </w:rPr>
        <w:t>C.</w:t>
      </w:r>
      <w:r w:rsidR="004F74BA" w:rsidRPr="00476755">
        <w:rPr>
          <w:lang w:val="lv-LV"/>
        </w:rPr>
        <w:t>  </w:t>
      </w:r>
      <w:r w:rsidR="00C3590C" w:rsidRPr="00476755">
        <w:rPr>
          <w:lang w:val="lv-LV"/>
        </w:rPr>
        <w:t>Nacionāl</w:t>
      </w:r>
      <w:r w:rsidR="00AA21B4">
        <w:rPr>
          <w:lang w:val="lv-LV"/>
        </w:rPr>
        <w:t>o tiesu</w:t>
      </w:r>
      <w:r w:rsidR="00C3590C" w:rsidRPr="00476755">
        <w:rPr>
          <w:lang w:val="lv-LV"/>
        </w:rPr>
        <w:t xml:space="preserve"> judikatūra</w:t>
      </w:r>
    </w:p>
    <w:p w:rsidR="009F149F" w:rsidRPr="00476755" w:rsidRDefault="00BE4666" w:rsidP="00AC3B4B">
      <w:pPr>
        <w:pStyle w:val="ECHRHeading3"/>
        <w:rPr>
          <w:lang w:val="lv-LV"/>
        </w:rPr>
      </w:pPr>
      <w:r w:rsidRPr="00476755">
        <w:rPr>
          <w:lang w:val="lv-LV"/>
        </w:rPr>
        <w:t>1.  </w:t>
      </w:r>
      <w:r w:rsidR="00C3590C" w:rsidRPr="00476755">
        <w:rPr>
          <w:lang w:val="lv-LV"/>
        </w:rPr>
        <w:t>Satversmes tiesa</w:t>
      </w:r>
    </w:p>
    <w:bookmarkStart w:id="25" w:name="CConSection61_6"/>
    <w:p w:rsidR="00C3590C"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55</w:t>
      </w:r>
      <w:r w:rsidRPr="00476755">
        <w:rPr>
          <w:noProof/>
          <w:lang w:val="lv-LV"/>
        </w:rPr>
        <w:fldChar w:fldCharType="end"/>
      </w:r>
      <w:bookmarkEnd w:id="25"/>
      <w:r w:rsidR="0096366E" w:rsidRPr="00476755">
        <w:rPr>
          <w:lang w:val="lv-LV"/>
        </w:rPr>
        <w:t>.  </w:t>
      </w:r>
      <w:r w:rsidR="00C3590C" w:rsidRPr="00476755">
        <w:rPr>
          <w:lang w:val="lv-LV"/>
        </w:rPr>
        <w:t xml:space="preserve">Satversmes tiesa savā 2004. gada 6. decembra spriedumā lietā Nr. 2004-14-01 </w:t>
      </w:r>
      <w:r w:rsidR="001B4859" w:rsidRPr="00476755">
        <w:rPr>
          <w:lang w:val="lv-LV"/>
        </w:rPr>
        <w:t>atzina</w:t>
      </w:r>
      <w:r w:rsidR="00C3590C" w:rsidRPr="00476755">
        <w:rPr>
          <w:lang w:val="lv-LV"/>
        </w:rPr>
        <w:t xml:space="preserve"> Imigr</w:t>
      </w:r>
      <w:r w:rsidR="001B4859" w:rsidRPr="00476755">
        <w:rPr>
          <w:lang w:val="lv-LV"/>
        </w:rPr>
        <w:t xml:space="preserve">ācijas likuma 61. panta </w:t>
      </w:r>
      <w:r w:rsidR="009874EF">
        <w:rPr>
          <w:lang w:val="lv-LV"/>
        </w:rPr>
        <w:t>sesto</w:t>
      </w:r>
      <w:r w:rsidR="001B4859" w:rsidRPr="00476755">
        <w:rPr>
          <w:lang w:val="lv-LV"/>
        </w:rPr>
        <w:t xml:space="preserve"> daļu</w:t>
      </w:r>
      <w:r w:rsidR="00C3590C" w:rsidRPr="00476755">
        <w:rPr>
          <w:lang w:val="lv-LV"/>
        </w:rPr>
        <w:t xml:space="preserve">, saskaņā ar kuru nav iespējams pārsūdzēt iekšlietu ministra lēmumu par personas iekļaušanu to personu sarakstā, kurām ieceļošana Latvijā aizliegta, </w:t>
      </w:r>
      <w:r w:rsidR="001B4859" w:rsidRPr="00476755">
        <w:rPr>
          <w:lang w:val="lv-LV"/>
        </w:rPr>
        <w:t>par anti</w:t>
      </w:r>
      <w:r w:rsidR="00B85D95" w:rsidRPr="00476755">
        <w:rPr>
          <w:lang w:val="lv-LV"/>
        </w:rPr>
        <w:t>k</w:t>
      </w:r>
      <w:r w:rsidR="001B4859" w:rsidRPr="00476755">
        <w:rPr>
          <w:lang w:val="lv-LV"/>
        </w:rPr>
        <w:t>onstitucionālu un spēkā neesošu no 20</w:t>
      </w:r>
      <w:r w:rsidR="0032083E" w:rsidRPr="00476755">
        <w:rPr>
          <w:lang w:val="lv-LV"/>
        </w:rPr>
        <w:t>0</w:t>
      </w:r>
      <w:r w:rsidR="001B4859" w:rsidRPr="00476755">
        <w:rPr>
          <w:lang w:val="lv-LV"/>
        </w:rPr>
        <w:t>5. gada 1. maija.</w:t>
      </w:r>
    </w:p>
    <w:p w:rsidR="001B4859" w:rsidRPr="00476755" w:rsidRDefault="00BE4666" w:rsidP="00AC3B4B">
      <w:pPr>
        <w:pStyle w:val="ECHRHeading3"/>
        <w:rPr>
          <w:lang w:val="lv-LV"/>
        </w:rPr>
      </w:pPr>
      <w:r w:rsidRPr="00476755">
        <w:rPr>
          <w:lang w:val="lv-LV"/>
        </w:rPr>
        <w:t>2.  </w:t>
      </w:r>
      <w:r w:rsidR="001B4859" w:rsidRPr="00476755">
        <w:rPr>
          <w:lang w:val="lv-LV"/>
        </w:rPr>
        <w:t>Augstākās tiesas Senāta Administratīvo lietu departaments</w:t>
      </w:r>
    </w:p>
    <w:bookmarkStart w:id="26" w:name="SKA_Kazakovs"/>
    <w:p w:rsidR="001B4859" w:rsidRPr="00476755" w:rsidRDefault="00B3418E"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56</w:t>
      </w:r>
      <w:r w:rsidRPr="00476755">
        <w:rPr>
          <w:noProof/>
          <w:lang w:val="lv-LV"/>
        </w:rPr>
        <w:fldChar w:fldCharType="end"/>
      </w:r>
      <w:bookmarkEnd w:id="26"/>
      <w:r w:rsidR="009F149F" w:rsidRPr="00476755">
        <w:rPr>
          <w:lang w:val="lv-LV"/>
        </w:rPr>
        <w:t>.  </w:t>
      </w:r>
      <w:r w:rsidR="001B4859" w:rsidRPr="00476755">
        <w:rPr>
          <w:lang w:val="lv-LV"/>
        </w:rPr>
        <w:t xml:space="preserve">2004. gada 2. septembrī saskaņā ar Latvijas Republikas iekšlietu ministra lēmumu persona A. K. tika iekļauta melnajā sarakstā, pamatojoties uz valsts drošības apsvērumiem (Imigrācijas likuma 61. pants). Iepriekšminētais lēmums noveda pie A. K. izraidīšanas procedūras. Pēc likumdošanas grozījumiem (skatīt 45. rindkopu iepriekš) 2005. gada 5. septembrī A. K. aicināja iekšlietu ministru pārskatīt </w:t>
      </w:r>
      <w:r w:rsidR="0032083E" w:rsidRPr="00476755">
        <w:rPr>
          <w:lang w:val="lv-LV"/>
        </w:rPr>
        <w:t>iepriekš pieņemto</w:t>
      </w:r>
      <w:r w:rsidR="001B4859" w:rsidRPr="00476755">
        <w:rPr>
          <w:lang w:val="lv-LV"/>
        </w:rPr>
        <w:t xml:space="preserve"> lēmumu. Iekšlietu ministrs uzturēja savus iepriekšējos atzinumus, un 2005. gada novembrī iesniedzējs pārsūdzēja ministra lēmumu Augstākās tiesas Senāta Administratīvo lietu departamentā.</w:t>
      </w:r>
    </w:p>
    <w:p w:rsidR="001B4859" w:rsidRPr="00476755" w:rsidRDefault="001B4859" w:rsidP="00AC3B4B">
      <w:pPr>
        <w:pStyle w:val="ECHRPara"/>
        <w:rPr>
          <w:lang w:val="lv-LV"/>
        </w:rPr>
      </w:pPr>
      <w:r w:rsidRPr="00476755">
        <w:rPr>
          <w:lang w:val="lv-LV"/>
        </w:rPr>
        <w:t xml:space="preserve">2006. gada 24. februārī Administratīvo lietu departaments </w:t>
      </w:r>
      <w:r w:rsidR="0032083E" w:rsidRPr="00476755">
        <w:rPr>
          <w:lang w:val="lv-LV"/>
        </w:rPr>
        <w:t>spriedumā</w:t>
      </w:r>
      <w:r w:rsidRPr="00476755">
        <w:rPr>
          <w:lang w:val="lv-LV"/>
        </w:rPr>
        <w:t xml:space="preserve"> atzina, ka iekšlietu ministram nav jānorāda noteiktas darbības, kuras veic persona</w:t>
      </w:r>
      <w:r w:rsidR="003C3759" w:rsidRPr="00476755">
        <w:rPr>
          <w:lang w:val="lv-LV"/>
        </w:rPr>
        <w:t xml:space="preserve">, </w:t>
      </w:r>
      <w:r w:rsidR="0032083E" w:rsidRPr="00476755">
        <w:rPr>
          <w:lang w:val="lv-LV"/>
        </w:rPr>
        <w:t>radot</w:t>
      </w:r>
      <w:r w:rsidR="003C3759" w:rsidRPr="00476755">
        <w:rPr>
          <w:lang w:val="lv-LV"/>
        </w:rPr>
        <w:t xml:space="preserve"> draudus valsts drošībai, taču ministram ir jāpārliecinās, vai attiecīgajai personai ir ciešas personīgas, ekonomiskas vai sociālas saiknes </w:t>
      </w:r>
      <w:r w:rsidR="003C3759" w:rsidRPr="00476755">
        <w:rPr>
          <w:lang w:val="lv-LV"/>
        </w:rPr>
        <w:lastRenderedPageBreak/>
        <w:t xml:space="preserve">ar Latviju, kā arī </w:t>
      </w:r>
      <w:r w:rsidR="0032083E" w:rsidRPr="00476755">
        <w:rPr>
          <w:lang w:val="lv-LV"/>
        </w:rPr>
        <w:t xml:space="preserve">jānoskaidro </w:t>
      </w:r>
      <w:r w:rsidR="003C3759" w:rsidRPr="00476755">
        <w:rPr>
          <w:lang w:val="lv-LV"/>
        </w:rPr>
        <w:t>cit</w:t>
      </w:r>
      <w:r w:rsidR="0032083E" w:rsidRPr="00476755">
        <w:rPr>
          <w:lang w:val="lv-LV"/>
        </w:rPr>
        <w:t>i</w:t>
      </w:r>
      <w:r w:rsidR="003C3759" w:rsidRPr="00476755">
        <w:rPr>
          <w:lang w:val="lv-LV"/>
        </w:rPr>
        <w:t xml:space="preserve"> ar personas privāto dzīvi saistīt</w:t>
      </w:r>
      <w:r w:rsidR="0032083E" w:rsidRPr="00476755">
        <w:rPr>
          <w:lang w:val="lv-LV"/>
        </w:rPr>
        <w:t>i</w:t>
      </w:r>
      <w:r w:rsidR="003C3759" w:rsidRPr="00476755">
        <w:rPr>
          <w:lang w:val="lv-LV"/>
        </w:rPr>
        <w:t xml:space="preserve"> jautājum</w:t>
      </w:r>
      <w:r w:rsidR="0032083E" w:rsidRPr="00476755">
        <w:rPr>
          <w:lang w:val="lv-LV"/>
        </w:rPr>
        <w:t>i</w:t>
      </w:r>
      <w:r w:rsidR="003C3759" w:rsidRPr="00476755">
        <w:rPr>
          <w:lang w:val="lv-LV"/>
        </w:rPr>
        <w:t xml:space="preserve">. A. K. lietā iekšlietu ministrs nespēja uzrādīt šādu izvērtējumu, un līdz ar to bija pārkāptas A. K. cilvēktiesības. Tādējādi pārsūdzētais lēmums tika </w:t>
      </w:r>
      <w:r w:rsidR="00B85D95" w:rsidRPr="00476755">
        <w:rPr>
          <w:lang w:val="lv-LV"/>
        </w:rPr>
        <w:t>atcelts</w:t>
      </w:r>
      <w:r w:rsidR="003C3759" w:rsidRPr="00476755">
        <w:rPr>
          <w:lang w:val="lv-LV"/>
        </w:rPr>
        <w:t xml:space="preserve"> no tā pieņemšanas dienas. </w:t>
      </w:r>
    </w:p>
    <w:p w:rsidR="005B7F3B" w:rsidRPr="00476755" w:rsidRDefault="00107387" w:rsidP="00AC3B4B">
      <w:pPr>
        <w:pStyle w:val="ECHRHeading2"/>
        <w:rPr>
          <w:lang w:val="lv-LV"/>
        </w:rPr>
      </w:pPr>
      <w:r w:rsidRPr="00476755">
        <w:rPr>
          <w:lang w:val="lv-LV"/>
        </w:rPr>
        <w:t>D</w:t>
      </w:r>
      <w:r w:rsidR="00D82FDD" w:rsidRPr="00476755">
        <w:rPr>
          <w:lang w:val="lv-LV"/>
        </w:rPr>
        <w:t>.  </w:t>
      </w:r>
      <w:r w:rsidR="00DA2734" w:rsidRPr="00476755">
        <w:rPr>
          <w:lang w:val="lv-LV"/>
        </w:rPr>
        <w:t xml:space="preserve">Citi </w:t>
      </w:r>
      <w:r w:rsidR="002A33A4" w:rsidRPr="00476755">
        <w:rPr>
          <w:lang w:val="lv-LV"/>
        </w:rPr>
        <w:t>attiecināmie</w:t>
      </w:r>
      <w:r w:rsidR="00DA2734" w:rsidRPr="00476755">
        <w:rPr>
          <w:lang w:val="lv-LV"/>
        </w:rPr>
        <w:t xml:space="preserve"> dokumenti</w:t>
      </w:r>
    </w:p>
    <w:p w:rsidR="00DA2734" w:rsidRPr="00476755" w:rsidRDefault="00D82FDD" w:rsidP="00AC3B4B">
      <w:pPr>
        <w:pStyle w:val="ECHRPara"/>
        <w:rPr>
          <w:rFonts w:eastAsiaTheme="minorHAnsi"/>
          <w:lang w:val="lv-LV"/>
        </w:rPr>
      </w:pPr>
      <w:r w:rsidRPr="00476755">
        <w:rPr>
          <w:rFonts w:eastAsiaTheme="minorHAnsi"/>
          <w:lang w:val="lv-LV"/>
        </w:rPr>
        <w:fldChar w:fldCharType="begin"/>
      </w:r>
      <w:r w:rsidRPr="00476755">
        <w:rPr>
          <w:rFonts w:eastAsiaTheme="minorHAnsi"/>
          <w:lang w:val="lv-LV"/>
        </w:rPr>
        <w:instrText xml:space="preserve"> SEQ level0 \*arabic </w:instrText>
      </w:r>
      <w:r w:rsidRPr="00476755">
        <w:rPr>
          <w:rFonts w:eastAsiaTheme="minorHAnsi"/>
          <w:lang w:val="lv-LV"/>
        </w:rPr>
        <w:fldChar w:fldCharType="separate"/>
      </w:r>
      <w:r w:rsidR="00AC3B4B" w:rsidRPr="00476755">
        <w:rPr>
          <w:rFonts w:eastAsiaTheme="minorHAnsi"/>
          <w:noProof/>
          <w:lang w:val="lv-LV"/>
        </w:rPr>
        <w:t>57</w:t>
      </w:r>
      <w:r w:rsidRPr="00476755">
        <w:rPr>
          <w:rFonts w:eastAsiaTheme="minorHAnsi"/>
          <w:lang w:val="lv-LV"/>
        </w:rPr>
        <w:fldChar w:fldCharType="end"/>
      </w:r>
      <w:r w:rsidRPr="00476755">
        <w:rPr>
          <w:rFonts w:eastAsiaTheme="minorHAnsi"/>
          <w:lang w:val="lv-LV"/>
        </w:rPr>
        <w:t>.  </w:t>
      </w:r>
      <w:r w:rsidR="00DA2734" w:rsidRPr="00476755">
        <w:rPr>
          <w:rFonts w:eastAsiaTheme="minorHAnsi"/>
          <w:lang w:val="lv-LV"/>
        </w:rPr>
        <w:t>Cilvēk</w:t>
      </w:r>
      <w:r w:rsidR="002A33A4" w:rsidRPr="00476755">
        <w:rPr>
          <w:rFonts w:eastAsiaTheme="minorHAnsi"/>
          <w:lang w:val="lv-LV"/>
        </w:rPr>
        <w:t xml:space="preserve">a </w:t>
      </w:r>
      <w:r w:rsidR="00DA2734" w:rsidRPr="00476755">
        <w:rPr>
          <w:rFonts w:eastAsiaTheme="minorHAnsi"/>
          <w:lang w:val="lv-LV"/>
        </w:rPr>
        <w:t xml:space="preserve">tiesību un pamatbrīvību aizsardzības konvencijas 7. protokola </w:t>
      </w:r>
      <w:r w:rsidR="00F05442">
        <w:rPr>
          <w:rFonts w:eastAsiaTheme="minorHAnsi"/>
          <w:lang w:val="lv-LV"/>
        </w:rPr>
        <w:t>Skaidrojošā ziņojuma attiecīg</w:t>
      </w:r>
      <w:r w:rsidR="00927C61">
        <w:rPr>
          <w:rFonts w:eastAsiaTheme="minorHAnsi"/>
          <w:lang w:val="lv-LV"/>
        </w:rPr>
        <w:t>ā</w:t>
      </w:r>
      <w:r w:rsidR="00F05442">
        <w:rPr>
          <w:rFonts w:eastAsiaTheme="minorHAnsi"/>
          <w:lang w:val="lv-LV"/>
        </w:rPr>
        <w:t xml:space="preserve"> daļ</w:t>
      </w:r>
      <w:r w:rsidR="00927C61">
        <w:rPr>
          <w:rFonts w:eastAsiaTheme="minorHAnsi"/>
          <w:lang w:val="lv-LV"/>
        </w:rPr>
        <w:t>a</w:t>
      </w:r>
      <w:r w:rsidR="00F05442">
        <w:rPr>
          <w:rFonts w:eastAsiaTheme="minorHAnsi"/>
          <w:lang w:val="lv-LV"/>
        </w:rPr>
        <w:t xml:space="preserve"> </w:t>
      </w:r>
      <w:r w:rsidR="00927C61">
        <w:rPr>
          <w:rFonts w:eastAsiaTheme="minorHAnsi"/>
          <w:lang w:val="lv-LV"/>
        </w:rPr>
        <w:t>nosaka</w:t>
      </w:r>
      <w:r w:rsidR="00F05442">
        <w:rPr>
          <w:rFonts w:eastAsiaTheme="minorHAnsi"/>
          <w:lang w:val="lv-LV"/>
        </w:rPr>
        <w:t xml:space="preserve"> šādi</w:t>
      </w:r>
      <w:r w:rsidR="00DA2734" w:rsidRPr="00476755">
        <w:rPr>
          <w:rFonts w:eastAsiaTheme="minorHAnsi"/>
          <w:lang w:val="lv-LV"/>
        </w:rPr>
        <w:t>:</w:t>
      </w:r>
    </w:p>
    <w:p w:rsidR="00DA2734" w:rsidRPr="00476755" w:rsidRDefault="00DA2734" w:rsidP="00AC3B4B">
      <w:pPr>
        <w:pStyle w:val="ECHRParaQuote"/>
        <w:rPr>
          <w:rFonts w:eastAsiaTheme="minorHAnsi"/>
          <w:lang w:val="lv-LV"/>
        </w:rPr>
      </w:pPr>
      <w:r w:rsidRPr="00476755">
        <w:rPr>
          <w:rFonts w:eastAsiaTheme="minorHAnsi"/>
          <w:lang w:val="lv-LV"/>
        </w:rPr>
        <w:t xml:space="preserve"> </w:t>
      </w:r>
      <w:r w:rsidR="00D82FDD" w:rsidRPr="00476755">
        <w:rPr>
          <w:rFonts w:eastAsiaTheme="minorHAnsi"/>
          <w:lang w:val="lv-LV"/>
        </w:rPr>
        <w:t>“</w:t>
      </w:r>
      <w:r w:rsidR="005B7F3B" w:rsidRPr="00476755">
        <w:rPr>
          <w:rFonts w:eastAsiaTheme="minorHAnsi"/>
          <w:lang w:val="lv-LV"/>
        </w:rPr>
        <w:t xml:space="preserve">9. </w:t>
      </w:r>
      <w:r w:rsidR="00B0536E" w:rsidRPr="00476755">
        <w:rPr>
          <w:rFonts w:eastAsiaTheme="minorHAnsi"/>
          <w:lang w:val="lv-LV"/>
        </w:rPr>
        <w:t>Šī panta piemērošanas tvērums</w:t>
      </w:r>
      <w:r w:rsidRPr="00476755">
        <w:rPr>
          <w:rFonts w:eastAsiaTheme="minorHAnsi"/>
          <w:lang w:val="lv-LV"/>
        </w:rPr>
        <w:t xml:space="preserve"> attiecas tikai uz ārzemniekiem, kas likumīgi uzturas attiecīgās valsts teritorijā.</w:t>
      </w:r>
    </w:p>
    <w:p w:rsidR="00DA2734" w:rsidRPr="00476755" w:rsidRDefault="00DA2734" w:rsidP="00AC3B4B">
      <w:pPr>
        <w:pStyle w:val="ECHRParaQuote"/>
        <w:rPr>
          <w:rFonts w:eastAsiaTheme="minorHAnsi"/>
          <w:lang w:val="lv-LV"/>
        </w:rPr>
      </w:pPr>
      <w:r w:rsidRPr="00476755">
        <w:rPr>
          <w:rFonts w:eastAsiaTheme="minorHAnsi"/>
          <w:lang w:val="lv-LV"/>
        </w:rPr>
        <w:t xml:space="preserve">Ar vārdu “uzturas” paredzēts izslēgt no panta piemērošanas </w:t>
      </w:r>
      <w:r w:rsidR="002A33A4" w:rsidRPr="00476755">
        <w:rPr>
          <w:rFonts w:eastAsiaTheme="minorHAnsi"/>
          <w:lang w:val="lv-LV"/>
        </w:rPr>
        <w:t xml:space="preserve">tvēruma </w:t>
      </w:r>
      <w:r w:rsidRPr="00476755">
        <w:rPr>
          <w:rFonts w:eastAsiaTheme="minorHAnsi"/>
          <w:lang w:val="lv-LV"/>
        </w:rPr>
        <w:t xml:space="preserve">jebkuru ārzemnieku, kas ir ieradies ostā vai citā ieceļošanas vietā, taču vēl nav </w:t>
      </w:r>
      <w:r w:rsidR="00AF47E0" w:rsidRPr="00476755">
        <w:rPr>
          <w:rFonts w:eastAsiaTheme="minorHAnsi"/>
          <w:lang w:val="lv-LV"/>
        </w:rPr>
        <w:t xml:space="preserve">pārbaudīts imigrācijas kontrolē, vai ir </w:t>
      </w:r>
      <w:r w:rsidR="000F41CF" w:rsidRPr="00476755">
        <w:rPr>
          <w:rFonts w:eastAsiaTheme="minorHAnsi"/>
          <w:lang w:val="lv-LV"/>
        </w:rPr>
        <w:t>uzņemts</w:t>
      </w:r>
      <w:r w:rsidR="00AF47E0" w:rsidRPr="00476755">
        <w:rPr>
          <w:rFonts w:eastAsiaTheme="minorHAnsi"/>
          <w:lang w:val="lv-LV"/>
        </w:rPr>
        <w:t xml:space="preserve"> teritorijā tikai caurbraucot vai uz ierobežotu laiku bez mērķa uzturēties teritorijā. Šis laika posms ietver arī periodu, kurā tiek gaidīts lēmums par uzturēšanās atļaujas pieprasījumu.</w:t>
      </w:r>
    </w:p>
    <w:p w:rsidR="00AF47E0" w:rsidRPr="00476755" w:rsidRDefault="00AF47E0" w:rsidP="00AC3B4B">
      <w:pPr>
        <w:pStyle w:val="ECHRParaQuote"/>
        <w:rPr>
          <w:rFonts w:eastAsiaTheme="minorHAnsi"/>
          <w:lang w:val="lv-LV"/>
        </w:rPr>
      </w:pPr>
      <w:r w:rsidRPr="00476755">
        <w:rPr>
          <w:rFonts w:eastAsiaTheme="minorHAnsi"/>
          <w:lang w:val="lv-LV"/>
        </w:rPr>
        <w:t xml:space="preserve">Vārds “likumīgi” atsaucas uz attiecīgās valsts nacionālajiem tiesību aktiem. Līdz ar to </w:t>
      </w:r>
      <w:r w:rsidR="002A33A4" w:rsidRPr="00476755">
        <w:rPr>
          <w:rFonts w:eastAsiaTheme="minorHAnsi"/>
          <w:lang w:val="lv-LV"/>
        </w:rPr>
        <w:t>nacionālajos tiesību aktos jābūt noteiktiem nosacījumiem</w:t>
      </w:r>
      <w:r w:rsidRPr="00476755">
        <w:rPr>
          <w:rFonts w:eastAsiaTheme="minorHAnsi"/>
          <w:lang w:val="lv-LV"/>
        </w:rPr>
        <w:t>, kuri jāizpilda, lai personas uzturēšanos teritorijā varētu uzskatīt par “likumīgu”.</w:t>
      </w:r>
    </w:p>
    <w:p w:rsidR="00AF47E0" w:rsidRPr="00476755" w:rsidRDefault="000F41CF" w:rsidP="00BA554C">
      <w:pPr>
        <w:pStyle w:val="ECHRParaQuote"/>
        <w:rPr>
          <w:rFonts w:eastAsiaTheme="minorHAnsi"/>
          <w:lang w:val="lv-LV"/>
        </w:rPr>
      </w:pPr>
      <w:r w:rsidRPr="00476755">
        <w:rPr>
          <w:rFonts w:eastAsiaTheme="minorHAnsi"/>
          <w:lang w:val="lv-LV"/>
        </w:rPr>
        <w:t xml:space="preserve">Šis noteikums attiecas ne tikai uz tiem ārzemniekiem, kuri ir ieceļojuši likumīgi, bet arī uz tiem, kuri ir ieceļojuši pretlikumīgi un kuru statuss pēc tam ir </w:t>
      </w:r>
      <w:r w:rsidR="002A33A4" w:rsidRPr="00476755">
        <w:rPr>
          <w:rFonts w:eastAsiaTheme="minorHAnsi"/>
          <w:lang w:val="lv-LV"/>
        </w:rPr>
        <w:t xml:space="preserve">legalizēts. Taču </w:t>
      </w:r>
      <w:r w:rsidR="00B0536E" w:rsidRPr="00476755">
        <w:rPr>
          <w:rFonts w:eastAsiaTheme="minorHAnsi"/>
          <w:lang w:val="lv-LV"/>
        </w:rPr>
        <w:t>ārzemnieka uzturēšanos</w:t>
      </w:r>
      <w:r w:rsidR="00BA554C" w:rsidRPr="00476755">
        <w:rPr>
          <w:rFonts w:eastAsiaTheme="minorHAnsi"/>
          <w:lang w:val="lv-LV"/>
        </w:rPr>
        <w:t xml:space="preserve"> nevar joprojām uzskatīt par “likumīgu”</w:t>
      </w:r>
      <w:r w:rsidRPr="00476755">
        <w:rPr>
          <w:rFonts w:eastAsiaTheme="minorHAnsi"/>
          <w:lang w:val="lv-LV"/>
        </w:rPr>
        <w:t xml:space="preserve">, </w:t>
      </w:r>
      <w:r w:rsidR="00BA554C" w:rsidRPr="00476755">
        <w:rPr>
          <w:rFonts w:eastAsiaTheme="minorHAnsi"/>
          <w:lang w:val="lv-LV"/>
        </w:rPr>
        <w:t>ja viņa</w:t>
      </w:r>
      <w:r w:rsidRPr="00476755">
        <w:rPr>
          <w:rFonts w:eastAsiaTheme="minorHAnsi"/>
          <w:lang w:val="lv-LV"/>
        </w:rPr>
        <w:t xml:space="preserve"> uzņemšana un uzturēšanās ir pakļauta noteiktiem nosacījumiem, piemēram, noteiktam laika posmam, taču </w:t>
      </w:r>
      <w:r w:rsidR="00BA554C" w:rsidRPr="00476755">
        <w:rPr>
          <w:rFonts w:eastAsiaTheme="minorHAnsi"/>
          <w:lang w:val="lv-LV"/>
        </w:rPr>
        <w:t>viņš</w:t>
      </w:r>
      <w:r w:rsidRPr="00476755">
        <w:rPr>
          <w:rFonts w:eastAsiaTheme="minorHAnsi"/>
          <w:lang w:val="lv-LV"/>
        </w:rPr>
        <w:t xml:space="preserve"> vairs nepakļaujas šiem nosacījumiem</w:t>
      </w:r>
      <w:r w:rsidR="00B0536E" w:rsidRPr="00476755">
        <w:rPr>
          <w:rFonts w:eastAsiaTheme="minorHAnsi"/>
          <w:lang w:val="lv-LV"/>
        </w:rPr>
        <w:t>.</w:t>
      </w:r>
      <w:r w:rsidRPr="00476755">
        <w:rPr>
          <w:rFonts w:eastAsiaTheme="minorHAnsi"/>
          <w:lang w:val="lv-LV"/>
        </w:rPr>
        <w:t>”</w:t>
      </w:r>
    </w:p>
    <w:p w:rsidR="006C4D07" w:rsidRPr="00476755" w:rsidRDefault="000F41CF" w:rsidP="00AC3B4B">
      <w:pPr>
        <w:pStyle w:val="ECHRTitle1"/>
        <w:rPr>
          <w:lang w:val="lv-LV"/>
        </w:rPr>
      </w:pPr>
      <w:r w:rsidRPr="00476755">
        <w:rPr>
          <w:lang w:val="lv-LV"/>
        </w:rPr>
        <w:t>JURIDISKAIS ASPEKTS</w:t>
      </w:r>
    </w:p>
    <w:p w:rsidR="00CC5B88" w:rsidRPr="00476755" w:rsidRDefault="00014566" w:rsidP="00AC3B4B">
      <w:pPr>
        <w:pStyle w:val="ECHRHeading1"/>
        <w:rPr>
          <w:lang w:val="lv-LV"/>
        </w:rPr>
      </w:pPr>
      <w:r w:rsidRPr="00476755">
        <w:rPr>
          <w:lang w:val="lv-LV"/>
        </w:rPr>
        <w:t>I</w:t>
      </w:r>
      <w:r w:rsidR="00522D78" w:rsidRPr="00476755">
        <w:rPr>
          <w:lang w:val="lv-LV"/>
        </w:rPr>
        <w:t>.  </w:t>
      </w:r>
      <w:r w:rsidR="000F41CF" w:rsidRPr="00476755">
        <w:rPr>
          <w:lang w:val="lv-LV"/>
        </w:rPr>
        <w:t>IESPĒJAMAIS KONVENCIJAS 8. PANTA PĀRKĀPUMS</w:t>
      </w:r>
    </w:p>
    <w:p w:rsidR="000F41CF"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58</w:t>
      </w:r>
      <w:r w:rsidRPr="00476755">
        <w:rPr>
          <w:lang w:val="lv-LV"/>
        </w:rPr>
        <w:fldChar w:fldCharType="end"/>
      </w:r>
      <w:r w:rsidR="00014566" w:rsidRPr="00476755">
        <w:rPr>
          <w:lang w:val="lv-LV"/>
        </w:rPr>
        <w:t>.  </w:t>
      </w:r>
      <w:r w:rsidR="006D2A3B" w:rsidRPr="00476755">
        <w:rPr>
          <w:lang w:val="lv-LV"/>
        </w:rPr>
        <w:t xml:space="preserve">Iesniedzējs sūdzējās, ka </w:t>
      </w:r>
      <w:r w:rsidR="00B0536E" w:rsidRPr="00476755">
        <w:rPr>
          <w:lang w:val="lv-LV"/>
        </w:rPr>
        <w:t>ar viņa izraidīšanu</w:t>
      </w:r>
      <w:r w:rsidR="006D2A3B" w:rsidRPr="00476755">
        <w:rPr>
          <w:lang w:val="lv-LV"/>
        </w:rPr>
        <w:t xml:space="preserve"> </w:t>
      </w:r>
      <w:r w:rsidR="00B0536E" w:rsidRPr="00476755">
        <w:rPr>
          <w:lang w:val="lv-LV"/>
        </w:rPr>
        <w:t>pārkāptas</w:t>
      </w:r>
      <w:r w:rsidR="006D2A3B" w:rsidRPr="00476755">
        <w:rPr>
          <w:lang w:val="lv-LV"/>
        </w:rPr>
        <w:t xml:space="preserve"> viņa tiesības uz ģimenes dzīves neai</w:t>
      </w:r>
      <w:r w:rsidR="00927C61">
        <w:rPr>
          <w:lang w:val="lv-LV"/>
        </w:rPr>
        <w:t>z</w:t>
      </w:r>
      <w:r w:rsidR="006D2A3B" w:rsidRPr="00476755">
        <w:rPr>
          <w:lang w:val="lv-LV"/>
        </w:rPr>
        <w:t>skaramību, kā tas noteikts Konvencijas 8. pantā, kurš ir izteikts šādi:</w:t>
      </w:r>
    </w:p>
    <w:p w:rsidR="006D2A3B" w:rsidRPr="00476755" w:rsidRDefault="006D2A3B" w:rsidP="00AC3B4B">
      <w:pPr>
        <w:pStyle w:val="ECHRParaQuote"/>
        <w:rPr>
          <w:lang w:val="lv-LV"/>
        </w:rPr>
      </w:pPr>
      <w:r w:rsidRPr="00476755">
        <w:rPr>
          <w:lang w:val="lv-LV"/>
        </w:rPr>
        <w:t xml:space="preserve"> </w:t>
      </w:r>
      <w:r w:rsidR="003576E8" w:rsidRPr="00476755">
        <w:rPr>
          <w:lang w:val="lv-LV"/>
        </w:rPr>
        <w:t>“1. </w:t>
      </w:r>
      <w:r w:rsidRPr="00476755">
        <w:rPr>
          <w:lang w:val="lv-LV"/>
        </w:rPr>
        <w:t>Ikvienam ir tiesības uz savas [..] ģimenes dzīves [..] neaizskaramību.</w:t>
      </w:r>
    </w:p>
    <w:p w:rsidR="006D2A3B" w:rsidRPr="00476755" w:rsidRDefault="003576E8" w:rsidP="00AC3B4B">
      <w:pPr>
        <w:pStyle w:val="ECHRParaQuote"/>
        <w:rPr>
          <w:lang w:val="lv-LV"/>
        </w:rPr>
      </w:pPr>
      <w:r w:rsidRPr="00476755">
        <w:rPr>
          <w:lang w:val="lv-LV"/>
        </w:rPr>
        <w:t> 2.  </w:t>
      </w:r>
      <w:r w:rsidR="006D2A3B" w:rsidRPr="00476755">
        <w:rPr>
          <w:lang w:val="lv-LV"/>
        </w:rPr>
        <w:t>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rsidR="008151B7" w:rsidRPr="00476755" w:rsidRDefault="008151B7" w:rsidP="00AC3B4B">
      <w:pPr>
        <w:pStyle w:val="ECHRHeading2"/>
        <w:rPr>
          <w:lang w:val="lv-LV"/>
        </w:rPr>
      </w:pPr>
      <w:r w:rsidRPr="00476755">
        <w:rPr>
          <w:lang w:val="lv-LV"/>
        </w:rPr>
        <w:t>A. </w:t>
      </w:r>
      <w:r w:rsidR="00CC222D" w:rsidRPr="00476755">
        <w:rPr>
          <w:lang w:val="lv-LV"/>
        </w:rPr>
        <w:t> </w:t>
      </w:r>
      <w:r w:rsidR="00ED73C0" w:rsidRPr="00476755">
        <w:rPr>
          <w:lang w:val="lv-LV"/>
        </w:rPr>
        <w:t>Konvencijas 37. panta piemērošana</w:t>
      </w:r>
    </w:p>
    <w:p w:rsidR="00C47779" w:rsidRPr="00476755" w:rsidRDefault="008151B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59</w:t>
      </w:r>
      <w:r w:rsidRPr="00476755">
        <w:rPr>
          <w:lang w:val="lv-LV"/>
        </w:rPr>
        <w:fldChar w:fldCharType="end"/>
      </w:r>
      <w:r w:rsidRPr="00476755">
        <w:rPr>
          <w:lang w:val="lv-LV"/>
        </w:rPr>
        <w:t>.  </w:t>
      </w:r>
      <w:r w:rsidR="00C47779" w:rsidRPr="00476755">
        <w:rPr>
          <w:lang w:val="lv-LV"/>
        </w:rPr>
        <w:t xml:space="preserve">Atsaucoties </w:t>
      </w:r>
      <w:r w:rsidR="00C47EAE">
        <w:rPr>
          <w:lang w:val="lv-LV"/>
        </w:rPr>
        <w:t xml:space="preserve">uz </w:t>
      </w:r>
      <w:r w:rsidR="00C47779" w:rsidRPr="00476755">
        <w:rPr>
          <w:lang w:val="lv-LV"/>
        </w:rPr>
        <w:t>vairākām iepriekšējām lietām pret Latviju (</w:t>
      </w:r>
      <w:proofErr w:type="spellStart"/>
      <w:r w:rsidR="00C47779" w:rsidRPr="00476755">
        <w:rPr>
          <w:i/>
          <w:szCs w:val="24"/>
          <w:lang w:val="lv-LV"/>
        </w:rPr>
        <w:t>Sisojeva</w:t>
      </w:r>
      <w:proofErr w:type="spellEnd"/>
      <w:r w:rsidR="00C47779" w:rsidRPr="00476755">
        <w:rPr>
          <w:i/>
          <w:szCs w:val="24"/>
          <w:lang w:val="lv-LV"/>
        </w:rPr>
        <w:t xml:space="preserve"> un citi pret Latviju </w:t>
      </w:r>
      <w:r w:rsidR="00C47779" w:rsidRPr="00476755">
        <w:rPr>
          <w:szCs w:val="24"/>
          <w:lang w:val="lv-LV"/>
        </w:rPr>
        <w:t xml:space="preserve">(svītrota), [Lielā palāta], Nr. </w:t>
      </w:r>
      <w:r w:rsidR="00C47779" w:rsidRPr="00476755">
        <w:rPr>
          <w:lang w:val="lv-LV"/>
        </w:rPr>
        <w:t xml:space="preserve">60654/00, ECHR 2007-I; </w:t>
      </w:r>
      <w:proofErr w:type="spellStart"/>
      <w:r w:rsidR="00C47779" w:rsidRPr="00476755">
        <w:rPr>
          <w:i/>
          <w:lang w:val="lv-LV"/>
        </w:rPr>
        <w:lastRenderedPageBreak/>
        <w:t>Kaftailova</w:t>
      </w:r>
      <w:proofErr w:type="spellEnd"/>
      <w:r w:rsidR="00C47779" w:rsidRPr="00476755">
        <w:rPr>
          <w:i/>
          <w:lang w:val="lv-LV"/>
        </w:rPr>
        <w:t xml:space="preserve"> pret Latviju </w:t>
      </w:r>
      <w:r w:rsidR="00C47779" w:rsidRPr="00476755">
        <w:rPr>
          <w:lang w:val="lv-LV"/>
        </w:rPr>
        <w:t xml:space="preserve">(svītrota), [Lielā palāta], Nr. 59643/00, 2007. gada 7. decembris; </w:t>
      </w:r>
      <w:proofErr w:type="spellStart"/>
      <w:r w:rsidR="00C47779" w:rsidRPr="00476755">
        <w:rPr>
          <w:i/>
          <w:lang w:val="lv-LV"/>
        </w:rPr>
        <w:t>Shevanova</w:t>
      </w:r>
      <w:proofErr w:type="spellEnd"/>
      <w:r w:rsidR="00C47779" w:rsidRPr="00476755">
        <w:rPr>
          <w:i/>
          <w:lang w:val="lv-LV"/>
        </w:rPr>
        <w:t xml:space="preserve"> pret Latviju </w:t>
      </w:r>
      <w:r w:rsidR="00C47779" w:rsidRPr="00476755">
        <w:rPr>
          <w:lang w:val="lv-LV"/>
        </w:rPr>
        <w:t xml:space="preserve">(svītrota), [Lielā palāta], Nr. 58822/00, 2007. gada 7. decembris), Valdība aicināja Tiesu svītrot iesniegumu no sava lietu saraksta, jo “jautājums jau ir atrisināts”, ciktāl </w:t>
      </w:r>
      <w:r w:rsidR="00B0536E" w:rsidRPr="00476755">
        <w:rPr>
          <w:lang w:val="lv-LV"/>
        </w:rPr>
        <w:t>sūdzība a</w:t>
      </w:r>
      <w:r w:rsidR="00C47779" w:rsidRPr="00476755">
        <w:rPr>
          <w:lang w:val="lv-LV"/>
        </w:rPr>
        <w:t>ttiec</w:t>
      </w:r>
      <w:r w:rsidR="009D7974" w:rsidRPr="00476755">
        <w:rPr>
          <w:lang w:val="lv-LV"/>
        </w:rPr>
        <w:t>a</w:t>
      </w:r>
      <w:r w:rsidR="00C47779" w:rsidRPr="00476755">
        <w:rPr>
          <w:lang w:val="lv-LV"/>
        </w:rPr>
        <w:t>s uz Konvencijas 8. pantu. Valdība norādīja uz to, ka aizliegums ieceļot Latvijā tika atcelts 2011. gada 30. martā.</w:t>
      </w:r>
    </w:p>
    <w:p w:rsidR="008151B7" w:rsidRPr="00476755" w:rsidRDefault="008151B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60</w:t>
      </w:r>
      <w:r w:rsidRPr="00476755">
        <w:rPr>
          <w:lang w:val="lv-LV"/>
        </w:rPr>
        <w:fldChar w:fldCharType="end"/>
      </w:r>
      <w:r w:rsidRPr="00476755">
        <w:rPr>
          <w:lang w:val="lv-LV"/>
        </w:rPr>
        <w:t>.  </w:t>
      </w:r>
      <w:r w:rsidR="00C47779" w:rsidRPr="00476755">
        <w:rPr>
          <w:lang w:val="lv-LV"/>
        </w:rPr>
        <w:t xml:space="preserve">Iesniedzējs nesniedza komentārus par šo jautājumu. </w:t>
      </w:r>
    </w:p>
    <w:p w:rsidR="00A45CB4" w:rsidRPr="00476755" w:rsidRDefault="008151B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61</w:t>
      </w:r>
      <w:r w:rsidRPr="00476755">
        <w:rPr>
          <w:lang w:val="lv-LV"/>
        </w:rPr>
        <w:fldChar w:fldCharType="end"/>
      </w:r>
      <w:r w:rsidRPr="00476755">
        <w:rPr>
          <w:lang w:val="lv-LV"/>
        </w:rPr>
        <w:t>.  </w:t>
      </w:r>
      <w:r w:rsidR="00600723" w:rsidRPr="00476755">
        <w:rPr>
          <w:lang w:val="lv-LV"/>
        </w:rPr>
        <w:t xml:space="preserve">Tiesa atzīst, ka visās Valdības norādītajās lietās Tiesa nolēma, ka </w:t>
      </w:r>
      <w:r w:rsidR="00191193" w:rsidRPr="00476755">
        <w:rPr>
          <w:lang w:val="lv-LV"/>
        </w:rPr>
        <w:t>sūdzības pamatā esošais jautājums</w:t>
      </w:r>
      <w:r w:rsidR="00600723" w:rsidRPr="00476755">
        <w:rPr>
          <w:lang w:val="lv-LV"/>
        </w:rPr>
        <w:t xml:space="preserve"> ir “at</w:t>
      </w:r>
      <w:r w:rsidR="00C323F5" w:rsidRPr="00476755">
        <w:rPr>
          <w:lang w:val="lv-LV"/>
        </w:rPr>
        <w:t>risināts” 37. panta 1. punkta b)</w:t>
      </w:r>
      <w:r w:rsidR="00600723" w:rsidRPr="00476755">
        <w:rPr>
          <w:lang w:val="lv-LV"/>
        </w:rPr>
        <w:t xml:space="preserve"> apakšpunkta izpratnē, </w:t>
      </w:r>
      <w:r w:rsidR="00C323F5" w:rsidRPr="00476755">
        <w:rPr>
          <w:lang w:val="lv-LV"/>
        </w:rPr>
        <w:t>pamatojoties uz to, ka</w:t>
      </w:r>
      <w:r w:rsidR="00600723" w:rsidRPr="00476755">
        <w:rPr>
          <w:lang w:val="lv-LV"/>
        </w:rPr>
        <w:t xml:space="preserve"> iesniedzējam nebija īsta un nenovērša</w:t>
      </w:r>
      <w:r w:rsidR="00C323F5" w:rsidRPr="00476755">
        <w:rPr>
          <w:lang w:val="lv-LV"/>
        </w:rPr>
        <w:t>ma izraidīšanas riska, jo lēmumi</w:t>
      </w:r>
      <w:r w:rsidR="00600723" w:rsidRPr="00476755">
        <w:rPr>
          <w:lang w:val="lv-LV"/>
        </w:rPr>
        <w:t xml:space="preserve"> par piespiedu izraidīšanu vairs nebija izpildāmi. Visās iepriekšminētajās lietās iesniedzēji nepameta Latvijas teritoriju un turpināja tajā baudīt ģimenes dzīvi. Taču šajā lietā nav apstrīdēts tas, ka 2005. gada 13. jūnija lēmums </w:t>
      </w:r>
      <w:r w:rsidR="00C323F5" w:rsidRPr="00476755">
        <w:rPr>
          <w:lang w:val="lv-LV"/>
        </w:rPr>
        <w:t xml:space="preserve">par piespiedu izraidīšanu </w:t>
      </w:r>
      <w:r w:rsidR="00600723" w:rsidRPr="00476755">
        <w:rPr>
          <w:lang w:val="lv-LV"/>
        </w:rPr>
        <w:t xml:space="preserve">(skatīt 32. rindkopu iepriekš) tika izpildīts 2005. gada 12. jūlijā, kad iesniedzējs tika izraidīts uz Indiju, un ka iesniedzējam noteiktais aizliegums ieceļot Latvijas teritorijā tika atcelts tikai 2011. gada martā. Ņemot vērā iepriekšminēto, Tiesa atzīst, ka nepastāv tādi apstākļi, kas liktu secināt, ka nav pamata turpināt izskatīt sūdzību. </w:t>
      </w:r>
    </w:p>
    <w:p w:rsidR="00600723" w:rsidRPr="00476755" w:rsidRDefault="000F41C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62</w:t>
      </w:r>
      <w:r w:rsidRPr="00476755">
        <w:rPr>
          <w:noProof/>
          <w:lang w:val="lv-LV"/>
        </w:rPr>
        <w:fldChar w:fldCharType="end"/>
      </w:r>
      <w:r w:rsidR="004B119A" w:rsidRPr="00476755">
        <w:rPr>
          <w:lang w:val="lv-LV"/>
        </w:rPr>
        <w:t>.  </w:t>
      </w:r>
      <w:r w:rsidR="00600723" w:rsidRPr="00476755">
        <w:rPr>
          <w:lang w:val="lv-LV"/>
        </w:rPr>
        <w:t xml:space="preserve">Līdz ar to Tiesa noraidīja Valdības </w:t>
      </w:r>
      <w:r w:rsidR="0065269D">
        <w:rPr>
          <w:lang w:val="lv-LV"/>
        </w:rPr>
        <w:t>prasību</w:t>
      </w:r>
      <w:r w:rsidR="00600723" w:rsidRPr="00476755">
        <w:rPr>
          <w:lang w:val="lv-LV"/>
        </w:rPr>
        <w:t>.</w:t>
      </w:r>
    </w:p>
    <w:p w:rsidR="006C4D07" w:rsidRPr="00476755" w:rsidRDefault="008151B7" w:rsidP="00AC3B4B">
      <w:pPr>
        <w:pStyle w:val="ECHRHeading2"/>
        <w:rPr>
          <w:lang w:val="lv-LV"/>
        </w:rPr>
      </w:pPr>
      <w:r w:rsidRPr="00476755">
        <w:rPr>
          <w:lang w:val="lv-LV"/>
        </w:rPr>
        <w:t>B.  </w:t>
      </w:r>
      <w:r w:rsidR="00600723" w:rsidRPr="00476755">
        <w:rPr>
          <w:lang w:val="lv-LV"/>
        </w:rPr>
        <w:t>Pieņemamība izskatīšanai</w:t>
      </w:r>
    </w:p>
    <w:bookmarkStart w:id="27" w:name="Gov_uniform_proc"/>
    <w:p w:rsidR="0042737A" w:rsidRPr="00476755" w:rsidRDefault="00B314E1"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63</w:t>
      </w:r>
      <w:r w:rsidRPr="00476755">
        <w:rPr>
          <w:lang w:val="lv-LV"/>
        </w:rPr>
        <w:fldChar w:fldCharType="end"/>
      </w:r>
      <w:bookmarkEnd w:id="27"/>
      <w:r w:rsidRPr="00476755">
        <w:rPr>
          <w:lang w:val="lv-LV"/>
        </w:rPr>
        <w:t>.  </w:t>
      </w:r>
      <w:r w:rsidR="0042737A" w:rsidRPr="00476755">
        <w:rPr>
          <w:lang w:val="lv-LV"/>
        </w:rPr>
        <w:t xml:space="preserve">Valdība </w:t>
      </w:r>
      <w:r w:rsidR="004768FF">
        <w:rPr>
          <w:lang w:val="lv-LV"/>
        </w:rPr>
        <w:t>turpmāk</w:t>
      </w:r>
      <w:r w:rsidR="0042737A" w:rsidRPr="00476755">
        <w:rPr>
          <w:lang w:val="lv-LV"/>
        </w:rPr>
        <w:t xml:space="preserve"> norādīja, ka iesniedzējs neizmantoja atbilstošus tiesiskās aizsardzības līdzekļus saistībā ar visiem lēmumiem, kurus pieņēma kompetentās valsts institūcijas viņa izraidīšanas procedūras ietvaros. Atsaucoties uz Augstākās tiesas Senāta Administratīvo lietu departamenta judikatūru, Valdība īpaši norādīja, ka konkrētās personas izraidīšanas </w:t>
      </w:r>
      <w:r w:rsidR="00C323F5" w:rsidRPr="00476755">
        <w:rPr>
          <w:lang w:val="lv-LV"/>
        </w:rPr>
        <w:t>procedūra</w:t>
      </w:r>
      <w:r w:rsidR="0042737A" w:rsidRPr="00476755">
        <w:rPr>
          <w:lang w:val="lv-LV"/>
        </w:rPr>
        <w:t xml:space="preserve"> veidoja “vienotu </w:t>
      </w:r>
      <w:r w:rsidR="00C323F5" w:rsidRPr="00476755">
        <w:rPr>
          <w:lang w:val="lv-LV"/>
        </w:rPr>
        <w:t>procesu</w:t>
      </w:r>
      <w:r w:rsidR="0042737A" w:rsidRPr="00476755">
        <w:rPr>
          <w:lang w:val="lv-LV"/>
        </w:rPr>
        <w:t>” un ka administratīvā tiesa, izskatot noteiktu lēmumu, kas pieņemts izraidīšanas procedūras ietvaros, nevar skatīt šo lēmumu izolēti no pārējiem lēmumiem.</w:t>
      </w:r>
      <w:r w:rsidR="00D2548F" w:rsidRPr="00476755">
        <w:rPr>
          <w:lang w:val="lv-LV"/>
        </w:rPr>
        <w:t xml:space="preserve"> Līdz ar to iesniedzējam vajadzēja </w:t>
      </w:r>
      <w:r w:rsidR="00C323F5" w:rsidRPr="00476755">
        <w:rPr>
          <w:lang w:val="lv-LV"/>
        </w:rPr>
        <w:t>vērsties ar</w:t>
      </w:r>
      <w:r w:rsidR="00D2548F" w:rsidRPr="00476755">
        <w:rPr>
          <w:lang w:val="lv-LV"/>
        </w:rPr>
        <w:t xml:space="preserve"> iesniegumu administratīvajā tiesā un pārsūdzēt iekšlietu ministra 2005. gada 13. jūnija lēmumu (skatīt 23. rindkopu iepriekš) un Pilsonības un migrācijas lietu pārvaldes 2005. gada 11. jūlija lēmumu (skatīt </w:t>
      </w:r>
      <w:r w:rsidR="00085D1B" w:rsidRPr="00476755">
        <w:rPr>
          <w:lang w:val="lv-LV"/>
        </w:rPr>
        <w:t>3</w:t>
      </w:r>
      <w:r w:rsidR="00D2548F" w:rsidRPr="00476755">
        <w:rPr>
          <w:lang w:val="lv-LV"/>
        </w:rPr>
        <w:t xml:space="preserve">6. rindkopu iepriekš) administratīvajā tiesā. </w:t>
      </w:r>
      <w:r w:rsidR="00F30797" w:rsidRPr="00476755">
        <w:rPr>
          <w:lang w:val="lv-LV"/>
        </w:rPr>
        <w:t xml:space="preserve">Valdība vēl apgalvoja, ka pēc 2005. gada 1. jūlija izmaiņām </w:t>
      </w:r>
      <w:r w:rsidR="007F5BF2">
        <w:rPr>
          <w:lang w:val="lv-LV"/>
        </w:rPr>
        <w:t>tiesību aktā</w:t>
      </w:r>
      <w:r w:rsidR="00F30797" w:rsidRPr="00476755">
        <w:rPr>
          <w:lang w:val="lv-LV"/>
        </w:rPr>
        <w:t xml:space="preserve"> iesniedzējam vajadzēja lūgt iekšlietu ministram atkārtoti izskatīt lēmumu par viņa iekļaušanu melnajā sarakstā.</w:t>
      </w:r>
    </w:p>
    <w:p w:rsidR="006E45A9" w:rsidRPr="00476755" w:rsidRDefault="006E45A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64</w:t>
      </w:r>
      <w:r w:rsidRPr="00476755">
        <w:rPr>
          <w:noProof/>
          <w:lang w:val="lv-LV"/>
        </w:rPr>
        <w:fldChar w:fldCharType="end"/>
      </w:r>
      <w:r w:rsidR="00E91621" w:rsidRPr="00476755">
        <w:rPr>
          <w:lang w:val="lv-LV"/>
        </w:rPr>
        <w:t>.  </w:t>
      </w:r>
      <w:r w:rsidRPr="00476755">
        <w:rPr>
          <w:lang w:val="lv-LV"/>
        </w:rPr>
        <w:t xml:space="preserve">Iesniedzējs norādīja, ka viņš lūdza iekšlietu ministru pārskatīt sākotnējo lēmumu iekļaut viņu to personu sarakstā, kurām ieceļošana Latvijā aizliegta, taču viņa argumenti netika ņemti vērā un 2005. gada 13. jūnijā ministrs noraidīja iesniedzēja </w:t>
      </w:r>
      <w:r w:rsidR="007D74C4">
        <w:rPr>
          <w:lang w:val="lv-LV"/>
        </w:rPr>
        <w:t>lūgumu</w:t>
      </w:r>
      <w:r w:rsidRPr="00476755">
        <w:rPr>
          <w:lang w:val="lv-LV"/>
        </w:rPr>
        <w:t>.</w:t>
      </w:r>
    </w:p>
    <w:p w:rsidR="006E45A9" w:rsidRPr="00476755" w:rsidRDefault="006E45A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65</w:t>
      </w:r>
      <w:r w:rsidRPr="00476755">
        <w:rPr>
          <w:noProof/>
          <w:lang w:val="lv-LV"/>
        </w:rPr>
        <w:fldChar w:fldCharType="end"/>
      </w:r>
      <w:r w:rsidR="00572903" w:rsidRPr="00476755">
        <w:rPr>
          <w:lang w:val="lv-LV"/>
        </w:rPr>
        <w:t>. </w:t>
      </w:r>
      <w:r w:rsidRPr="00476755">
        <w:rPr>
          <w:lang w:val="lv-LV"/>
        </w:rPr>
        <w:t>Tiesa atkārto, ka pienā</w:t>
      </w:r>
      <w:r w:rsidR="00085D1B" w:rsidRPr="00476755">
        <w:rPr>
          <w:lang w:val="lv-LV"/>
        </w:rPr>
        <w:t>k</w:t>
      </w:r>
      <w:r w:rsidRPr="00476755">
        <w:rPr>
          <w:lang w:val="lv-LV"/>
        </w:rPr>
        <w:t xml:space="preserve">ums pilnībā </w:t>
      </w:r>
      <w:r w:rsidR="00085D1B" w:rsidRPr="00476755">
        <w:rPr>
          <w:lang w:val="lv-LV"/>
        </w:rPr>
        <w:t>izmantot</w:t>
      </w:r>
      <w:r w:rsidRPr="00476755">
        <w:rPr>
          <w:lang w:val="lv-LV"/>
        </w:rPr>
        <w:t xml:space="preserve"> nacionālos tiesiskās aizsardzības līdzekļus pieprasa, ka iesniedzējam jāizmanto visi tiesiskās </w:t>
      </w:r>
      <w:r w:rsidRPr="00476755">
        <w:rPr>
          <w:lang w:val="lv-LV"/>
        </w:rPr>
        <w:lastRenderedPageBreak/>
        <w:t xml:space="preserve">aizsardzības līdzekļi, kuri ir pieejami un pietiekami saistībā ar viņa sūdzībām atbilstoši Konvencijai. Attiecīgajiem tiesiskās aizsardzības līdzekļiem pietiekami skaidri jāpastāv ne tikai teorijā, bet arī praksē, jo pretējā gadījumā tie nav pietiekami pieejami vai efektīvi. Lai tiesiskās aizsardzības līdzekli varētu uzskatīt par efektīvu, tam jāspēj </w:t>
      </w:r>
      <w:r w:rsidR="00422607" w:rsidRPr="00476755">
        <w:rPr>
          <w:lang w:val="lv-LV"/>
        </w:rPr>
        <w:t>tieši labot apstrīdēto situāciju</w:t>
      </w:r>
      <w:r w:rsidRPr="00476755">
        <w:rPr>
          <w:lang w:val="lv-LV"/>
        </w:rPr>
        <w:t xml:space="preserve"> un </w:t>
      </w:r>
      <w:r w:rsidR="00422607" w:rsidRPr="00476755">
        <w:rPr>
          <w:lang w:val="lv-LV"/>
        </w:rPr>
        <w:t>sniegt pamatotas izredzes uz panākumiem</w:t>
      </w:r>
      <w:r w:rsidRPr="00476755">
        <w:rPr>
          <w:lang w:val="lv-LV"/>
        </w:rPr>
        <w:t xml:space="preserve"> </w:t>
      </w:r>
      <w:r w:rsidR="00A512B1" w:rsidRPr="00476755">
        <w:rPr>
          <w:lang w:val="lv-LV"/>
        </w:rPr>
        <w:t xml:space="preserve">(skatīt </w:t>
      </w:r>
      <w:r w:rsidR="00A512B1" w:rsidRPr="00476755">
        <w:rPr>
          <w:i/>
          <w:lang w:val="lv-LV"/>
        </w:rPr>
        <w:t>Mozer pret Moldovas Republiku un Krieviju</w:t>
      </w:r>
      <w:r w:rsidR="00085D1B" w:rsidRPr="00476755">
        <w:rPr>
          <w:lang w:val="lv-LV"/>
        </w:rPr>
        <w:t>,</w:t>
      </w:r>
      <w:r w:rsidR="00A512B1" w:rsidRPr="00476755">
        <w:rPr>
          <w:i/>
          <w:lang w:val="lv-LV"/>
        </w:rPr>
        <w:t xml:space="preserve"> </w:t>
      </w:r>
      <w:r w:rsidR="00A512B1" w:rsidRPr="00476755">
        <w:rPr>
          <w:lang w:val="lv-LV"/>
        </w:rPr>
        <w:t>[Lielā palāta], Nr. 11138/10, 116. rindkopa, 2</w:t>
      </w:r>
      <w:r w:rsidR="00085D1B" w:rsidRPr="00476755">
        <w:rPr>
          <w:lang w:val="lv-LV"/>
        </w:rPr>
        <w:t>0</w:t>
      </w:r>
      <w:r w:rsidR="00A512B1" w:rsidRPr="00476755">
        <w:rPr>
          <w:lang w:val="lv-LV"/>
        </w:rPr>
        <w:t>16. gada 23. februāris, un šajā lietā citēto judikatūru</w:t>
      </w:r>
      <w:r w:rsidR="00AA2CEC" w:rsidRPr="00476755">
        <w:rPr>
          <w:lang w:val="lv-LV"/>
        </w:rPr>
        <w:t>).</w:t>
      </w:r>
    </w:p>
    <w:p w:rsidR="00422607" w:rsidRPr="00476755" w:rsidRDefault="006E45A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66</w:t>
      </w:r>
      <w:r w:rsidRPr="00476755">
        <w:rPr>
          <w:noProof/>
          <w:lang w:val="lv-LV"/>
        </w:rPr>
        <w:fldChar w:fldCharType="end"/>
      </w:r>
      <w:r w:rsidR="00303790" w:rsidRPr="00476755">
        <w:rPr>
          <w:lang w:val="lv-LV"/>
        </w:rPr>
        <w:t>.  </w:t>
      </w:r>
      <w:r w:rsidR="00422607" w:rsidRPr="00476755">
        <w:rPr>
          <w:lang w:val="lv-LV"/>
        </w:rPr>
        <w:t xml:space="preserve">Sākumā Tiesa konstatē, ka saskaņā ar iekšlietu ministra 2005. gada 20. janvāra lēmumu iesniedzējs tika iekļauts to personu sarakstā, kurām ieceļošana Latvijā aizliegta (saukts arī par melno sarakstu). Līdz ar šo lēmumu tika aizsāktas vairākas tālākas procedūras saskaņā ar Imigrācijas likumu, proti, iesniedzēja pastāvīgās uzturēšanās atļaujas anulēšana (skatīt 25. rindkopu iepriekš), iesniedzēja aizturēšana (skatīt 30. rindkopu iepriekš) un izraidīšana no Latvijas teritorijas (skatīt 32. rindkopu iepriekš). Iekšlietu ministra 2005. gada 20. janvāra lēmums aizsāka tālākās procedūras, kuru rezultāts bija cieši saistīts ar šī lēmuma pamatotību. </w:t>
      </w:r>
    </w:p>
    <w:p w:rsidR="00422607" w:rsidRPr="00476755" w:rsidRDefault="00E9606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67</w:t>
      </w:r>
      <w:r w:rsidRPr="00476755">
        <w:rPr>
          <w:lang w:val="lv-LV"/>
        </w:rPr>
        <w:fldChar w:fldCharType="end"/>
      </w:r>
      <w:r w:rsidRPr="00476755">
        <w:rPr>
          <w:lang w:val="lv-LV"/>
        </w:rPr>
        <w:t>.  </w:t>
      </w:r>
      <w:r w:rsidR="00FB082E" w:rsidRPr="00476755">
        <w:rPr>
          <w:lang w:val="lv-LV"/>
        </w:rPr>
        <w:t xml:space="preserve">Iekšlietu ministra 2005. gada 20. janvāra lēmumu attiecīgajā laikā patiešām nevarēja pārskatīt </w:t>
      </w:r>
      <w:r w:rsidR="00B91C02" w:rsidRPr="00476755">
        <w:rPr>
          <w:lang w:val="lv-LV"/>
        </w:rPr>
        <w:t>tiesas ceļā</w:t>
      </w:r>
      <w:r w:rsidR="00FB082E" w:rsidRPr="00476755">
        <w:rPr>
          <w:lang w:val="lv-LV"/>
        </w:rPr>
        <w:t>. Taču pēc Satversmes tiesas 2004. gada 6. decembra sprieduma (skatīt 55. rindkopu iepriekš)</w:t>
      </w:r>
      <w:r w:rsidR="00F45127" w:rsidRPr="00476755">
        <w:rPr>
          <w:lang w:val="lv-LV"/>
        </w:rPr>
        <w:t xml:space="preserve"> iekšlietu ministrs varēja atkārtoti izvērtēt šī lēmuma būtību. Iesniedzēja lietā viņa situācijas atkārtota izskatīšana noveda pie tā, ka iekšlietu ministrs 2005. gada 13. jūnijā pieņēma lēmumu (skatīt 23. rindkopu iepriekš). Iesniedzējs tika pienācīgi informēts, ka iepriekšminēto lēmumu iespējams pārsūdzēt administratīvajā tiesā.</w:t>
      </w:r>
    </w:p>
    <w:p w:rsidR="009F6B85" w:rsidRPr="00476755" w:rsidRDefault="006E45A9"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68</w:t>
      </w:r>
      <w:r w:rsidRPr="00476755">
        <w:rPr>
          <w:noProof/>
          <w:lang w:val="lv-LV"/>
        </w:rPr>
        <w:fldChar w:fldCharType="end"/>
      </w:r>
      <w:r w:rsidR="002C3668" w:rsidRPr="00476755">
        <w:rPr>
          <w:lang w:val="lv-LV"/>
        </w:rPr>
        <w:t>. </w:t>
      </w:r>
      <w:r w:rsidR="009F6B85" w:rsidRPr="00476755">
        <w:rPr>
          <w:lang w:val="lv-LV"/>
        </w:rPr>
        <w:t>Atsaucoties uz Augstākās tiesas Senāta Administratīvo lietu departamenta 2006. gada 24. februāra lēmumu (skatīt 56. rindkopu iepriekš), Tiesa konstatē, ka attiecīgajā laikā administratīvā tiesa bija izskatījusi identisku sūdzību, kuru bija iesniegus</w:t>
      </w:r>
      <w:r w:rsidR="00B91C02" w:rsidRPr="00476755">
        <w:rPr>
          <w:lang w:val="lv-LV"/>
        </w:rPr>
        <w:t>i cita persona, kas arī bija iek</w:t>
      </w:r>
      <w:r w:rsidR="009F6B85" w:rsidRPr="00476755">
        <w:rPr>
          <w:lang w:val="lv-LV"/>
        </w:rPr>
        <w:t xml:space="preserve">ļauta melnajā sarakstā, pamatojoties </w:t>
      </w:r>
      <w:r w:rsidR="00B91C02" w:rsidRPr="00476755">
        <w:rPr>
          <w:lang w:val="lv-LV"/>
        </w:rPr>
        <w:t>uz</w:t>
      </w:r>
      <w:r w:rsidR="009F6B85" w:rsidRPr="00476755">
        <w:rPr>
          <w:lang w:val="lv-LV"/>
        </w:rPr>
        <w:t xml:space="preserve"> valsts drošības apsvērumiem. Augstākās tiesas Senāts atzina, ka iekšlietu ministrs nav veicis samērīguma pārbaudi, kā tas pieprasīts Konvencijas 8. pantā. Pamatojoties uz šo procesuālo trūkumu, apstrīdētais lēmums tika atcelts. Ņemot vērā iepriekšminēto, Tiesa atzīst, ka gadījumā, ja administratīvā tiesa pārskatītu iekšlietu ministra lēmumu, tas praksē varētu </w:t>
      </w:r>
      <w:r w:rsidR="00335895">
        <w:rPr>
          <w:lang w:val="lv-LV"/>
        </w:rPr>
        <w:t>būt</w:t>
      </w:r>
      <w:r w:rsidR="009F6B85" w:rsidRPr="00476755">
        <w:rPr>
          <w:lang w:val="lv-LV"/>
        </w:rPr>
        <w:t xml:space="preserve"> tiesiskās aizsardzības līdzekli</w:t>
      </w:r>
      <w:r w:rsidR="00335895">
        <w:rPr>
          <w:lang w:val="lv-LV"/>
        </w:rPr>
        <w:t>s</w:t>
      </w:r>
      <w:r w:rsidR="009F6B85" w:rsidRPr="00476755">
        <w:rPr>
          <w:lang w:val="lv-LV"/>
        </w:rPr>
        <w:t>, kas būtu piemērots un efektīvs iesniedzēja sūdzībai atbilstoši 8. pantam. Tiesa arī konstatē, ka iesniedzējs neapgalvoja, ka viņš nevarēja izmantot šo tiesiskās aizsardzības līdzekli</w:t>
      </w:r>
      <w:r w:rsidR="00841507" w:rsidRPr="00476755">
        <w:rPr>
          <w:lang w:val="lv-LV"/>
        </w:rPr>
        <w:t xml:space="preserve"> un</w:t>
      </w:r>
      <w:r w:rsidR="009F6B85" w:rsidRPr="00476755">
        <w:rPr>
          <w:lang w:val="lv-LV"/>
        </w:rPr>
        <w:t xml:space="preserve"> nenorādīja citus apsvērumus, k</w:t>
      </w:r>
      <w:r w:rsidR="00841507" w:rsidRPr="00476755">
        <w:rPr>
          <w:lang w:val="lv-LV"/>
        </w:rPr>
        <w:t>as atbrīvotu viņu no pienākuma izmantot šo nacionālo tiesiskās aizsardzības līdzekli.</w:t>
      </w:r>
    </w:p>
    <w:p w:rsidR="00334E39" w:rsidRPr="00476755" w:rsidRDefault="003C643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69</w:t>
      </w:r>
      <w:r w:rsidRPr="00476755">
        <w:rPr>
          <w:noProof/>
          <w:lang w:val="lv-LV"/>
        </w:rPr>
        <w:fldChar w:fldCharType="end"/>
      </w:r>
      <w:r w:rsidR="00FE31CC" w:rsidRPr="00476755">
        <w:rPr>
          <w:lang w:val="lv-LV"/>
        </w:rPr>
        <w:t>.  </w:t>
      </w:r>
      <w:r w:rsidR="00334E39" w:rsidRPr="00476755">
        <w:rPr>
          <w:lang w:val="lv-LV"/>
        </w:rPr>
        <w:t xml:space="preserve">Līdz ar to Tiesa atzīst, ka iesniedzējs nav pilnībā </w:t>
      </w:r>
      <w:r w:rsidR="00B91C02" w:rsidRPr="00476755">
        <w:rPr>
          <w:lang w:val="lv-LV"/>
        </w:rPr>
        <w:t>izmantojis</w:t>
      </w:r>
      <w:r w:rsidR="00334E39" w:rsidRPr="00476755">
        <w:rPr>
          <w:lang w:val="lv-LV"/>
        </w:rPr>
        <w:t xml:space="preserve"> naci</w:t>
      </w:r>
      <w:r w:rsidR="00B91C02" w:rsidRPr="00476755">
        <w:rPr>
          <w:lang w:val="lv-LV"/>
        </w:rPr>
        <w:t>o</w:t>
      </w:r>
      <w:r w:rsidR="00334E39" w:rsidRPr="00476755">
        <w:rPr>
          <w:lang w:val="lv-LV"/>
        </w:rPr>
        <w:t>nālos tiesiskās aizsardzības līdzekļus, kā tas pie</w:t>
      </w:r>
      <w:r w:rsidR="005D5E75" w:rsidRPr="00476755">
        <w:rPr>
          <w:lang w:val="lv-LV"/>
        </w:rPr>
        <w:t>p</w:t>
      </w:r>
      <w:r w:rsidR="00334E39" w:rsidRPr="00476755">
        <w:rPr>
          <w:lang w:val="lv-LV"/>
        </w:rPr>
        <w:t xml:space="preserve">rasīts Konvencijas 35. panta 1. punktā, un paziņo, ka sūdzība atbilstoši 8. pantam nav pieņemama izskatīšanai saskaņā ar Konvencijas 35. </w:t>
      </w:r>
      <w:r w:rsidR="00B91C02" w:rsidRPr="00476755">
        <w:rPr>
          <w:lang w:val="lv-LV"/>
        </w:rPr>
        <w:t>p</w:t>
      </w:r>
      <w:r w:rsidR="00334E39" w:rsidRPr="00476755">
        <w:rPr>
          <w:lang w:val="lv-LV"/>
        </w:rPr>
        <w:t xml:space="preserve">anta 4. punktu. Ņemot vērā </w:t>
      </w:r>
      <w:r w:rsidR="00334E39" w:rsidRPr="00476755">
        <w:rPr>
          <w:lang w:val="lv-LV"/>
        </w:rPr>
        <w:lastRenderedPageBreak/>
        <w:t xml:space="preserve">iepriekšminēto secinājumu, Tiesa </w:t>
      </w:r>
      <w:r w:rsidR="00B91C02" w:rsidRPr="00476755">
        <w:rPr>
          <w:lang w:val="lv-LV"/>
        </w:rPr>
        <w:t>uzskata</w:t>
      </w:r>
      <w:r w:rsidR="00334E39" w:rsidRPr="00476755">
        <w:rPr>
          <w:lang w:val="lv-LV"/>
        </w:rPr>
        <w:t xml:space="preserve">, ka </w:t>
      </w:r>
      <w:r w:rsidR="00B91C02" w:rsidRPr="00476755">
        <w:rPr>
          <w:lang w:val="lv-LV"/>
        </w:rPr>
        <w:t>nav</w:t>
      </w:r>
      <w:r w:rsidR="00334E39" w:rsidRPr="00476755">
        <w:rPr>
          <w:lang w:val="lv-LV"/>
        </w:rPr>
        <w:t xml:space="preserve"> ne</w:t>
      </w:r>
      <w:r w:rsidR="005D5E75" w:rsidRPr="00476755">
        <w:rPr>
          <w:lang w:val="lv-LV"/>
        </w:rPr>
        <w:t>p</w:t>
      </w:r>
      <w:r w:rsidR="00334E39" w:rsidRPr="00476755">
        <w:rPr>
          <w:lang w:val="lv-LV"/>
        </w:rPr>
        <w:t xml:space="preserve">ieciešams izskatīt citus pamatojumus par tiesiskās aizsardzības līdzekļu </w:t>
      </w:r>
      <w:r w:rsidR="00B91C02" w:rsidRPr="00476755">
        <w:rPr>
          <w:lang w:val="lv-LV"/>
        </w:rPr>
        <w:t>neizmantošanu</w:t>
      </w:r>
      <w:r w:rsidR="00334E39" w:rsidRPr="00476755">
        <w:rPr>
          <w:lang w:val="lv-LV"/>
        </w:rPr>
        <w:t xml:space="preserve">, uz </w:t>
      </w:r>
      <w:r w:rsidR="00B91C02" w:rsidRPr="00476755">
        <w:rPr>
          <w:lang w:val="lv-LV"/>
        </w:rPr>
        <w:t>kuriem</w:t>
      </w:r>
      <w:r w:rsidR="00334E39" w:rsidRPr="00476755">
        <w:rPr>
          <w:lang w:val="lv-LV"/>
        </w:rPr>
        <w:t xml:space="preserve"> norādīja Valdība.</w:t>
      </w:r>
    </w:p>
    <w:p w:rsidR="00334E39" w:rsidRPr="00476755" w:rsidRDefault="004F74BA" w:rsidP="00AC3B4B">
      <w:pPr>
        <w:pStyle w:val="ECHRHeading1"/>
        <w:rPr>
          <w:lang w:val="lv-LV"/>
        </w:rPr>
      </w:pPr>
      <w:r w:rsidRPr="00476755">
        <w:rPr>
          <w:lang w:val="lv-LV"/>
        </w:rPr>
        <w:t>II</w:t>
      </w:r>
      <w:r w:rsidR="00014566" w:rsidRPr="00476755">
        <w:rPr>
          <w:lang w:val="lv-LV"/>
        </w:rPr>
        <w:t>  </w:t>
      </w:r>
      <w:r w:rsidR="00334E39" w:rsidRPr="00476755">
        <w:rPr>
          <w:lang w:val="lv-LV"/>
        </w:rPr>
        <w:t>IESPĒJAMAIS KONVENCIJAS 7. PROTOKOLA 1. PANTA PĀRKĀPUMS</w:t>
      </w:r>
    </w:p>
    <w:p w:rsidR="00334E39" w:rsidRPr="00476755" w:rsidRDefault="0005624D"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70</w:t>
      </w:r>
      <w:r w:rsidRPr="00476755">
        <w:rPr>
          <w:lang w:val="lv-LV"/>
        </w:rPr>
        <w:fldChar w:fldCharType="end"/>
      </w:r>
      <w:r w:rsidRPr="00476755">
        <w:rPr>
          <w:lang w:val="lv-LV"/>
        </w:rPr>
        <w:t>.  </w:t>
      </w:r>
      <w:r w:rsidR="00334E39" w:rsidRPr="00476755">
        <w:rPr>
          <w:lang w:val="lv-LV"/>
        </w:rPr>
        <w:t xml:space="preserve">Iesniedzējs sūdzējās, ka </w:t>
      </w:r>
      <w:r w:rsidR="00AE1679" w:rsidRPr="00476755">
        <w:rPr>
          <w:lang w:val="lv-LV"/>
        </w:rPr>
        <w:t>viņa izraidīšanas procedūrā p</w:t>
      </w:r>
      <w:r w:rsidR="006E1EFC" w:rsidRPr="00476755">
        <w:rPr>
          <w:lang w:val="lv-LV"/>
        </w:rPr>
        <w:t>ā</w:t>
      </w:r>
      <w:r w:rsidR="00AE1679" w:rsidRPr="00476755">
        <w:rPr>
          <w:lang w:val="lv-LV"/>
        </w:rPr>
        <w:t>rkāpts Konvencijas 7. prot</w:t>
      </w:r>
      <w:r w:rsidR="006E1EFC" w:rsidRPr="00476755">
        <w:rPr>
          <w:lang w:val="lv-LV"/>
        </w:rPr>
        <w:t>o</w:t>
      </w:r>
      <w:r w:rsidR="00AE1679" w:rsidRPr="00476755">
        <w:rPr>
          <w:lang w:val="lv-LV"/>
        </w:rPr>
        <w:t>kola 1. pants, kurš ir izteikts šādi:</w:t>
      </w:r>
    </w:p>
    <w:p w:rsidR="00AE1679" w:rsidRPr="00476755" w:rsidRDefault="00AE1679" w:rsidP="00AC3B4B">
      <w:pPr>
        <w:pStyle w:val="ECHRParaQuote"/>
        <w:rPr>
          <w:lang w:val="lv-LV"/>
        </w:rPr>
      </w:pPr>
      <w:r w:rsidRPr="00476755">
        <w:rPr>
          <w:lang w:val="lv-LV"/>
        </w:rPr>
        <w:t xml:space="preserve"> </w:t>
      </w:r>
      <w:r w:rsidR="003576E8" w:rsidRPr="00476755">
        <w:rPr>
          <w:lang w:val="lv-LV"/>
        </w:rPr>
        <w:t>“1. </w:t>
      </w:r>
      <w:r w:rsidRPr="00476755">
        <w:rPr>
          <w:lang w:val="lv-LV"/>
        </w:rPr>
        <w:t xml:space="preserve">Ārzemnieku, kurš </w:t>
      </w:r>
      <w:r w:rsidR="00B17F43" w:rsidRPr="00476755">
        <w:rPr>
          <w:lang w:val="lv-LV"/>
        </w:rPr>
        <w:t>likumīgi</w:t>
      </w:r>
      <w:r w:rsidRPr="00476755">
        <w:rPr>
          <w:lang w:val="lv-LV"/>
        </w:rPr>
        <w:t xml:space="preserve"> uzturas kādas valsts teritorijā, nedrīkst izraidīt no šīs valsts, izņemot gadījumus, kad tiek izpildīts lēmums, kurš pieņemts saskaņā ar likumu, un </w:t>
      </w:r>
      <w:r w:rsidR="00B17F43" w:rsidRPr="00476755">
        <w:rPr>
          <w:lang w:val="lv-LV"/>
        </w:rPr>
        <w:t>viņam</w:t>
      </w:r>
      <w:r w:rsidRPr="00476755">
        <w:rPr>
          <w:lang w:val="lv-LV"/>
        </w:rPr>
        <w:t xml:space="preserve"> ir atļauts:</w:t>
      </w:r>
    </w:p>
    <w:p w:rsidR="00AE1679" w:rsidRPr="00476755" w:rsidRDefault="00AE1679" w:rsidP="00AC3B4B">
      <w:pPr>
        <w:pStyle w:val="ECHRParaQuote"/>
        <w:rPr>
          <w:lang w:val="lv-LV"/>
        </w:rPr>
      </w:pPr>
      <w:r w:rsidRPr="00476755">
        <w:rPr>
          <w:lang w:val="lv-LV"/>
        </w:rPr>
        <w:t xml:space="preserve"> </w:t>
      </w:r>
      <w:r w:rsidR="003576E8" w:rsidRPr="00476755">
        <w:rPr>
          <w:lang w:val="lv-LV"/>
        </w:rPr>
        <w:t>(a)  </w:t>
      </w:r>
      <w:r w:rsidR="00B17F43" w:rsidRPr="00476755">
        <w:rPr>
          <w:lang w:val="lv-LV"/>
        </w:rPr>
        <w:t>iesniegt</w:t>
      </w:r>
      <w:r w:rsidRPr="00476755">
        <w:rPr>
          <w:lang w:val="lv-LV"/>
        </w:rPr>
        <w:t xml:space="preserve"> iemeslus, </w:t>
      </w:r>
      <w:r w:rsidR="00B17F43" w:rsidRPr="00476755">
        <w:rPr>
          <w:lang w:val="lv-LV"/>
        </w:rPr>
        <w:t>uz kuru pamata</w:t>
      </w:r>
      <w:r w:rsidRPr="00476755">
        <w:rPr>
          <w:lang w:val="lv-LV"/>
        </w:rPr>
        <w:t xml:space="preserve"> viņu nedrīkst izraidīt; </w:t>
      </w:r>
    </w:p>
    <w:p w:rsidR="003576E8" w:rsidRPr="00476755" w:rsidRDefault="003576E8" w:rsidP="00AC3B4B">
      <w:pPr>
        <w:pStyle w:val="ECHRParaQuote"/>
        <w:rPr>
          <w:lang w:val="lv-LV"/>
        </w:rPr>
      </w:pPr>
      <w:r w:rsidRPr="00476755">
        <w:rPr>
          <w:lang w:val="lv-LV"/>
        </w:rPr>
        <w:t>(b)  </w:t>
      </w:r>
      <w:r w:rsidR="00B17F43" w:rsidRPr="00476755">
        <w:rPr>
          <w:lang w:val="lv-LV"/>
        </w:rPr>
        <w:t>pieprasīt</w:t>
      </w:r>
      <w:r w:rsidR="00AE1679" w:rsidRPr="00476755">
        <w:rPr>
          <w:lang w:val="lv-LV"/>
        </w:rPr>
        <w:t xml:space="preserve"> savas lietas pārskatīšanu;</w:t>
      </w:r>
    </w:p>
    <w:p w:rsidR="003576E8" w:rsidRPr="00476755" w:rsidRDefault="003576E8" w:rsidP="00AC3B4B">
      <w:pPr>
        <w:pStyle w:val="ECHRParaQuote"/>
        <w:rPr>
          <w:lang w:val="lv-LV"/>
        </w:rPr>
      </w:pPr>
      <w:r w:rsidRPr="00476755">
        <w:rPr>
          <w:lang w:val="lv-LV"/>
        </w:rPr>
        <w:t>(c)  </w:t>
      </w:r>
      <w:r w:rsidR="003C62A7" w:rsidRPr="00476755">
        <w:rPr>
          <w:lang w:val="lv-LV"/>
        </w:rPr>
        <w:t>būt pārstāvētam šajā nolūkā kompetentā valsts iestādē vai pie attiecīgi pilnvarotas amatpersonas vai amatpersonām</w:t>
      </w:r>
      <w:r w:rsidR="00B17F43" w:rsidRPr="00476755">
        <w:rPr>
          <w:lang w:val="lv-LV"/>
        </w:rPr>
        <w:t>.</w:t>
      </w:r>
    </w:p>
    <w:p w:rsidR="003576E8" w:rsidRPr="00476755" w:rsidRDefault="003576E8" w:rsidP="00AC3B4B">
      <w:pPr>
        <w:pStyle w:val="ECHRParaQuote"/>
        <w:rPr>
          <w:lang w:val="lv-LV"/>
        </w:rPr>
      </w:pPr>
      <w:r w:rsidRPr="00476755">
        <w:rPr>
          <w:lang w:val="lv-LV"/>
        </w:rPr>
        <w:t>2. </w:t>
      </w:r>
      <w:r w:rsidR="00B17F43" w:rsidRPr="00476755">
        <w:rPr>
          <w:lang w:val="lv-LV"/>
        </w:rPr>
        <w:t>Ārvalstnieku var izraidīt pirms viņš izmanto savas tiesības, kas noteiktas šī panta 1. apakšpunkta a., b. un c. punktos, ja izraidīšana ir nepieciešama sabiedriskās kārtības nodrošināšanai vai balstās uz valsts drošības interešu ievērošanu</w:t>
      </w:r>
      <w:r w:rsidRPr="00476755">
        <w:rPr>
          <w:lang w:val="lv-LV"/>
        </w:rPr>
        <w:t>.”</w:t>
      </w:r>
    </w:p>
    <w:p w:rsidR="008A74FD" w:rsidRPr="00476755" w:rsidRDefault="00311396" w:rsidP="00AC3B4B">
      <w:pPr>
        <w:pStyle w:val="ECHRHeading2"/>
        <w:rPr>
          <w:lang w:val="lv-LV"/>
        </w:rPr>
      </w:pPr>
      <w:r w:rsidRPr="00476755">
        <w:rPr>
          <w:lang w:val="lv-LV"/>
        </w:rPr>
        <w:t>A.  </w:t>
      </w:r>
      <w:r w:rsidR="00AE1679" w:rsidRPr="00476755">
        <w:rPr>
          <w:lang w:val="lv-LV"/>
        </w:rPr>
        <w:t>Pieņemamība izskatīšanai</w:t>
      </w:r>
    </w:p>
    <w:p w:rsidR="00AE1679" w:rsidRPr="00476755" w:rsidRDefault="0033753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71</w:t>
      </w:r>
      <w:r w:rsidRPr="00476755">
        <w:rPr>
          <w:lang w:val="lv-LV"/>
        </w:rPr>
        <w:fldChar w:fldCharType="end"/>
      </w:r>
      <w:r w:rsidRPr="00476755">
        <w:rPr>
          <w:lang w:val="lv-LV"/>
        </w:rPr>
        <w:t>. </w:t>
      </w:r>
      <w:r w:rsidR="003C643C" w:rsidRPr="00476755">
        <w:rPr>
          <w:lang w:val="lv-LV"/>
        </w:rPr>
        <w:t xml:space="preserve">Valdība norādīja, ka </w:t>
      </w:r>
      <w:r w:rsidR="003C62A7" w:rsidRPr="00476755">
        <w:rPr>
          <w:lang w:val="lv-LV"/>
        </w:rPr>
        <w:t>šī norma nav attiecināma</w:t>
      </w:r>
      <w:r w:rsidR="003C643C" w:rsidRPr="00476755">
        <w:rPr>
          <w:lang w:val="lv-LV"/>
        </w:rPr>
        <w:t>, jo nevar uzskatīt, ka kopš 2005. gada 20. janvāra iesniedzējs “</w:t>
      </w:r>
      <w:r w:rsidR="003C62A7" w:rsidRPr="00476755">
        <w:rPr>
          <w:lang w:val="lv-LV"/>
        </w:rPr>
        <w:t>likumīgi uzturas</w:t>
      </w:r>
      <w:r w:rsidR="003C643C" w:rsidRPr="00476755">
        <w:rPr>
          <w:lang w:val="lv-LV"/>
        </w:rPr>
        <w:t xml:space="preserve">” Konvencijas 7. protokola 1. panta nozīmē.  Šajā sakarā Valdība norādīja, ka 2005. gada 20. janvārī viņš zaudēja tiesības </w:t>
      </w:r>
      <w:r w:rsidR="003C62A7" w:rsidRPr="00476755">
        <w:rPr>
          <w:lang w:val="lv-LV"/>
        </w:rPr>
        <w:t>likumīgi</w:t>
      </w:r>
      <w:r w:rsidR="003C643C" w:rsidRPr="00476755">
        <w:rPr>
          <w:lang w:val="lv-LV"/>
        </w:rPr>
        <w:t xml:space="preserve"> uzturēties Latvijas teritorijā un ka tālākā iesniedzēja pastāvīgās uzturēšanās atļaujas anulēšana un izraidīšana bija tikai </w:t>
      </w:r>
      <w:r w:rsidR="003C62A7" w:rsidRPr="00476755">
        <w:rPr>
          <w:lang w:val="lv-LV"/>
        </w:rPr>
        <w:t>likumīgas</w:t>
      </w:r>
      <w:r w:rsidR="003C643C" w:rsidRPr="00476755">
        <w:rPr>
          <w:lang w:val="lv-LV"/>
        </w:rPr>
        <w:t xml:space="preserve"> sekas iekšlietu ministra 2005. gada 20. janvāra lēmumam iekļaut iesniedzēju melnajā sarakstā.</w:t>
      </w:r>
    </w:p>
    <w:p w:rsidR="003C643C" w:rsidRPr="00476755" w:rsidRDefault="0033753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72</w:t>
      </w:r>
      <w:r w:rsidRPr="00476755">
        <w:rPr>
          <w:lang w:val="lv-LV"/>
        </w:rPr>
        <w:fldChar w:fldCharType="end"/>
      </w:r>
      <w:r w:rsidR="0094385E" w:rsidRPr="00476755">
        <w:rPr>
          <w:lang w:val="lv-LV"/>
        </w:rPr>
        <w:t>. </w:t>
      </w:r>
      <w:r w:rsidR="00C27175" w:rsidRPr="00476755">
        <w:rPr>
          <w:lang w:val="lv-LV"/>
        </w:rPr>
        <w:t> </w:t>
      </w:r>
      <w:r w:rsidR="003C643C" w:rsidRPr="00476755">
        <w:rPr>
          <w:lang w:val="lv-LV"/>
        </w:rPr>
        <w:t>Iesniedzējs apstrīdēja šo argumentu un norādīja, ka izraidīšanas procedūras laikā Jēkabpils rajona tiesa 2005. gada 16. jūnijā pieņēma lēmumu pagarināt iesniedzēja aizturēšanu par diviem mēnešiem</w:t>
      </w:r>
      <w:r w:rsidR="006720FE" w:rsidRPr="00476755">
        <w:rPr>
          <w:lang w:val="lv-LV"/>
        </w:rPr>
        <w:t xml:space="preserve">, tādēļ saskaņā ar iesniedzēju viņa uzturēšanos nevarēja uzskatīt par </w:t>
      </w:r>
      <w:r w:rsidR="003C62A7" w:rsidRPr="00476755">
        <w:rPr>
          <w:lang w:val="lv-LV"/>
        </w:rPr>
        <w:t>pretlikumīgu</w:t>
      </w:r>
      <w:r w:rsidR="006720FE" w:rsidRPr="00476755">
        <w:rPr>
          <w:lang w:val="lv-LV"/>
        </w:rPr>
        <w:t>.</w:t>
      </w:r>
    </w:p>
    <w:p w:rsidR="006720FE" w:rsidRPr="00476755" w:rsidRDefault="00730705"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73</w:t>
      </w:r>
      <w:r w:rsidRPr="00476755">
        <w:rPr>
          <w:lang w:val="lv-LV"/>
        </w:rPr>
        <w:fldChar w:fldCharType="end"/>
      </w:r>
      <w:r w:rsidRPr="00476755">
        <w:rPr>
          <w:lang w:val="lv-LV"/>
        </w:rPr>
        <w:t>.  </w:t>
      </w:r>
      <w:r w:rsidR="00710BFC" w:rsidRPr="00476755">
        <w:rPr>
          <w:lang w:val="lv-LV"/>
        </w:rPr>
        <w:t>Saistībā ar piemērošanas tvērumu Tiesa konstatē, ka saskaņā ar 7. protokola Skaidrojošā ziņojuma 9. punktu vārds “</w:t>
      </w:r>
      <w:r w:rsidR="003C62A7" w:rsidRPr="00476755">
        <w:rPr>
          <w:lang w:val="lv-LV"/>
        </w:rPr>
        <w:t>likumīgs</w:t>
      </w:r>
      <w:r w:rsidR="00710BFC" w:rsidRPr="00476755">
        <w:rPr>
          <w:lang w:val="lv-LV"/>
        </w:rPr>
        <w:t xml:space="preserve">” protokola 1. pantā atsaucas uz attiecīgās valsts nacionālajiem tiesību aktiem. Līdz ar to nacionālajos tiesību aktos jābūt noteiktiem apstākļiem, kādos personas atrašanos teritorijā var uzskatīt par </w:t>
      </w:r>
      <w:r w:rsidR="003C62A7" w:rsidRPr="00476755">
        <w:rPr>
          <w:lang w:val="lv-LV"/>
        </w:rPr>
        <w:t>likumīgu</w:t>
      </w:r>
      <w:r w:rsidR="00710BFC" w:rsidRPr="00476755">
        <w:rPr>
          <w:lang w:val="lv-LV"/>
        </w:rPr>
        <w:t>.</w:t>
      </w:r>
    </w:p>
    <w:p w:rsidR="00CF7768" w:rsidRPr="00476755" w:rsidRDefault="00ED29DC" w:rsidP="00AC3B4B">
      <w:pPr>
        <w:pStyle w:val="ECHRPara"/>
        <w:rPr>
          <w:rFonts w:eastAsiaTheme="minorHAnsi"/>
          <w:lang w:val="lv-LV"/>
        </w:rPr>
      </w:pPr>
      <w:r w:rsidRPr="00476755">
        <w:rPr>
          <w:rFonts w:eastAsiaTheme="minorHAnsi"/>
          <w:lang w:val="lv-LV"/>
        </w:rPr>
        <w:fldChar w:fldCharType="begin"/>
      </w:r>
      <w:r w:rsidRPr="00476755">
        <w:rPr>
          <w:rFonts w:eastAsiaTheme="minorHAnsi"/>
          <w:lang w:val="lv-LV"/>
        </w:rPr>
        <w:instrText xml:space="preserve"> SEQ level0 \*arabic </w:instrText>
      </w:r>
      <w:r w:rsidRPr="00476755">
        <w:rPr>
          <w:rFonts w:eastAsiaTheme="minorHAnsi"/>
          <w:lang w:val="lv-LV"/>
        </w:rPr>
        <w:fldChar w:fldCharType="separate"/>
      </w:r>
      <w:r w:rsidR="00AC3B4B" w:rsidRPr="00476755">
        <w:rPr>
          <w:rFonts w:eastAsiaTheme="minorHAnsi"/>
          <w:noProof/>
          <w:lang w:val="lv-LV"/>
        </w:rPr>
        <w:t>74</w:t>
      </w:r>
      <w:r w:rsidRPr="00476755">
        <w:rPr>
          <w:rFonts w:eastAsiaTheme="minorHAnsi"/>
          <w:lang w:val="lv-LV"/>
        </w:rPr>
        <w:fldChar w:fldCharType="end"/>
      </w:r>
      <w:r w:rsidRPr="00476755">
        <w:rPr>
          <w:rFonts w:eastAsiaTheme="minorHAnsi"/>
          <w:lang w:val="lv-LV"/>
        </w:rPr>
        <w:t>.  </w:t>
      </w:r>
      <w:r w:rsidR="00CF7768" w:rsidRPr="00476755">
        <w:rPr>
          <w:rFonts w:eastAsiaTheme="minorHAnsi"/>
          <w:lang w:val="lv-LV"/>
        </w:rPr>
        <w:t xml:space="preserve">Tiesa konstatē, ka saskaņā ar Imigrācijas likuma </w:t>
      </w:r>
      <w:r w:rsidR="003C62A7" w:rsidRPr="00476755">
        <w:rPr>
          <w:rFonts w:eastAsiaTheme="minorHAnsi"/>
          <w:lang w:val="lv-LV"/>
        </w:rPr>
        <w:t>normām</w:t>
      </w:r>
      <w:r w:rsidR="00CF7768" w:rsidRPr="00476755">
        <w:rPr>
          <w:rFonts w:eastAsiaTheme="minorHAnsi"/>
          <w:lang w:val="lv-LV"/>
        </w:rPr>
        <w:t xml:space="preserve"> (skatīt 41. rindkopu iepriekš) iesniedzējs izmantoja tiesības pārsūdzēt administratīvajā tiesā lēmumu anulēt viņa uzturēšanās atļauju, </w:t>
      </w:r>
      <w:r w:rsidR="003C62A7" w:rsidRPr="00476755">
        <w:rPr>
          <w:rFonts w:eastAsiaTheme="minorHAnsi"/>
          <w:lang w:val="lv-LV"/>
        </w:rPr>
        <w:t>pamatojoties uz</w:t>
      </w:r>
      <w:r w:rsidR="00CF7768" w:rsidRPr="00476755">
        <w:rPr>
          <w:rFonts w:eastAsiaTheme="minorHAnsi"/>
          <w:lang w:val="lv-LV"/>
        </w:rPr>
        <w:t xml:space="preserve"> viņa iekļaušanu melnajā sarakstā. Saskaņā ar nacionālo tiesību aktu šādas tiesības pienācās “ārzemniekam, kurš </w:t>
      </w:r>
      <w:r w:rsidR="003C62A7" w:rsidRPr="00476755">
        <w:rPr>
          <w:rFonts w:eastAsiaTheme="minorHAnsi"/>
          <w:lang w:val="lv-LV"/>
        </w:rPr>
        <w:t>likumīgi</w:t>
      </w:r>
      <w:r w:rsidR="00CF7768" w:rsidRPr="00476755">
        <w:rPr>
          <w:rFonts w:eastAsiaTheme="minorHAnsi"/>
          <w:lang w:val="lv-LV"/>
        </w:rPr>
        <w:t xml:space="preserve"> uzturas Latvijā” (ie</w:t>
      </w:r>
      <w:r w:rsidR="009D37D8" w:rsidRPr="00476755">
        <w:rPr>
          <w:rFonts w:eastAsiaTheme="minorHAnsi"/>
          <w:lang w:val="lv-LV"/>
        </w:rPr>
        <w:t>p</w:t>
      </w:r>
      <w:r w:rsidR="00CF7768" w:rsidRPr="00476755">
        <w:rPr>
          <w:rFonts w:eastAsiaTheme="minorHAnsi"/>
          <w:lang w:val="lv-LV"/>
        </w:rPr>
        <w:t xml:space="preserve">riekš). </w:t>
      </w:r>
      <w:r w:rsidR="00CF7768" w:rsidRPr="00476755">
        <w:rPr>
          <w:rFonts w:eastAsiaTheme="minorHAnsi"/>
          <w:lang w:val="lv-LV"/>
        </w:rPr>
        <w:lastRenderedPageBreak/>
        <w:t xml:space="preserve">Iesniedzēja pārsūdzība tika pieņemta izskatīšanai, un viņa izraidīšanas laikā 2005. gada jūlijā tiesvedība joprojām nebija </w:t>
      </w:r>
      <w:r w:rsidR="003C62A7" w:rsidRPr="00476755">
        <w:rPr>
          <w:rFonts w:eastAsiaTheme="minorHAnsi"/>
          <w:lang w:val="lv-LV"/>
        </w:rPr>
        <w:t>pabeigta</w:t>
      </w:r>
      <w:r w:rsidR="00CF7768" w:rsidRPr="00476755">
        <w:rPr>
          <w:rFonts w:eastAsiaTheme="minorHAnsi"/>
          <w:lang w:val="lv-LV"/>
        </w:rPr>
        <w:t xml:space="preserve"> un turpinājās līdz 2008. gadam (skatīt 27.-29. rindkopu iepriekš). Nacionālās institūcijas</w:t>
      </w:r>
      <w:r w:rsidR="009D37D8" w:rsidRPr="00476755">
        <w:rPr>
          <w:rFonts w:eastAsiaTheme="minorHAnsi"/>
          <w:lang w:val="lv-LV"/>
        </w:rPr>
        <w:t>, pārskatot viņa uzturēšanās atļaujas anulēšanu,</w:t>
      </w:r>
      <w:r w:rsidR="00CF7768" w:rsidRPr="00476755">
        <w:rPr>
          <w:rFonts w:eastAsiaTheme="minorHAnsi"/>
          <w:lang w:val="lv-LV"/>
        </w:rPr>
        <w:t xml:space="preserve"> atzina, ka iesniedzējs </w:t>
      </w:r>
      <w:r w:rsidR="009D37D8" w:rsidRPr="00476755">
        <w:rPr>
          <w:rFonts w:eastAsiaTheme="minorHAnsi"/>
          <w:lang w:val="lv-LV"/>
        </w:rPr>
        <w:t>“</w:t>
      </w:r>
      <w:r w:rsidR="003C62A7" w:rsidRPr="00476755">
        <w:rPr>
          <w:rFonts w:eastAsiaTheme="minorHAnsi"/>
          <w:lang w:val="lv-LV"/>
        </w:rPr>
        <w:t>likumīgi</w:t>
      </w:r>
      <w:r w:rsidR="009D37D8" w:rsidRPr="00476755">
        <w:rPr>
          <w:rFonts w:eastAsiaTheme="minorHAnsi"/>
          <w:lang w:val="lv-LV"/>
        </w:rPr>
        <w:t xml:space="preserve"> </w:t>
      </w:r>
      <w:r w:rsidR="00CF7768" w:rsidRPr="00476755">
        <w:rPr>
          <w:rFonts w:eastAsiaTheme="minorHAnsi"/>
          <w:lang w:val="lv-LV"/>
        </w:rPr>
        <w:t>uztur</w:t>
      </w:r>
      <w:r w:rsidR="009D37D8" w:rsidRPr="00476755">
        <w:rPr>
          <w:rFonts w:eastAsiaTheme="minorHAnsi"/>
          <w:lang w:val="lv-LV"/>
        </w:rPr>
        <w:t>ējies” valstī. Turklāt 2005. gada jūnijā Jēkabpils rajona tiesas tiesnesis bija apsti</w:t>
      </w:r>
      <w:r w:rsidR="003C62A7" w:rsidRPr="00476755">
        <w:rPr>
          <w:rFonts w:eastAsiaTheme="minorHAnsi"/>
          <w:lang w:val="lv-LV"/>
        </w:rPr>
        <w:t>p</w:t>
      </w:r>
      <w:r w:rsidR="009D37D8" w:rsidRPr="00476755">
        <w:rPr>
          <w:rFonts w:eastAsiaTheme="minorHAnsi"/>
          <w:lang w:val="lv-LV"/>
        </w:rPr>
        <w:t xml:space="preserve">rinājis iesniedzēja aizturēšanu uz vēl diviem mēnešiem, pamatojoties uz to, ka iesniedzējs bija pārsūdzējis lēmumu par viņa izraidīšanu (skatīt 33. rindkopu iepriekš), kas vēl vairāk pamato to, ka iesniedzējs valstī uzturējās </w:t>
      </w:r>
      <w:r w:rsidR="003C62A7" w:rsidRPr="00476755">
        <w:rPr>
          <w:rFonts w:eastAsiaTheme="minorHAnsi"/>
          <w:lang w:val="lv-LV"/>
        </w:rPr>
        <w:t>likumīgi</w:t>
      </w:r>
      <w:r w:rsidR="009D37D8" w:rsidRPr="00476755">
        <w:rPr>
          <w:rFonts w:eastAsiaTheme="minorHAnsi"/>
          <w:lang w:val="lv-LV"/>
        </w:rPr>
        <w:t>. Šādos a</w:t>
      </w:r>
      <w:r w:rsidR="006E1EFC" w:rsidRPr="00476755">
        <w:rPr>
          <w:rFonts w:eastAsiaTheme="minorHAnsi"/>
          <w:lang w:val="lv-LV"/>
        </w:rPr>
        <w:t>p</w:t>
      </w:r>
      <w:r w:rsidR="009D37D8" w:rsidRPr="00476755">
        <w:rPr>
          <w:rFonts w:eastAsiaTheme="minorHAnsi"/>
          <w:lang w:val="lv-LV"/>
        </w:rPr>
        <w:t xml:space="preserve">stākļos Tiesas uzdevums nav pierādīt tādu interpretāciju, kas būtu pretēja nacionālajām institūcijām. </w:t>
      </w:r>
    </w:p>
    <w:p w:rsidR="009D37D8" w:rsidRPr="00476755" w:rsidRDefault="003C643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75</w:t>
      </w:r>
      <w:r w:rsidRPr="00476755">
        <w:rPr>
          <w:noProof/>
          <w:lang w:val="lv-LV"/>
        </w:rPr>
        <w:fldChar w:fldCharType="end"/>
      </w:r>
      <w:r w:rsidR="005A43A5" w:rsidRPr="00476755">
        <w:rPr>
          <w:lang w:val="lv-LV"/>
        </w:rPr>
        <w:t>.  </w:t>
      </w:r>
      <w:r w:rsidR="00293833" w:rsidRPr="00476755">
        <w:rPr>
          <w:lang w:val="lv-LV"/>
        </w:rPr>
        <w:t xml:space="preserve">Turpinājumā Tiesa atsaucas uz Valdības argumentu par to, ka uzturēšanās atļaujas anulēšana un tālāka izraidīšana bija tikai </w:t>
      </w:r>
      <w:r w:rsidR="0056621F" w:rsidRPr="00476755">
        <w:rPr>
          <w:lang w:val="lv-LV"/>
        </w:rPr>
        <w:t>likumīgas</w:t>
      </w:r>
      <w:r w:rsidR="00293833" w:rsidRPr="00476755">
        <w:rPr>
          <w:lang w:val="lv-LV"/>
        </w:rPr>
        <w:t xml:space="preserve"> sekas sākotnējam lēmumam iekļaut iesniedzēju melnajā sarakstā un ka kopš tā laika viņš valstī “neuzturējās </w:t>
      </w:r>
      <w:r w:rsidR="0056621F" w:rsidRPr="00476755">
        <w:rPr>
          <w:lang w:val="lv-LV"/>
        </w:rPr>
        <w:t>likumīgi</w:t>
      </w:r>
      <w:r w:rsidR="00293833" w:rsidRPr="00476755">
        <w:rPr>
          <w:lang w:val="lv-LV"/>
        </w:rPr>
        <w:t xml:space="preserve">” (skatīt 71. rindkopu iepriekš). Taču Tiesa norāda, ka, kamēr vien nacionālo tiesību aktu ietvaros nacionālās institūcijas attiecās pret iesniedzēju kā pret personu, kas valstī “uzturas </w:t>
      </w:r>
      <w:r w:rsidR="0056621F" w:rsidRPr="00476755">
        <w:rPr>
          <w:lang w:val="lv-LV"/>
        </w:rPr>
        <w:t>likumīgi</w:t>
      </w:r>
      <w:r w:rsidR="00293833" w:rsidRPr="00476755">
        <w:rPr>
          <w:lang w:val="lv-LV"/>
        </w:rPr>
        <w:t>”, Tiesa nevar izdarīt secinājumu, ka kopējās procedūras ietvaros viņš valstī “</w:t>
      </w:r>
      <w:r w:rsidR="0056621F" w:rsidRPr="00476755">
        <w:rPr>
          <w:lang w:val="lv-LV"/>
        </w:rPr>
        <w:t>uzturējās pretlikumīgi</w:t>
      </w:r>
      <w:r w:rsidR="00293833" w:rsidRPr="00476755">
        <w:rPr>
          <w:lang w:val="lv-LV"/>
        </w:rPr>
        <w:t xml:space="preserve">” atbilstoši 7. protokola 1. pantam. </w:t>
      </w:r>
    </w:p>
    <w:p w:rsidR="007E48C7" w:rsidRPr="00476755" w:rsidRDefault="003C643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76</w:t>
      </w:r>
      <w:r w:rsidRPr="00476755">
        <w:rPr>
          <w:noProof/>
          <w:lang w:val="lv-LV"/>
        </w:rPr>
        <w:fldChar w:fldCharType="end"/>
      </w:r>
      <w:r w:rsidR="00E17000" w:rsidRPr="00476755">
        <w:rPr>
          <w:lang w:val="lv-LV"/>
        </w:rPr>
        <w:t>. </w:t>
      </w:r>
      <w:r w:rsidR="007E48C7" w:rsidRPr="00476755">
        <w:rPr>
          <w:lang w:val="lv-LV"/>
        </w:rPr>
        <w:t>Ņemot vērā iepriekšminētos apsvērumus, Tiesa atzīst, ka 7. protokola 1. pants šajā lietā bija piemērojams.</w:t>
      </w:r>
    </w:p>
    <w:p w:rsidR="007E48C7" w:rsidRPr="00476755" w:rsidRDefault="00956A2B"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77</w:t>
      </w:r>
      <w:r w:rsidRPr="00476755">
        <w:rPr>
          <w:lang w:val="lv-LV"/>
        </w:rPr>
        <w:fldChar w:fldCharType="end"/>
      </w:r>
      <w:r w:rsidRPr="00476755">
        <w:rPr>
          <w:lang w:val="lv-LV"/>
        </w:rPr>
        <w:t>.  </w:t>
      </w:r>
      <w:r w:rsidR="007E48C7" w:rsidRPr="00476755">
        <w:rPr>
          <w:lang w:val="lv-LV"/>
        </w:rPr>
        <w:t>Tiesa konstatē, ka šī sūdzība nav acīmredzami nepamatota Konvencijas 35. panta 3(a). punkta nozīmē.</w:t>
      </w:r>
      <w:r w:rsidR="007E48C7" w:rsidRPr="00476755">
        <w:rPr>
          <w:rStyle w:val="HeaderChar"/>
          <w:rFonts w:ascii="Times New Roman" w:hAnsi="Times New Roman"/>
          <w:szCs w:val="24"/>
          <w:lang w:val="lv-LV"/>
        </w:rPr>
        <w:t xml:space="preserve"> </w:t>
      </w:r>
      <w:r w:rsidR="007E48C7" w:rsidRPr="00476755">
        <w:rPr>
          <w:rStyle w:val="sb8d990e2"/>
          <w:rFonts w:ascii="Times New Roman" w:hAnsi="Times New Roman"/>
          <w:szCs w:val="24"/>
          <w:lang w:val="lv-LV"/>
        </w:rPr>
        <w:t>Tā arī atzīmē, ka nepastāv citi iemesli, lai to noraidītu kā nepieņemamu. Tādējādi tā ir atzīstama par pieņemamu.</w:t>
      </w:r>
    </w:p>
    <w:p w:rsidR="00956A2B" w:rsidRPr="00476755" w:rsidRDefault="00956A2B" w:rsidP="00AC3B4B">
      <w:pPr>
        <w:pStyle w:val="ECHRHeading2"/>
        <w:rPr>
          <w:lang w:val="lv-LV"/>
        </w:rPr>
      </w:pPr>
      <w:r w:rsidRPr="00476755">
        <w:rPr>
          <w:lang w:val="lv-LV"/>
        </w:rPr>
        <w:t>B.  </w:t>
      </w:r>
      <w:r w:rsidR="007E48C7" w:rsidRPr="00476755">
        <w:rPr>
          <w:lang w:val="lv-LV"/>
        </w:rPr>
        <w:t>Lietas būtība</w:t>
      </w:r>
    </w:p>
    <w:p w:rsidR="007E48C7" w:rsidRPr="00476755" w:rsidRDefault="00AE748D"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78</w:t>
      </w:r>
      <w:r w:rsidRPr="00476755">
        <w:rPr>
          <w:lang w:val="lv-LV"/>
        </w:rPr>
        <w:fldChar w:fldCharType="end"/>
      </w:r>
      <w:r w:rsidRPr="00476755">
        <w:rPr>
          <w:lang w:val="lv-LV"/>
        </w:rPr>
        <w:t>.  </w:t>
      </w:r>
      <w:r w:rsidR="00E73555" w:rsidRPr="00476755">
        <w:rPr>
          <w:lang w:val="lv-LV"/>
        </w:rPr>
        <w:t xml:space="preserve">Valdība apgalvoja, ka iesniedzējs ir pilnībā izmantojis savas procesuālās tiesības, jo viņa 2005. gada 13. jūnija sūdzību par lēmumu par piespiedu izraidīšanu pienācīgi izskatīja Pilsonības un migrācijas lietu pārvaldes priekšnieks, kurš 2005. gada 11. jūlijā pieņēma lēmumu. Valdība arī apgalvoja, ka 7. protokola 1. pants neparedzēja, ka pirms izraidīšanas attiecīgajai personai būtu jāizsniedz lēmums, kas pieņemts pārskatīšanas procesa rezultātā. </w:t>
      </w:r>
    </w:p>
    <w:p w:rsidR="00E73555" w:rsidRPr="00476755" w:rsidRDefault="00394206" w:rsidP="0056621F">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79</w:t>
      </w:r>
      <w:r w:rsidRPr="00476755">
        <w:rPr>
          <w:lang w:val="lv-LV"/>
        </w:rPr>
        <w:fldChar w:fldCharType="end"/>
      </w:r>
      <w:r w:rsidRPr="00476755">
        <w:rPr>
          <w:lang w:val="lv-LV"/>
        </w:rPr>
        <w:t>.  </w:t>
      </w:r>
      <w:r w:rsidR="00E73555" w:rsidRPr="00476755">
        <w:rPr>
          <w:lang w:val="lv-LV"/>
        </w:rPr>
        <w:t xml:space="preserve">Iesniedzējs norādīja, ka viņam netika izsniegts 2005. gada 11. jūlija lēmums, tādēļ viņš nevarēja </w:t>
      </w:r>
      <w:r w:rsidR="00335895">
        <w:rPr>
          <w:lang w:val="lv-LV"/>
        </w:rPr>
        <w:t>izmantot</w:t>
      </w:r>
      <w:r w:rsidR="0056621F" w:rsidRPr="00476755">
        <w:rPr>
          <w:lang w:val="lv-LV"/>
        </w:rPr>
        <w:t xml:space="preserve"> </w:t>
      </w:r>
      <w:r w:rsidR="00335895">
        <w:rPr>
          <w:lang w:val="lv-LV"/>
        </w:rPr>
        <w:t>tālākus</w:t>
      </w:r>
      <w:r w:rsidR="0056621F" w:rsidRPr="00476755">
        <w:rPr>
          <w:lang w:val="lv-LV"/>
        </w:rPr>
        <w:t xml:space="preserve"> </w:t>
      </w:r>
      <w:r w:rsidR="005943ED" w:rsidRPr="00476755">
        <w:rPr>
          <w:lang w:val="lv-LV"/>
        </w:rPr>
        <w:t>tiesiskās</w:t>
      </w:r>
      <w:r w:rsidR="00335895">
        <w:rPr>
          <w:lang w:val="lv-LV"/>
        </w:rPr>
        <w:t xml:space="preserve"> aizsardzības līdzekļus</w:t>
      </w:r>
      <w:r w:rsidR="00E73555" w:rsidRPr="00476755">
        <w:rPr>
          <w:lang w:val="lv-LV"/>
        </w:rPr>
        <w:t xml:space="preserve">. </w:t>
      </w:r>
    </w:p>
    <w:p w:rsidR="00E73555" w:rsidRPr="00476755" w:rsidRDefault="00162F83" w:rsidP="00AC3B4B">
      <w:pPr>
        <w:pStyle w:val="ECHRPara"/>
        <w:rPr>
          <w:szCs w:val="24"/>
          <w:lang w:val="lv-LV"/>
        </w:rPr>
      </w:pPr>
      <w:r w:rsidRPr="00476755">
        <w:rPr>
          <w:szCs w:val="24"/>
          <w:lang w:val="lv-LV"/>
        </w:rPr>
        <w:fldChar w:fldCharType="begin"/>
      </w:r>
      <w:r w:rsidRPr="00476755">
        <w:rPr>
          <w:szCs w:val="24"/>
          <w:lang w:val="lv-LV"/>
        </w:rPr>
        <w:instrText xml:space="preserve"> SEQ level0 \*arabic </w:instrText>
      </w:r>
      <w:r w:rsidRPr="00476755">
        <w:rPr>
          <w:szCs w:val="24"/>
          <w:lang w:val="lv-LV"/>
        </w:rPr>
        <w:fldChar w:fldCharType="separate"/>
      </w:r>
      <w:r w:rsidR="00AC3B4B" w:rsidRPr="00476755">
        <w:rPr>
          <w:noProof/>
          <w:szCs w:val="24"/>
          <w:lang w:val="lv-LV"/>
        </w:rPr>
        <w:t>80</w:t>
      </w:r>
      <w:r w:rsidRPr="00476755">
        <w:rPr>
          <w:szCs w:val="24"/>
          <w:lang w:val="lv-LV"/>
        </w:rPr>
        <w:fldChar w:fldCharType="end"/>
      </w:r>
      <w:r w:rsidRPr="00476755">
        <w:rPr>
          <w:szCs w:val="24"/>
          <w:lang w:val="lv-LV"/>
        </w:rPr>
        <w:t>. </w:t>
      </w:r>
      <w:r w:rsidR="00BF7377" w:rsidRPr="00476755">
        <w:rPr>
          <w:szCs w:val="24"/>
          <w:lang w:val="lv-LV"/>
        </w:rPr>
        <w:t xml:space="preserve">Tiesa atkārto, ka </w:t>
      </w:r>
      <w:r w:rsidR="0056621F" w:rsidRPr="00476755">
        <w:rPr>
          <w:szCs w:val="24"/>
          <w:lang w:val="lv-LV"/>
        </w:rPr>
        <w:t>izraidīšanas</w:t>
      </w:r>
      <w:r w:rsidR="00BF7377" w:rsidRPr="00476755">
        <w:rPr>
          <w:szCs w:val="24"/>
          <w:lang w:val="lv-LV"/>
        </w:rPr>
        <w:t xml:space="preserve"> gadījumā ārzemniekiem pienākas ne vien aizsardzība, kuru </w:t>
      </w:r>
      <w:r w:rsidR="0056621F" w:rsidRPr="00476755">
        <w:rPr>
          <w:szCs w:val="24"/>
          <w:lang w:val="lv-LV"/>
        </w:rPr>
        <w:t>nodrošina</w:t>
      </w:r>
      <w:r w:rsidR="00BF7377" w:rsidRPr="00476755">
        <w:rPr>
          <w:szCs w:val="24"/>
          <w:lang w:val="lv-LV"/>
        </w:rPr>
        <w:t xml:space="preserve"> Konvencijas 3. un 8. pants savstar</w:t>
      </w:r>
      <w:r w:rsidR="005943ED" w:rsidRPr="00476755">
        <w:rPr>
          <w:szCs w:val="24"/>
          <w:lang w:val="lv-LV"/>
        </w:rPr>
        <w:t>p</w:t>
      </w:r>
      <w:r w:rsidR="00BF7377" w:rsidRPr="00476755">
        <w:rPr>
          <w:szCs w:val="24"/>
          <w:lang w:val="lv-LV"/>
        </w:rPr>
        <w:t xml:space="preserve">ējā saistībā ar 13. pantu, bet arī īpašas garantijas, kas noteiktas 7. protokola 1. pantā (skatīt </w:t>
      </w:r>
      <w:proofErr w:type="spellStart"/>
      <w:r w:rsidR="00BF7377" w:rsidRPr="00476755">
        <w:rPr>
          <w:i/>
          <w:szCs w:val="24"/>
          <w:lang w:val="lv-LV"/>
        </w:rPr>
        <w:t>Lupsa</w:t>
      </w:r>
      <w:proofErr w:type="spellEnd"/>
      <w:r w:rsidR="00BF7377" w:rsidRPr="00476755">
        <w:rPr>
          <w:i/>
          <w:szCs w:val="24"/>
          <w:lang w:val="lv-LV"/>
        </w:rPr>
        <w:t xml:space="preserve"> pret Rumāniju</w:t>
      </w:r>
      <w:r w:rsidR="00BF7377" w:rsidRPr="00476755">
        <w:rPr>
          <w:szCs w:val="24"/>
          <w:lang w:val="lv-LV"/>
        </w:rPr>
        <w:t>, Nr. 10337/04, 51. rindkopa, ECHR 2006</w:t>
      </w:r>
      <w:r w:rsidR="00BF7377" w:rsidRPr="00476755">
        <w:rPr>
          <w:szCs w:val="24"/>
          <w:lang w:val="lv-LV"/>
        </w:rPr>
        <w:noBreakHyphen/>
        <w:t xml:space="preserve">VII). Šī panta 1. punkts kā pamata garantiju nosaka, ka attiecīgo personu var izraidīt tikai tad, ja “tiek izpildīts </w:t>
      </w:r>
      <w:r w:rsidR="00BF7377" w:rsidRPr="00476755">
        <w:rPr>
          <w:lang w:val="lv-LV"/>
        </w:rPr>
        <w:t xml:space="preserve">lēmums, kurš pieņemts </w:t>
      </w:r>
      <w:r w:rsidR="00BF7377" w:rsidRPr="00476755">
        <w:rPr>
          <w:lang w:val="lv-LV"/>
        </w:rPr>
        <w:lastRenderedPageBreak/>
        <w:t xml:space="preserve">saskaņā ar likumu”. </w:t>
      </w:r>
      <w:r w:rsidR="0056621F" w:rsidRPr="00476755">
        <w:rPr>
          <w:lang w:val="lv-LV"/>
        </w:rPr>
        <w:t>Šai normai</w:t>
      </w:r>
      <w:r w:rsidR="00BF7377" w:rsidRPr="00476755">
        <w:rPr>
          <w:lang w:val="lv-LV"/>
        </w:rPr>
        <w:t xml:space="preserve"> nav izņēmuma gadījumu. Saskaņā ar 7. protokola Skaidrojošo ziņojumu jēdziens “likums” šeit atkal atsaucas uz attiecīgās valsts tiesību aktiem. Līdz ar to </w:t>
      </w:r>
      <w:r w:rsidR="0056621F" w:rsidRPr="00476755">
        <w:rPr>
          <w:lang w:val="lv-LV"/>
        </w:rPr>
        <w:t>lēmum</w:t>
      </w:r>
      <w:r w:rsidR="00D80D80">
        <w:rPr>
          <w:lang w:val="lv-LV"/>
        </w:rPr>
        <w:t>s</w:t>
      </w:r>
      <w:r w:rsidR="0056621F" w:rsidRPr="00476755">
        <w:rPr>
          <w:lang w:val="lv-LV"/>
        </w:rPr>
        <w:t xml:space="preserve"> jāpieņem</w:t>
      </w:r>
      <w:r w:rsidR="00BF7377" w:rsidRPr="00476755">
        <w:rPr>
          <w:lang w:val="lv-LV"/>
        </w:rPr>
        <w:t xml:space="preserve"> kompetentai institūcijai saskaņā ar spēkā esoša tiesību akta normām un attiecināmajiem procesuālajiem noteikumiem (skatīt </w:t>
      </w:r>
      <w:proofErr w:type="spellStart"/>
      <w:r w:rsidR="00BF7377" w:rsidRPr="00476755">
        <w:rPr>
          <w:i/>
          <w:lang w:val="lv-LV"/>
        </w:rPr>
        <w:t>Bolat</w:t>
      </w:r>
      <w:proofErr w:type="spellEnd"/>
      <w:r w:rsidR="00BF7377" w:rsidRPr="00476755">
        <w:rPr>
          <w:i/>
          <w:lang w:val="lv-LV"/>
        </w:rPr>
        <w:t xml:space="preserve"> pret Krieviju</w:t>
      </w:r>
      <w:r w:rsidR="00BF7377" w:rsidRPr="00476755">
        <w:rPr>
          <w:lang w:val="lv-LV"/>
        </w:rPr>
        <w:t>, Nr. 14139/03, 81. rind</w:t>
      </w:r>
      <w:r w:rsidR="0056621F" w:rsidRPr="00476755">
        <w:rPr>
          <w:lang w:val="lv-LV"/>
        </w:rPr>
        <w:t>k</w:t>
      </w:r>
      <w:r w:rsidR="00BF7377" w:rsidRPr="00476755">
        <w:rPr>
          <w:lang w:val="lv-LV"/>
        </w:rPr>
        <w:t xml:space="preserve">opa, </w:t>
      </w:r>
      <w:r w:rsidR="00BF7377" w:rsidRPr="00476755">
        <w:rPr>
          <w:szCs w:val="24"/>
          <w:lang w:val="lv-LV"/>
        </w:rPr>
        <w:t>ECHR 2006</w:t>
      </w:r>
      <w:r w:rsidR="00BF7377" w:rsidRPr="00476755">
        <w:rPr>
          <w:szCs w:val="24"/>
          <w:lang w:val="lv-LV"/>
        </w:rPr>
        <w:noBreakHyphen/>
        <w:t>XI (izvilkumi)).</w:t>
      </w:r>
    </w:p>
    <w:p w:rsidR="0012499A" w:rsidRPr="00476755" w:rsidRDefault="00ED5FD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81</w:t>
      </w:r>
      <w:r w:rsidRPr="00476755">
        <w:rPr>
          <w:lang w:val="lv-LV"/>
        </w:rPr>
        <w:fldChar w:fldCharType="end"/>
      </w:r>
      <w:r w:rsidRPr="00476755">
        <w:rPr>
          <w:lang w:val="lv-LV"/>
        </w:rPr>
        <w:t>.  </w:t>
      </w:r>
      <w:r w:rsidR="0089778B" w:rsidRPr="00476755">
        <w:rPr>
          <w:lang w:val="lv-LV"/>
        </w:rPr>
        <w:t xml:space="preserve">Izvērtējot, vai </w:t>
      </w:r>
      <w:r w:rsidR="00BC4F25" w:rsidRPr="00476755">
        <w:rPr>
          <w:lang w:val="lv-LV"/>
        </w:rPr>
        <w:t>iesniedzējs tika izraidīts</w:t>
      </w:r>
      <w:r w:rsidR="0089778B" w:rsidRPr="00476755">
        <w:rPr>
          <w:lang w:val="lv-LV"/>
        </w:rPr>
        <w:t>, izpildot lēmumu, kurš pieņemts “saskaņā ar likumu”, Tiesa konstatē, ka saskaņā ar Administratīvā procesa likuma 70. pantu administratīvais a</w:t>
      </w:r>
      <w:r w:rsidR="00D80D80">
        <w:rPr>
          <w:lang w:val="lv-LV"/>
        </w:rPr>
        <w:t>k</w:t>
      </w:r>
      <w:r w:rsidR="0089778B" w:rsidRPr="00476755">
        <w:rPr>
          <w:lang w:val="lv-LV"/>
        </w:rPr>
        <w:t>ts parasti stājas s</w:t>
      </w:r>
      <w:r w:rsidR="00BC4F25" w:rsidRPr="00476755">
        <w:rPr>
          <w:lang w:val="lv-LV"/>
        </w:rPr>
        <w:t>p</w:t>
      </w:r>
      <w:r w:rsidR="0089778B" w:rsidRPr="00476755">
        <w:rPr>
          <w:lang w:val="lv-LV"/>
        </w:rPr>
        <w:t>ēkā pēc tam, kad ta</w:t>
      </w:r>
      <w:r w:rsidR="0012499A" w:rsidRPr="00476755">
        <w:rPr>
          <w:lang w:val="lv-LV"/>
        </w:rPr>
        <w:t>s</w:t>
      </w:r>
      <w:r w:rsidR="0089778B" w:rsidRPr="00476755">
        <w:rPr>
          <w:lang w:val="lv-LV"/>
        </w:rPr>
        <w:t xml:space="preserve"> ir paziņots adresātam (skatīt 50. rindkopu iepriekš). Saskaņā ar tā paša likuma 80. pantu</w:t>
      </w:r>
      <w:r w:rsidR="0012499A" w:rsidRPr="00476755">
        <w:rPr>
          <w:lang w:val="lv-LV"/>
        </w:rPr>
        <w:t xml:space="preserve"> iesniegums par administratīvā akta apstrīdēšanu augstākā institūcijā aptur tā darbību, ja vien speciālajās tiesību normās (</w:t>
      </w:r>
      <w:proofErr w:type="spellStart"/>
      <w:r w:rsidR="0012499A" w:rsidRPr="00476755">
        <w:rPr>
          <w:i/>
          <w:lang w:val="lv-LV"/>
        </w:rPr>
        <w:t>lex</w:t>
      </w:r>
      <w:proofErr w:type="spellEnd"/>
      <w:r w:rsidR="0012499A" w:rsidRPr="00476755">
        <w:rPr>
          <w:i/>
          <w:lang w:val="lv-LV"/>
        </w:rPr>
        <w:t xml:space="preserve"> </w:t>
      </w:r>
      <w:proofErr w:type="spellStart"/>
      <w:r w:rsidR="0012499A" w:rsidRPr="00476755">
        <w:rPr>
          <w:i/>
          <w:lang w:val="lv-LV"/>
        </w:rPr>
        <w:t>specialis</w:t>
      </w:r>
      <w:proofErr w:type="spellEnd"/>
      <w:r w:rsidR="0012499A" w:rsidRPr="00476755">
        <w:rPr>
          <w:lang w:val="lv-LV"/>
        </w:rPr>
        <w:t xml:space="preserve">) vai pašā apstrīdētajā lēmumā nav norādīti apstākļi, kādēļ administratīvo aktu nepieciešams izpildīt steidzamības </w:t>
      </w:r>
      <w:r w:rsidR="00BC4F25" w:rsidRPr="00476755">
        <w:rPr>
          <w:lang w:val="lv-LV"/>
        </w:rPr>
        <w:t>kārtībā</w:t>
      </w:r>
      <w:r w:rsidR="0012499A" w:rsidRPr="00476755">
        <w:rPr>
          <w:lang w:val="lv-LV"/>
        </w:rPr>
        <w:t xml:space="preserve"> (skatīt 52. un 54. rindkopu iepriekš). </w:t>
      </w:r>
    </w:p>
    <w:p w:rsidR="0012499A" w:rsidRPr="00476755" w:rsidRDefault="001E66B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82</w:t>
      </w:r>
      <w:r w:rsidRPr="00476755">
        <w:rPr>
          <w:lang w:val="lv-LV"/>
        </w:rPr>
        <w:fldChar w:fldCharType="end"/>
      </w:r>
      <w:r w:rsidRPr="00476755">
        <w:rPr>
          <w:lang w:val="lv-LV"/>
        </w:rPr>
        <w:t>.  </w:t>
      </w:r>
      <w:r w:rsidR="0012499A" w:rsidRPr="00476755">
        <w:rPr>
          <w:lang w:val="lv-LV"/>
        </w:rPr>
        <w:t xml:space="preserve">Šīs lietas kontekstā sākotnējais lēmums par </w:t>
      </w:r>
      <w:r w:rsidR="00BC4F25" w:rsidRPr="00476755">
        <w:rPr>
          <w:lang w:val="lv-LV"/>
        </w:rPr>
        <w:t xml:space="preserve">iesniedzēja </w:t>
      </w:r>
      <w:r w:rsidR="0012499A" w:rsidRPr="00476755">
        <w:rPr>
          <w:lang w:val="lv-LV"/>
        </w:rPr>
        <w:t xml:space="preserve">piespiedu izraidīšanu tika pieņemts 2005. gada 13. jūnijā un stājās spēkā tajā pašā dienā, kad tika izsniegts iesniedzējam. Nākamajā dienā iesniedzējs apstrīdēja lēmumu augstākā institūcijā, </w:t>
      </w:r>
      <w:r w:rsidR="00BC4F25" w:rsidRPr="00476755">
        <w:rPr>
          <w:lang w:val="lv-LV"/>
        </w:rPr>
        <w:t>vēršoties ar</w:t>
      </w:r>
      <w:r w:rsidR="0012499A" w:rsidRPr="00476755">
        <w:rPr>
          <w:lang w:val="lv-LV"/>
        </w:rPr>
        <w:t xml:space="preserve"> iesniegumu </w:t>
      </w:r>
      <w:r w:rsidR="00BC4F25" w:rsidRPr="00476755">
        <w:rPr>
          <w:lang w:val="lv-LV"/>
        </w:rPr>
        <w:t xml:space="preserve">pie </w:t>
      </w:r>
      <w:r w:rsidR="0012499A" w:rsidRPr="00476755">
        <w:rPr>
          <w:lang w:val="lv-LV"/>
        </w:rPr>
        <w:t xml:space="preserve">Pilsonības un migrācijas lietu pārvaldes priekšnieka (skatīt 32. rindkopu iepriekš), </w:t>
      </w:r>
      <w:r w:rsidR="000D6209" w:rsidRPr="00476755">
        <w:rPr>
          <w:lang w:val="lv-LV"/>
        </w:rPr>
        <w:t>šādi apturot</w:t>
      </w:r>
      <w:r w:rsidR="0012499A" w:rsidRPr="00476755">
        <w:rPr>
          <w:lang w:val="lv-LV"/>
        </w:rPr>
        <w:t xml:space="preserve"> sākotnējā lēmuma par piespiedu izraidīšanu izpildi, līdz spēkā stājās lēmums, kas pieņemts </w:t>
      </w:r>
      <w:r w:rsidR="00BC4F25" w:rsidRPr="00476755">
        <w:rPr>
          <w:lang w:val="lv-LV"/>
        </w:rPr>
        <w:t xml:space="preserve">pēc </w:t>
      </w:r>
      <w:r w:rsidR="0012499A" w:rsidRPr="00476755">
        <w:rPr>
          <w:lang w:val="lv-LV"/>
        </w:rPr>
        <w:t>p</w:t>
      </w:r>
      <w:r w:rsidR="00BC4F25" w:rsidRPr="00476755">
        <w:rPr>
          <w:lang w:val="lv-LV"/>
        </w:rPr>
        <w:t>ārsūdzības</w:t>
      </w:r>
      <w:r w:rsidR="0012499A" w:rsidRPr="00476755">
        <w:rPr>
          <w:lang w:val="lv-LV"/>
        </w:rPr>
        <w:t xml:space="preserve"> augstākā institūcijā. </w:t>
      </w:r>
      <w:r w:rsidR="00056088" w:rsidRPr="00476755">
        <w:rPr>
          <w:lang w:val="lv-LV"/>
        </w:rPr>
        <w:t xml:space="preserve">Iesniedzēja lietā laikā, kad administratīvais akts bija apstrīdēts augstākā institūcijā, nacionālās institūcijas nenorādīja nekādu pamatojumu, kādēļ izraidīšanu vajadzētu veikt steidzamības kārtībā (saistībā ar notiekošo tiesvedību skatīt Imigrācijas likuma 62. pantu un 47. rindkopu iepriekš). </w:t>
      </w:r>
      <w:r w:rsidR="00BC4F25" w:rsidRPr="00476755">
        <w:rPr>
          <w:lang w:val="lv-LV"/>
        </w:rPr>
        <w:t>2005. gada 11. jūlijā tika pieņemts l</w:t>
      </w:r>
      <w:r w:rsidR="00056088" w:rsidRPr="00476755">
        <w:rPr>
          <w:lang w:val="lv-LV"/>
        </w:rPr>
        <w:t>ēmums par iesniedzēja pārsūdzību par lēmumu par piespiedu izraidīšanu</w:t>
      </w:r>
      <w:r w:rsidR="00BC4F25" w:rsidRPr="00476755">
        <w:rPr>
          <w:lang w:val="lv-LV"/>
        </w:rPr>
        <w:t>. Kā bija norādīts pašā lēmumā</w:t>
      </w:r>
      <w:r w:rsidR="00056088" w:rsidRPr="00476755">
        <w:rPr>
          <w:lang w:val="lv-LV"/>
        </w:rPr>
        <w:t xml:space="preserve">, </w:t>
      </w:r>
      <w:r w:rsidR="00BC4F25" w:rsidRPr="00476755">
        <w:rPr>
          <w:lang w:val="lv-LV"/>
        </w:rPr>
        <w:t xml:space="preserve">tas </w:t>
      </w:r>
      <w:r w:rsidR="00056088" w:rsidRPr="00476755">
        <w:rPr>
          <w:lang w:val="lv-LV"/>
        </w:rPr>
        <w:t xml:space="preserve">stājās spēkā pēc tā paziņošanas iesniedzējam. Nav apstrīdēts </w:t>
      </w:r>
      <w:r w:rsidR="00BC4F25" w:rsidRPr="00476755">
        <w:rPr>
          <w:lang w:val="lv-LV"/>
        </w:rPr>
        <w:t>fakts</w:t>
      </w:r>
      <w:r w:rsidR="00056088" w:rsidRPr="00476755">
        <w:rPr>
          <w:lang w:val="lv-LV"/>
        </w:rPr>
        <w:t>, ka iepriekšminētais lēmums netika izsniegts iesniedzējam pirms viņa izraidīšanas 2005. gada 12. jūlijā. Tādējādi iesniedzēja izraidīšana bija balstīta uz lēmumu, kurš vēl nebija kļuvis galīgs un līdz ar to neatbilda nacionālajā tiesību aktā noteiktajai procedūrai.</w:t>
      </w:r>
    </w:p>
    <w:p w:rsidR="00056088" w:rsidRPr="00476755" w:rsidRDefault="003C643C"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83</w:t>
      </w:r>
      <w:r w:rsidRPr="00476755">
        <w:rPr>
          <w:noProof/>
          <w:lang w:val="lv-LV"/>
        </w:rPr>
        <w:fldChar w:fldCharType="end"/>
      </w:r>
      <w:r w:rsidR="00966C09" w:rsidRPr="00476755">
        <w:rPr>
          <w:lang w:val="lv-LV"/>
        </w:rPr>
        <w:t>.  </w:t>
      </w:r>
      <w:r w:rsidR="00056088" w:rsidRPr="00476755">
        <w:rPr>
          <w:lang w:val="lv-LV"/>
        </w:rPr>
        <w:t>Līdz ar to</w:t>
      </w:r>
      <w:r w:rsidR="00BC4F25" w:rsidRPr="00476755">
        <w:rPr>
          <w:lang w:val="lv-LV"/>
        </w:rPr>
        <w:t xml:space="preserve"> ir</w:t>
      </w:r>
      <w:r w:rsidR="00056088" w:rsidRPr="00476755">
        <w:rPr>
          <w:lang w:val="lv-LV"/>
        </w:rPr>
        <w:t xml:space="preserve"> noticis 7. protokola 1. panta pārkāpums.</w:t>
      </w:r>
    </w:p>
    <w:p w:rsidR="0098330D" w:rsidRPr="00476755" w:rsidRDefault="004F74BA" w:rsidP="00AC3B4B">
      <w:pPr>
        <w:pStyle w:val="ECHRHeading1"/>
        <w:rPr>
          <w:lang w:val="lv-LV"/>
        </w:rPr>
      </w:pPr>
      <w:r w:rsidRPr="00476755">
        <w:rPr>
          <w:lang w:val="lv-LV"/>
        </w:rPr>
        <w:t>III</w:t>
      </w:r>
      <w:r w:rsidR="00014566" w:rsidRPr="00476755">
        <w:rPr>
          <w:lang w:val="lv-LV"/>
        </w:rPr>
        <w:t> </w:t>
      </w:r>
      <w:r w:rsidR="0098330D" w:rsidRPr="00476755">
        <w:rPr>
          <w:lang w:val="lv-LV"/>
        </w:rPr>
        <w:t>IESPĒJAMAIS KONVENCIJAS 5. PANTA 2. PUNKTA PĀRKĀPUMS</w:t>
      </w:r>
    </w:p>
    <w:p w:rsidR="0098330D"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84</w:t>
      </w:r>
      <w:r w:rsidRPr="00476755">
        <w:rPr>
          <w:lang w:val="lv-LV"/>
        </w:rPr>
        <w:fldChar w:fldCharType="end"/>
      </w:r>
      <w:r w:rsidR="00014566" w:rsidRPr="00476755">
        <w:rPr>
          <w:lang w:val="lv-LV"/>
        </w:rPr>
        <w:t>. </w:t>
      </w:r>
      <w:r w:rsidR="0098330D" w:rsidRPr="00476755">
        <w:rPr>
          <w:lang w:val="lv-LV"/>
        </w:rPr>
        <w:t>Iesniedzējs arī sūdzējās par to, ka viņš netika nekavējoties informēts par to, kādēļ viņš 2005. gada 7. jūnijā tika aizturēts. Viņš atsaucās uz Konvencijas 5. panta 2. daļu, kura ir izteikta šādi:</w:t>
      </w:r>
    </w:p>
    <w:p w:rsidR="0098330D" w:rsidRPr="00476755" w:rsidRDefault="0098330D" w:rsidP="00AC3B4B">
      <w:pPr>
        <w:pStyle w:val="ECHRParaQuote"/>
        <w:rPr>
          <w:lang w:val="lv-LV"/>
        </w:rPr>
      </w:pPr>
      <w:r w:rsidRPr="00476755">
        <w:rPr>
          <w:lang w:val="lv-LV"/>
        </w:rPr>
        <w:t xml:space="preserve"> </w:t>
      </w:r>
      <w:r w:rsidR="003576E8" w:rsidRPr="00476755">
        <w:rPr>
          <w:lang w:val="lv-LV"/>
        </w:rPr>
        <w:t>“</w:t>
      </w:r>
      <w:r w:rsidRPr="00476755">
        <w:rPr>
          <w:lang w:val="lv-LV"/>
        </w:rPr>
        <w:t>Ikvienu arestētu personu nekavējoties jāinformē viņam saprotamā valodā par aresta iemesliem un par jebkuru viņam uzrādīto apsūdzību.”</w:t>
      </w:r>
    </w:p>
    <w:p w:rsidR="0098330D" w:rsidRPr="00476755" w:rsidRDefault="00CA7CE9" w:rsidP="00AC3B4B">
      <w:pPr>
        <w:pStyle w:val="ECHRPara"/>
        <w:rPr>
          <w:lang w:val="lv-LV"/>
        </w:rPr>
      </w:pPr>
      <w:r w:rsidRPr="00476755">
        <w:rPr>
          <w:lang w:val="lv-LV"/>
        </w:rPr>
        <w:lastRenderedPageBreak/>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85</w:t>
      </w:r>
      <w:r w:rsidRPr="00476755">
        <w:rPr>
          <w:lang w:val="lv-LV"/>
        </w:rPr>
        <w:fldChar w:fldCharType="end"/>
      </w:r>
      <w:r w:rsidRPr="00476755">
        <w:rPr>
          <w:lang w:val="lv-LV"/>
        </w:rPr>
        <w:t>.  </w:t>
      </w:r>
      <w:r w:rsidR="0098330D" w:rsidRPr="00476755">
        <w:rPr>
          <w:lang w:val="lv-LV"/>
        </w:rPr>
        <w:t>Valdība apgalvoja, ka dienā, kad iesniedzējs tika aizturēts, viņam pret parakstu tika izsniegts aizturēšanas protokols, kurā bija izklāstīts attiecīgais juridiskais aizturēšanas pamatojums, kā arī aizturēšanas iemesls</w:t>
      </w:r>
      <w:r w:rsidR="0028162E" w:rsidRPr="00476755">
        <w:rPr>
          <w:lang w:val="lv-LV"/>
        </w:rPr>
        <w:t>. Valdība arī vē</w:t>
      </w:r>
      <w:r w:rsidR="00686957" w:rsidRPr="00476755">
        <w:rPr>
          <w:lang w:val="lv-LV"/>
        </w:rPr>
        <w:t xml:space="preserve">rsa Tiesas uzmanību uz to, ka iesniedzējs bija nokārtojis latviešu valodas pārbaudījumu. Līdz ar to viņš nevarēja apgalvot, ka pastāvēja jebkādi iemesli, kas </w:t>
      </w:r>
      <w:r w:rsidR="0028162E" w:rsidRPr="00476755">
        <w:rPr>
          <w:lang w:val="lv-LV"/>
        </w:rPr>
        <w:t xml:space="preserve">viņam </w:t>
      </w:r>
      <w:r w:rsidR="00686957" w:rsidRPr="00476755">
        <w:rPr>
          <w:lang w:val="lv-LV"/>
        </w:rPr>
        <w:t>neļāva iepazīties ar aizturēšanas procedūru latviešu valodā.</w:t>
      </w:r>
    </w:p>
    <w:p w:rsidR="00686957" w:rsidRPr="00476755" w:rsidRDefault="0062598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86</w:t>
      </w:r>
      <w:r w:rsidRPr="00476755">
        <w:rPr>
          <w:lang w:val="lv-LV"/>
        </w:rPr>
        <w:fldChar w:fldCharType="end"/>
      </w:r>
      <w:r w:rsidR="00F949DC" w:rsidRPr="00476755">
        <w:rPr>
          <w:lang w:val="lv-LV"/>
        </w:rPr>
        <w:t>.  </w:t>
      </w:r>
      <w:r w:rsidR="00686957" w:rsidRPr="00476755">
        <w:rPr>
          <w:lang w:val="lv-LV"/>
        </w:rPr>
        <w:t>Iesniedzējs nesniedza komentārus par šo jautājumu.</w:t>
      </w:r>
    </w:p>
    <w:p w:rsidR="000E0664" w:rsidRPr="00476755" w:rsidRDefault="000C023C" w:rsidP="000E0664">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87</w:t>
      </w:r>
      <w:r w:rsidRPr="00476755">
        <w:rPr>
          <w:lang w:val="lv-LV"/>
        </w:rPr>
        <w:fldChar w:fldCharType="end"/>
      </w:r>
      <w:r w:rsidRPr="00476755">
        <w:rPr>
          <w:lang w:val="lv-LV"/>
        </w:rPr>
        <w:t>.  </w:t>
      </w:r>
      <w:r w:rsidR="000E0664" w:rsidRPr="00476755">
        <w:rPr>
          <w:lang w:val="lv-LV"/>
        </w:rPr>
        <w:t xml:space="preserve">Tiesa atkārto, ka 5. panta 2. punkts sniedz pamata garantijas, kas nosaka, ka ikvienai </w:t>
      </w:r>
      <w:r w:rsidR="00D80D80">
        <w:rPr>
          <w:lang w:val="lv-LV"/>
        </w:rPr>
        <w:t>aizturētai</w:t>
      </w:r>
      <w:r w:rsidR="000E0664" w:rsidRPr="00476755">
        <w:rPr>
          <w:lang w:val="lv-LV"/>
        </w:rPr>
        <w:t xml:space="preserve"> personai vajadzētu zināt, kādēļ tai tiek atņemta brīvība. </w:t>
      </w:r>
      <w:r w:rsidR="008E25C6" w:rsidRPr="00476755">
        <w:rPr>
          <w:lang w:val="lv-LV"/>
        </w:rPr>
        <w:t>Šī norma</w:t>
      </w:r>
      <w:r w:rsidR="000E0664" w:rsidRPr="00476755">
        <w:rPr>
          <w:lang w:val="lv-LV"/>
        </w:rPr>
        <w:t xml:space="preserve"> ir neatņemama sastāvdaļa no 5. pantā note</w:t>
      </w:r>
      <w:r w:rsidR="008E25C6" w:rsidRPr="00476755">
        <w:rPr>
          <w:lang w:val="lv-LV"/>
        </w:rPr>
        <w:t>i</w:t>
      </w:r>
      <w:r w:rsidR="000E0664" w:rsidRPr="00476755">
        <w:rPr>
          <w:lang w:val="lv-LV"/>
        </w:rPr>
        <w:t xml:space="preserve">ktā aizsardzības mehānisma: saskaņā ar 2. punktu ikvienai </w:t>
      </w:r>
      <w:r w:rsidR="00D80D80">
        <w:rPr>
          <w:lang w:val="lv-LV"/>
        </w:rPr>
        <w:t xml:space="preserve">aizturētai </w:t>
      </w:r>
      <w:r w:rsidR="000E0664" w:rsidRPr="00476755">
        <w:rPr>
          <w:lang w:val="lv-LV"/>
        </w:rPr>
        <w:t>personai vienkāršā un netehniskā valodā, kuru viņš va</w:t>
      </w:r>
      <w:r w:rsidR="008E25C6" w:rsidRPr="00476755">
        <w:rPr>
          <w:lang w:val="lv-LV"/>
        </w:rPr>
        <w:t>i</w:t>
      </w:r>
      <w:r w:rsidR="000E0664" w:rsidRPr="00476755">
        <w:rPr>
          <w:lang w:val="lv-LV"/>
        </w:rPr>
        <w:t xml:space="preserve"> viņa saprot, nepieciešams </w:t>
      </w:r>
      <w:r w:rsidR="008E25C6" w:rsidRPr="00476755">
        <w:rPr>
          <w:lang w:val="lv-LV"/>
        </w:rPr>
        <w:t>izklāstīt</w:t>
      </w:r>
      <w:r w:rsidR="000E0664" w:rsidRPr="00476755">
        <w:rPr>
          <w:lang w:val="lv-LV"/>
        </w:rPr>
        <w:t xml:space="preserve"> svarīgākos juridiskos un faktiskos iemeslus, kādēļ šī persona tiek </w:t>
      </w:r>
      <w:r w:rsidR="00D80D80">
        <w:rPr>
          <w:lang w:val="lv-LV"/>
        </w:rPr>
        <w:t>aizturēta</w:t>
      </w:r>
      <w:r w:rsidR="000E0664" w:rsidRPr="00476755">
        <w:rPr>
          <w:lang w:val="lv-LV"/>
        </w:rPr>
        <w:t xml:space="preserve">, lai viņš vai viņa varētu vērsties tiesā un apstrīdēt </w:t>
      </w:r>
      <w:r w:rsidR="00D80D80">
        <w:rPr>
          <w:lang w:val="lv-LV"/>
        </w:rPr>
        <w:t xml:space="preserve">aizturēšanas </w:t>
      </w:r>
      <w:r w:rsidR="008E25C6" w:rsidRPr="00476755">
        <w:rPr>
          <w:lang w:val="lv-LV"/>
        </w:rPr>
        <w:t>tiesiskumu</w:t>
      </w:r>
      <w:r w:rsidR="000E0664" w:rsidRPr="00476755">
        <w:rPr>
          <w:lang w:val="lv-LV"/>
        </w:rPr>
        <w:t xml:space="preserve"> saskaņā ar 5. panta 4. punktu, ja uzskatīs to par nepieciešamu.</w:t>
      </w:r>
      <w:r w:rsidR="00D03117" w:rsidRPr="00476755">
        <w:rPr>
          <w:lang w:val="lv-LV"/>
        </w:rPr>
        <w:t xml:space="preserve"> Lai gan šī informācija jāizklāsta “nekavējoties”, tas pilnībā nav jādara </w:t>
      </w:r>
      <w:r w:rsidR="003D18D8">
        <w:rPr>
          <w:lang w:val="lv-LV"/>
        </w:rPr>
        <w:t xml:space="preserve">aizturēšanu </w:t>
      </w:r>
      <w:r w:rsidR="00D03117" w:rsidRPr="00476755">
        <w:rPr>
          <w:lang w:val="lv-LV"/>
        </w:rPr>
        <w:t xml:space="preserve">izpildošajai amatpersonai pašā </w:t>
      </w:r>
      <w:r w:rsidR="003D18D8">
        <w:rPr>
          <w:lang w:val="lv-LV"/>
        </w:rPr>
        <w:t>aizturēšanas</w:t>
      </w:r>
      <w:r w:rsidR="00D03117" w:rsidRPr="00476755">
        <w:rPr>
          <w:lang w:val="lv-LV"/>
        </w:rPr>
        <w:t xml:space="preserve"> brīdī. Tas, vai informācija nodota pietiekamā apmērā un pietiekami ātri, jāizvērtē katrā lietā atsevišķi atbilstoši tās īpašajām pazīmēm (skatīt starp citām lietām </w:t>
      </w:r>
      <w:proofErr w:type="spellStart"/>
      <w:r w:rsidR="00D03117" w:rsidRPr="00476755">
        <w:rPr>
          <w:i/>
          <w:lang w:val="lv-LV"/>
        </w:rPr>
        <w:t>Murray</w:t>
      </w:r>
      <w:proofErr w:type="spellEnd"/>
      <w:r w:rsidR="00D03117" w:rsidRPr="00476755">
        <w:rPr>
          <w:i/>
          <w:lang w:val="lv-LV"/>
        </w:rPr>
        <w:t xml:space="preserve"> pret Apvienoto Karalisti</w:t>
      </w:r>
      <w:r w:rsidR="00D03117" w:rsidRPr="00476755">
        <w:rPr>
          <w:lang w:val="lv-LV"/>
        </w:rPr>
        <w:t xml:space="preserve">, 1994. gada 28. oktobris, 72. rindkopa, A sērijas Nr. 300-A). Tiesa arī atkārto, ka 5. panta 2. punkts, tāpat kā 4. punkts, piemērojams gan personām, kurām brīvība atņemta ar </w:t>
      </w:r>
      <w:r w:rsidR="003D18D8">
        <w:rPr>
          <w:lang w:val="lv-LV"/>
        </w:rPr>
        <w:t>aizturēšanu</w:t>
      </w:r>
      <w:r w:rsidR="00D03117" w:rsidRPr="00476755">
        <w:rPr>
          <w:lang w:val="lv-LV"/>
        </w:rPr>
        <w:t xml:space="preserve">, gan tām, kurām brīvība atņemta ar </w:t>
      </w:r>
      <w:r w:rsidR="003D18D8">
        <w:rPr>
          <w:lang w:val="lv-LV"/>
        </w:rPr>
        <w:t>apcietinājumu</w:t>
      </w:r>
      <w:r w:rsidR="00D03117" w:rsidRPr="00476755">
        <w:rPr>
          <w:lang w:val="lv-LV"/>
        </w:rPr>
        <w:t xml:space="preserve"> (skatīt arī </w:t>
      </w:r>
      <w:proofErr w:type="spellStart"/>
      <w:r w:rsidR="00D03117" w:rsidRPr="00476755">
        <w:rPr>
          <w:i/>
          <w:snapToGrid w:val="0"/>
          <w:lang w:val="lv-LV"/>
        </w:rPr>
        <w:t>Suso</w:t>
      </w:r>
      <w:proofErr w:type="spellEnd"/>
      <w:r w:rsidR="00D03117" w:rsidRPr="00476755">
        <w:rPr>
          <w:i/>
          <w:snapToGrid w:val="0"/>
          <w:lang w:val="lv-LV"/>
        </w:rPr>
        <w:t xml:space="preserve"> </w:t>
      </w:r>
      <w:proofErr w:type="spellStart"/>
      <w:r w:rsidR="00D03117" w:rsidRPr="00476755">
        <w:rPr>
          <w:i/>
          <w:snapToGrid w:val="0"/>
          <w:lang w:val="lv-LV"/>
        </w:rPr>
        <w:t>Musa</w:t>
      </w:r>
      <w:proofErr w:type="spellEnd"/>
      <w:r w:rsidR="00D03117" w:rsidRPr="00476755">
        <w:rPr>
          <w:i/>
          <w:snapToGrid w:val="0"/>
          <w:lang w:val="lv-LV"/>
        </w:rPr>
        <w:t xml:space="preserve"> pret Maltu</w:t>
      </w:r>
      <w:r w:rsidR="00D03117" w:rsidRPr="00476755">
        <w:rPr>
          <w:snapToGrid w:val="0"/>
          <w:lang w:val="lv-LV"/>
        </w:rPr>
        <w:t>, Nr. 42337/12, 113. rindkopa, 2013. gada 23. jūlijs, un tajā norādītās lietas).</w:t>
      </w:r>
      <w:r w:rsidR="00302FA3" w:rsidRPr="00476755">
        <w:rPr>
          <w:snapToGrid w:val="0"/>
          <w:lang w:val="lv-LV"/>
        </w:rPr>
        <w:t xml:space="preserve"> 5. panta 2. punkts attiecas uz gadījumiem, kas norādīti 5. panta 1. punkta f) apakšpunktā, lai gan šādos gadījumos nepieciešams norādīt mazāk detalizētu pamatojumu nekā 5. panta 1. punkta c) apakšpunktā norādītajos gadījumos (skatīt </w:t>
      </w:r>
      <w:proofErr w:type="spellStart"/>
      <w:r w:rsidR="00302FA3" w:rsidRPr="00476755">
        <w:rPr>
          <w:i/>
          <w:lang w:val="lv-LV"/>
        </w:rPr>
        <w:t>Bordovskiy</w:t>
      </w:r>
      <w:proofErr w:type="spellEnd"/>
      <w:r w:rsidR="00302FA3" w:rsidRPr="00476755">
        <w:rPr>
          <w:i/>
          <w:lang w:val="lv-LV"/>
        </w:rPr>
        <w:t xml:space="preserve"> pret Krieviju</w:t>
      </w:r>
      <w:r w:rsidR="00302FA3" w:rsidRPr="00476755">
        <w:rPr>
          <w:lang w:val="lv-LV"/>
        </w:rPr>
        <w:t>, Nr. 49491/99, 56. rindkopa, 2005. gada 8. februāris).</w:t>
      </w:r>
    </w:p>
    <w:p w:rsidR="00302FA3" w:rsidRPr="00476755" w:rsidRDefault="0068695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88</w:t>
      </w:r>
      <w:r w:rsidRPr="00476755">
        <w:rPr>
          <w:noProof/>
          <w:lang w:val="lv-LV"/>
        </w:rPr>
        <w:fldChar w:fldCharType="end"/>
      </w:r>
      <w:r w:rsidR="00546AE1" w:rsidRPr="00476755">
        <w:rPr>
          <w:lang w:val="lv-LV"/>
        </w:rPr>
        <w:t>.  </w:t>
      </w:r>
      <w:r w:rsidR="00302FA3" w:rsidRPr="00476755">
        <w:rPr>
          <w:lang w:val="lv-LV"/>
        </w:rPr>
        <w:t xml:space="preserve">Šajā lietā nav apstrīdēts </w:t>
      </w:r>
      <w:r w:rsidR="008E25C6" w:rsidRPr="00476755">
        <w:rPr>
          <w:lang w:val="lv-LV"/>
        </w:rPr>
        <w:t>fakts</w:t>
      </w:r>
      <w:r w:rsidR="00302FA3" w:rsidRPr="00476755">
        <w:rPr>
          <w:lang w:val="lv-LV"/>
        </w:rPr>
        <w:t xml:space="preserve">, ka iesniedzējs bija informēts par 2005. gada 1. februāra lēmumu, saskaņā ar kuru viņa uzturēšanās atļauja tika anulēta, pamatojoties uz viņa iekļaušanu melnajā sarakstā, un ka līdz ar to viņam bija jāpamet Latvijas teritorija līdz 2005. gada 26. martam (skatīt 25. rindkopu iepriekš). Lai gan iepriekšminētais lēmums </w:t>
      </w:r>
      <w:r w:rsidR="00A319E8" w:rsidRPr="00476755">
        <w:rPr>
          <w:lang w:val="lv-LV"/>
        </w:rPr>
        <w:t xml:space="preserve">joprojām </w:t>
      </w:r>
      <w:r w:rsidR="00302FA3" w:rsidRPr="00476755">
        <w:rPr>
          <w:lang w:val="lv-LV"/>
        </w:rPr>
        <w:t xml:space="preserve">tika pārskatīts tiesā un, visticamāk, iesniedzējs varēja sagaidīt, ka izraidīšanas procedūra tiks apturēta līdz lēmuma pieņemšanai tiesvedībā, atbilstoši 5. panta 2. punktam Tiesa var tikai izskatīt, vai iesniedzējs tika nekavējoties informēts par to, kādēļ viņš tiek aizturēts. Tiesā iesniegtie pierādījumi liecina, ka aizturēšanas protokolā, kurš tika reģistrēts aizturēšanas laikā un kuru parakstīja iesniedzējs, bija ietverta iepriekšminētā informācija. Tajā it īpaši bija norādīts, ka iesniedzējs aizturēts saskaņā ar Imigrācijas likuma 51. panta </w:t>
      </w:r>
      <w:r w:rsidR="00C06A5F">
        <w:rPr>
          <w:lang w:val="lv-LV"/>
        </w:rPr>
        <w:t>pirmās</w:t>
      </w:r>
      <w:r w:rsidR="00302FA3" w:rsidRPr="00476755">
        <w:rPr>
          <w:lang w:val="lv-LV"/>
        </w:rPr>
        <w:t xml:space="preserve"> daļas 2. punktu (skatīt 43. rindkopu iepriekš), jo viņš bija iek</w:t>
      </w:r>
      <w:r w:rsidR="008E25C6" w:rsidRPr="00476755">
        <w:rPr>
          <w:lang w:val="lv-LV"/>
        </w:rPr>
        <w:t>ļ</w:t>
      </w:r>
      <w:r w:rsidR="00302FA3" w:rsidRPr="00476755">
        <w:rPr>
          <w:lang w:val="lv-LV"/>
        </w:rPr>
        <w:t>auts melnajā sarakstā un vi</w:t>
      </w:r>
      <w:r w:rsidR="0028078E" w:rsidRPr="00476755">
        <w:rPr>
          <w:lang w:val="lv-LV"/>
        </w:rPr>
        <w:t>ņ</w:t>
      </w:r>
      <w:r w:rsidR="00302FA3" w:rsidRPr="00476755">
        <w:rPr>
          <w:lang w:val="lv-LV"/>
        </w:rPr>
        <w:t xml:space="preserve">am bija anulēta uzturēšanās atļauja. </w:t>
      </w:r>
      <w:r w:rsidR="0028078E" w:rsidRPr="00476755">
        <w:rPr>
          <w:lang w:val="lv-LV"/>
        </w:rPr>
        <w:t xml:space="preserve">Turklāt </w:t>
      </w:r>
      <w:r w:rsidR="00C06A5F">
        <w:rPr>
          <w:lang w:val="lv-LV"/>
        </w:rPr>
        <w:lastRenderedPageBreak/>
        <w:t>nav nekādu pierādījumu tam</w:t>
      </w:r>
      <w:r w:rsidR="0028078E" w:rsidRPr="00476755">
        <w:rPr>
          <w:lang w:val="lv-LV"/>
        </w:rPr>
        <w:t>, ka iesniedzējam būtu kādas valodas barjeras, kas neļautu saprast latviešu valodā norādīto informāciju.</w:t>
      </w:r>
    </w:p>
    <w:p w:rsidR="0028078E" w:rsidRPr="00476755" w:rsidRDefault="0068695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89</w:t>
      </w:r>
      <w:r w:rsidRPr="00476755">
        <w:rPr>
          <w:noProof/>
          <w:lang w:val="lv-LV"/>
        </w:rPr>
        <w:fldChar w:fldCharType="end"/>
      </w:r>
      <w:r w:rsidR="00FD403B" w:rsidRPr="00476755">
        <w:rPr>
          <w:lang w:val="lv-LV"/>
        </w:rPr>
        <w:t>.  </w:t>
      </w:r>
      <w:r w:rsidR="0028078E" w:rsidRPr="00476755">
        <w:rPr>
          <w:lang w:val="lv-LV"/>
        </w:rPr>
        <w:t>Tiesa atzīst, ka iesniedzējam aizturēšanas dienā sniegtā informācija atbilst prasībām, kas noteiktas Konvencijas 5. panta 2. punktā.</w:t>
      </w:r>
    </w:p>
    <w:p w:rsidR="0028078E" w:rsidRPr="00476755" w:rsidRDefault="0068695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90</w:t>
      </w:r>
      <w:r w:rsidRPr="00476755">
        <w:rPr>
          <w:noProof/>
          <w:lang w:val="lv-LV"/>
        </w:rPr>
        <w:fldChar w:fldCharType="end"/>
      </w:r>
      <w:r w:rsidR="00FD403B" w:rsidRPr="00476755">
        <w:rPr>
          <w:lang w:val="lv-LV"/>
        </w:rPr>
        <w:t>.  </w:t>
      </w:r>
      <w:r w:rsidR="0028078E" w:rsidRPr="00476755">
        <w:rPr>
          <w:lang w:val="lv-LV"/>
        </w:rPr>
        <w:t>Ņemot vērā iepriekšminēto, nav noticis Konvencijas 5. panta 2. punkta pārkāpums.</w:t>
      </w:r>
    </w:p>
    <w:p w:rsidR="00C10736" w:rsidRPr="00476755" w:rsidRDefault="004F74BA" w:rsidP="00AC3B4B">
      <w:pPr>
        <w:pStyle w:val="ECHRHeading1"/>
        <w:rPr>
          <w:lang w:val="lv-LV"/>
        </w:rPr>
      </w:pPr>
      <w:r w:rsidRPr="00476755">
        <w:rPr>
          <w:lang w:val="lv-LV"/>
        </w:rPr>
        <w:t>IV</w:t>
      </w:r>
      <w:r w:rsidR="00014566" w:rsidRPr="00476755">
        <w:rPr>
          <w:lang w:val="lv-LV"/>
        </w:rPr>
        <w:t>  </w:t>
      </w:r>
      <w:r w:rsidR="00C10736" w:rsidRPr="00476755">
        <w:rPr>
          <w:lang w:val="lv-LV"/>
        </w:rPr>
        <w:t>IESPĒJAMAIS KONVENCIJAS 5. PANTA 4. PUNKTA PĀRKĀPUMS</w:t>
      </w:r>
    </w:p>
    <w:p w:rsidR="00C10736"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91</w:t>
      </w:r>
      <w:r w:rsidRPr="00476755">
        <w:rPr>
          <w:lang w:val="lv-LV"/>
        </w:rPr>
        <w:fldChar w:fldCharType="end"/>
      </w:r>
      <w:r w:rsidR="00014566" w:rsidRPr="00476755">
        <w:rPr>
          <w:lang w:val="lv-LV"/>
        </w:rPr>
        <w:t>.  </w:t>
      </w:r>
      <w:r w:rsidR="00C10736" w:rsidRPr="00476755">
        <w:rPr>
          <w:lang w:val="lv-LV"/>
        </w:rPr>
        <w:t xml:space="preserve">Iesniedzējs arī sūdzējās, ka viņa aizturēšanas tiesiskumu nevarēja pārskatīt </w:t>
      </w:r>
      <w:r w:rsidR="003F46A3" w:rsidRPr="00476755">
        <w:rPr>
          <w:lang w:val="lv-LV"/>
        </w:rPr>
        <w:t>tiesas ceļā</w:t>
      </w:r>
      <w:r w:rsidR="00C10736" w:rsidRPr="00476755">
        <w:rPr>
          <w:lang w:val="lv-LV"/>
        </w:rPr>
        <w:t>. Viņš atsaucās uz Konvencijas 5. panta 4. punktu, kurš ir izteikts šādi:</w:t>
      </w:r>
    </w:p>
    <w:p w:rsidR="00C10736" w:rsidRPr="00476755" w:rsidRDefault="00C10736" w:rsidP="00AC3B4B">
      <w:pPr>
        <w:pStyle w:val="ECHRParaQuote"/>
        <w:rPr>
          <w:lang w:val="lv-LV"/>
        </w:rPr>
      </w:pPr>
      <w:r w:rsidRPr="00476755">
        <w:rPr>
          <w:lang w:val="lv-LV"/>
        </w:rPr>
        <w:t xml:space="preserve"> </w:t>
      </w:r>
      <w:r w:rsidR="003576E8" w:rsidRPr="00476755">
        <w:rPr>
          <w:lang w:val="lv-LV"/>
        </w:rPr>
        <w:t>“</w:t>
      </w:r>
      <w:r w:rsidRPr="00476755">
        <w:rPr>
          <w:lang w:val="lv-LV"/>
        </w:rPr>
        <w:t xml:space="preserve">Jebkura persona, kurai aresta vai aizturēšanas ceļā atņemta brīvība, var ierosināt procesu, kurā tiesa nekavējoties nosaka viņa aizturēšanas </w:t>
      </w:r>
      <w:r w:rsidR="003F46A3" w:rsidRPr="00476755">
        <w:rPr>
          <w:lang w:val="lv-LV"/>
        </w:rPr>
        <w:t>tiesiskumu</w:t>
      </w:r>
      <w:r w:rsidRPr="00476755">
        <w:rPr>
          <w:lang w:val="lv-LV"/>
        </w:rPr>
        <w:t xml:space="preserve"> un nolemj viņu atbrīvot, ja aizturēšana nav bijusi </w:t>
      </w:r>
      <w:r w:rsidR="003F46A3" w:rsidRPr="00476755">
        <w:rPr>
          <w:lang w:val="lv-LV"/>
        </w:rPr>
        <w:t>tiesiska</w:t>
      </w:r>
      <w:r w:rsidRPr="00476755">
        <w:rPr>
          <w:lang w:val="lv-LV"/>
        </w:rPr>
        <w:t>.”</w:t>
      </w:r>
    </w:p>
    <w:p w:rsidR="00CA7CE9" w:rsidRPr="00476755" w:rsidRDefault="00CA7CE9" w:rsidP="00AC3B4B">
      <w:pPr>
        <w:pStyle w:val="ECHRHeading2"/>
        <w:rPr>
          <w:lang w:val="lv-LV"/>
        </w:rPr>
      </w:pPr>
      <w:r w:rsidRPr="00476755">
        <w:rPr>
          <w:lang w:val="lv-LV"/>
        </w:rPr>
        <w:t>A.  </w:t>
      </w:r>
      <w:r w:rsidR="00C10736" w:rsidRPr="00476755">
        <w:rPr>
          <w:lang w:val="lv-LV"/>
        </w:rPr>
        <w:t>Pieņemamība izskatīšanai</w:t>
      </w:r>
    </w:p>
    <w:p w:rsidR="00C10736" w:rsidRPr="00476755" w:rsidRDefault="0068695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92</w:t>
      </w:r>
      <w:r w:rsidRPr="00476755">
        <w:rPr>
          <w:noProof/>
          <w:lang w:val="lv-LV"/>
        </w:rPr>
        <w:fldChar w:fldCharType="end"/>
      </w:r>
      <w:r w:rsidR="00EB1C96" w:rsidRPr="00476755">
        <w:rPr>
          <w:lang w:val="lv-LV"/>
        </w:rPr>
        <w:t>.  </w:t>
      </w:r>
      <w:r w:rsidR="00C10736" w:rsidRPr="00476755">
        <w:rPr>
          <w:lang w:val="lv-LV"/>
        </w:rPr>
        <w:t>Valdība apgalvoja, ka iesniedzējs varēja iesniegt konstitucionālo sūdzību, ja viņš uzskatīja, ka viņa</w:t>
      </w:r>
      <w:r w:rsidR="00094E4E" w:rsidRPr="00476755">
        <w:rPr>
          <w:lang w:val="lv-LV"/>
        </w:rPr>
        <w:t xml:space="preserve"> tiesības, kas noteiktas</w:t>
      </w:r>
      <w:r w:rsidR="00C10736" w:rsidRPr="00476755">
        <w:rPr>
          <w:lang w:val="lv-LV"/>
        </w:rPr>
        <w:t xml:space="preserve"> Konvencijas 5. panta 4</w:t>
      </w:r>
      <w:r w:rsidR="003F46A3" w:rsidRPr="00476755">
        <w:rPr>
          <w:lang w:val="lv-LV"/>
        </w:rPr>
        <w:t>.</w:t>
      </w:r>
      <w:r w:rsidR="00C10736" w:rsidRPr="00476755">
        <w:rPr>
          <w:lang w:val="lv-LV"/>
        </w:rPr>
        <w:t xml:space="preserve"> punktā</w:t>
      </w:r>
      <w:r w:rsidR="00094E4E" w:rsidRPr="00476755">
        <w:rPr>
          <w:lang w:val="lv-LV"/>
        </w:rPr>
        <w:t xml:space="preserve">, pārkāpa tas, ka saskaņā ar Imigrācijas likuma 51. panta </w:t>
      </w:r>
      <w:r w:rsidR="002718FC">
        <w:rPr>
          <w:lang w:val="lv-LV"/>
        </w:rPr>
        <w:t>pirmās</w:t>
      </w:r>
      <w:r w:rsidR="00094E4E" w:rsidRPr="00476755">
        <w:rPr>
          <w:lang w:val="lv-LV"/>
        </w:rPr>
        <w:t xml:space="preserve"> daļas 2. punktu (spēkā notikušā laikā) Valsts robežsardzei bija tiesības aizturēt personu uz desmit dienām bez tiesas lēmuma.</w:t>
      </w:r>
    </w:p>
    <w:p w:rsidR="00094E4E" w:rsidRPr="00476755" w:rsidRDefault="006A303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93</w:t>
      </w:r>
      <w:r w:rsidRPr="00476755">
        <w:rPr>
          <w:lang w:val="lv-LV"/>
        </w:rPr>
        <w:fldChar w:fldCharType="end"/>
      </w:r>
      <w:r w:rsidRPr="00476755">
        <w:rPr>
          <w:lang w:val="lv-LV"/>
        </w:rPr>
        <w:t>.  </w:t>
      </w:r>
      <w:r w:rsidR="00094E4E" w:rsidRPr="00476755">
        <w:rPr>
          <w:lang w:val="lv-LV"/>
        </w:rPr>
        <w:t>Iesniedzējs nesniedza komentārus par šo jautājumu.</w:t>
      </w:r>
    </w:p>
    <w:p w:rsidR="00094E4E" w:rsidRPr="00476755" w:rsidRDefault="006A303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94</w:t>
      </w:r>
      <w:r w:rsidRPr="00476755">
        <w:rPr>
          <w:lang w:val="lv-LV"/>
        </w:rPr>
        <w:fldChar w:fldCharType="end"/>
      </w:r>
      <w:r w:rsidRPr="00476755">
        <w:rPr>
          <w:lang w:val="lv-LV"/>
        </w:rPr>
        <w:t>.  </w:t>
      </w:r>
      <w:r w:rsidR="00094E4E" w:rsidRPr="00476755">
        <w:rPr>
          <w:lang w:val="lv-LV"/>
        </w:rPr>
        <w:t xml:space="preserve">Tiesa atzīst, ka Valdības arguments par tiesiskās aizsardzības līdzekļu neizmantošanu ir cieši saistīts ar sūdzības </w:t>
      </w:r>
      <w:r w:rsidR="003F46A3" w:rsidRPr="00476755">
        <w:rPr>
          <w:lang w:val="lv-LV"/>
        </w:rPr>
        <w:t xml:space="preserve">būtību </w:t>
      </w:r>
      <w:r w:rsidR="00094E4E" w:rsidRPr="00476755">
        <w:rPr>
          <w:lang w:val="lv-LV"/>
        </w:rPr>
        <w:t xml:space="preserve">atbilstoši Konvencijas 5. panta 4. punktam, tādēļ </w:t>
      </w:r>
      <w:r w:rsidR="003F46A3" w:rsidRPr="00476755">
        <w:rPr>
          <w:lang w:val="lv-LV"/>
        </w:rPr>
        <w:t>šos jautājumus</w:t>
      </w:r>
      <w:r w:rsidR="00094E4E" w:rsidRPr="00476755">
        <w:rPr>
          <w:lang w:val="lv-LV"/>
        </w:rPr>
        <w:t xml:space="preserve"> nepieciešams apvienot pēc būtības. </w:t>
      </w:r>
    </w:p>
    <w:p w:rsidR="00094E4E" w:rsidRPr="00476755" w:rsidRDefault="00686957" w:rsidP="00094E4E">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95</w:t>
      </w:r>
      <w:r w:rsidRPr="00476755">
        <w:rPr>
          <w:noProof/>
          <w:lang w:val="lv-LV"/>
        </w:rPr>
        <w:fldChar w:fldCharType="end"/>
      </w:r>
      <w:r w:rsidR="00830C03" w:rsidRPr="00476755">
        <w:rPr>
          <w:lang w:val="lv-LV"/>
        </w:rPr>
        <w:t>.  </w:t>
      </w:r>
      <w:r w:rsidR="00094E4E" w:rsidRPr="00476755">
        <w:rPr>
          <w:lang w:val="lv-LV"/>
        </w:rPr>
        <w:t>Tiesa konstatē, ka šī sūdzība nav acīmredzami nepamatota Konvencijas 35. panta 3(a). punkta nozīmē.</w:t>
      </w:r>
      <w:r w:rsidR="00094E4E" w:rsidRPr="00476755">
        <w:rPr>
          <w:rStyle w:val="HeaderChar"/>
          <w:rFonts w:ascii="Times New Roman" w:hAnsi="Times New Roman"/>
          <w:szCs w:val="24"/>
          <w:lang w:val="lv-LV"/>
        </w:rPr>
        <w:t xml:space="preserve"> </w:t>
      </w:r>
      <w:r w:rsidR="00094E4E" w:rsidRPr="00476755">
        <w:rPr>
          <w:rStyle w:val="sb8d990e2"/>
          <w:rFonts w:ascii="Times New Roman" w:hAnsi="Times New Roman"/>
          <w:szCs w:val="24"/>
          <w:lang w:val="lv-LV"/>
        </w:rPr>
        <w:t xml:space="preserve">Tā arī atzīmē, ka nepastāv citi iemesli, lai to noraidītu kā nepieņemamu. </w:t>
      </w:r>
    </w:p>
    <w:p w:rsidR="000172C2" w:rsidRPr="00476755" w:rsidRDefault="000172C2" w:rsidP="00AC3B4B">
      <w:pPr>
        <w:pStyle w:val="ECHRHeading2"/>
        <w:rPr>
          <w:lang w:val="lv-LV"/>
        </w:rPr>
      </w:pPr>
      <w:r w:rsidRPr="00476755">
        <w:rPr>
          <w:lang w:val="lv-LV"/>
        </w:rPr>
        <w:t>B.  </w:t>
      </w:r>
      <w:r w:rsidR="00094E4E" w:rsidRPr="00476755">
        <w:rPr>
          <w:lang w:val="lv-LV"/>
        </w:rPr>
        <w:t>Lietas būtība</w:t>
      </w:r>
    </w:p>
    <w:p w:rsidR="00094E4E" w:rsidRPr="00476755" w:rsidRDefault="00830C03"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96</w:t>
      </w:r>
      <w:r w:rsidRPr="00476755">
        <w:rPr>
          <w:lang w:val="lv-LV"/>
        </w:rPr>
        <w:fldChar w:fldCharType="end"/>
      </w:r>
      <w:r w:rsidRPr="00476755">
        <w:rPr>
          <w:lang w:val="lv-LV"/>
        </w:rPr>
        <w:t>.  </w:t>
      </w:r>
      <w:r w:rsidR="00094E4E" w:rsidRPr="00476755">
        <w:rPr>
          <w:lang w:val="lv-LV"/>
        </w:rPr>
        <w:t xml:space="preserve">Valdība apgalvoja, ka 5. panta 4. punktā sniegtās garantijas ir mazāk stingras izraidīšanas lietās, tādēļ atkārtota izskatīšana prokuratūrā nodrošina efektīvu </w:t>
      </w:r>
      <w:r w:rsidR="002718FC">
        <w:rPr>
          <w:lang w:val="lv-LV"/>
        </w:rPr>
        <w:t>kontroles</w:t>
      </w:r>
      <w:r w:rsidR="00094E4E" w:rsidRPr="00476755">
        <w:rPr>
          <w:lang w:val="lv-LV"/>
        </w:rPr>
        <w:t xml:space="preserve"> mehānismu. </w:t>
      </w:r>
      <w:r w:rsidR="003F46A3" w:rsidRPr="00476755">
        <w:rPr>
          <w:lang w:val="lv-LV"/>
        </w:rPr>
        <w:t>Valdība</w:t>
      </w:r>
      <w:r w:rsidR="00094E4E" w:rsidRPr="00476755">
        <w:rPr>
          <w:lang w:val="lv-LV"/>
        </w:rPr>
        <w:t xml:space="preserve"> arī norādīja, ka pēc desmit dienu ilgā aizturēšanas perioda beigām iesniedzēja aizturēšana tika pārskatīta </w:t>
      </w:r>
      <w:r w:rsidR="00827823" w:rsidRPr="00476755">
        <w:rPr>
          <w:lang w:val="lv-LV"/>
        </w:rPr>
        <w:t>tiesas ceļā</w:t>
      </w:r>
      <w:r w:rsidR="00094E4E" w:rsidRPr="00476755">
        <w:rPr>
          <w:lang w:val="lv-LV"/>
        </w:rPr>
        <w:t xml:space="preserve">. Tāpat Valdība atsaucās uz 2005. gada 20. maija Eiropas Padomes </w:t>
      </w:r>
      <w:r w:rsidR="001048FB" w:rsidRPr="00476755">
        <w:rPr>
          <w:lang w:val="lv-LV"/>
        </w:rPr>
        <w:t xml:space="preserve">Ministru komitejas Pamatnostādnēm piespiedu atgriešanai, kurās bija noteikts, ka nepieciešamība aizturēt personu jāpārskata tiesā tikai ilgstošas aizturēšanas gadījumā. Ņemot vērā iepriekšminēto, Valdība </w:t>
      </w:r>
      <w:r w:rsidR="001048FB" w:rsidRPr="00476755">
        <w:rPr>
          <w:lang w:val="lv-LV"/>
        </w:rPr>
        <w:lastRenderedPageBreak/>
        <w:t xml:space="preserve">apgalvoja, ka desmit dienu aizturēšanas periodu, kurš </w:t>
      </w:r>
      <w:r w:rsidR="00827823" w:rsidRPr="00476755">
        <w:rPr>
          <w:lang w:val="lv-LV"/>
        </w:rPr>
        <w:t xml:space="preserve">iesniedzējam </w:t>
      </w:r>
      <w:r w:rsidR="001048FB" w:rsidRPr="00476755">
        <w:rPr>
          <w:lang w:val="lv-LV"/>
        </w:rPr>
        <w:t xml:space="preserve">bija piemērots bez izskatīšanas tiesā, nevar uzskatīt par ilgstošu. </w:t>
      </w:r>
    </w:p>
    <w:p w:rsidR="00226EC7" w:rsidRPr="00476755" w:rsidRDefault="00830C03"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97</w:t>
      </w:r>
      <w:r w:rsidRPr="00476755">
        <w:rPr>
          <w:lang w:val="lv-LV"/>
        </w:rPr>
        <w:fldChar w:fldCharType="end"/>
      </w:r>
      <w:r w:rsidRPr="00476755">
        <w:rPr>
          <w:lang w:val="lv-LV"/>
        </w:rPr>
        <w:t>.  </w:t>
      </w:r>
      <w:r w:rsidR="006A4709" w:rsidRPr="00476755">
        <w:rPr>
          <w:lang w:val="lv-LV"/>
        </w:rPr>
        <w:t>Iesniedzējs nesniedza komentārus par šo jautājumu</w:t>
      </w:r>
      <w:r w:rsidRPr="00476755">
        <w:rPr>
          <w:lang w:val="lv-LV"/>
        </w:rPr>
        <w:t>.</w:t>
      </w:r>
    </w:p>
    <w:p w:rsidR="006A4709" w:rsidRPr="00476755" w:rsidRDefault="00E265D6"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98</w:t>
      </w:r>
      <w:r w:rsidRPr="00476755">
        <w:rPr>
          <w:lang w:val="lv-LV"/>
        </w:rPr>
        <w:fldChar w:fldCharType="end"/>
      </w:r>
      <w:r w:rsidRPr="00476755">
        <w:rPr>
          <w:lang w:val="lv-LV"/>
        </w:rPr>
        <w:t>.  </w:t>
      </w:r>
      <w:r w:rsidR="006A4709" w:rsidRPr="00476755">
        <w:rPr>
          <w:lang w:val="lv-LV"/>
        </w:rPr>
        <w:t xml:space="preserve">Tiesa atkārto, ka saskaņā ar 5. panta 4. punktu </w:t>
      </w:r>
      <w:r w:rsidR="002718FC">
        <w:rPr>
          <w:lang w:val="lv-LV"/>
        </w:rPr>
        <w:t>aizturētas vai apcietinātas</w:t>
      </w:r>
      <w:r w:rsidR="006A4709" w:rsidRPr="00476755">
        <w:rPr>
          <w:lang w:val="lv-LV"/>
        </w:rPr>
        <w:t xml:space="preserve"> personas ir tiesīgas </w:t>
      </w:r>
      <w:r w:rsidR="00D12612" w:rsidRPr="00476755">
        <w:rPr>
          <w:lang w:val="lv-LV"/>
        </w:rPr>
        <w:t>ierosināt pārskatīšanu tiesā par procesuāliem un būtiskiem nosacījumiem, kas Konvencijas izpratnē ir svarīgi, lai noteiktu, vai viņu brīvība atņemta “</w:t>
      </w:r>
      <w:r w:rsidR="00BC371D" w:rsidRPr="00476755">
        <w:rPr>
          <w:lang w:val="lv-LV"/>
        </w:rPr>
        <w:t>tiesiski</w:t>
      </w:r>
      <w:r w:rsidR="00D12612" w:rsidRPr="00476755">
        <w:rPr>
          <w:lang w:val="lv-LV"/>
        </w:rPr>
        <w:t>”. 5. panta 4. punktā “</w:t>
      </w:r>
      <w:r w:rsidR="00BC371D" w:rsidRPr="00476755">
        <w:rPr>
          <w:lang w:val="lv-LV"/>
        </w:rPr>
        <w:t>tiesiskuma</w:t>
      </w:r>
      <w:r w:rsidR="00D12612" w:rsidRPr="00476755">
        <w:rPr>
          <w:lang w:val="lv-LV"/>
        </w:rPr>
        <w:t>” jēdzienam jābūt tādai pašai nozīmei kā 1. punkta gadījumā, lai aizturētajai personai būtu tiesības uz aizturēšanas “</w:t>
      </w:r>
      <w:r w:rsidR="007A0AE5" w:rsidRPr="00476755">
        <w:rPr>
          <w:lang w:val="lv-LV"/>
        </w:rPr>
        <w:t>tiesiskuma</w:t>
      </w:r>
      <w:r w:rsidR="00D12612" w:rsidRPr="00476755">
        <w:rPr>
          <w:lang w:val="lv-LV"/>
        </w:rPr>
        <w:t xml:space="preserve">” pārskatīšanu saskaņā ne tikai ar nacionālajiem tiesību aktiem, bet arī Konvenciju, tajā ietvertajiem vispārējiem principiem un 5. panta 1. punktā pieļauto ierobežojumu mērķi (skatīt </w:t>
      </w:r>
      <w:proofErr w:type="spellStart"/>
      <w:r w:rsidR="00D12612" w:rsidRPr="00476755">
        <w:rPr>
          <w:i/>
          <w:lang w:val="lv-LV"/>
        </w:rPr>
        <w:t>Chahal</w:t>
      </w:r>
      <w:proofErr w:type="spellEnd"/>
      <w:r w:rsidR="00D12612" w:rsidRPr="00476755">
        <w:rPr>
          <w:i/>
          <w:lang w:val="lv-LV"/>
        </w:rPr>
        <w:t xml:space="preserve"> pret Apvienoto Karalisti</w:t>
      </w:r>
      <w:r w:rsidR="00D12612" w:rsidRPr="00476755">
        <w:rPr>
          <w:lang w:val="lv-LV"/>
        </w:rPr>
        <w:t xml:space="preserve">, 1996. gada 15. novembris, 127. rindkopa, </w:t>
      </w:r>
      <w:r w:rsidR="00D12612" w:rsidRPr="00476755">
        <w:rPr>
          <w:i/>
          <w:lang w:val="lv-LV"/>
        </w:rPr>
        <w:t xml:space="preserve">Ziņojumi par spriedumiem un lēmumiem </w:t>
      </w:r>
      <w:r w:rsidR="00D12612" w:rsidRPr="00476755">
        <w:rPr>
          <w:lang w:val="lv-LV"/>
        </w:rPr>
        <w:t>1996</w:t>
      </w:r>
      <w:r w:rsidR="00D12612" w:rsidRPr="00476755">
        <w:rPr>
          <w:lang w:val="lv-LV"/>
        </w:rPr>
        <w:noBreakHyphen/>
        <w:t>V</w:t>
      </w:r>
      <w:r w:rsidR="00D12612" w:rsidRPr="00476755">
        <w:rPr>
          <w:rFonts w:ascii="Times New Roman" w:eastAsia="Times New Roman" w:hAnsi="Times New Roman" w:cs="Times New Roman"/>
          <w:szCs w:val="24"/>
          <w:lang w:val="lv-LV"/>
        </w:rPr>
        <w:t>127; s</w:t>
      </w:r>
      <w:r w:rsidR="007A0AE5" w:rsidRPr="00476755">
        <w:rPr>
          <w:rFonts w:ascii="Times New Roman" w:eastAsia="Times New Roman" w:hAnsi="Times New Roman" w:cs="Times New Roman"/>
          <w:szCs w:val="24"/>
          <w:lang w:val="lv-LV"/>
        </w:rPr>
        <w:t>k</w:t>
      </w:r>
      <w:r w:rsidR="00D12612" w:rsidRPr="00476755">
        <w:rPr>
          <w:rFonts w:ascii="Times New Roman" w:eastAsia="Times New Roman" w:hAnsi="Times New Roman" w:cs="Times New Roman"/>
          <w:szCs w:val="24"/>
          <w:lang w:val="lv-LV"/>
        </w:rPr>
        <w:t xml:space="preserve">atīt arī </w:t>
      </w:r>
      <w:r w:rsidR="00D12612" w:rsidRPr="00476755">
        <w:rPr>
          <w:rFonts w:ascii="Times New Roman" w:eastAsia="Times New Roman" w:hAnsi="Times New Roman" w:cs="Times New Roman"/>
          <w:i/>
          <w:szCs w:val="24"/>
          <w:lang w:val="lv-LV"/>
        </w:rPr>
        <w:t>Gruzija pret Krieviju (I)</w:t>
      </w:r>
      <w:r w:rsidR="007A0AE5" w:rsidRPr="00476755">
        <w:rPr>
          <w:rFonts w:ascii="Times New Roman" w:eastAsia="Times New Roman" w:hAnsi="Times New Roman" w:cs="Times New Roman"/>
          <w:szCs w:val="24"/>
          <w:lang w:val="lv-LV"/>
        </w:rPr>
        <w:t>,</w:t>
      </w:r>
      <w:r w:rsidR="00D12612" w:rsidRPr="00476755">
        <w:rPr>
          <w:rFonts w:ascii="Times New Roman" w:eastAsia="Times New Roman" w:hAnsi="Times New Roman" w:cs="Times New Roman"/>
          <w:i/>
          <w:szCs w:val="24"/>
          <w:lang w:val="lv-LV"/>
        </w:rPr>
        <w:t xml:space="preserve"> </w:t>
      </w:r>
      <w:r w:rsidR="00D12612" w:rsidRPr="00476755">
        <w:rPr>
          <w:rFonts w:ascii="Times New Roman" w:eastAsia="Times New Roman" w:hAnsi="Times New Roman" w:cs="Times New Roman"/>
          <w:szCs w:val="24"/>
          <w:lang w:val="lv-LV"/>
        </w:rPr>
        <w:t xml:space="preserve">[Lielā palāta], Nr. </w:t>
      </w:r>
      <w:r w:rsidR="00D12612" w:rsidRPr="00476755">
        <w:rPr>
          <w:lang w:val="lv-LV"/>
        </w:rPr>
        <w:t xml:space="preserve">13255/07, 183. rindkopa, ECHR 2014 (izvilkumi)). Līdz ar to </w:t>
      </w:r>
      <w:r w:rsidR="00D32138" w:rsidRPr="00476755">
        <w:rPr>
          <w:lang w:val="lv-LV"/>
        </w:rPr>
        <w:t xml:space="preserve">aizturēšanas lietās, kuru mērķis ir panākt izraidīšanu, 5. panta 4. punkts nepieprasa, ka nacionālajām tiesām nepieciešams sniegt tiesības pārskatīt to, vai izraidīšanas pamatojums ir atbilstošs nacionālajiem tiesību aktiem vai Konvencijai (skatīt </w:t>
      </w:r>
      <w:proofErr w:type="spellStart"/>
      <w:r w:rsidR="00D32138" w:rsidRPr="00476755">
        <w:rPr>
          <w:i/>
          <w:lang w:val="lv-LV"/>
        </w:rPr>
        <w:t>Chahal</w:t>
      </w:r>
      <w:proofErr w:type="spellEnd"/>
      <w:r w:rsidR="00D32138" w:rsidRPr="00476755">
        <w:rPr>
          <w:lang w:val="lv-LV"/>
        </w:rPr>
        <w:t>, citēta iepriekš, 128. rindkopa), taču personas aizturēšanas laikā jā</w:t>
      </w:r>
      <w:r w:rsidR="002718FC">
        <w:rPr>
          <w:lang w:val="lv-LV"/>
        </w:rPr>
        <w:t xml:space="preserve">būt </w:t>
      </w:r>
      <w:r w:rsidR="00D32138" w:rsidRPr="00476755">
        <w:rPr>
          <w:lang w:val="lv-LV"/>
        </w:rPr>
        <w:t xml:space="preserve">nodrošinātam tiesiskās aizsardzības līdzeklim, lai ļautu personai saņemt ātru tiesas lēmumu par aizturēšanas tiesiskumu un vai nolemtu par aizturēšanas pārtraukšanu, ja tā tiktu atzīta par </w:t>
      </w:r>
      <w:r w:rsidR="007A0AE5" w:rsidRPr="00476755">
        <w:rPr>
          <w:lang w:val="lv-LV"/>
        </w:rPr>
        <w:t>prettiesisku</w:t>
      </w:r>
      <w:r w:rsidR="00D32138" w:rsidRPr="00476755">
        <w:rPr>
          <w:lang w:val="lv-LV"/>
        </w:rPr>
        <w:t xml:space="preserve"> (skatīt, </w:t>
      </w:r>
      <w:proofErr w:type="spellStart"/>
      <w:r w:rsidR="00D32138" w:rsidRPr="00476755">
        <w:rPr>
          <w:i/>
          <w:lang w:val="lv-LV"/>
        </w:rPr>
        <w:t>mutatis</w:t>
      </w:r>
      <w:proofErr w:type="spellEnd"/>
      <w:r w:rsidR="00D32138" w:rsidRPr="00476755">
        <w:rPr>
          <w:i/>
          <w:lang w:val="lv-LV"/>
        </w:rPr>
        <w:t xml:space="preserve"> </w:t>
      </w:r>
      <w:proofErr w:type="spellStart"/>
      <w:r w:rsidR="00D32138" w:rsidRPr="00476755">
        <w:rPr>
          <w:i/>
          <w:lang w:val="lv-LV"/>
        </w:rPr>
        <w:t>mutandis</w:t>
      </w:r>
      <w:proofErr w:type="spellEnd"/>
      <w:r w:rsidR="00D32138" w:rsidRPr="00476755">
        <w:rPr>
          <w:lang w:val="lv-LV"/>
        </w:rPr>
        <w:t xml:space="preserve">, </w:t>
      </w:r>
      <w:proofErr w:type="spellStart"/>
      <w:r w:rsidR="00D32138" w:rsidRPr="00476755">
        <w:rPr>
          <w:i/>
          <w:lang w:val="lv-LV"/>
        </w:rPr>
        <w:t>Mooren</w:t>
      </w:r>
      <w:proofErr w:type="spellEnd"/>
      <w:r w:rsidR="00D32138" w:rsidRPr="00476755">
        <w:rPr>
          <w:i/>
          <w:lang w:val="lv-LV"/>
        </w:rPr>
        <w:t xml:space="preserve"> pret Vāciju</w:t>
      </w:r>
      <w:r w:rsidR="007A0AE5" w:rsidRPr="00476755">
        <w:rPr>
          <w:lang w:val="lv-LV"/>
        </w:rPr>
        <w:t>,</w:t>
      </w:r>
      <w:r w:rsidR="00D32138" w:rsidRPr="00476755">
        <w:rPr>
          <w:lang w:val="lv-LV"/>
        </w:rPr>
        <w:t xml:space="preserve"> [Lielā palāta], Nr. 11364/03, 106. rindkopa, 2009. gada 9. jūlijs; skatīt arī </w:t>
      </w:r>
      <w:proofErr w:type="spellStart"/>
      <w:r w:rsidR="00D32138" w:rsidRPr="00476755">
        <w:rPr>
          <w:i/>
          <w:lang w:val="lv-LV"/>
        </w:rPr>
        <w:t>Abdolkhani</w:t>
      </w:r>
      <w:proofErr w:type="spellEnd"/>
      <w:r w:rsidR="00D32138" w:rsidRPr="00476755">
        <w:rPr>
          <w:i/>
          <w:lang w:val="lv-LV"/>
        </w:rPr>
        <w:t xml:space="preserve"> un </w:t>
      </w:r>
      <w:proofErr w:type="spellStart"/>
      <w:r w:rsidR="00D32138" w:rsidRPr="00476755">
        <w:rPr>
          <w:i/>
          <w:lang w:val="lv-LV"/>
        </w:rPr>
        <w:t>Karimnia</w:t>
      </w:r>
      <w:proofErr w:type="spellEnd"/>
      <w:r w:rsidR="00D32138" w:rsidRPr="00476755">
        <w:rPr>
          <w:i/>
          <w:lang w:val="lv-LV"/>
        </w:rPr>
        <w:t xml:space="preserve"> pret Turciju</w:t>
      </w:r>
      <w:r w:rsidR="00D32138" w:rsidRPr="00476755">
        <w:rPr>
          <w:lang w:val="lv-LV"/>
        </w:rPr>
        <w:t>, Nr. 30471/08, 139. rindkopa, 2009. gada 22. septembris).</w:t>
      </w:r>
    </w:p>
    <w:p w:rsidR="00842D56" w:rsidRPr="00476755" w:rsidRDefault="00686957"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99</w:t>
      </w:r>
      <w:r w:rsidRPr="00476755">
        <w:rPr>
          <w:noProof/>
          <w:lang w:val="lv-LV"/>
        </w:rPr>
        <w:fldChar w:fldCharType="end"/>
      </w:r>
      <w:r w:rsidR="00830C03" w:rsidRPr="00476755">
        <w:rPr>
          <w:lang w:val="lv-LV"/>
        </w:rPr>
        <w:t>.  </w:t>
      </w:r>
      <w:r w:rsidR="00842D56" w:rsidRPr="00476755">
        <w:rPr>
          <w:lang w:val="lv-LV"/>
        </w:rPr>
        <w:t xml:space="preserve">Valdība norādīja, ka aizturēšanas periods izraidīšanas procedūrā bija pārāk īss, lai to pārskatītu </w:t>
      </w:r>
      <w:r w:rsidR="007A0AE5" w:rsidRPr="00476755">
        <w:rPr>
          <w:lang w:val="lv-LV"/>
        </w:rPr>
        <w:t>tiesas ceļā</w:t>
      </w:r>
      <w:r w:rsidR="00842D56" w:rsidRPr="00476755">
        <w:rPr>
          <w:lang w:val="lv-LV"/>
        </w:rPr>
        <w:t>. Šajā sakarā Tiesa konstatē, ka 2005. gada 7. jūnijā iesniedzējs tika aizturēts uz desmit dienām, kas ir maksimālais laika periods, uz kādu Valsts robežsardzes amatpersona var aizturēt ārzemnieku bez tiesas lēmuma</w:t>
      </w:r>
      <w:r w:rsidR="00FE3D97" w:rsidRPr="00476755">
        <w:rPr>
          <w:lang w:val="lv-LV"/>
        </w:rPr>
        <w:t xml:space="preserve"> un neatkarīgi no aizturēšanas pamatojuma. </w:t>
      </w:r>
      <w:r w:rsidR="00425D05" w:rsidRPr="00476755">
        <w:rPr>
          <w:lang w:val="lv-LV"/>
        </w:rPr>
        <w:t xml:space="preserve">Tiesa uzsver, ka gadījumā, ja lēmumu par aizturēšanu uz vairākām dienā ir pieņēmusi administratīva institūcija, 5. panta 4. punkts pieprasa iespēju pārsūdzēt šo lēmumu tiesā (skatīt, </w:t>
      </w:r>
      <w:proofErr w:type="spellStart"/>
      <w:r w:rsidR="00425D05" w:rsidRPr="00476755">
        <w:rPr>
          <w:rFonts w:cstheme="minorHAnsi"/>
          <w:i/>
          <w:szCs w:val="24"/>
          <w:lang w:val="lv-LV"/>
        </w:rPr>
        <w:t>mutatis</w:t>
      </w:r>
      <w:proofErr w:type="spellEnd"/>
      <w:r w:rsidR="00425D05" w:rsidRPr="00476755">
        <w:rPr>
          <w:rFonts w:cstheme="minorHAnsi"/>
          <w:i/>
          <w:szCs w:val="24"/>
          <w:lang w:val="lv-LV"/>
        </w:rPr>
        <w:t xml:space="preserve"> </w:t>
      </w:r>
      <w:proofErr w:type="spellStart"/>
      <w:r w:rsidR="00425D05" w:rsidRPr="00476755">
        <w:rPr>
          <w:rFonts w:cstheme="minorHAnsi"/>
          <w:i/>
          <w:szCs w:val="24"/>
          <w:lang w:val="lv-LV"/>
        </w:rPr>
        <w:t>mutandis</w:t>
      </w:r>
      <w:proofErr w:type="spellEnd"/>
      <w:r w:rsidR="00425D05" w:rsidRPr="00476755">
        <w:rPr>
          <w:rFonts w:cstheme="minorHAnsi"/>
          <w:szCs w:val="24"/>
          <w:lang w:val="lv-LV"/>
        </w:rPr>
        <w:t xml:space="preserve">, </w:t>
      </w:r>
      <w:proofErr w:type="spellStart"/>
      <w:r w:rsidR="00425D05" w:rsidRPr="00476755">
        <w:rPr>
          <w:i/>
          <w:lang w:val="lv-LV"/>
        </w:rPr>
        <w:t>Shamsa</w:t>
      </w:r>
      <w:proofErr w:type="spellEnd"/>
      <w:r w:rsidR="00425D05" w:rsidRPr="00476755">
        <w:rPr>
          <w:i/>
          <w:lang w:val="lv-LV"/>
        </w:rPr>
        <w:t xml:space="preserve"> pret Poliju</w:t>
      </w:r>
      <w:r w:rsidR="00425D05" w:rsidRPr="00476755">
        <w:rPr>
          <w:lang w:val="lv-LV"/>
        </w:rPr>
        <w:t xml:space="preserve">, Nr. 45355/99 un 45357/99, 59. rindkopa, 2003. gada 27. novembris, un </w:t>
      </w:r>
      <w:proofErr w:type="spellStart"/>
      <w:r w:rsidR="00425D05" w:rsidRPr="00476755">
        <w:rPr>
          <w:i/>
          <w:lang w:val="lv-LV"/>
        </w:rPr>
        <w:t>Čonka</w:t>
      </w:r>
      <w:proofErr w:type="spellEnd"/>
      <w:r w:rsidR="00425D05" w:rsidRPr="00476755">
        <w:rPr>
          <w:i/>
          <w:lang w:val="lv-LV"/>
        </w:rPr>
        <w:t xml:space="preserve"> pret Beļģiju</w:t>
      </w:r>
      <w:r w:rsidR="00425D05" w:rsidRPr="00476755">
        <w:rPr>
          <w:lang w:val="lv-LV"/>
        </w:rPr>
        <w:t>,</w:t>
      </w:r>
      <w:r w:rsidR="00425D05" w:rsidRPr="00476755">
        <w:rPr>
          <w:i/>
          <w:lang w:val="lv-LV"/>
        </w:rPr>
        <w:t xml:space="preserve"> </w:t>
      </w:r>
      <w:r w:rsidR="00425D05" w:rsidRPr="00476755">
        <w:rPr>
          <w:lang w:val="lv-LV"/>
        </w:rPr>
        <w:t>Nr. 51564/99, 55. rind</w:t>
      </w:r>
      <w:r w:rsidR="00155362" w:rsidRPr="00476755">
        <w:rPr>
          <w:lang w:val="lv-LV"/>
        </w:rPr>
        <w:t>k</w:t>
      </w:r>
      <w:r w:rsidR="00425D05" w:rsidRPr="00476755">
        <w:rPr>
          <w:lang w:val="lv-LV"/>
        </w:rPr>
        <w:t>opa, ECHR 2002</w:t>
      </w:r>
      <w:r w:rsidR="00425D05" w:rsidRPr="00476755">
        <w:rPr>
          <w:lang w:val="lv-LV"/>
        </w:rPr>
        <w:noBreakHyphen/>
        <w:t>I)</w:t>
      </w:r>
      <w:r w:rsidR="00425D05" w:rsidRPr="00476755">
        <w:rPr>
          <w:rFonts w:cstheme="minorHAnsi"/>
          <w:szCs w:val="24"/>
          <w:lang w:val="lv-LV"/>
        </w:rPr>
        <w:t>. Līdz ar to Tiesa noraida Valdības argumentu.</w:t>
      </w:r>
    </w:p>
    <w:p w:rsidR="00BF6DAF" w:rsidRPr="00476755" w:rsidRDefault="00BE4CE5" w:rsidP="00AC3B4B">
      <w:pPr>
        <w:pStyle w:val="ECHRPara"/>
        <w:rPr>
          <w:rFonts w:cstheme="minorHAnsi"/>
          <w:szCs w:val="24"/>
          <w:lang w:val="lv-LV"/>
        </w:rPr>
      </w:pPr>
      <w:r w:rsidRPr="00476755">
        <w:rPr>
          <w:rFonts w:cstheme="minorHAnsi"/>
          <w:szCs w:val="24"/>
          <w:lang w:val="lv-LV"/>
        </w:rPr>
        <w:fldChar w:fldCharType="begin"/>
      </w:r>
      <w:r w:rsidRPr="00476755">
        <w:rPr>
          <w:rFonts w:cstheme="minorHAnsi"/>
          <w:szCs w:val="24"/>
          <w:lang w:val="lv-LV"/>
        </w:rPr>
        <w:instrText xml:space="preserve"> SEQ level0 \*arabic </w:instrText>
      </w:r>
      <w:r w:rsidRPr="00476755">
        <w:rPr>
          <w:rFonts w:cstheme="minorHAnsi"/>
          <w:szCs w:val="24"/>
          <w:lang w:val="lv-LV"/>
        </w:rPr>
        <w:fldChar w:fldCharType="separate"/>
      </w:r>
      <w:r w:rsidR="00AC3B4B" w:rsidRPr="00476755">
        <w:rPr>
          <w:rFonts w:cstheme="minorHAnsi"/>
          <w:noProof/>
          <w:szCs w:val="24"/>
          <w:lang w:val="lv-LV"/>
        </w:rPr>
        <w:t>100</w:t>
      </w:r>
      <w:r w:rsidRPr="00476755">
        <w:rPr>
          <w:rFonts w:cstheme="minorHAnsi"/>
          <w:szCs w:val="24"/>
          <w:lang w:val="lv-LV"/>
        </w:rPr>
        <w:fldChar w:fldCharType="end"/>
      </w:r>
      <w:r w:rsidRPr="00476755">
        <w:rPr>
          <w:rFonts w:cstheme="minorHAnsi"/>
          <w:szCs w:val="24"/>
          <w:lang w:val="lv-LV"/>
        </w:rPr>
        <w:t>.  </w:t>
      </w:r>
      <w:r w:rsidR="007A0AE5" w:rsidRPr="00476755">
        <w:rPr>
          <w:rFonts w:cstheme="minorHAnsi"/>
          <w:szCs w:val="24"/>
          <w:lang w:val="lv-LV"/>
        </w:rPr>
        <w:t>T</w:t>
      </w:r>
      <w:r w:rsidR="002718FC">
        <w:rPr>
          <w:rFonts w:cstheme="minorHAnsi"/>
          <w:szCs w:val="24"/>
          <w:lang w:val="lv-LV"/>
        </w:rPr>
        <w:t>urpinājumā T</w:t>
      </w:r>
      <w:r w:rsidR="00BF6DAF" w:rsidRPr="00476755">
        <w:rPr>
          <w:rFonts w:cstheme="minorHAnsi"/>
          <w:szCs w:val="24"/>
          <w:lang w:val="lv-LV"/>
        </w:rPr>
        <w:t xml:space="preserve">iesa izskatīs tiesiskās aizsardzības līdzekļus, kuri saskaņā ar Valdības norādīto sniedza vai varēja sniegt pietiekamu atlīdzinājumu par iesniedzēja sūdzībām. </w:t>
      </w:r>
    </w:p>
    <w:p w:rsidR="00BF6DAF" w:rsidRPr="00476755" w:rsidRDefault="001B25A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101</w:t>
      </w:r>
      <w:r w:rsidRPr="00476755">
        <w:rPr>
          <w:noProof/>
          <w:lang w:val="lv-LV"/>
        </w:rPr>
        <w:fldChar w:fldCharType="end"/>
      </w:r>
      <w:r w:rsidR="00EF5D03" w:rsidRPr="00476755">
        <w:rPr>
          <w:lang w:val="lv-LV"/>
        </w:rPr>
        <w:t>.  </w:t>
      </w:r>
      <w:r w:rsidR="00316770" w:rsidRPr="00476755">
        <w:rPr>
          <w:lang w:val="lv-LV"/>
        </w:rPr>
        <w:t>Vispirms Valdība norādīja, ka atkārtota izskatīšana prokuratūrā nodrošināja Konvencijas 5. panta 4. punktā paredzētās garantijas (skatīt 31. rindkopu iepriekš).</w:t>
      </w:r>
      <w:r w:rsidR="007015A1" w:rsidRPr="00476755">
        <w:rPr>
          <w:lang w:val="lv-LV"/>
        </w:rPr>
        <w:t xml:space="preserve"> Tiesa jau ir atzinusi, ka prokurora pieņemtus lēmumus nevar uzskatīt par “tiesas” pieņemtiem lēmumiem 5. panta 4. pun</w:t>
      </w:r>
      <w:r w:rsidR="00155362" w:rsidRPr="00476755">
        <w:rPr>
          <w:lang w:val="lv-LV"/>
        </w:rPr>
        <w:t>k</w:t>
      </w:r>
      <w:r w:rsidR="007015A1" w:rsidRPr="00476755">
        <w:rPr>
          <w:lang w:val="lv-LV"/>
        </w:rPr>
        <w:t>ta nozīmē (</w:t>
      </w:r>
      <w:r w:rsidR="00155362" w:rsidRPr="00476755">
        <w:rPr>
          <w:lang w:val="lv-LV"/>
        </w:rPr>
        <w:t xml:space="preserve">skatīt </w:t>
      </w:r>
      <w:proofErr w:type="spellStart"/>
      <w:r w:rsidR="007015A1" w:rsidRPr="00476755">
        <w:rPr>
          <w:i/>
          <w:lang w:val="lv-LV"/>
        </w:rPr>
        <w:t>Čalovskis</w:t>
      </w:r>
      <w:proofErr w:type="spellEnd"/>
      <w:r w:rsidR="007015A1" w:rsidRPr="00476755">
        <w:rPr>
          <w:lang w:val="lv-LV"/>
        </w:rPr>
        <w:t xml:space="preserve">, citēta iepriekš, 222. rindkopa). Turklāt tiesa konstatē, ka </w:t>
      </w:r>
      <w:r w:rsidR="007015A1" w:rsidRPr="00476755">
        <w:rPr>
          <w:lang w:val="lv-LV"/>
        </w:rPr>
        <w:lastRenderedPageBreak/>
        <w:t xml:space="preserve">laikā, kad prokurors atkārtoti izskatīja lietu, procedūra, kuras rezultātā iesniedzējs tika iekļauts melnajā sarakstā, vēl nebija noslēgusies. Tikai 2005. gada 13. jūnijā iekšlietu ministrs pieņēma lēmumu saistībā ar iesniedzēja lūgumu atkārtoti izskatīt viņa iekļaušanu melnajā sarakstā, turklāt iepriekšminētais lēmums joprojām bija pārskatāms </w:t>
      </w:r>
      <w:r w:rsidR="00155362" w:rsidRPr="00476755">
        <w:rPr>
          <w:lang w:val="lv-LV"/>
        </w:rPr>
        <w:t>tiesas ceļā</w:t>
      </w:r>
      <w:r w:rsidR="007015A1" w:rsidRPr="00476755">
        <w:rPr>
          <w:lang w:val="lv-LV"/>
        </w:rPr>
        <w:t xml:space="preserve"> (skatīt 23. rindkopu iepriekš). Tiesa norāda, ka prokurora 2005. gada 14. jūnija lēmumā pat nav pieminēta joprojām notiekošā procedūra, kurā apstrīdēta iesniedzēja iekļaušana melnajā sarakstā (skatīt 31. rindkopu iepriekš); tāpat nav pieminēts tas, kā procedūra varētu ietekmēt iesniedzēja aizturēšanas “</w:t>
      </w:r>
      <w:r w:rsidR="00155362" w:rsidRPr="00476755">
        <w:rPr>
          <w:lang w:val="lv-LV"/>
        </w:rPr>
        <w:t>tiesiskumu</w:t>
      </w:r>
      <w:r w:rsidR="007015A1" w:rsidRPr="00476755">
        <w:rPr>
          <w:lang w:val="lv-LV"/>
        </w:rPr>
        <w:t xml:space="preserve">”. Ņemot vērā iepriekšminēto, Tiesa nevar atzīt, ka atkārtota izskatīšana prokuratūrā atbilst 5. panta 4. </w:t>
      </w:r>
      <w:r w:rsidR="004616B9" w:rsidRPr="00476755">
        <w:rPr>
          <w:lang w:val="lv-LV"/>
        </w:rPr>
        <w:t>punk</w:t>
      </w:r>
      <w:r w:rsidR="007015A1" w:rsidRPr="00476755">
        <w:rPr>
          <w:lang w:val="lv-LV"/>
        </w:rPr>
        <w:t>ta prasībām.</w:t>
      </w:r>
    </w:p>
    <w:p w:rsidR="004616B9" w:rsidRPr="00476755" w:rsidRDefault="001B25A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102</w:t>
      </w:r>
      <w:r w:rsidRPr="00476755">
        <w:rPr>
          <w:noProof/>
          <w:lang w:val="lv-LV"/>
        </w:rPr>
        <w:fldChar w:fldCharType="end"/>
      </w:r>
      <w:r w:rsidR="00A56B00" w:rsidRPr="00476755">
        <w:rPr>
          <w:lang w:val="lv-LV"/>
        </w:rPr>
        <w:t>.  </w:t>
      </w:r>
      <w:r w:rsidR="004616B9" w:rsidRPr="00476755">
        <w:rPr>
          <w:lang w:val="lv-LV"/>
        </w:rPr>
        <w:t xml:space="preserve">Saistībā ar Valdības nākamo argumentu, ka iesniedzēja aizturēšanas </w:t>
      </w:r>
      <w:r w:rsidR="00476755" w:rsidRPr="00476755">
        <w:rPr>
          <w:lang w:val="lv-LV"/>
        </w:rPr>
        <w:t>tiesiskums</w:t>
      </w:r>
      <w:r w:rsidR="004616B9" w:rsidRPr="00476755">
        <w:rPr>
          <w:lang w:val="lv-LV"/>
        </w:rPr>
        <w:t xml:space="preserve"> tika pārskatīts </w:t>
      </w:r>
      <w:r w:rsidR="00476755" w:rsidRPr="00476755">
        <w:rPr>
          <w:lang w:val="lv-LV"/>
        </w:rPr>
        <w:t>tiesas ceļā</w:t>
      </w:r>
      <w:r w:rsidR="004616B9" w:rsidRPr="00476755">
        <w:rPr>
          <w:lang w:val="lv-LV"/>
        </w:rPr>
        <w:t xml:space="preserve"> (skatīt 33. rindkopu iepriekš), Tiesa konstatē, ka 2005. gada 16. jūnijā Jēkabpils rajona tiesa izskatīja nepieciešamību piemērot iesniedzē</w:t>
      </w:r>
      <w:r w:rsidR="00476755" w:rsidRPr="00476755">
        <w:rPr>
          <w:lang w:val="lv-LV"/>
        </w:rPr>
        <w:t>jam tālāku aizturēšanu. Tiesas k</w:t>
      </w:r>
      <w:r w:rsidR="004616B9" w:rsidRPr="00476755">
        <w:rPr>
          <w:lang w:val="lv-LV"/>
        </w:rPr>
        <w:t>ompetence bija ierobežota līdz jautājumam, vai nepieciešams aizturēt iesniedzēju p</w:t>
      </w:r>
      <w:r w:rsidR="00362FBD">
        <w:rPr>
          <w:lang w:val="lv-LV"/>
        </w:rPr>
        <w:t>ēc desmit dienu perioda beigām. Nacionālajā t</w:t>
      </w:r>
      <w:r w:rsidR="004616B9" w:rsidRPr="00476755">
        <w:rPr>
          <w:lang w:val="lv-LV"/>
        </w:rPr>
        <w:t xml:space="preserve">iesā </w:t>
      </w:r>
      <w:r w:rsidR="00476755" w:rsidRPr="00476755">
        <w:rPr>
          <w:lang w:val="lv-LV"/>
        </w:rPr>
        <w:t>nebija pārskatāms</w:t>
      </w:r>
      <w:r w:rsidR="004616B9" w:rsidRPr="00476755">
        <w:rPr>
          <w:lang w:val="lv-LV"/>
        </w:rPr>
        <w:t xml:space="preserve"> Pilsonības un migrācijas lietu pārvaldes </w:t>
      </w:r>
      <w:r w:rsidR="00476755" w:rsidRPr="00476755">
        <w:rPr>
          <w:lang w:val="lv-LV"/>
        </w:rPr>
        <w:t xml:space="preserve">amatpersonas </w:t>
      </w:r>
      <w:r w:rsidR="004616B9" w:rsidRPr="00476755">
        <w:rPr>
          <w:lang w:val="lv-LV"/>
        </w:rPr>
        <w:t>lēmums par aizturēšanas piemērošanu.</w:t>
      </w:r>
    </w:p>
    <w:p w:rsidR="004616B9" w:rsidRPr="00476755" w:rsidRDefault="001B25A4" w:rsidP="00AC3B4B">
      <w:pPr>
        <w:pStyle w:val="ECHRPara"/>
        <w:rPr>
          <w:b/>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103</w:t>
      </w:r>
      <w:r w:rsidRPr="00476755">
        <w:rPr>
          <w:noProof/>
          <w:lang w:val="lv-LV"/>
        </w:rPr>
        <w:fldChar w:fldCharType="end"/>
      </w:r>
      <w:r w:rsidR="00BE4CE5" w:rsidRPr="00476755">
        <w:rPr>
          <w:lang w:val="lv-LV"/>
        </w:rPr>
        <w:t>.  </w:t>
      </w:r>
      <w:r w:rsidRPr="00476755">
        <w:rPr>
          <w:lang w:val="lv-LV"/>
        </w:rPr>
        <w:t xml:space="preserve">Visbeidzot Tiesa ņem vērā Valdības apgalvojumus par to, ka iesniedzējs varēja iesniegt konstitucionālo sūdzību. Ņemot vērā individuālo sūdzību mehānismu Satversmes tiesā, iesniedzējs patiešām varēja apgalvot, ka Imigrācijas likuma 47. panta </w:t>
      </w:r>
      <w:r w:rsidR="0065269D">
        <w:rPr>
          <w:lang w:val="lv-LV"/>
        </w:rPr>
        <w:t>pirmās</w:t>
      </w:r>
      <w:r w:rsidRPr="00476755">
        <w:rPr>
          <w:lang w:val="lv-LV"/>
        </w:rPr>
        <w:t xml:space="preserve"> daļas 2. punkts nenodrošināja iespēju pārskatīt lietu </w:t>
      </w:r>
      <w:r w:rsidR="00476755" w:rsidRPr="00476755">
        <w:rPr>
          <w:lang w:val="lv-LV"/>
        </w:rPr>
        <w:t>tiesas ceļā</w:t>
      </w:r>
      <w:r w:rsidRPr="00476755">
        <w:rPr>
          <w:lang w:val="lv-LV"/>
        </w:rPr>
        <w:t xml:space="preserve">, tādēļ tas uzskatāms par neatbilstošu Satversmei. Taču, pat ja Satversmes tiesa pieņemtu iesniedzējam labvēlīgu lēmumu, nav pamata uzskatīt, ka konstitucionālās tiesvedības ietvaros iesniedzēja brīvības atņemšana tiktu izskatīta ātri un ka nepieciešamības gadījumā tiktu </w:t>
      </w:r>
      <w:r w:rsidR="001D50D0" w:rsidRPr="00476755">
        <w:rPr>
          <w:lang w:val="lv-LV"/>
        </w:rPr>
        <w:t>izdots rīkojums viņu atbrīvot</w:t>
      </w:r>
      <w:r w:rsidRPr="00476755">
        <w:rPr>
          <w:lang w:val="lv-LV"/>
        </w:rPr>
        <w:t xml:space="preserve"> (</w:t>
      </w:r>
      <w:r w:rsidR="00476755" w:rsidRPr="00476755">
        <w:rPr>
          <w:lang w:val="lv-LV"/>
        </w:rPr>
        <w:t>tādu pašu</w:t>
      </w:r>
      <w:r w:rsidR="001D50D0" w:rsidRPr="00476755">
        <w:rPr>
          <w:lang w:val="lv-LV"/>
        </w:rPr>
        <w:t xml:space="preserve"> atzinumu skatīt </w:t>
      </w:r>
      <w:proofErr w:type="spellStart"/>
      <w:r w:rsidR="001D50D0" w:rsidRPr="00476755">
        <w:rPr>
          <w:i/>
          <w:lang w:val="lv-LV"/>
        </w:rPr>
        <w:t>Čalovskis</w:t>
      </w:r>
      <w:proofErr w:type="spellEnd"/>
      <w:r w:rsidR="001D50D0" w:rsidRPr="00476755">
        <w:rPr>
          <w:i/>
          <w:lang w:val="lv-LV"/>
        </w:rPr>
        <w:t xml:space="preserve"> pret Latviju</w:t>
      </w:r>
      <w:r w:rsidR="001D50D0" w:rsidRPr="00476755">
        <w:rPr>
          <w:lang w:val="lv-LV"/>
        </w:rPr>
        <w:t xml:space="preserve">, Nr. 22205/13, 224. rindkopa, 2014. gada 24. jūlijs, un </w:t>
      </w:r>
      <w:r w:rsidR="001D50D0" w:rsidRPr="00476755">
        <w:rPr>
          <w:i/>
          <w:lang w:val="lv-LV"/>
        </w:rPr>
        <w:t>Taraneks pret Latviju</w:t>
      </w:r>
      <w:r w:rsidR="001D50D0" w:rsidRPr="00476755">
        <w:rPr>
          <w:lang w:val="lv-LV"/>
        </w:rPr>
        <w:t xml:space="preserve">, Nr. 3082/06, 107. rindkopa, 2014. gada 2. decembris). Ņemot vērā iepriekšminēto, Tiesa atzīst, ka Valdības norādītie tiesiskās aizsardzības līdzekļi nenodrošināja iesniedzējam iespēju efektīvi apstrīdēt viņa aizturēšanas </w:t>
      </w:r>
      <w:r w:rsidR="00476755" w:rsidRPr="00476755">
        <w:rPr>
          <w:lang w:val="lv-LV"/>
        </w:rPr>
        <w:t>tiesiskumu</w:t>
      </w:r>
      <w:r w:rsidR="001D50D0" w:rsidRPr="00476755">
        <w:rPr>
          <w:lang w:val="lv-LV"/>
        </w:rPr>
        <w:t xml:space="preserve">. Līdz ar to Tiesa noraida Valdības iebildumus par to, ka nav pilnībā </w:t>
      </w:r>
      <w:r w:rsidR="00476755" w:rsidRPr="00476755">
        <w:rPr>
          <w:lang w:val="lv-LV"/>
        </w:rPr>
        <w:t>izmantoti</w:t>
      </w:r>
      <w:r w:rsidR="001D50D0" w:rsidRPr="00476755">
        <w:rPr>
          <w:lang w:val="lv-LV"/>
        </w:rPr>
        <w:t xml:space="preserve"> nacionālie tiesiskās aizsardzības līdzekļi.</w:t>
      </w:r>
    </w:p>
    <w:p w:rsidR="00DE11E0" w:rsidRPr="00476755" w:rsidRDefault="001B25A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104</w:t>
      </w:r>
      <w:r w:rsidRPr="00476755">
        <w:rPr>
          <w:noProof/>
          <w:lang w:val="lv-LV"/>
        </w:rPr>
        <w:fldChar w:fldCharType="end"/>
      </w:r>
      <w:r w:rsidR="00A56B00" w:rsidRPr="00476755">
        <w:rPr>
          <w:lang w:val="lv-LV"/>
        </w:rPr>
        <w:t>.  </w:t>
      </w:r>
      <w:r w:rsidR="00DE11E0" w:rsidRPr="00476755">
        <w:rPr>
          <w:lang w:val="lv-LV"/>
        </w:rPr>
        <w:t xml:space="preserve">Iepriekš norādītie apsvērumi ir pietiekami, lai Tiesa atzītu, ka iesniedzējam netika nodrošināts tiesiskās aizsardzības līdzeklis, ar kura starpniecību viņš varētu pieprasīt viņa aizturēšanas </w:t>
      </w:r>
      <w:r w:rsidR="00476755" w:rsidRPr="00476755">
        <w:rPr>
          <w:lang w:val="lv-LV"/>
        </w:rPr>
        <w:t>tiesiskuma</w:t>
      </w:r>
      <w:r w:rsidR="00DE11E0" w:rsidRPr="00476755">
        <w:rPr>
          <w:lang w:val="lv-LV"/>
        </w:rPr>
        <w:t xml:space="preserve"> pārskatīšanu </w:t>
      </w:r>
      <w:r w:rsidR="00476755" w:rsidRPr="00476755">
        <w:rPr>
          <w:lang w:val="lv-LV"/>
        </w:rPr>
        <w:t>tiesas ceļā</w:t>
      </w:r>
      <w:r w:rsidR="00DE11E0" w:rsidRPr="00476755">
        <w:rPr>
          <w:lang w:val="lv-LV"/>
        </w:rPr>
        <w:t xml:space="preserve"> Konvencijas 5. panta 4. punkta izpratnē.</w:t>
      </w:r>
    </w:p>
    <w:p w:rsidR="00DE11E0" w:rsidRPr="00476755" w:rsidRDefault="001B25A4"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105</w:t>
      </w:r>
      <w:r w:rsidRPr="00476755">
        <w:rPr>
          <w:noProof/>
          <w:lang w:val="lv-LV"/>
        </w:rPr>
        <w:fldChar w:fldCharType="end"/>
      </w:r>
      <w:r w:rsidR="00A56B00" w:rsidRPr="00476755">
        <w:rPr>
          <w:lang w:val="lv-LV"/>
        </w:rPr>
        <w:t>.  </w:t>
      </w:r>
      <w:r w:rsidR="00DE11E0" w:rsidRPr="00476755">
        <w:rPr>
          <w:lang w:val="lv-LV"/>
        </w:rPr>
        <w:t>Līdz ar to ir noticis Konvencijas 5. panta 4. punkta pārkāpums.</w:t>
      </w:r>
    </w:p>
    <w:p w:rsidR="008556BB" w:rsidRPr="00476755" w:rsidRDefault="004F74BA" w:rsidP="00AC3B4B">
      <w:pPr>
        <w:pStyle w:val="ECHRHeading1"/>
        <w:rPr>
          <w:lang w:val="lv-LV"/>
        </w:rPr>
      </w:pPr>
      <w:r w:rsidRPr="00476755">
        <w:rPr>
          <w:lang w:val="lv-LV"/>
        </w:rPr>
        <w:lastRenderedPageBreak/>
        <w:t>V</w:t>
      </w:r>
      <w:r w:rsidR="00014566" w:rsidRPr="00476755">
        <w:rPr>
          <w:lang w:val="lv-LV"/>
        </w:rPr>
        <w:t>  </w:t>
      </w:r>
      <w:r w:rsidR="008556BB" w:rsidRPr="00476755">
        <w:rPr>
          <w:lang w:val="lv-LV"/>
        </w:rPr>
        <w:t>KONVENCIJAS 41. PANTA PIEMĒROŠANA</w:t>
      </w:r>
    </w:p>
    <w:p w:rsidR="00014566" w:rsidRPr="00476755" w:rsidRDefault="005C3F6F" w:rsidP="00AC3B4B">
      <w:pPr>
        <w:pStyle w:val="ECHRPara"/>
        <w:keepNext/>
        <w:keepLines/>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106</w:t>
      </w:r>
      <w:r w:rsidRPr="00476755">
        <w:rPr>
          <w:lang w:val="lv-LV"/>
        </w:rPr>
        <w:fldChar w:fldCharType="end"/>
      </w:r>
      <w:r w:rsidR="00014566" w:rsidRPr="00476755">
        <w:rPr>
          <w:lang w:val="lv-LV"/>
        </w:rPr>
        <w:t>.  </w:t>
      </w:r>
      <w:r w:rsidR="008556BB" w:rsidRPr="00476755">
        <w:rPr>
          <w:lang w:val="lv-LV"/>
        </w:rPr>
        <w:t>Konvencijas 41. pantā ir noteikts</w:t>
      </w:r>
      <w:r w:rsidR="00014566" w:rsidRPr="00476755">
        <w:rPr>
          <w:lang w:val="lv-LV"/>
        </w:rPr>
        <w:t>:</w:t>
      </w:r>
    </w:p>
    <w:p w:rsidR="008556BB" w:rsidRPr="00476755" w:rsidRDefault="00014566" w:rsidP="00AC3B4B">
      <w:pPr>
        <w:pStyle w:val="ECHRParaQuote"/>
        <w:keepNext/>
        <w:keepLines/>
        <w:rPr>
          <w:lang w:val="lv-LV"/>
        </w:rPr>
      </w:pPr>
      <w:r w:rsidRPr="00476755">
        <w:rPr>
          <w:lang w:val="lv-LV"/>
        </w:rPr>
        <w:t>“</w:t>
      </w:r>
      <w:r w:rsidR="008556BB" w:rsidRPr="00476755">
        <w:rPr>
          <w:lang w:val="lv-LV"/>
        </w:rPr>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014566" w:rsidRPr="00476755" w:rsidRDefault="00014566" w:rsidP="00AC3B4B">
      <w:pPr>
        <w:pStyle w:val="ECHRHeading2"/>
        <w:rPr>
          <w:lang w:val="lv-LV"/>
        </w:rPr>
      </w:pPr>
      <w:r w:rsidRPr="00476755">
        <w:rPr>
          <w:lang w:val="lv-LV"/>
        </w:rPr>
        <w:t>A.  </w:t>
      </w:r>
      <w:r w:rsidR="008556BB" w:rsidRPr="00476755">
        <w:rPr>
          <w:lang w:val="lv-LV"/>
        </w:rPr>
        <w:t>Kaitējums</w:t>
      </w:r>
    </w:p>
    <w:p w:rsidR="008556BB"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107</w:t>
      </w:r>
      <w:r w:rsidRPr="00476755">
        <w:rPr>
          <w:lang w:val="lv-LV"/>
        </w:rPr>
        <w:fldChar w:fldCharType="end"/>
      </w:r>
      <w:r w:rsidR="00862DF5" w:rsidRPr="00476755">
        <w:rPr>
          <w:lang w:val="lv-LV"/>
        </w:rPr>
        <w:t>.  </w:t>
      </w:r>
      <w:r w:rsidR="008556BB" w:rsidRPr="00476755">
        <w:rPr>
          <w:rFonts w:ascii="Times New Roman" w:hAnsi="Times New Roman" w:cs="Times New Roman"/>
          <w:szCs w:val="24"/>
          <w:lang w:val="lv-LV"/>
        </w:rPr>
        <w:t xml:space="preserve">Iesniedzējs lūdza piešķirt </w:t>
      </w:r>
      <w:r w:rsidR="00476755" w:rsidRPr="00476755">
        <w:rPr>
          <w:color w:val="1B1D1F"/>
          <w:lang w:val="lv-LV"/>
        </w:rPr>
        <w:t xml:space="preserve">kompensāciju par materiālo kaitējumu </w:t>
      </w:r>
      <w:r w:rsidR="008556BB" w:rsidRPr="00476755">
        <w:rPr>
          <w:rFonts w:ascii="Times New Roman" w:hAnsi="Times New Roman" w:cs="Times New Roman"/>
          <w:szCs w:val="24"/>
          <w:lang w:val="lv-LV"/>
        </w:rPr>
        <w:t xml:space="preserve">142 960 Amerikas Savienoto Valstu dolāru (USD) </w:t>
      </w:r>
      <w:r w:rsidR="00592120">
        <w:rPr>
          <w:rFonts w:ascii="Times New Roman" w:hAnsi="Times New Roman" w:cs="Times New Roman"/>
          <w:szCs w:val="24"/>
          <w:lang w:val="lv-LV"/>
        </w:rPr>
        <w:t xml:space="preserve">apmērā </w:t>
      </w:r>
      <w:r w:rsidR="00757897" w:rsidRPr="00476755">
        <w:rPr>
          <w:rFonts w:ascii="Times New Roman" w:hAnsi="Times New Roman" w:cs="Times New Roman"/>
          <w:szCs w:val="24"/>
          <w:lang w:val="lv-LV"/>
        </w:rPr>
        <w:t xml:space="preserve">un </w:t>
      </w:r>
      <w:r w:rsidR="00476755">
        <w:rPr>
          <w:rFonts w:ascii="Times New Roman" w:hAnsi="Times New Roman" w:cs="Times New Roman"/>
          <w:szCs w:val="24"/>
          <w:lang w:val="lv-LV"/>
        </w:rPr>
        <w:t xml:space="preserve">kompensāciju </w:t>
      </w:r>
      <w:r w:rsidR="00476755" w:rsidRPr="00476755">
        <w:rPr>
          <w:rFonts w:ascii="Times New Roman" w:hAnsi="Times New Roman" w:cs="Times New Roman"/>
          <w:szCs w:val="24"/>
          <w:lang w:val="lv-LV"/>
        </w:rPr>
        <w:t xml:space="preserve">par morālo kaitējumu </w:t>
      </w:r>
      <w:r w:rsidR="00757897" w:rsidRPr="00476755">
        <w:rPr>
          <w:rFonts w:ascii="Times New Roman" w:hAnsi="Times New Roman" w:cs="Times New Roman"/>
          <w:szCs w:val="24"/>
          <w:lang w:val="lv-LV"/>
        </w:rPr>
        <w:t>800 000 USD</w:t>
      </w:r>
      <w:r w:rsidR="00476755">
        <w:rPr>
          <w:rFonts w:ascii="Times New Roman" w:hAnsi="Times New Roman" w:cs="Times New Roman"/>
          <w:szCs w:val="24"/>
          <w:lang w:val="lv-LV"/>
        </w:rPr>
        <w:t xml:space="preserve"> apmērā.</w:t>
      </w:r>
    </w:p>
    <w:p w:rsidR="00014566"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108</w:t>
      </w:r>
      <w:r w:rsidRPr="00476755">
        <w:rPr>
          <w:lang w:val="lv-LV"/>
        </w:rPr>
        <w:fldChar w:fldCharType="end"/>
      </w:r>
      <w:r w:rsidR="00014566" w:rsidRPr="00476755">
        <w:rPr>
          <w:lang w:val="lv-LV"/>
        </w:rPr>
        <w:t>.  </w:t>
      </w:r>
      <w:r w:rsidR="00757897" w:rsidRPr="00476755">
        <w:rPr>
          <w:lang w:val="lv-LV"/>
        </w:rPr>
        <w:t>Valdība nepiekrita šai prasībai</w:t>
      </w:r>
      <w:r w:rsidR="0059062E" w:rsidRPr="00476755">
        <w:rPr>
          <w:lang w:val="lv-LV"/>
        </w:rPr>
        <w:t>.</w:t>
      </w:r>
    </w:p>
    <w:p w:rsidR="00757897"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109</w:t>
      </w:r>
      <w:r w:rsidRPr="00476755">
        <w:rPr>
          <w:lang w:val="lv-LV"/>
        </w:rPr>
        <w:fldChar w:fldCharType="end"/>
      </w:r>
      <w:r w:rsidR="00014566" w:rsidRPr="00476755">
        <w:rPr>
          <w:lang w:val="lv-LV"/>
        </w:rPr>
        <w:t>.  </w:t>
      </w:r>
      <w:r w:rsidR="00757897" w:rsidRPr="00476755">
        <w:rPr>
          <w:lang w:val="lv-LV"/>
        </w:rPr>
        <w:t xml:space="preserve">Tiesa nesaskata nekādu cēloņsakarību starp atzīto pārkāpumu un norādīto materiālo kaitējumu. Līdz ar to Tiesa noraida šo prasību. No otras puses, Tiesa </w:t>
      </w:r>
      <w:r w:rsidR="00757897" w:rsidRPr="00476755">
        <w:rPr>
          <w:rFonts w:ascii="Times New Roman" w:hAnsi="Times New Roman" w:cs="Times New Roman"/>
          <w:szCs w:val="24"/>
          <w:lang w:val="lv-LV"/>
        </w:rPr>
        <w:t xml:space="preserve">nolēma par labu iesniedzējam piedzīt </w:t>
      </w:r>
      <w:r w:rsidR="00592120" w:rsidRPr="00476755">
        <w:rPr>
          <w:rFonts w:ascii="Times New Roman" w:hAnsi="Times New Roman" w:cs="Times New Roman"/>
          <w:szCs w:val="24"/>
          <w:lang w:val="lv-LV"/>
        </w:rPr>
        <w:t xml:space="preserve">kompensāciju par morālo kaitējumu </w:t>
      </w:r>
      <w:r w:rsidR="00757897" w:rsidRPr="00476755">
        <w:rPr>
          <w:rFonts w:ascii="Times New Roman" w:hAnsi="Times New Roman" w:cs="Times New Roman"/>
          <w:szCs w:val="24"/>
          <w:lang w:val="lv-LV"/>
        </w:rPr>
        <w:t xml:space="preserve">5000 EUR </w:t>
      </w:r>
      <w:r w:rsidR="00592120">
        <w:rPr>
          <w:rFonts w:ascii="Times New Roman" w:hAnsi="Times New Roman" w:cs="Times New Roman"/>
          <w:szCs w:val="24"/>
          <w:lang w:val="lv-LV"/>
        </w:rPr>
        <w:t>apmērā</w:t>
      </w:r>
      <w:r w:rsidR="00757897" w:rsidRPr="00476755">
        <w:rPr>
          <w:rFonts w:ascii="Times New Roman" w:hAnsi="Times New Roman" w:cs="Times New Roman"/>
          <w:szCs w:val="24"/>
          <w:lang w:val="lv-LV"/>
        </w:rPr>
        <w:t>.</w:t>
      </w:r>
    </w:p>
    <w:p w:rsidR="00014566" w:rsidRPr="00476755" w:rsidRDefault="00014566" w:rsidP="00AC3B4B">
      <w:pPr>
        <w:pStyle w:val="ECHRHeading2"/>
        <w:rPr>
          <w:lang w:val="lv-LV"/>
        </w:rPr>
      </w:pPr>
      <w:r w:rsidRPr="00476755">
        <w:rPr>
          <w:lang w:val="lv-LV"/>
        </w:rPr>
        <w:t>B.  </w:t>
      </w:r>
      <w:r w:rsidR="00757897" w:rsidRPr="00476755">
        <w:rPr>
          <w:lang w:val="lv-LV"/>
        </w:rPr>
        <w:t>Izmaksas un izdevumi</w:t>
      </w:r>
    </w:p>
    <w:p w:rsidR="00757897"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110</w:t>
      </w:r>
      <w:r w:rsidRPr="00476755">
        <w:rPr>
          <w:lang w:val="lv-LV"/>
        </w:rPr>
        <w:fldChar w:fldCharType="end"/>
      </w:r>
      <w:r w:rsidR="00014566" w:rsidRPr="00476755">
        <w:rPr>
          <w:lang w:val="lv-LV"/>
        </w:rPr>
        <w:t>. </w:t>
      </w:r>
      <w:r w:rsidR="00862DF5" w:rsidRPr="00476755">
        <w:rPr>
          <w:lang w:val="lv-LV"/>
        </w:rPr>
        <w:t> </w:t>
      </w:r>
      <w:r w:rsidR="00757897" w:rsidRPr="00476755">
        <w:rPr>
          <w:rFonts w:ascii="Times New Roman" w:hAnsi="Times New Roman" w:cs="Times New Roman"/>
          <w:szCs w:val="24"/>
          <w:lang w:val="lv-LV"/>
        </w:rPr>
        <w:t xml:space="preserve">Iesniedzējs lūdza arī piešķirt kompensāciju 3600 USD apmērā par tiesāšanās izmaksām un izdevumiem nacionālajās tiesās un </w:t>
      </w:r>
      <w:r w:rsidR="00592120">
        <w:rPr>
          <w:rFonts w:ascii="Times New Roman" w:hAnsi="Times New Roman" w:cs="Times New Roman"/>
          <w:szCs w:val="24"/>
          <w:lang w:val="lv-LV"/>
        </w:rPr>
        <w:t xml:space="preserve">kompensāciju </w:t>
      </w:r>
      <w:r w:rsidR="00757897" w:rsidRPr="00476755">
        <w:rPr>
          <w:rFonts w:ascii="Times New Roman" w:hAnsi="Times New Roman" w:cs="Times New Roman"/>
          <w:szCs w:val="24"/>
          <w:lang w:val="lv-LV"/>
        </w:rPr>
        <w:t>1400 EUR apmērā par tiesāšanās izmaksām un izdevumiem Tiesā.</w:t>
      </w:r>
    </w:p>
    <w:p w:rsidR="00757897" w:rsidRPr="00476755" w:rsidRDefault="005C3F6F" w:rsidP="00757897">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111</w:t>
      </w:r>
      <w:r w:rsidRPr="00476755">
        <w:rPr>
          <w:lang w:val="lv-LV"/>
        </w:rPr>
        <w:fldChar w:fldCharType="end"/>
      </w:r>
      <w:r w:rsidR="00014566" w:rsidRPr="00476755">
        <w:rPr>
          <w:lang w:val="lv-LV"/>
        </w:rPr>
        <w:t>.  </w:t>
      </w:r>
      <w:r w:rsidR="00757897" w:rsidRPr="00476755">
        <w:rPr>
          <w:lang w:val="lv-LV"/>
        </w:rPr>
        <w:t>Valdība nepiekrita šai prasībai.</w:t>
      </w:r>
    </w:p>
    <w:p w:rsidR="00757897" w:rsidRPr="00476755" w:rsidRDefault="005C3F6F" w:rsidP="00AC3B4B">
      <w:pPr>
        <w:pStyle w:val="ECHRPara"/>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112</w:t>
      </w:r>
      <w:r w:rsidRPr="00476755">
        <w:rPr>
          <w:lang w:val="lv-LV"/>
        </w:rPr>
        <w:fldChar w:fldCharType="end"/>
      </w:r>
      <w:r w:rsidR="00014566" w:rsidRPr="00476755">
        <w:rPr>
          <w:lang w:val="lv-LV"/>
        </w:rPr>
        <w:t>.  </w:t>
      </w:r>
      <w:r w:rsidR="00757897" w:rsidRPr="00476755">
        <w:rPr>
          <w:lang w:val="lv-LV"/>
        </w:rPr>
        <w:t xml:space="preserve">Ņemot vērā, ka iesniedzējam ir piešķirta juridiskā palīdzība (skatīt 2. rindkopu iepriekš) un atsaucoties uz savu judikatūru, Tiesa atkārto, ka </w:t>
      </w:r>
      <w:r w:rsidR="00757897" w:rsidRPr="00476755">
        <w:rPr>
          <w:rFonts w:ascii="Times New Roman" w:hAnsi="Times New Roman" w:cs="Times New Roman"/>
          <w:szCs w:val="24"/>
          <w:lang w:val="lv-LV"/>
        </w:rPr>
        <w:t>iesniedzējam ir tiesības saņemt atlīdzību par izmaksām un izdevumiem tikai tiktāl, ciktāl ir pierādīts, ka tie ir bijuši reāli un neizbēgami radušies un to summa ir pamatota. Ņemot vērā, ka šajā lietā nav i</w:t>
      </w:r>
      <w:r w:rsidR="00592120">
        <w:rPr>
          <w:rFonts w:ascii="Times New Roman" w:hAnsi="Times New Roman" w:cs="Times New Roman"/>
          <w:szCs w:val="24"/>
          <w:lang w:val="lv-LV"/>
        </w:rPr>
        <w:t>e</w:t>
      </w:r>
      <w:r w:rsidR="00757897" w:rsidRPr="00476755">
        <w:rPr>
          <w:rFonts w:ascii="Times New Roman" w:hAnsi="Times New Roman" w:cs="Times New Roman"/>
          <w:szCs w:val="24"/>
          <w:lang w:val="lv-LV"/>
        </w:rPr>
        <w:t>sniegti nekādi dokumenti, kas apliecinātu, ka izmaksas un izdevumi ir patiešām radušies, Tiesa noraida šo prasību.</w:t>
      </w:r>
    </w:p>
    <w:p w:rsidR="00014566" w:rsidRPr="00476755" w:rsidRDefault="00014566" w:rsidP="00AC3B4B">
      <w:pPr>
        <w:pStyle w:val="ECHRHeading2"/>
        <w:rPr>
          <w:lang w:val="lv-LV"/>
        </w:rPr>
      </w:pPr>
      <w:r w:rsidRPr="00476755">
        <w:rPr>
          <w:lang w:val="lv-LV"/>
        </w:rPr>
        <w:t>C.  </w:t>
      </w:r>
      <w:r w:rsidR="00757897" w:rsidRPr="00476755">
        <w:rPr>
          <w:rFonts w:ascii="Times New Roman" w:hAnsi="Times New Roman" w:cs="Times New Roman"/>
          <w:szCs w:val="24"/>
          <w:lang w:val="lv-LV"/>
        </w:rPr>
        <w:t>Nokavējuma procenti</w:t>
      </w:r>
    </w:p>
    <w:p w:rsidR="00757897" w:rsidRPr="00476755" w:rsidRDefault="005C3F6F" w:rsidP="00757897">
      <w:pPr>
        <w:pStyle w:val="ECHRPara"/>
        <w:ind w:firstLine="720"/>
        <w:rPr>
          <w:rFonts w:ascii="Times New Roman" w:hAnsi="Times New Roman" w:cs="Times New Roman"/>
          <w:szCs w:val="24"/>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113</w:t>
      </w:r>
      <w:r w:rsidRPr="00476755">
        <w:rPr>
          <w:lang w:val="lv-LV"/>
        </w:rPr>
        <w:fldChar w:fldCharType="end"/>
      </w:r>
      <w:r w:rsidR="00014566" w:rsidRPr="00476755">
        <w:rPr>
          <w:lang w:val="lv-LV"/>
        </w:rPr>
        <w:t>.  </w:t>
      </w:r>
      <w:r w:rsidR="00757897" w:rsidRPr="00476755">
        <w:rPr>
          <w:rFonts w:ascii="Times New Roman" w:hAnsi="Times New Roman" w:cs="Times New Roman"/>
          <w:szCs w:val="24"/>
          <w:lang w:val="lv-LV"/>
        </w:rPr>
        <w:t>Tiesa nolēma, ka nokavējuma procentu likme ir jānosaka, pamatojoties uz Eiropas Centrālās bankas rezerves aizdevumu procentu likmi, tai pieskaitot trīs procentu punktus.</w:t>
      </w:r>
    </w:p>
    <w:p w:rsidR="00757897" w:rsidRPr="00476755" w:rsidRDefault="00757897" w:rsidP="00AC3B4B">
      <w:pPr>
        <w:pStyle w:val="ECHRPara"/>
        <w:rPr>
          <w:lang w:val="lv-LV"/>
        </w:rPr>
      </w:pPr>
    </w:p>
    <w:p w:rsidR="00757897" w:rsidRPr="00476755" w:rsidRDefault="00757897" w:rsidP="00757897">
      <w:pPr>
        <w:pStyle w:val="ECHRTitle1"/>
        <w:rPr>
          <w:lang w:val="lv-LV"/>
        </w:rPr>
      </w:pPr>
      <w:r w:rsidRPr="00476755">
        <w:rPr>
          <w:lang w:val="lv-LV"/>
        </w:rPr>
        <w:lastRenderedPageBreak/>
        <w:t>ŠO IEMESLU DĒĻ TIESA VIENPRĀTĪGI</w:t>
      </w:r>
    </w:p>
    <w:p w:rsidR="00757897" w:rsidRPr="00B11C0F" w:rsidRDefault="00757897" w:rsidP="00A55C24">
      <w:pPr>
        <w:pStyle w:val="ECHRTitle1"/>
        <w:ind w:left="284" w:hanging="284"/>
        <w:rPr>
          <w:sz w:val="24"/>
          <w:lang w:val="lv-LV"/>
        </w:rPr>
      </w:pPr>
      <w:r w:rsidRPr="00B11C0F">
        <w:rPr>
          <w:sz w:val="24"/>
          <w:lang w:val="lv-LV"/>
        </w:rPr>
        <w:t>1</w:t>
      </w:r>
      <w:r w:rsidR="000207B2" w:rsidRPr="00B11C0F">
        <w:rPr>
          <w:i/>
          <w:sz w:val="24"/>
          <w:lang w:val="lv-LV"/>
        </w:rPr>
        <w:t>.  </w:t>
      </w:r>
      <w:r w:rsidRPr="00B11C0F">
        <w:rPr>
          <w:i/>
          <w:sz w:val="24"/>
          <w:lang w:val="lv-LV"/>
        </w:rPr>
        <w:t xml:space="preserve">Noraida </w:t>
      </w:r>
      <w:r w:rsidRPr="00B11C0F">
        <w:rPr>
          <w:sz w:val="24"/>
          <w:lang w:val="lv-LV"/>
        </w:rPr>
        <w:t xml:space="preserve">Valdības prasību svītrot sūdzību </w:t>
      </w:r>
      <w:r w:rsidR="00B11C0F" w:rsidRPr="00B11C0F">
        <w:rPr>
          <w:sz w:val="24"/>
          <w:lang w:val="lv-LV"/>
        </w:rPr>
        <w:t xml:space="preserve">atbilstoši Konvencijas 8. pantam </w:t>
      </w:r>
      <w:r w:rsidRPr="00B11C0F">
        <w:rPr>
          <w:sz w:val="24"/>
          <w:lang w:val="lv-LV"/>
        </w:rPr>
        <w:t>no Tiesas lietu saraksta.</w:t>
      </w:r>
    </w:p>
    <w:p w:rsidR="00757897" w:rsidRPr="00476755" w:rsidRDefault="001B25A4" w:rsidP="00AC3B4B">
      <w:pPr>
        <w:pStyle w:val="JuList"/>
        <w:rPr>
          <w:rFonts w:ascii="Times New Roman" w:hAnsi="Times New Roman" w:cs="Times New Roman"/>
          <w:szCs w:val="24"/>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2</w:t>
      </w:r>
      <w:r w:rsidRPr="00476755">
        <w:rPr>
          <w:noProof/>
          <w:lang w:val="lv-LV"/>
        </w:rPr>
        <w:fldChar w:fldCharType="end"/>
      </w:r>
      <w:r w:rsidR="000207B2" w:rsidRPr="00476755">
        <w:rPr>
          <w:i/>
          <w:lang w:val="lv-LV"/>
        </w:rPr>
        <w:t>.  </w:t>
      </w:r>
      <w:r w:rsidR="00FE5EB1" w:rsidRPr="00476755">
        <w:rPr>
          <w:i/>
          <w:lang w:val="lv-LV"/>
        </w:rPr>
        <w:t xml:space="preserve">Nolemj </w:t>
      </w:r>
      <w:r w:rsidR="00FE5EB1" w:rsidRPr="00476755">
        <w:rPr>
          <w:lang w:val="lv-LV"/>
        </w:rPr>
        <w:t>p</w:t>
      </w:r>
      <w:r w:rsidR="00757897" w:rsidRPr="00476755">
        <w:rPr>
          <w:rFonts w:ascii="Times New Roman" w:hAnsi="Times New Roman" w:cs="Times New Roman"/>
          <w:szCs w:val="24"/>
          <w:lang w:val="lv-LV"/>
        </w:rPr>
        <w:t>ievieno</w:t>
      </w:r>
      <w:r w:rsidR="00FE5EB1" w:rsidRPr="00476755">
        <w:rPr>
          <w:rFonts w:ascii="Times New Roman" w:hAnsi="Times New Roman" w:cs="Times New Roman"/>
          <w:szCs w:val="24"/>
          <w:lang w:val="lv-LV"/>
        </w:rPr>
        <w:t>t</w:t>
      </w:r>
      <w:r w:rsidR="00757897" w:rsidRPr="00476755">
        <w:rPr>
          <w:rFonts w:ascii="Times New Roman" w:hAnsi="Times New Roman" w:cs="Times New Roman"/>
          <w:szCs w:val="24"/>
          <w:lang w:val="lv-LV"/>
        </w:rPr>
        <w:t xml:space="preserve"> lietas izskatīšanai pēc būtības Valdības iebildumus </w:t>
      </w:r>
      <w:r w:rsidR="00FE5EB1" w:rsidRPr="00476755">
        <w:rPr>
          <w:rFonts w:ascii="Times New Roman" w:hAnsi="Times New Roman" w:cs="Times New Roman"/>
          <w:szCs w:val="24"/>
          <w:lang w:val="lv-LV"/>
        </w:rPr>
        <w:t xml:space="preserve">par nacionālo tiesiskās aizsardzības līdzekļu </w:t>
      </w:r>
      <w:r w:rsidR="00B11C0F">
        <w:rPr>
          <w:rFonts w:ascii="Times New Roman" w:hAnsi="Times New Roman" w:cs="Times New Roman"/>
          <w:szCs w:val="24"/>
          <w:lang w:val="lv-LV"/>
        </w:rPr>
        <w:t>izmantošanu</w:t>
      </w:r>
      <w:r w:rsidR="00FE5EB1" w:rsidRPr="00476755">
        <w:rPr>
          <w:rFonts w:ascii="Times New Roman" w:hAnsi="Times New Roman" w:cs="Times New Roman"/>
          <w:szCs w:val="24"/>
          <w:lang w:val="lv-LV"/>
        </w:rPr>
        <w:t xml:space="preserve"> attiecībā pret sūdzību atbilstoši Konvencijas 5. panta 4. punktam </w:t>
      </w:r>
      <w:r w:rsidR="00757897" w:rsidRPr="00476755">
        <w:rPr>
          <w:rFonts w:ascii="Times New Roman" w:hAnsi="Times New Roman" w:cs="Times New Roman"/>
          <w:szCs w:val="24"/>
          <w:lang w:val="lv-LV"/>
        </w:rPr>
        <w:t xml:space="preserve">un </w:t>
      </w:r>
      <w:r w:rsidR="00757897" w:rsidRPr="00476755">
        <w:rPr>
          <w:rFonts w:ascii="Times New Roman" w:hAnsi="Times New Roman" w:cs="Times New Roman"/>
          <w:i/>
          <w:szCs w:val="24"/>
          <w:lang w:val="lv-LV"/>
        </w:rPr>
        <w:t>noraida</w:t>
      </w:r>
      <w:r w:rsidR="00757897" w:rsidRPr="00476755">
        <w:rPr>
          <w:rFonts w:ascii="Times New Roman" w:hAnsi="Times New Roman" w:cs="Times New Roman"/>
          <w:szCs w:val="24"/>
          <w:lang w:val="lv-LV"/>
        </w:rPr>
        <w:t xml:space="preserve"> tos</w:t>
      </w:r>
      <w:r w:rsidR="00FE5EB1" w:rsidRPr="00476755">
        <w:rPr>
          <w:rFonts w:ascii="Times New Roman" w:hAnsi="Times New Roman" w:cs="Times New Roman"/>
          <w:szCs w:val="24"/>
          <w:lang w:val="lv-LV"/>
        </w:rPr>
        <w:t>.</w:t>
      </w:r>
      <w:r w:rsidR="00757897" w:rsidRPr="00476755">
        <w:rPr>
          <w:rFonts w:ascii="Times New Roman" w:hAnsi="Times New Roman" w:cs="Times New Roman"/>
          <w:szCs w:val="24"/>
          <w:lang w:val="lv-LV"/>
        </w:rPr>
        <w:t xml:space="preserve"> </w:t>
      </w:r>
    </w:p>
    <w:p w:rsidR="00FE5EB1" w:rsidRPr="00476755" w:rsidRDefault="00FE5EB1" w:rsidP="00AC3B4B">
      <w:pPr>
        <w:pStyle w:val="JuList"/>
        <w:rPr>
          <w:i/>
          <w:lang w:val="lv-LV"/>
        </w:rPr>
      </w:pPr>
    </w:p>
    <w:p w:rsidR="00FE5EB1" w:rsidRPr="00476755" w:rsidRDefault="000207B2" w:rsidP="00AC3B4B">
      <w:pPr>
        <w:pStyle w:val="JuList"/>
        <w:rPr>
          <w:lang w:val="lv-LV"/>
        </w:rPr>
      </w:pPr>
      <w:r w:rsidRPr="00476755">
        <w:rPr>
          <w:lang w:val="lv-LV"/>
        </w:rPr>
        <w:fldChar w:fldCharType="begin"/>
      </w:r>
      <w:r w:rsidRPr="00476755">
        <w:rPr>
          <w:lang w:val="lv-LV"/>
        </w:rPr>
        <w:instrText xml:space="preserve"> SEQ level0 \*arabic </w:instrText>
      </w:r>
      <w:r w:rsidRPr="00476755">
        <w:rPr>
          <w:lang w:val="lv-LV"/>
        </w:rPr>
        <w:fldChar w:fldCharType="separate"/>
      </w:r>
      <w:r w:rsidR="00AC3B4B" w:rsidRPr="00476755">
        <w:rPr>
          <w:noProof/>
          <w:lang w:val="lv-LV"/>
        </w:rPr>
        <w:t>3</w:t>
      </w:r>
      <w:r w:rsidRPr="00476755">
        <w:rPr>
          <w:lang w:val="lv-LV"/>
        </w:rPr>
        <w:fldChar w:fldCharType="end"/>
      </w:r>
      <w:r w:rsidRPr="00476755">
        <w:rPr>
          <w:i/>
          <w:lang w:val="lv-LV"/>
        </w:rPr>
        <w:t>.  </w:t>
      </w:r>
      <w:r w:rsidR="00FE5EB1" w:rsidRPr="00476755">
        <w:rPr>
          <w:i/>
          <w:lang w:val="lv-LV"/>
        </w:rPr>
        <w:t>Paziņo</w:t>
      </w:r>
      <w:r w:rsidR="00FE5EB1" w:rsidRPr="00476755">
        <w:rPr>
          <w:lang w:val="lv-LV"/>
        </w:rPr>
        <w:t>, ka sūdzības atbilstoši 7. protokola 1. pantam un Konvencijas 5. panta 2. un 4. punktam ir pieņemamas izskatīšanai, bet iesniegums pārējā daļā nav pieņemams izskatīšanai.</w:t>
      </w:r>
    </w:p>
    <w:p w:rsidR="00014566" w:rsidRPr="00476755" w:rsidRDefault="00014566" w:rsidP="00AC3B4B">
      <w:pPr>
        <w:pStyle w:val="JuList"/>
        <w:ind w:left="0" w:firstLine="0"/>
        <w:rPr>
          <w:lang w:val="lv-LV"/>
        </w:rPr>
      </w:pPr>
    </w:p>
    <w:p w:rsidR="00FE5EB1" w:rsidRPr="00476755" w:rsidRDefault="000207B2" w:rsidP="00AC3B4B">
      <w:pPr>
        <w:pStyle w:val="JuList"/>
        <w:rPr>
          <w:lang w:val="lv-LV"/>
        </w:rPr>
      </w:pPr>
      <w:r w:rsidRPr="00476755">
        <w:rPr>
          <w:lang w:val="lv-LV"/>
        </w:rPr>
        <w:t>4</w:t>
      </w:r>
      <w:r w:rsidR="00014566" w:rsidRPr="00476755">
        <w:rPr>
          <w:lang w:val="lv-LV"/>
        </w:rPr>
        <w:t>.  </w:t>
      </w:r>
      <w:r w:rsidR="00FE5EB1" w:rsidRPr="00476755">
        <w:rPr>
          <w:i/>
          <w:lang w:val="lv-LV"/>
        </w:rPr>
        <w:t>Nolemj</w:t>
      </w:r>
      <w:r w:rsidR="00FE5EB1" w:rsidRPr="00476755">
        <w:rPr>
          <w:lang w:val="lv-LV"/>
        </w:rPr>
        <w:t>, ka ir noticis 7. protokola 1. panta pārkāpums.</w:t>
      </w:r>
    </w:p>
    <w:p w:rsidR="00014566" w:rsidRPr="00476755" w:rsidRDefault="00014566" w:rsidP="00AC3B4B">
      <w:pPr>
        <w:pStyle w:val="JuList"/>
        <w:rPr>
          <w:lang w:val="lv-LV"/>
        </w:rPr>
      </w:pPr>
    </w:p>
    <w:p w:rsidR="00FE5EB1" w:rsidRPr="00476755" w:rsidRDefault="000207B2" w:rsidP="00AC3B4B">
      <w:pPr>
        <w:pStyle w:val="JuList"/>
        <w:rPr>
          <w:lang w:val="lv-LV"/>
        </w:rPr>
      </w:pPr>
      <w:r w:rsidRPr="00476755">
        <w:rPr>
          <w:lang w:val="lv-LV"/>
        </w:rPr>
        <w:t>5</w:t>
      </w:r>
      <w:r w:rsidR="00014566" w:rsidRPr="00476755">
        <w:rPr>
          <w:lang w:val="lv-LV"/>
        </w:rPr>
        <w:t>.  </w:t>
      </w:r>
      <w:r w:rsidR="00FE5EB1" w:rsidRPr="00476755">
        <w:rPr>
          <w:i/>
          <w:lang w:val="lv-LV"/>
        </w:rPr>
        <w:t>Nolemj</w:t>
      </w:r>
      <w:r w:rsidR="00FE5EB1" w:rsidRPr="00476755">
        <w:rPr>
          <w:lang w:val="lv-LV"/>
        </w:rPr>
        <w:t>, ka nav noticis Konvencijas 5. panta 2. punkta pārkāpums.</w:t>
      </w:r>
    </w:p>
    <w:p w:rsidR="00014566" w:rsidRPr="00476755" w:rsidRDefault="00014566" w:rsidP="00AC3B4B">
      <w:pPr>
        <w:pStyle w:val="JuList"/>
        <w:rPr>
          <w:lang w:val="lv-LV"/>
        </w:rPr>
      </w:pPr>
    </w:p>
    <w:p w:rsidR="00FE5EB1" w:rsidRPr="00476755" w:rsidRDefault="000207B2" w:rsidP="00AC3B4B">
      <w:pPr>
        <w:pStyle w:val="JuList"/>
        <w:rPr>
          <w:lang w:val="lv-LV"/>
        </w:rPr>
      </w:pPr>
      <w:r w:rsidRPr="00476755">
        <w:rPr>
          <w:lang w:val="lv-LV"/>
        </w:rPr>
        <w:t>6</w:t>
      </w:r>
      <w:r w:rsidR="00014566" w:rsidRPr="00476755">
        <w:rPr>
          <w:lang w:val="lv-LV"/>
        </w:rPr>
        <w:t>.  </w:t>
      </w:r>
      <w:r w:rsidR="00FE5EB1" w:rsidRPr="00476755">
        <w:rPr>
          <w:i/>
          <w:lang w:val="lv-LV"/>
        </w:rPr>
        <w:t>Nolemj</w:t>
      </w:r>
      <w:r w:rsidR="00FE5EB1" w:rsidRPr="00476755">
        <w:rPr>
          <w:lang w:val="lv-LV"/>
        </w:rPr>
        <w:t xml:space="preserve">, ka ir noticis Konvencijas </w:t>
      </w:r>
      <w:r w:rsidR="00B11C0F">
        <w:rPr>
          <w:lang w:val="lv-LV"/>
        </w:rPr>
        <w:t>5</w:t>
      </w:r>
      <w:r w:rsidR="00FE5EB1" w:rsidRPr="00476755">
        <w:rPr>
          <w:lang w:val="lv-LV"/>
        </w:rPr>
        <w:t>. panta 4. punkta pārkāpums.</w:t>
      </w:r>
    </w:p>
    <w:p w:rsidR="00014566" w:rsidRPr="00476755" w:rsidRDefault="00014566" w:rsidP="00AC3B4B">
      <w:pPr>
        <w:pStyle w:val="JuList"/>
        <w:ind w:left="0" w:firstLine="0"/>
        <w:rPr>
          <w:lang w:val="lv-LV"/>
        </w:rPr>
      </w:pPr>
    </w:p>
    <w:p w:rsidR="00014566" w:rsidRPr="00476755" w:rsidRDefault="000207B2" w:rsidP="00AC3B4B">
      <w:pPr>
        <w:pStyle w:val="JuList"/>
        <w:rPr>
          <w:lang w:val="lv-LV"/>
        </w:rPr>
      </w:pPr>
      <w:r w:rsidRPr="00476755">
        <w:rPr>
          <w:lang w:val="lv-LV"/>
        </w:rPr>
        <w:t>7</w:t>
      </w:r>
      <w:r w:rsidR="00014566" w:rsidRPr="00476755">
        <w:rPr>
          <w:lang w:val="lv-LV"/>
        </w:rPr>
        <w:t>.  </w:t>
      </w:r>
      <w:r w:rsidR="00FE5EB1" w:rsidRPr="00476755">
        <w:rPr>
          <w:lang w:val="lv-LV"/>
        </w:rPr>
        <w:t xml:space="preserve">Vienprātīgi </w:t>
      </w:r>
      <w:r w:rsidR="00FE5EB1" w:rsidRPr="00476755">
        <w:rPr>
          <w:i/>
          <w:lang w:val="lv-LV"/>
        </w:rPr>
        <w:t>nolemj</w:t>
      </w:r>
      <w:r w:rsidR="00FE5EB1" w:rsidRPr="00476755">
        <w:rPr>
          <w:lang w:val="lv-LV"/>
        </w:rPr>
        <w:t>:</w:t>
      </w:r>
    </w:p>
    <w:p w:rsidR="00FE5EB1" w:rsidRPr="00476755" w:rsidRDefault="00014566" w:rsidP="00AC3B4B">
      <w:pPr>
        <w:pStyle w:val="JuLista"/>
        <w:rPr>
          <w:szCs w:val="24"/>
          <w:lang w:val="lv-LV"/>
        </w:rPr>
      </w:pPr>
      <w:r w:rsidRPr="00476755">
        <w:rPr>
          <w:lang w:val="lv-LV"/>
        </w:rPr>
        <w:t>(a)  </w:t>
      </w:r>
      <w:r w:rsidR="00FE5EB1" w:rsidRPr="00476755">
        <w:rPr>
          <w:szCs w:val="24"/>
          <w:lang w:val="lv-LV"/>
        </w:rPr>
        <w:t>ka atbildētājai valstij trīs mēnešu laikā no dienas, kad spriedums saskaņā ar Konvencijas 44. panta 2. punktu ir kļuvis galīgs, jāizmaksā iesniedzējam</w:t>
      </w:r>
      <w:r w:rsidR="00B11C0F">
        <w:rPr>
          <w:szCs w:val="24"/>
          <w:lang w:val="lv-LV"/>
        </w:rPr>
        <w:t xml:space="preserve"> </w:t>
      </w:r>
      <w:r w:rsidR="00FE5EB1" w:rsidRPr="00476755">
        <w:rPr>
          <w:szCs w:val="24"/>
          <w:lang w:val="lv-LV"/>
        </w:rPr>
        <w:t>5000 EUR (piec</w:t>
      </w:r>
      <w:r w:rsidR="00B11C0F">
        <w:rPr>
          <w:szCs w:val="24"/>
          <w:lang w:val="lv-LV"/>
        </w:rPr>
        <w:t>i</w:t>
      </w:r>
      <w:r w:rsidR="00FE5EB1" w:rsidRPr="00476755">
        <w:rPr>
          <w:szCs w:val="24"/>
          <w:lang w:val="lv-LV"/>
        </w:rPr>
        <w:t xml:space="preserve"> tūkstoši eiro) kā atlīdzinājums par morālo kaitējumu, pieskaitot jebkurus ieturamos nodokļus;</w:t>
      </w:r>
    </w:p>
    <w:p w:rsidR="00FE5EB1" w:rsidRPr="00476755" w:rsidRDefault="00FE5EB1" w:rsidP="00AC3B4B">
      <w:pPr>
        <w:pStyle w:val="JuLista"/>
        <w:rPr>
          <w:szCs w:val="24"/>
          <w:lang w:val="lv-LV"/>
        </w:rPr>
      </w:pPr>
      <w:r w:rsidRPr="00476755">
        <w:rPr>
          <w:lang w:val="lv-LV"/>
        </w:rPr>
        <w:t xml:space="preserve"> </w:t>
      </w:r>
      <w:r w:rsidR="00014566" w:rsidRPr="00476755">
        <w:rPr>
          <w:lang w:val="lv-LV"/>
        </w:rPr>
        <w:t>(b)  </w:t>
      </w:r>
      <w:r w:rsidRPr="00476755">
        <w:rPr>
          <w:szCs w:val="24"/>
          <w:lang w:val="lv-LV"/>
        </w:rPr>
        <w:t xml:space="preserve">ka, sākot no iepriekš minētā triju mēnešu termiņa iestāšanās līdz samaksas veikšanai, iepriekš </w:t>
      </w:r>
      <w:r w:rsidR="00B11C0F">
        <w:rPr>
          <w:szCs w:val="24"/>
          <w:lang w:val="lv-LV"/>
        </w:rPr>
        <w:t>minētajai summai</w:t>
      </w:r>
      <w:r w:rsidRPr="00476755">
        <w:rPr>
          <w:szCs w:val="24"/>
          <w:lang w:val="lv-LV"/>
        </w:rPr>
        <w:t xml:space="preserve"> piemēro vienkāršo procentu likmi, kas vienāda ar attiecīgajā laika periodā spēkā esošo Eiropas Centrālās bankas rezerves kreditēšanas likmi, pies</w:t>
      </w:r>
      <w:r w:rsidR="00B11C0F">
        <w:rPr>
          <w:szCs w:val="24"/>
          <w:lang w:val="lv-LV"/>
        </w:rPr>
        <w:t>kaitot tai trīs procentpunktus.</w:t>
      </w:r>
    </w:p>
    <w:p w:rsidR="00014566" w:rsidRPr="00476755" w:rsidRDefault="00014566" w:rsidP="00AC3B4B">
      <w:pPr>
        <w:pStyle w:val="JuList"/>
        <w:rPr>
          <w:lang w:val="lv-LV"/>
        </w:rPr>
      </w:pPr>
    </w:p>
    <w:p w:rsidR="00FE5EB1" w:rsidRPr="00476755" w:rsidRDefault="000207B2" w:rsidP="00FE5EB1">
      <w:pPr>
        <w:pStyle w:val="JuList"/>
        <w:rPr>
          <w:szCs w:val="24"/>
          <w:lang w:val="lv-LV"/>
        </w:rPr>
      </w:pPr>
      <w:r w:rsidRPr="00476755">
        <w:rPr>
          <w:lang w:val="lv-LV"/>
        </w:rPr>
        <w:t>8</w:t>
      </w:r>
      <w:r w:rsidR="00014566" w:rsidRPr="00476755">
        <w:rPr>
          <w:lang w:val="lv-LV"/>
        </w:rPr>
        <w:t>.  </w:t>
      </w:r>
      <w:r w:rsidR="00FE5EB1" w:rsidRPr="00476755">
        <w:rPr>
          <w:i/>
          <w:szCs w:val="24"/>
          <w:lang w:val="lv-LV"/>
        </w:rPr>
        <w:t xml:space="preserve">Noraida </w:t>
      </w:r>
      <w:r w:rsidR="00FE5EB1" w:rsidRPr="00476755">
        <w:rPr>
          <w:szCs w:val="24"/>
          <w:lang w:val="lv-LV"/>
        </w:rPr>
        <w:t>iesniedzēja lūgumu par taisnīgu atlīdzību pārējā daļā.</w:t>
      </w:r>
    </w:p>
    <w:p w:rsidR="00FE5EB1" w:rsidRPr="00476755" w:rsidRDefault="00FE5EB1" w:rsidP="00AC3B4B">
      <w:pPr>
        <w:pStyle w:val="JuParaLast"/>
        <w:rPr>
          <w:lang w:val="lv-LV"/>
        </w:rPr>
      </w:pPr>
      <w:r w:rsidRPr="00476755">
        <w:rPr>
          <w:szCs w:val="24"/>
          <w:lang w:val="lv-LV"/>
        </w:rPr>
        <w:t>Sagatavots angļu valodā un rakstveidā paziņots 2016. gada 24. martā atbilstoši Tiesas reglamenta 77. punkta 2. un 3. apakšpunktam.</w:t>
      </w:r>
    </w:p>
    <w:p w:rsidR="00014566" w:rsidRPr="00476755" w:rsidRDefault="008D34B4" w:rsidP="00AC3B4B">
      <w:pPr>
        <w:pStyle w:val="JuSigned"/>
        <w:rPr>
          <w:lang w:val="lv-LV"/>
        </w:rPr>
      </w:pPr>
      <w:proofErr w:type="spellStart"/>
      <w:r w:rsidRPr="00D61F3C">
        <w:rPr>
          <w:i/>
          <w:lang w:val="lv-LV"/>
        </w:rPr>
        <w:t>Claudia</w:t>
      </w:r>
      <w:proofErr w:type="spellEnd"/>
      <w:r w:rsidRPr="00D61F3C">
        <w:rPr>
          <w:i/>
          <w:lang w:val="lv-LV"/>
        </w:rPr>
        <w:t xml:space="preserve"> </w:t>
      </w:r>
      <w:proofErr w:type="spellStart"/>
      <w:r w:rsidRPr="00D61F3C">
        <w:rPr>
          <w:i/>
          <w:lang w:val="lv-LV"/>
        </w:rPr>
        <w:t>Westerdiek</w:t>
      </w:r>
      <w:proofErr w:type="spellEnd"/>
      <w:r w:rsidRPr="00476755">
        <w:rPr>
          <w:lang w:val="lv-LV"/>
        </w:rPr>
        <w:t xml:space="preserve"> </w:t>
      </w:r>
      <w:r w:rsidRPr="00476755">
        <w:rPr>
          <w:lang w:val="lv-LV"/>
        </w:rPr>
        <w:tab/>
      </w:r>
      <w:r w:rsidRPr="00D61F3C">
        <w:rPr>
          <w:i/>
          <w:lang w:val="lv-LV"/>
        </w:rPr>
        <w:t xml:space="preserve">Angelika </w:t>
      </w:r>
      <w:proofErr w:type="spellStart"/>
      <w:r w:rsidRPr="00D61F3C">
        <w:rPr>
          <w:i/>
          <w:lang w:val="lv-LV"/>
        </w:rPr>
        <w:t>Nu</w:t>
      </w:r>
      <w:r w:rsidRPr="00D61F3C">
        <w:rPr>
          <w:rFonts w:cstheme="minorHAnsi"/>
          <w:i/>
          <w:lang w:val="lv-LV"/>
        </w:rPr>
        <w:t>ß</w:t>
      </w:r>
      <w:r w:rsidRPr="00D61F3C">
        <w:rPr>
          <w:i/>
          <w:lang w:val="lv-LV"/>
        </w:rPr>
        <w:t>berger</w:t>
      </w:r>
      <w:proofErr w:type="spellEnd"/>
      <w:r w:rsidR="00014566" w:rsidRPr="00476755">
        <w:rPr>
          <w:lang w:val="lv-LV"/>
        </w:rPr>
        <w:tab/>
      </w:r>
      <w:r w:rsidR="00FE5EB1" w:rsidRPr="00476755">
        <w:rPr>
          <w:iCs/>
          <w:lang w:val="lv-LV"/>
        </w:rPr>
        <w:t>Sekretāre</w:t>
      </w:r>
      <w:r w:rsidR="00014566" w:rsidRPr="00476755">
        <w:rPr>
          <w:lang w:val="lv-LV"/>
        </w:rPr>
        <w:tab/>
      </w:r>
      <w:r w:rsidR="00FE5EB1" w:rsidRPr="00476755">
        <w:rPr>
          <w:lang w:val="lv-LV"/>
        </w:rPr>
        <w:t>Priekšsēdētāja</w:t>
      </w:r>
    </w:p>
    <w:p w:rsidR="004D15F3" w:rsidRPr="00476755" w:rsidRDefault="004D15F3" w:rsidP="00AC3B4B">
      <w:pPr>
        <w:rPr>
          <w:lang w:val="lv-LV"/>
        </w:rPr>
      </w:pPr>
    </w:p>
    <w:sectPr w:rsidR="004D15F3" w:rsidRPr="00476755" w:rsidSect="00EF66D6">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E6" w:rsidRDefault="00BA76E6" w:rsidP="00014566">
      <w:r>
        <w:separator/>
      </w:r>
    </w:p>
  </w:endnote>
  <w:endnote w:type="continuationSeparator" w:id="0">
    <w:p w:rsidR="00BA76E6" w:rsidRDefault="00BA76E6"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6" w:rsidRPr="00150BFA" w:rsidRDefault="00BA76E6" w:rsidP="002211B7">
    <w:pPr>
      <w:jc w:val="center"/>
    </w:pPr>
    <w:r>
      <w:rPr>
        <w:noProof/>
      </w:rPr>
      <w:drawing>
        <wp:inline distT="0" distB="0" distL="0" distR="0" wp14:anchorId="63424A9F" wp14:editId="0135AEED">
          <wp:extent cx="771525" cy="619125"/>
          <wp:effectExtent l="0" t="0" r="9525" b="9525"/>
          <wp:docPr id="35" name="Picture 3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BA76E6" w:rsidRDefault="00BA7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E6" w:rsidRDefault="00BA76E6" w:rsidP="00014566">
      <w:r>
        <w:separator/>
      </w:r>
    </w:p>
  </w:footnote>
  <w:footnote w:type="continuationSeparator" w:id="0">
    <w:p w:rsidR="00BA76E6" w:rsidRDefault="00BA76E6" w:rsidP="0001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6" w:rsidRPr="00EF66D6" w:rsidRDefault="00BA76E6" w:rsidP="00EF66D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6" w:rsidRPr="00A45145" w:rsidRDefault="00BA76E6" w:rsidP="002211B7">
    <w:pPr>
      <w:jc w:val="center"/>
    </w:pPr>
    <w:r>
      <w:rPr>
        <w:noProof/>
      </w:rPr>
      <w:drawing>
        <wp:inline distT="0" distB="0" distL="0" distR="0" wp14:anchorId="590464EC" wp14:editId="18A0935E">
          <wp:extent cx="2962275" cy="1219200"/>
          <wp:effectExtent l="0" t="0" r="9525" b="0"/>
          <wp:docPr id="34" name="Picture 3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BA76E6" w:rsidRDefault="00BA76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6" w:rsidRPr="00FF2306" w:rsidRDefault="00BA76E6"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60275">
      <w:rPr>
        <w:rStyle w:val="PageNumber"/>
        <w:noProof/>
        <w:szCs w:val="18"/>
        <w:lang w:val="en-GB"/>
      </w:rPr>
      <w:t>22</w:t>
    </w:r>
    <w:r>
      <w:rPr>
        <w:rStyle w:val="PageNumber"/>
        <w:szCs w:val="18"/>
        <w:lang w:val="en-GB"/>
      </w:rPr>
      <w:fldChar w:fldCharType="end"/>
    </w:r>
    <w:r w:rsidRPr="00FF2306">
      <w:rPr>
        <w:lang w:val="en-GB"/>
      </w:rPr>
      <w:tab/>
    </w:r>
    <w:r w:rsidR="00BB1F9C">
      <w:rPr>
        <w:lang w:val="en-GB"/>
      </w:rPr>
      <w:t xml:space="preserve">SHARMA </w:t>
    </w:r>
    <w:proofErr w:type="spellStart"/>
    <w:r w:rsidR="00BB1F9C">
      <w:rPr>
        <w:lang w:val="en-GB"/>
      </w:rPr>
      <w:t>pret</w:t>
    </w:r>
    <w:proofErr w:type="spellEnd"/>
    <w:r w:rsidR="00BB1F9C">
      <w:rPr>
        <w:lang w:val="en-GB"/>
      </w:rPr>
      <w:t xml:space="preserve"> LATVIJU</w:t>
    </w:r>
    <w:r w:rsidR="00BB1F9C" w:rsidRPr="00D60D87">
      <w:rPr>
        <w:lang w:val="en-GB"/>
      </w:rPr>
      <w:t xml:space="preserve"> </w:t>
    </w:r>
    <w:r w:rsidR="00BB1F9C">
      <w:rPr>
        <w:lang w:val="en-GB"/>
      </w:rPr>
      <w:t>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E6" w:rsidRPr="00D60D87" w:rsidRDefault="00BA76E6" w:rsidP="00D60D87">
    <w:pPr>
      <w:pStyle w:val="ECHRHeader"/>
      <w:rPr>
        <w:lang w:val="en-GB"/>
      </w:rPr>
    </w:pPr>
    <w:r w:rsidRPr="00D60D87">
      <w:rPr>
        <w:lang w:val="en-GB"/>
      </w:rPr>
      <w:tab/>
    </w:r>
    <w:r>
      <w:rPr>
        <w:lang w:val="en-GB"/>
      </w:rPr>
      <w:t xml:space="preserve">SHARMA </w:t>
    </w:r>
    <w:proofErr w:type="spellStart"/>
    <w:r>
      <w:rPr>
        <w:lang w:val="en-GB"/>
      </w:rPr>
      <w:t>pret</w:t>
    </w:r>
    <w:proofErr w:type="spellEnd"/>
    <w:r>
      <w:rPr>
        <w:lang w:val="en-GB"/>
      </w:rPr>
      <w:t xml:space="preserve"> LATVIJU</w:t>
    </w:r>
    <w:r w:rsidRPr="00D60D87">
      <w:rPr>
        <w:lang w:val="en-GB"/>
      </w:rPr>
      <w:t xml:space="preserve"> </w:t>
    </w:r>
    <w:r>
      <w:rPr>
        <w:lang w:val="en-GB"/>
      </w:rPr>
      <w:t>SPRIEDUMS</w:t>
    </w:r>
    <w:r w:rsidRPr="00D60D87">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660275">
      <w:rPr>
        <w:rStyle w:val="PageNumber"/>
        <w:noProof/>
        <w:szCs w:val="18"/>
        <w:lang w:val="en-GB"/>
      </w:rPr>
      <w:t>21</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8">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0">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1"/>
  </w:num>
  <w:num w:numId="2">
    <w:abstractNumId w:val="15"/>
  </w:num>
  <w:num w:numId="3">
    <w:abstractNumId w:val="9"/>
  </w:num>
  <w:num w:numId="4">
    <w:abstractNumId w:val="4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1"/>
  </w:num>
  <w:num w:numId="16">
    <w:abstractNumId w:val="25"/>
  </w:num>
  <w:num w:numId="17">
    <w:abstractNumId w:val="39"/>
  </w:num>
  <w:num w:numId="18">
    <w:abstractNumId w:val="34"/>
  </w:num>
  <w:num w:numId="19">
    <w:abstractNumId w:val="35"/>
  </w:num>
  <w:num w:numId="20">
    <w:abstractNumId w:val="24"/>
  </w:num>
  <w:num w:numId="21">
    <w:abstractNumId w:val="14"/>
  </w:num>
  <w:num w:numId="22">
    <w:abstractNumId w:val="19"/>
  </w:num>
  <w:num w:numId="23">
    <w:abstractNumId w:val="37"/>
  </w:num>
  <w:num w:numId="24">
    <w:abstractNumId w:val="33"/>
  </w:num>
  <w:num w:numId="25">
    <w:abstractNumId w:val="36"/>
  </w:num>
  <w:num w:numId="26">
    <w:abstractNumId w:val="42"/>
  </w:num>
  <w:num w:numId="27">
    <w:abstractNumId w:val="22"/>
  </w:num>
  <w:num w:numId="28">
    <w:abstractNumId w:val="10"/>
  </w:num>
  <w:num w:numId="29">
    <w:abstractNumId w:val="30"/>
  </w:num>
  <w:num w:numId="30">
    <w:abstractNumId w:val="16"/>
  </w:num>
  <w:num w:numId="31">
    <w:abstractNumId w:val="38"/>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1"/>
  </w:num>
  <w:num w:numId="35">
    <w:abstractNumId w:val="31"/>
  </w:num>
  <w:num w:numId="36">
    <w:abstractNumId w:val="27"/>
  </w:num>
  <w:num w:numId="37">
    <w:abstractNumId w:val="28"/>
  </w:num>
  <w:num w:numId="38">
    <w:abstractNumId w:val="13"/>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2"/>
  </w:num>
  <w:num w:numId="42">
    <w:abstractNumId w:val="23"/>
  </w:num>
  <w:num w:numId="43">
    <w:abstractNumId w:val="32"/>
  </w:num>
  <w:num w:numId="44">
    <w:abstractNumId w:val="29"/>
  </w:num>
  <w:num w:numId="45">
    <w:abstractNumId w:val="26"/>
  </w:num>
  <w:num w:numId="46">
    <w:abstractNumId w:val="40"/>
  </w:num>
  <w:num w:numId="47">
    <w:abstractNumId w:val="20"/>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C3F6F"/>
    <w:rsid w:val="00000429"/>
    <w:rsid w:val="000041F8"/>
    <w:rsid w:val="000042A8"/>
    <w:rsid w:val="00004308"/>
    <w:rsid w:val="000057D9"/>
    <w:rsid w:val="00005BF0"/>
    <w:rsid w:val="00007154"/>
    <w:rsid w:val="000103AE"/>
    <w:rsid w:val="00011D69"/>
    <w:rsid w:val="00011EDC"/>
    <w:rsid w:val="00012AD3"/>
    <w:rsid w:val="00013F0E"/>
    <w:rsid w:val="00014231"/>
    <w:rsid w:val="00014566"/>
    <w:rsid w:val="000155F9"/>
    <w:rsid w:val="00015C2D"/>
    <w:rsid w:val="00015F00"/>
    <w:rsid w:val="0001632D"/>
    <w:rsid w:val="000172C2"/>
    <w:rsid w:val="00020436"/>
    <w:rsid w:val="000207B2"/>
    <w:rsid w:val="00022C1D"/>
    <w:rsid w:val="00024BF2"/>
    <w:rsid w:val="00025BF8"/>
    <w:rsid w:val="00027415"/>
    <w:rsid w:val="00034987"/>
    <w:rsid w:val="00034F0C"/>
    <w:rsid w:val="000424E5"/>
    <w:rsid w:val="0004272F"/>
    <w:rsid w:val="00043286"/>
    <w:rsid w:val="0004468E"/>
    <w:rsid w:val="00045BDF"/>
    <w:rsid w:val="00056088"/>
    <w:rsid w:val="0005624D"/>
    <w:rsid w:val="000602DF"/>
    <w:rsid w:val="00061B05"/>
    <w:rsid w:val="00062503"/>
    <w:rsid w:val="00062973"/>
    <w:rsid w:val="00062D5D"/>
    <w:rsid w:val="000632D5"/>
    <w:rsid w:val="00063914"/>
    <w:rsid w:val="000644EE"/>
    <w:rsid w:val="000653FA"/>
    <w:rsid w:val="000726A1"/>
    <w:rsid w:val="00073ABF"/>
    <w:rsid w:val="000747CF"/>
    <w:rsid w:val="000759B7"/>
    <w:rsid w:val="000769AD"/>
    <w:rsid w:val="000819D5"/>
    <w:rsid w:val="00085A24"/>
    <w:rsid w:val="00085D1B"/>
    <w:rsid w:val="00092235"/>
    <w:rsid w:val="000925AD"/>
    <w:rsid w:val="00092CC9"/>
    <w:rsid w:val="00093664"/>
    <w:rsid w:val="00094E4E"/>
    <w:rsid w:val="00096133"/>
    <w:rsid w:val="000A24EB"/>
    <w:rsid w:val="000A5BE1"/>
    <w:rsid w:val="000A6EE0"/>
    <w:rsid w:val="000B1074"/>
    <w:rsid w:val="000B2B77"/>
    <w:rsid w:val="000B479E"/>
    <w:rsid w:val="000B6923"/>
    <w:rsid w:val="000B7F33"/>
    <w:rsid w:val="000B7F93"/>
    <w:rsid w:val="000C023C"/>
    <w:rsid w:val="000C033C"/>
    <w:rsid w:val="000C0AC6"/>
    <w:rsid w:val="000C42A9"/>
    <w:rsid w:val="000C56BD"/>
    <w:rsid w:val="000C5F3C"/>
    <w:rsid w:val="000C6DCC"/>
    <w:rsid w:val="000C778D"/>
    <w:rsid w:val="000D47AA"/>
    <w:rsid w:val="000D6209"/>
    <w:rsid w:val="000D721F"/>
    <w:rsid w:val="000E0664"/>
    <w:rsid w:val="000E069B"/>
    <w:rsid w:val="000E0E82"/>
    <w:rsid w:val="000E1DC5"/>
    <w:rsid w:val="000E223F"/>
    <w:rsid w:val="000E7D45"/>
    <w:rsid w:val="000F2C95"/>
    <w:rsid w:val="000F41CF"/>
    <w:rsid w:val="000F6C57"/>
    <w:rsid w:val="000F7851"/>
    <w:rsid w:val="000F7F1C"/>
    <w:rsid w:val="00102702"/>
    <w:rsid w:val="001048FB"/>
    <w:rsid w:val="00104E23"/>
    <w:rsid w:val="001058B7"/>
    <w:rsid w:val="00107387"/>
    <w:rsid w:val="00111A4F"/>
    <w:rsid w:val="00111B0C"/>
    <w:rsid w:val="00120D6C"/>
    <w:rsid w:val="00123BF9"/>
    <w:rsid w:val="0012499A"/>
    <w:rsid w:val="001254DB"/>
    <w:rsid w:val="001257EC"/>
    <w:rsid w:val="00131000"/>
    <w:rsid w:val="00132C6A"/>
    <w:rsid w:val="00133D33"/>
    <w:rsid w:val="00134A0E"/>
    <w:rsid w:val="00134BCD"/>
    <w:rsid w:val="00134D64"/>
    <w:rsid w:val="00135A30"/>
    <w:rsid w:val="0013612C"/>
    <w:rsid w:val="0013764A"/>
    <w:rsid w:val="00137FF6"/>
    <w:rsid w:val="00141650"/>
    <w:rsid w:val="00141A73"/>
    <w:rsid w:val="00144D48"/>
    <w:rsid w:val="001479AD"/>
    <w:rsid w:val="00150FA6"/>
    <w:rsid w:val="001551BC"/>
    <w:rsid w:val="00155362"/>
    <w:rsid w:val="00160083"/>
    <w:rsid w:val="00162A12"/>
    <w:rsid w:val="00162F83"/>
    <w:rsid w:val="00163FE8"/>
    <w:rsid w:val="001649A0"/>
    <w:rsid w:val="00166530"/>
    <w:rsid w:val="00167026"/>
    <w:rsid w:val="00170589"/>
    <w:rsid w:val="00170FD3"/>
    <w:rsid w:val="001759D0"/>
    <w:rsid w:val="001811C3"/>
    <w:rsid w:val="0018222B"/>
    <w:rsid w:val="001827EC"/>
    <w:rsid w:val="001832BD"/>
    <w:rsid w:val="00183CE9"/>
    <w:rsid w:val="00186338"/>
    <w:rsid w:val="00187AC7"/>
    <w:rsid w:val="00191193"/>
    <w:rsid w:val="001918BF"/>
    <w:rsid w:val="00191FAB"/>
    <w:rsid w:val="001930AA"/>
    <w:rsid w:val="001943B5"/>
    <w:rsid w:val="00195134"/>
    <w:rsid w:val="00195188"/>
    <w:rsid w:val="00195C0A"/>
    <w:rsid w:val="001A145B"/>
    <w:rsid w:val="001A496A"/>
    <w:rsid w:val="001A60A0"/>
    <w:rsid w:val="001A674C"/>
    <w:rsid w:val="001B25A4"/>
    <w:rsid w:val="001B3B24"/>
    <w:rsid w:val="001B4859"/>
    <w:rsid w:val="001B4B00"/>
    <w:rsid w:val="001C0F98"/>
    <w:rsid w:val="001C2A42"/>
    <w:rsid w:val="001C5391"/>
    <w:rsid w:val="001D03F0"/>
    <w:rsid w:val="001D3343"/>
    <w:rsid w:val="001D3A11"/>
    <w:rsid w:val="001D50D0"/>
    <w:rsid w:val="001D63ED"/>
    <w:rsid w:val="001D6FA4"/>
    <w:rsid w:val="001D7348"/>
    <w:rsid w:val="001E035B"/>
    <w:rsid w:val="001E0961"/>
    <w:rsid w:val="001E3EAE"/>
    <w:rsid w:val="001E5583"/>
    <w:rsid w:val="001E66BC"/>
    <w:rsid w:val="001E6F32"/>
    <w:rsid w:val="001E71BF"/>
    <w:rsid w:val="001F031E"/>
    <w:rsid w:val="001F0699"/>
    <w:rsid w:val="001F072F"/>
    <w:rsid w:val="001F1769"/>
    <w:rsid w:val="001F2145"/>
    <w:rsid w:val="001F6262"/>
    <w:rsid w:val="001F67B0"/>
    <w:rsid w:val="001F7B3D"/>
    <w:rsid w:val="0020220A"/>
    <w:rsid w:val="002037CE"/>
    <w:rsid w:val="00204C35"/>
    <w:rsid w:val="00205F9F"/>
    <w:rsid w:val="002066A4"/>
    <w:rsid w:val="00206E73"/>
    <w:rsid w:val="00210338"/>
    <w:rsid w:val="002105B1"/>
    <w:rsid w:val="002115FC"/>
    <w:rsid w:val="00212C27"/>
    <w:rsid w:val="0021423C"/>
    <w:rsid w:val="002211B7"/>
    <w:rsid w:val="002254BC"/>
    <w:rsid w:val="00226EC7"/>
    <w:rsid w:val="0022763D"/>
    <w:rsid w:val="002300C7"/>
    <w:rsid w:val="00230D00"/>
    <w:rsid w:val="00231DF7"/>
    <w:rsid w:val="00231FD1"/>
    <w:rsid w:val="00232D2D"/>
    <w:rsid w:val="002339E0"/>
    <w:rsid w:val="00233CF8"/>
    <w:rsid w:val="00233FB2"/>
    <w:rsid w:val="0023485D"/>
    <w:rsid w:val="0023575D"/>
    <w:rsid w:val="00236E4F"/>
    <w:rsid w:val="00237148"/>
    <w:rsid w:val="00241EB8"/>
    <w:rsid w:val="0024222D"/>
    <w:rsid w:val="00244B0E"/>
    <w:rsid w:val="00244F6C"/>
    <w:rsid w:val="00246395"/>
    <w:rsid w:val="0025257C"/>
    <w:rsid w:val="002532C5"/>
    <w:rsid w:val="00253A6A"/>
    <w:rsid w:val="002556DC"/>
    <w:rsid w:val="00260C03"/>
    <w:rsid w:val="0026187F"/>
    <w:rsid w:val="00261F8C"/>
    <w:rsid w:val="00263AC3"/>
    <w:rsid w:val="002653BE"/>
    <w:rsid w:val="0026540E"/>
    <w:rsid w:val="00266F8E"/>
    <w:rsid w:val="002718FC"/>
    <w:rsid w:val="0027273B"/>
    <w:rsid w:val="00273BE2"/>
    <w:rsid w:val="00275123"/>
    <w:rsid w:val="0028078E"/>
    <w:rsid w:val="0028162E"/>
    <w:rsid w:val="00282240"/>
    <w:rsid w:val="00284297"/>
    <w:rsid w:val="0028572A"/>
    <w:rsid w:val="002869D7"/>
    <w:rsid w:val="002913F7"/>
    <w:rsid w:val="00293833"/>
    <w:rsid w:val="002948AD"/>
    <w:rsid w:val="00294C92"/>
    <w:rsid w:val="002957F9"/>
    <w:rsid w:val="00297BDD"/>
    <w:rsid w:val="002A01CC"/>
    <w:rsid w:val="002A33A4"/>
    <w:rsid w:val="002A36A3"/>
    <w:rsid w:val="002A49B2"/>
    <w:rsid w:val="002A4B26"/>
    <w:rsid w:val="002A61B1"/>
    <w:rsid w:val="002A663C"/>
    <w:rsid w:val="002A708F"/>
    <w:rsid w:val="002B444B"/>
    <w:rsid w:val="002B5887"/>
    <w:rsid w:val="002B5AEB"/>
    <w:rsid w:val="002B7E4B"/>
    <w:rsid w:val="002B7F05"/>
    <w:rsid w:val="002C0692"/>
    <w:rsid w:val="002C0E27"/>
    <w:rsid w:val="002C3040"/>
    <w:rsid w:val="002C3668"/>
    <w:rsid w:val="002C4BF4"/>
    <w:rsid w:val="002C553C"/>
    <w:rsid w:val="002C6F47"/>
    <w:rsid w:val="002D022D"/>
    <w:rsid w:val="002D063D"/>
    <w:rsid w:val="002D0A33"/>
    <w:rsid w:val="002D24BB"/>
    <w:rsid w:val="002D789B"/>
    <w:rsid w:val="002E04D5"/>
    <w:rsid w:val="002E7EFB"/>
    <w:rsid w:val="002F1492"/>
    <w:rsid w:val="002F2AF7"/>
    <w:rsid w:val="002F3971"/>
    <w:rsid w:val="002F3E16"/>
    <w:rsid w:val="002F6BFC"/>
    <w:rsid w:val="002F7E1C"/>
    <w:rsid w:val="00301A75"/>
    <w:rsid w:val="00302F70"/>
    <w:rsid w:val="00302FA3"/>
    <w:rsid w:val="0030336F"/>
    <w:rsid w:val="0030375E"/>
    <w:rsid w:val="00303790"/>
    <w:rsid w:val="00311396"/>
    <w:rsid w:val="00311B1C"/>
    <w:rsid w:val="00312A30"/>
    <w:rsid w:val="0031562C"/>
    <w:rsid w:val="00316770"/>
    <w:rsid w:val="0031776F"/>
    <w:rsid w:val="0032083E"/>
    <w:rsid w:val="00320F72"/>
    <w:rsid w:val="0032463E"/>
    <w:rsid w:val="00324E1B"/>
    <w:rsid w:val="00326224"/>
    <w:rsid w:val="0032696D"/>
    <w:rsid w:val="00327ABD"/>
    <w:rsid w:val="00330ADB"/>
    <w:rsid w:val="00331163"/>
    <w:rsid w:val="00331AD3"/>
    <w:rsid w:val="00334E39"/>
    <w:rsid w:val="00335895"/>
    <w:rsid w:val="00335D1F"/>
    <w:rsid w:val="003363EC"/>
    <w:rsid w:val="003365C6"/>
    <w:rsid w:val="003373DA"/>
    <w:rsid w:val="00337537"/>
    <w:rsid w:val="003379DF"/>
    <w:rsid w:val="00337EE4"/>
    <w:rsid w:val="00340FFD"/>
    <w:rsid w:val="0034455B"/>
    <w:rsid w:val="003476D2"/>
    <w:rsid w:val="00347A20"/>
    <w:rsid w:val="00347D2D"/>
    <w:rsid w:val="003501D3"/>
    <w:rsid w:val="003506B1"/>
    <w:rsid w:val="00354D41"/>
    <w:rsid w:val="003551FB"/>
    <w:rsid w:val="0035634D"/>
    <w:rsid w:val="00356AC7"/>
    <w:rsid w:val="003576E8"/>
    <w:rsid w:val="00357CBC"/>
    <w:rsid w:val="003609FA"/>
    <w:rsid w:val="00362FBD"/>
    <w:rsid w:val="00365F7A"/>
    <w:rsid w:val="003710C8"/>
    <w:rsid w:val="00372DD1"/>
    <w:rsid w:val="003750BE"/>
    <w:rsid w:val="00377856"/>
    <w:rsid w:val="00377C63"/>
    <w:rsid w:val="00384CF7"/>
    <w:rsid w:val="00387B9D"/>
    <w:rsid w:val="0039364F"/>
    <w:rsid w:val="00393C08"/>
    <w:rsid w:val="00394206"/>
    <w:rsid w:val="003950F8"/>
    <w:rsid w:val="00396686"/>
    <w:rsid w:val="003971E9"/>
    <w:rsid w:val="0039778E"/>
    <w:rsid w:val="003A1A28"/>
    <w:rsid w:val="003A232A"/>
    <w:rsid w:val="003A2590"/>
    <w:rsid w:val="003A4597"/>
    <w:rsid w:val="003B01B2"/>
    <w:rsid w:val="003B2314"/>
    <w:rsid w:val="003B2B82"/>
    <w:rsid w:val="003B4941"/>
    <w:rsid w:val="003C3759"/>
    <w:rsid w:val="003C5714"/>
    <w:rsid w:val="003C62A7"/>
    <w:rsid w:val="003C643C"/>
    <w:rsid w:val="003C6B9F"/>
    <w:rsid w:val="003C6E2A"/>
    <w:rsid w:val="003D0085"/>
    <w:rsid w:val="003D0299"/>
    <w:rsid w:val="003D18D8"/>
    <w:rsid w:val="003D1911"/>
    <w:rsid w:val="003D4254"/>
    <w:rsid w:val="003D55F4"/>
    <w:rsid w:val="003D7DE6"/>
    <w:rsid w:val="003E597D"/>
    <w:rsid w:val="003E6D80"/>
    <w:rsid w:val="003F05FA"/>
    <w:rsid w:val="003F244A"/>
    <w:rsid w:val="003F30B8"/>
    <w:rsid w:val="003F46A3"/>
    <w:rsid w:val="003F4C45"/>
    <w:rsid w:val="003F5ED3"/>
    <w:rsid w:val="003F5F7B"/>
    <w:rsid w:val="003F6E1B"/>
    <w:rsid w:val="003F7D64"/>
    <w:rsid w:val="004025F3"/>
    <w:rsid w:val="00404AF3"/>
    <w:rsid w:val="00404BFF"/>
    <w:rsid w:val="004106DF"/>
    <w:rsid w:val="00411965"/>
    <w:rsid w:val="00413428"/>
    <w:rsid w:val="00413563"/>
    <w:rsid w:val="00414300"/>
    <w:rsid w:val="00414C89"/>
    <w:rsid w:val="0041567F"/>
    <w:rsid w:val="004170F9"/>
    <w:rsid w:val="004173AD"/>
    <w:rsid w:val="00422607"/>
    <w:rsid w:val="00422A1C"/>
    <w:rsid w:val="00425C67"/>
    <w:rsid w:val="00425D05"/>
    <w:rsid w:val="004264C3"/>
    <w:rsid w:val="0042737A"/>
    <w:rsid w:val="00427E7A"/>
    <w:rsid w:val="00431FA9"/>
    <w:rsid w:val="0043290E"/>
    <w:rsid w:val="00433EE8"/>
    <w:rsid w:val="00434FAA"/>
    <w:rsid w:val="00436307"/>
    <w:rsid w:val="00436C49"/>
    <w:rsid w:val="00445366"/>
    <w:rsid w:val="004456F4"/>
    <w:rsid w:val="00446E0E"/>
    <w:rsid w:val="00447F5B"/>
    <w:rsid w:val="004538C8"/>
    <w:rsid w:val="0045535A"/>
    <w:rsid w:val="00460922"/>
    <w:rsid w:val="004616B9"/>
    <w:rsid w:val="00461DB0"/>
    <w:rsid w:val="00463926"/>
    <w:rsid w:val="00463E82"/>
    <w:rsid w:val="004646E0"/>
    <w:rsid w:val="00464C9A"/>
    <w:rsid w:val="00470D82"/>
    <w:rsid w:val="00472FC5"/>
    <w:rsid w:val="00474F3D"/>
    <w:rsid w:val="00475FF6"/>
    <w:rsid w:val="00476755"/>
    <w:rsid w:val="004768FF"/>
    <w:rsid w:val="00477E3A"/>
    <w:rsid w:val="0048076D"/>
    <w:rsid w:val="0048223B"/>
    <w:rsid w:val="00482C2A"/>
    <w:rsid w:val="00483E5F"/>
    <w:rsid w:val="00485FF9"/>
    <w:rsid w:val="004907F0"/>
    <w:rsid w:val="0049095B"/>
    <w:rsid w:val="004909AE"/>
    <w:rsid w:val="0049140B"/>
    <w:rsid w:val="004923A5"/>
    <w:rsid w:val="004928C7"/>
    <w:rsid w:val="0049332A"/>
    <w:rsid w:val="00493EAB"/>
    <w:rsid w:val="004963B1"/>
    <w:rsid w:val="00496BFB"/>
    <w:rsid w:val="004A0CB4"/>
    <w:rsid w:val="004A15C7"/>
    <w:rsid w:val="004A248F"/>
    <w:rsid w:val="004A5971"/>
    <w:rsid w:val="004A6BE0"/>
    <w:rsid w:val="004B013B"/>
    <w:rsid w:val="004B112B"/>
    <w:rsid w:val="004B119A"/>
    <w:rsid w:val="004B2362"/>
    <w:rsid w:val="004B5BF6"/>
    <w:rsid w:val="004B5CBB"/>
    <w:rsid w:val="004B65E5"/>
    <w:rsid w:val="004B6686"/>
    <w:rsid w:val="004C01E4"/>
    <w:rsid w:val="004C086C"/>
    <w:rsid w:val="004C16CE"/>
    <w:rsid w:val="004C1F56"/>
    <w:rsid w:val="004C27BC"/>
    <w:rsid w:val="004D15F3"/>
    <w:rsid w:val="004D19DA"/>
    <w:rsid w:val="004D2C03"/>
    <w:rsid w:val="004D38E6"/>
    <w:rsid w:val="004D51C1"/>
    <w:rsid w:val="004D5311"/>
    <w:rsid w:val="004D5DCC"/>
    <w:rsid w:val="004E16DB"/>
    <w:rsid w:val="004F10AF"/>
    <w:rsid w:val="004F11A4"/>
    <w:rsid w:val="004F2389"/>
    <w:rsid w:val="004F304D"/>
    <w:rsid w:val="004F61BE"/>
    <w:rsid w:val="004F66B1"/>
    <w:rsid w:val="004F6D5E"/>
    <w:rsid w:val="004F74BA"/>
    <w:rsid w:val="004F792E"/>
    <w:rsid w:val="00503A6E"/>
    <w:rsid w:val="00504025"/>
    <w:rsid w:val="0050425E"/>
    <w:rsid w:val="00511C07"/>
    <w:rsid w:val="00511DD6"/>
    <w:rsid w:val="0051213E"/>
    <w:rsid w:val="005134B5"/>
    <w:rsid w:val="005173A6"/>
    <w:rsid w:val="00517A51"/>
    <w:rsid w:val="00520BAA"/>
    <w:rsid w:val="00522D78"/>
    <w:rsid w:val="00525208"/>
    <w:rsid w:val="005257A5"/>
    <w:rsid w:val="005264C0"/>
    <w:rsid w:val="00526A8A"/>
    <w:rsid w:val="00531DF2"/>
    <w:rsid w:val="00532FED"/>
    <w:rsid w:val="00535191"/>
    <w:rsid w:val="00535339"/>
    <w:rsid w:val="00535D23"/>
    <w:rsid w:val="005369D1"/>
    <w:rsid w:val="00537769"/>
    <w:rsid w:val="005424D5"/>
    <w:rsid w:val="00542F9E"/>
    <w:rsid w:val="00543FE5"/>
    <w:rsid w:val="005442EE"/>
    <w:rsid w:val="00546AE1"/>
    <w:rsid w:val="00547353"/>
    <w:rsid w:val="005474E7"/>
    <w:rsid w:val="005512A3"/>
    <w:rsid w:val="005520B7"/>
    <w:rsid w:val="00553AF4"/>
    <w:rsid w:val="00556073"/>
    <w:rsid w:val="005569D6"/>
    <w:rsid w:val="005578CE"/>
    <w:rsid w:val="00562781"/>
    <w:rsid w:val="00563E83"/>
    <w:rsid w:val="0056621F"/>
    <w:rsid w:val="00571AD4"/>
    <w:rsid w:val="0057271C"/>
    <w:rsid w:val="00572845"/>
    <w:rsid w:val="00572903"/>
    <w:rsid w:val="00580829"/>
    <w:rsid w:val="00582626"/>
    <w:rsid w:val="0059062E"/>
    <w:rsid w:val="00592120"/>
    <w:rsid w:val="00592772"/>
    <w:rsid w:val="00592CF1"/>
    <w:rsid w:val="005943ED"/>
    <w:rsid w:val="0059574A"/>
    <w:rsid w:val="005973DD"/>
    <w:rsid w:val="00597519"/>
    <w:rsid w:val="005A1B9B"/>
    <w:rsid w:val="005A43A5"/>
    <w:rsid w:val="005A520A"/>
    <w:rsid w:val="005A6602"/>
    <w:rsid w:val="005A6751"/>
    <w:rsid w:val="005B092E"/>
    <w:rsid w:val="005B152C"/>
    <w:rsid w:val="005B1EE0"/>
    <w:rsid w:val="005B2B24"/>
    <w:rsid w:val="005B4425"/>
    <w:rsid w:val="005B4B94"/>
    <w:rsid w:val="005B4D7F"/>
    <w:rsid w:val="005B7F3B"/>
    <w:rsid w:val="005C3EE8"/>
    <w:rsid w:val="005C3F6F"/>
    <w:rsid w:val="005C5B40"/>
    <w:rsid w:val="005C6B6C"/>
    <w:rsid w:val="005D2AE3"/>
    <w:rsid w:val="005D34F9"/>
    <w:rsid w:val="005D4190"/>
    <w:rsid w:val="005D5E75"/>
    <w:rsid w:val="005D67A3"/>
    <w:rsid w:val="005D704A"/>
    <w:rsid w:val="005E2087"/>
    <w:rsid w:val="005E22F5"/>
    <w:rsid w:val="005E2988"/>
    <w:rsid w:val="005E2A43"/>
    <w:rsid w:val="005E3085"/>
    <w:rsid w:val="005E5676"/>
    <w:rsid w:val="005E5C97"/>
    <w:rsid w:val="005E6237"/>
    <w:rsid w:val="005E7EBB"/>
    <w:rsid w:val="005F45A4"/>
    <w:rsid w:val="005F51E1"/>
    <w:rsid w:val="00600723"/>
    <w:rsid w:val="00611C80"/>
    <w:rsid w:val="00614CBA"/>
    <w:rsid w:val="006201BF"/>
    <w:rsid w:val="0062021E"/>
    <w:rsid w:val="00620692"/>
    <w:rsid w:val="006226AC"/>
    <w:rsid w:val="006242CA"/>
    <w:rsid w:val="0062560F"/>
    <w:rsid w:val="00625986"/>
    <w:rsid w:val="006268CA"/>
    <w:rsid w:val="00627507"/>
    <w:rsid w:val="00632FB2"/>
    <w:rsid w:val="00633717"/>
    <w:rsid w:val="006344E1"/>
    <w:rsid w:val="006345E9"/>
    <w:rsid w:val="0063491E"/>
    <w:rsid w:val="00634A24"/>
    <w:rsid w:val="00640131"/>
    <w:rsid w:val="00641DAE"/>
    <w:rsid w:val="00644149"/>
    <w:rsid w:val="00644B07"/>
    <w:rsid w:val="006463A5"/>
    <w:rsid w:val="0065269D"/>
    <w:rsid w:val="0065386C"/>
    <w:rsid w:val="006545C4"/>
    <w:rsid w:val="00657280"/>
    <w:rsid w:val="00657A22"/>
    <w:rsid w:val="00660275"/>
    <w:rsid w:val="00661971"/>
    <w:rsid w:val="00661CE8"/>
    <w:rsid w:val="006623D9"/>
    <w:rsid w:val="00663BD7"/>
    <w:rsid w:val="006648DE"/>
    <w:rsid w:val="0066550C"/>
    <w:rsid w:val="00666676"/>
    <w:rsid w:val="006716F2"/>
    <w:rsid w:val="00671D7E"/>
    <w:rsid w:val="006720FE"/>
    <w:rsid w:val="00673353"/>
    <w:rsid w:val="00675BD3"/>
    <w:rsid w:val="0067616A"/>
    <w:rsid w:val="00677CEE"/>
    <w:rsid w:val="00681468"/>
    <w:rsid w:val="00682BF2"/>
    <w:rsid w:val="006832C2"/>
    <w:rsid w:val="006836B7"/>
    <w:rsid w:val="006859CE"/>
    <w:rsid w:val="00686308"/>
    <w:rsid w:val="00686957"/>
    <w:rsid w:val="00690872"/>
    <w:rsid w:val="00690CA5"/>
    <w:rsid w:val="00691270"/>
    <w:rsid w:val="00694AE1"/>
    <w:rsid w:val="00694BA8"/>
    <w:rsid w:val="00694F6A"/>
    <w:rsid w:val="006955B1"/>
    <w:rsid w:val="006961BE"/>
    <w:rsid w:val="00696CF1"/>
    <w:rsid w:val="00697D51"/>
    <w:rsid w:val="006A037C"/>
    <w:rsid w:val="006A2A98"/>
    <w:rsid w:val="006A303F"/>
    <w:rsid w:val="006A36F4"/>
    <w:rsid w:val="006A3A07"/>
    <w:rsid w:val="006A406F"/>
    <w:rsid w:val="006A4709"/>
    <w:rsid w:val="006A4BE7"/>
    <w:rsid w:val="006A5D3A"/>
    <w:rsid w:val="006A5DFC"/>
    <w:rsid w:val="006A6943"/>
    <w:rsid w:val="006B51DC"/>
    <w:rsid w:val="006C23D4"/>
    <w:rsid w:val="006C3270"/>
    <w:rsid w:val="006C4D07"/>
    <w:rsid w:val="006C6532"/>
    <w:rsid w:val="006C7BB0"/>
    <w:rsid w:val="006D041F"/>
    <w:rsid w:val="006D13C8"/>
    <w:rsid w:val="006D1729"/>
    <w:rsid w:val="006D2A3B"/>
    <w:rsid w:val="006D3237"/>
    <w:rsid w:val="006D420D"/>
    <w:rsid w:val="006D68C2"/>
    <w:rsid w:val="006E1EFC"/>
    <w:rsid w:val="006E2E37"/>
    <w:rsid w:val="006E3CF1"/>
    <w:rsid w:val="006E45A9"/>
    <w:rsid w:val="006E6C44"/>
    <w:rsid w:val="006E7E80"/>
    <w:rsid w:val="006F15B0"/>
    <w:rsid w:val="006F1DF9"/>
    <w:rsid w:val="006F24DB"/>
    <w:rsid w:val="006F2DB6"/>
    <w:rsid w:val="006F37BC"/>
    <w:rsid w:val="006F48CA"/>
    <w:rsid w:val="006F6177"/>
    <w:rsid w:val="006F64DD"/>
    <w:rsid w:val="00700D09"/>
    <w:rsid w:val="007015A1"/>
    <w:rsid w:val="00710BFC"/>
    <w:rsid w:val="007113B3"/>
    <w:rsid w:val="00711FEA"/>
    <w:rsid w:val="007120A5"/>
    <w:rsid w:val="00712BDA"/>
    <w:rsid w:val="007131FB"/>
    <w:rsid w:val="0071325D"/>
    <w:rsid w:val="00713C8F"/>
    <w:rsid w:val="0071468B"/>
    <w:rsid w:val="00715127"/>
    <w:rsid w:val="00715E8E"/>
    <w:rsid w:val="007222B4"/>
    <w:rsid w:val="00723580"/>
    <w:rsid w:val="00723755"/>
    <w:rsid w:val="00730705"/>
    <w:rsid w:val="0073136C"/>
    <w:rsid w:val="00731F0F"/>
    <w:rsid w:val="00732C84"/>
    <w:rsid w:val="00733250"/>
    <w:rsid w:val="00741404"/>
    <w:rsid w:val="007449E5"/>
    <w:rsid w:val="00744D74"/>
    <w:rsid w:val="00744D84"/>
    <w:rsid w:val="00746C5A"/>
    <w:rsid w:val="00747318"/>
    <w:rsid w:val="00747FF0"/>
    <w:rsid w:val="00750032"/>
    <w:rsid w:val="00751219"/>
    <w:rsid w:val="007514F0"/>
    <w:rsid w:val="007518CF"/>
    <w:rsid w:val="00752C66"/>
    <w:rsid w:val="00754508"/>
    <w:rsid w:val="007550ED"/>
    <w:rsid w:val="007557C9"/>
    <w:rsid w:val="00757897"/>
    <w:rsid w:val="007643F6"/>
    <w:rsid w:val="00764D4E"/>
    <w:rsid w:val="00765A1F"/>
    <w:rsid w:val="00773F64"/>
    <w:rsid w:val="00775B6D"/>
    <w:rsid w:val="00776D68"/>
    <w:rsid w:val="007850EE"/>
    <w:rsid w:val="00785B95"/>
    <w:rsid w:val="00785C0A"/>
    <w:rsid w:val="00786D18"/>
    <w:rsid w:val="00790189"/>
    <w:rsid w:val="00790E96"/>
    <w:rsid w:val="00793366"/>
    <w:rsid w:val="007A025E"/>
    <w:rsid w:val="007A0AE5"/>
    <w:rsid w:val="007A1442"/>
    <w:rsid w:val="007A2A6C"/>
    <w:rsid w:val="007A2B70"/>
    <w:rsid w:val="007A3397"/>
    <w:rsid w:val="007A3FB7"/>
    <w:rsid w:val="007A422F"/>
    <w:rsid w:val="007A4C06"/>
    <w:rsid w:val="007A66B1"/>
    <w:rsid w:val="007A716F"/>
    <w:rsid w:val="007A7DC6"/>
    <w:rsid w:val="007B21A9"/>
    <w:rsid w:val="007B270A"/>
    <w:rsid w:val="007B306E"/>
    <w:rsid w:val="007B7233"/>
    <w:rsid w:val="007C0695"/>
    <w:rsid w:val="007C419A"/>
    <w:rsid w:val="007C4CC8"/>
    <w:rsid w:val="007C5426"/>
    <w:rsid w:val="007C5798"/>
    <w:rsid w:val="007C678F"/>
    <w:rsid w:val="007C6C29"/>
    <w:rsid w:val="007C7B10"/>
    <w:rsid w:val="007D0384"/>
    <w:rsid w:val="007D1A3D"/>
    <w:rsid w:val="007D40B3"/>
    <w:rsid w:val="007D4832"/>
    <w:rsid w:val="007D6A4C"/>
    <w:rsid w:val="007D74C4"/>
    <w:rsid w:val="007E19BC"/>
    <w:rsid w:val="007E21B2"/>
    <w:rsid w:val="007E2C4E"/>
    <w:rsid w:val="007E48C7"/>
    <w:rsid w:val="007E5702"/>
    <w:rsid w:val="007F1905"/>
    <w:rsid w:val="007F37AD"/>
    <w:rsid w:val="007F5BF2"/>
    <w:rsid w:val="00801300"/>
    <w:rsid w:val="00801828"/>
    <w:rsid w:val="00802C64"/>
    <w:rsid w:val="00805E52"/>
    <w:rsid w:val="008061D0"/>
    <w:rsid w:val="00810B38"/>
    <w:rsid w:val="00814D20"/>
    <w:rsid w:val="008151B7"/>
    <w:rsid w:val="0081635E"/>
    <w:rsid w:val="008204C7"/>
    <w:rsid w:val="00820992"/>
    <w:rsid w:val="00822879"/>
    <w:rsid w:val="00823080"/>
    <w:rsid w:val="00823602"/>
    <w:rsid w:val="008255F5"/>
    <w:rsid w:val="00826C4F"/>
    <w:rsid w:val="00827823"/>
    <w:rsid w:val="00827A86"/>
    <w:rsid w:val="0083014E"/>
    <w:rsid w:val="00830C03"/>
    <w:rsid w:val="0083214A"/>
    <w:rsid w:val="00834220"/>
    <w:rsid w:val="00836E8A"/>
    <w:rsid w:val="00841507"/>
    <w:rsid w:val="0084245A"/>
    <w:rsid w:val="00842D56"/>
    <w:rsid w:val="00845723"/>
    <w:rsid w:val="00850D5C"/>
    <w:rsid w:val="00851EF9"/>
    <w:rsid w:val="008556BB"/>
    <w:rsid w:val="00856E23"/>
    <w:rsid w:val="008577FD"/>
    <w:rsid w:val="00860B03"/>
    <w:rsid w:val="00862DF5"/>
    <w:rsid w:val="00863DC6"/>
    <w:rsid w:val="008645E4"/>
    <w:rsid w:val="0086497A"/>
    <w:rsid w:val="008713A1"/>
    <w:rsid w:val="008754AB"/>
    <w:rsid w:val="0088060C"/>
    <w:rsid w:val="008821F3"/>
    <w:rsid w:val="00885E97"/>
    <w:rsid w:val="0088695A"/>
    <w:rsid w:val="00891209"/>
    <w:rsid w:val="00893576"/>
    <w:rsid w:val="00893714"/>
    <w:rsid w:val="00893B50"/>
    <w:rsid w:val="00893E73"/>
    <w:rsid w:val="00895B1B"/>
    <w:rsid w:val="00895DD7"/>
    <w:rsid w:val="0089778B"/>
    <w:rsid w:val="008A1FA9"/>
    <w:rsid w:val="008A32E5"/>
    <w:rsid w:val="008A43C4"/>
    <w:rsid w:val="008A6E6F"/>
    <w:rsid w:val="008A73E1"/>
    <w:rsid w:val="008A74FD"/>
    <w:rsid w:val="008B02DC"/>
    <w:rsid w:val="008B57CE"/>
    <w:rsid w:val="008B659F"/>
    <w:rsid w:val="008B7FF0"/>
    <w:rsid w:val="008C26DE"/>
    <w:rsid w:val="008C342A"/>
    <w:rsid w:val="008C5511"/>
    <w:rsid w:val="008C5FD0"/>
    <w:rsid w:val="008D2225"/>
    <w:rsid w:val="008D26FB"/>
    <w:rsid w:val="008D30A0"/>
    <w:rsid w:val="008D34B4"/>
    <w:rsid w:val="008D4752"/>
    <w:rsid w:val="008D4DAF"/>
    <w:rsid w:val="008D5CCB"/>
    <w:rsid w:val="008D5EC4"/>
    <w:rsid w:val="008E25C6"/>
    <w:rsid w:val="008E271C"/>
    <w:rsid w:val="008E418E"/>
    <w:rsid w:val="008E48A2"/>
    <w:rsid w:val="008E5284"/>
    <w:rsid w:val="008E5923"/>
    <w:rsid w:val="008E5BC6"/>
    <w:rsid w:val="008E6345"/>
    <w:rsid w:val="008E6A25"/>
    <w:rsid w:val="008E797D"/>
    <w:rsid w:val="008F5193"/>
    <w:rsid w:val="008F5659"/>
    <w:rsid w:val="008F5B9A"/>
    <w:rsid w:val="009013A7"/>
    <w:rsid w:val="009017FB"/>
    <w:rsid w:val="009017FC"/>
    <w:rsid w:val="00903B43"/>
    <w:rsid w:val="0090506B"/>
    <w:rsid w:val="009050C9"/>
    <w:rsid w:val="009066FC"/>
    <w:rsid w:val="009140A3"/>
    <w:rsid w:val="009144A2"/>
    <w:rsid w:val="0091510C"/>
    <w:rsid w:val="00916CB6"/>
    <w:rsid w:val="00916DA3"/>
    <w:rsid w:val="00917218"/>
    <w:rsid w:val="0092027B"/>
    <w:rsid w:val="009259AC"/>
    <w:rsid w:val="00926F38"/>
    <w:rsid w:val="00927C61"/>
    <w:rsid w:val="00930731"/>
    <w:rsid w:val="00930770"/>
    <w:rsid w:val="00934301"/>
    <w:rsid w:val="0093666D"/>
    <w:rsid w:val="00936CD1"/>
    <w:rsid w:val="00937C03"/>
    <w:rsid w:val="00941747"/>
    <w:rsid w:val="00941EFB"/>
    <w:rsid w:val="00942701"/>
    <w:rsid w:val="00942858"/>
    <w:rsid w:val="00942ACC"/>
    <w:rsid w:val="0094385E"/>
    <w:rsid w:val="00947AFB"/>
    <w:rsid w:val="00951D7D"/>
    <w:rsid w:val="00956265"/>
    <w:rsid w:val="00956A2B"/>
    <w:rsid w:val="0095759A"/>
    <w:rsid w:val="0096169E"/>
    <w:rsid w:val="009630C7"/>
    <w:rsid w:val="0096366E"/>
    <w:rsid w:val="00963F82"/>
    <w:rsid w:val="009655DC"/>
    <w:rsid w:val="009657BF"/>
    <w:rsid w:val="00966C09"/>
    <w:rsid w:val="009678DE"/>
    <w:rsid w:val="009728B6"/>
    <w:rsid w:val="00972B55"/>
    <w:rsid w:val="00973468"/>
    <w:rsid w:val="0097378D"/>
    <w:rsid w:val="00973F3D"/>
    <w:rsid w:val="009743B7"/>
    <w:rsid w:val="00976BA0"/>
    <w:rsid w:val="009779C7"/>
    <w:rsid w:val="0098228B"/>
    <w:rsid w:val="009828DA"/>
    <w:rsid w:val="0098330D"/>
    <w:rsid w:val="00985BAB"/>
    <w:rsid w:val="009874EF"/>
    <w:rsid w:val="00990A9C"/>
    <w:rsid w:val="00997F03"/>
    <w:rsid w:val="009A0573"/>
    <w:rsid w:val="009A1320"/>
    <w:rsid w:val="009A2B3F"/>
    <w:rsid w:val="009A46DF"/>
    <w:rsid w:val="009A4842"/>
    <w:rsid w:val="009A5F5A"/>
    <w:rsid w:val="009A6720"/>
    <w:rsid w:val="009B0F62"/>
    <w:rsid w:val="009B1B5F"/>
    <w:rsid w:val="009B2651"/>
    <w:rsid w:val="009B2EC2"/>
    <w:rsid w:val="009B380C"/>
    <w:rsid w:val="009B38F1"/>
    <w:rsid w:val="009B62E2"/>
    <w:rsid w:val="009B6673"/>
    <w:rsid w:val="009B7872"/>
    <w:rsid w:val="009C191B"/>
    <w:rsid w:val="009C2BD6"/>
    <w:rsid w:val="009C6B34"/>
    <w:rsid w:val="009D075B"/>
    <w:rsid w:val="009D085F"/>
    <w:rsid w:val="009D37D8"/>
    <w:rsid w:val="009D550E"/>
    <w:rsid w:val="009D58AA"/>
    <w:rsid w:val="009D7974"/>
    <w:rsid w:val="009E1F32"/>
    <w:rsid w:val="009E530B"/>
    <w:rsid w:val="009E5829"/>
    <w:rsid w:val="009E5BE3"/>
    <w:rsid w:val="009E776C"/>
    <w:rsid w:val="009E7CA0"/>
    <w:rsid w:val="009F05BA"/>
    <w:rsid w:val="009F11E6"/>
    <w:rsid w:val="009F149F"/>
    <w:rsid w:val="009F6B85"/>
    <w:rsid w:val="00A0059A"/>
    <w:rsid w:val="00A02F58"/>
    <w:rsid w:val="00A04B90"/>
    <w:rsid w:val="00A06004"/>
    <w:rsid w:val="00A06AFD"/>
    <w:rsid w:val="00A06FE9"/>
    <w:rsid w:val="00A1187E"/>
    <w:rsid w:val="00A1231B"/>
    <w:rsid w:val="00A1726E"/>
    <w:rsid w:val="00A204CF"/>
    <w:rsid w:val="00A23D49"/>
    <w:rsid w:val="00A24D4D"/>
    <w:rsid w:val="00A253A1"/>
    <w:rsid w:val="00A27004"/>
    <w:rsid w:val="00A30265"/>
    <w:rsid w:val="00A3044F"/>
    <w:rsid w:val="00A30C29"/>
    <w:rsid w:val="00A319E8"/>
    <w:rsid w:val="00A31AC1"/>
    <w:rsid w:val="00A327D6"/>
    <w:rsid w:val="00A34DD6"/>
    <w:rsid w:val="00A35D24"/>
    <w:rsid w:val="00A36819"/>
    <w:rsid w:val="00A36989"/>
    <w:rsid w:val="00A36C0A"/>
    <w:rsid w:val="00A36EB9"/>
    <w:rsid w:val="00A408C5"/>
    <w:rsid w:val="00A43628"/>
    <w:rsid w:val="00A438B5"/>
    <w:rsid w:val="00A45273"/>
    <w:rsid w:val="00A45B82"/>
    <w:rsid w:val="00A45CB4"/>
    <w:rsid w:val="00A46614"/>
    <w:rsid w:val="00A4708B"/>
    <w:rsid w:val="00A5039C"/>
    <w:rsid w:val="00A512B1"/>
    <w:rsid w:val="00A51D16"/>
    <w:rsid w:val="00A54192"/>
    <w:rsid w:val="00A55C24"/>
    <w:rsid w:val="00A56B00"/>
    <w:rsid w:val="00A56BF8"/>
    <w:rsid w:val="00A6035E"/>
    <w:rsid w:val="00A6144C"/>
    <w:rsid w:val="00A61A87"/>
    <w:rsid w:val="00A64D16"/>
    <w:rsid w:val="00A66617"/>
    <w:rsid w:val="00A671F8"/>
    <w:rsid w:val="00A673A4"/>
    <w:rsid w:val="00A67CF7"/>
    <w:rsid w:val="00A7012B"/>
    <w:rsid w:val="00A70234"/>
    <w:rsid w:val="00A71AB5"/>
    <w:rsid w:val="00A724AE"/>
    <w:rsid w:val="00A73329"/>
    <w:rsid w:val="00A74E49"/>
    <w:rsid w:val="00A82359"/>
    <w:rsid w:val="00A8240A"/>
    <w:rsid w:val="00A83508"/>
    <w:rsid w:val="00A84569"/>
    <w:rsid w:val="00A84DBA"/>
    <w:rsid w:val="00A86039"/>
    <w:rsid w:val="00A861C3"/>
    <w:rsid w:val="00A865D2"/>
    <w:rsid w:val="00A867B7"/>
    <w:rsid w:val="00A94C20"/>
    <w:rsid w:val="00A95CFD"/>
    <w:rsid w:val="00AA0779"/>
    <w:rsid w:val="00AA21B4"/>
    <w:rsid w:val="00AA227F"/>
    <w:rsid w:val="00AA2CEC"/>
    <w:rsid w:val="00AA3A65"/>
    <w:rsid w:val="00AA3B6D"/>
    <w:rsid w:val="00AA3BC7"/>
    <w:rsid w:val="00AA488B"/>
    <w:rsid w:val="00AA60DD"/>
    <w:rsid w:val="00AA627C"/>
    <w:rsid w:val="00AA754A"/>
    <w:rsid w:val="00AB04BF"/>
    <w:rsid w:val="00AB099E"/>
    <w:rsid w:val="00AB1972"/>
    <w:rsid w:val="00AB4328"/>
    <w:rsid w:val="00AB4C34"/>
    <w:rsid w:val="00AB56B1"/>
    <w:rsid w:val="00AB5FA0"/>
    <w:rsid w:val="00AC2711"/>
    <w:rsid w:val="00AC38FF"/>
    <w:rsid w:val="00AC3B4B"/>
    <w:rsid w:val="00AC5E67"/>
    <w:rsid w:val="00AD47A0"/>
    <w:rsid w:val="00AD625B"/>
    <w:rsid w:val="00AE0404"/>
    <w:rsid w:val="00AE0A2E"/>
    <w:rsid w:val="00AE1679"/>
    <w:rsid w:val="00AE240F"/>
    <w:rsid w:val="00AE2744"/>
    <w:rsid w:val="00AE354C"/>
    <w:rsid w:val="00AE748D"/>
    <w:rsid w:val="00AF47E0"/>
    <w:rsid w:val="00AF4B07"/>
    <w:rsid w:val="00AF53DB"/>
    <w:rsid w:val="00AF5B0A"/>
    <w:rsid w:val="00AF6186"/>
    <w:rsid w:val="00AF6EDE"/>
    <w:rsid w:val="00AF7A3A"/>
    <w:rsid w:val="00B0536E"/>
    <w:rsid w:val="00B06B2A"/>
    <w:rsid w:val="00B10D8A"/>
    <w:rsid w:val="00B115EF"/>
    <w:rsid w:val="00B11C0F"/>
    <w:rsid w:val="00B15388"/>
    <w:rsid w:val="00B160DB"/>
    <w:rsid w:val="00B17F43"/>
    <w:rsid w:val="00B20836"/>
    <w:rsid w:val="00B2270C"/>
    <w:rsid w:val="00B235BB"/>
    <w:rsid w:val="00B27A44"/>
    <w:rsid w:val="00B30BBF"/>
    <w:rsid w:val="00B314E1"/>
    <w:rsid w:val="00B32B21"/>
    <w:rsid w:val="00B33C03"/>
    <w:rsid w:val="00B3418E"/>
    <w:rsid w:val="00B36D8D"/>
    <w:rsid w:val="00B44E56"/>
    <w:rsid w:val="00B46543"/>
    <w:rsid w:val="00B47D33"/>
    <w:rsid w:val="00B50941"/>
    <w:rsid w:val="00B52128"/>
    <w:rsid w:val="00B52BE0"/>
    <w:rsid w:val="00B532DE"/>
    <w:rsid w:val="00B54133"/>
    <w:rsid w:val="00B624F2"/>
    <w:rsid w:val="00B63D80"/>
    <w:rsid w:val="00B701ED"/>
    <w:rsid w:val="00B706EC"/>
    <w:rsid w:val="00B70A6B"/>
    <w:rsid w:val="00B7114B"/>
    <w:rsid w:val="00B7325A"/>
    <w:rsid w:val="00B75001"/>
    <w:rsid w:val="00B76EBB"/>
    <w:rsid w:val="00B8086C"/>
    <w:rsid w:val="00B81F99"/>
    <w:rsid w:val="00B83E46"/>
    <w:rsid w:val="00B84AFF"/>
    <w:rsid w:val="00B85D95"/>
    <w:rsid w:val="00B861B4"/>
    <w:rsid w:val="00B869BF"/>
    <w:rsid w:val="00B86DFE"/>
    <w:rsid w:val="00B90990"/>
    <w:rsid w:val="00B90F06"/>
    <w:rsid w:val="00B91C02"/>
    <w:rsid w:val="00B922FF"/>
    <w:rsid w:val="00B9281E"/>
    <w:rsid w:val="00B93925"/>
    <w:rsid w:val="00B94AA4"/>
    <w:rsid w:val="00B95187"/>
    <w:rsid w:val="00B95475"/>
    <w:rsid w:val="00B96098"/>
    <w:rsid w:val="00B9670D"/>
    <w:rsid w:val="00BA2D55"/>
    <w:rsid w:val="00BA554C"/>
    <w:rsid w:val="00BA6D2C"/>
    <w:rsid w:val="00BA71B1"/>
    <w:rsid w:val="00BA76E6"/>
    <w:rsid w:val="00BA7AEE"/>
    <w:rsid w:val="00BB0637"/>
    <w:rsid w:val="00BB1F9C"/>
    <w:rsid w:val="00BB2A38"/>
    <w:rsid w:val="00BB345F"/>
    <w:rsid w:val="00BB5883"/>
    <w:rsid w:val="00BB5943"/>
    <w:rsid w:val="00BB68EA"/>
    <w:rsid w:val="00BB7092"/>
    <w:rsid w:val="00BC1C27"/>
    <w:rsid w:val="00BC371D"/>
    <w:rsid w:val="00BC4568"/>
    <w:rsid w:val="00BC4BC7"/>
    <w:rsid w:val="00BC4F25"/>
    <w:rsid w:val="00BC6BBF"/>
    <w:rsid w:val="00BD1572"/>
    <w:rsid w:val="00BD1FCB"/>
    <w:rsid w:val="00BD2F48"/>
    <w:rsid w:val="00BE14E3"/>
    <w:rsid w:val="00BE2F3E"/>
    <w:rsid w:val="00BE3774"/>
    <w:rsid w:val="00BE41E5"/>
    <w:rsid w:val="00BE42D3"/>
    <w:rsid w:val="00BE4666"/>
    <w:rsid w:val="00BE4CE5"/>
    <w:rsid w:val="00BF0BBB"/>
    <w:rsid w:val="00BF3700"/>
    <w:rsid w:val="00BF4109"/>
    <w:rsid w:val="00BF4C7C"/>
    <w:rsid w:val="00BF4CC3"/>
    <w:rsid w:val="00BF6DAF"/>
    <w:rsid w:val="00BF6EF3"/>
    <w:rsid w:val="00BF7377"/>
    <w:rsid w:val="00C00234"/>
    <w:rsid w:val="00C018ED"/>
    <w:rsid w:val="00C03260"/>
    <w:rsid w:val="00C054C7"/>
    <w:rsid w:val="00C057B5"/>
    <w:rsid w:val="00C06A5F"/>
    <w:rsid w:val="00C10736"/>
    <w:rsid w:val="00C13E6E"/>
    <w:rsid w:val="00C16264"/>
    <w:rsid w:val="00C20231"/>
    <w:rsid w:val="00C22667"/>
    <w:rsid w:val="00C22687"/>
    <w:rsid w:val="00C26491"/>
    <w:rsid w:val="00C27175"/>
    <w:rsid w:val="00C274AD"/>
    <w:rsid w:val="00C278A1"/>
    <w:rsid w:val="00C30D10"/>
    <w:rsid w:val="00C31DB5"/>
    <w:rsid w:val="00C323F5"/>
    <w:rsid w:val="00C32E4D"/>
    <w:rsid w:val="00C333A0"/>
    <w:rsid w:val="00C336DD"/>
    <w:rsid w:val="00C35110"/>
    <w:rsid w:val="00C35715"/>
    <w:rsid w:val="00C3590C"/>
    <w:rsid w:val="00C36A81"/>
    <w:rsid w:val="00C40E22"/>
    <w:rsid w:val="00C41974"/>
    <w:rsid w:val="00C447AD"/>
    <w:rsid w:val="00C465FC"/>
    <w:rsid w:val="00C47779"/>
    <w:rsid w:val="00C47EAE"/>
    <w:rsid w:val="00C47F74"/>
    <w:rsid w:val="00C52D73"/>
    <w:rsid w:val="00C5358C"/>
    <w:rsid w:val="00C53F4A"/>
    <w:rsid w:val="00C54125"/>
    <w:rsid w:val="00C54CB4"/>
    <w:rsid w:val="00C55B54"/>
    <w:rsid w:val="00C57823"/>
    <w:rsid w:val="00C6098E"/>
    <w:rsid w:val="00C611E5"/>
    <w:rsid w:val="00C6152C"/>
    <w:rsid w:val="00C621C2"/>
    <w:rsid w:val="00C6277E"/>
    <w:rsid w:val="00C6380E"/>
    <w:rsid w:val="00C64966"/>
    <w:rsid w:val="00C66FEE"/>
    <w:rsid w:val="00C67456"/>
    <w:rsid w:val="00C734FA"/>
    <w:rsid w:val="00C73CA5"/>
    <w:rsid w:val="00C74810"/>
    <w:rsid w:val="00C75A2B"/>
    <w:rsid w:val="00C77254"/>
    <w:rsid w:val="00C81452"/>
    <w:rsid w:val="00C83B7F"/>
    <w:rsid w:val="00C859B1"/>
    <w:rsid w:val="00C8613F"/>
    <w:rsid w:val="00C90D68"/>
    <w:rsid w:val="00C92F31"/>
    <w:rsid w:val="00C939FE"/>
    <w:rsid w:val="00C96A6C"/>
    <w:rsid w:val="00CA4957"/>
    <w:rsid w:val="00CA4BDA"/>
    <w:rsid w:val="00CA51B6"/>
    <w:rsid w:val="00CA5528"/>
    <w:rsid w:val="00CA62AF"/>
    <w:rsid w:val="00CA64F8"/>
    <w:rsid w:val="00CA7CE9"/>
    <w:rsid w:val="00CB06AE"/>
    <w:rsid w:val="00CB0942"/>
    <w:rsid w:val="00CB1F66"/>
    <w:rsid w:val="00CB24BF"/>
    <w:rsid w:val="00CB2951"/>
    <w:rsid w:val="00CC222D"/>
    <w:rsid w:val="00CC2AC5"/>
    <w:rsid w:val="00CC4782"/>
    <w:rsid w:val="00CC526E"/>
    <w:rsid w:val="00CC5B88"/>
    <w:rsid w:val="00CC5D42"/>
    <w:rsid w:val="00CC68ED"/>
    <w:rsid w:val="00CD282B"/>
    <w:rsid w:val="00CD2969"/>
    <w:rsid w:val="00CD4C35"/>
    <w:rsid w:val="00CD539B"/>
    <w:rsid w:val="00CD7369"/>
    <w:rsid w:val="00CE0B0E"/>
    <w:rsid w:val="00CE0FD1"/>
    <w:rsid w:val="00CE11FD"/>
    <w:rsid w:val="00CE3831"/>
    <w:rsid w:val="00CE5B15"/>
    <w:rsid w:val="00CE6BAB"/>
    <w:rsid w:val="00CF5EB5"/>
    <w:rsid w:val="00CF7768"/>
    <w:rsid w:val="00D0052B"/>
    <w:rsid w:val="00D00ABB"/>
    <w:rsid w:val="00D02EEC"/>
    <w:rsid w:val="00D03117"/>
    <w:rsid w:val="00D03551"/>
    <w:rsid w:val="00D06A63"/>
    <w:rsid w:val="00D07E0E"/>
    <w:rsid w:val="00D102D2"/>
    <w:rsid w:val="00D10B3A"/>
    <w:rsid w:val="00D11478"/>
    <w:rsid w:val="00D12612"/>
    <w:rsid w:val="00D141B1"/>
    <w:rsid w:val="00D15ED0"/>
    <w:rsid w:val="00D21B3E"/>
    <w:rsid w:val="00D21FED"/>
    <w:rsid w:val="00D24251"/>
    <w:rsid w:val="00D2506B"/>
    <w:rsid w:val="00D2548F"/>
    <w:rsid w:val="00D26ED6"/>
    <w:rsid w:val="00D31EE1"/>
    <w:rsid w:val="00D32138"/>
    <w:rsid w:val="00D343E2"/>
    <w:rsid w:val="00D361A2"/>
    <w:rsid w:val="00D370F4"/>
    <w:rsid w:val="00D376A7"/>
    <w:rsid w:val="00D44C2E"/>
    <w:rsid w:val="00D45414"/>
    <w:rsid w:val="00D54DE7"/>
    <w:rsid w:val="00D56095"/>
    <w:rsid w:val="00D566BD"/>
    <w:rsid w:val="00D5776D"/>
    <w:rsid w:val="00D57A4D"/>
    <w:rsid w:val="00D60AA7"/>
    <w:rsid w:val="00D60D87"/>
    <w:rsid w:val="00D61F3C"/>
    <w:rsid w:val="00D6435F"/>
    <w:rsid w:val="00D64D6A"/>
    <w:rsid w:val="00D67276"/>
    <w:rsid w:val="00D70620"/>
    <w:rsid w:val="00D72BF2"/>
    <w:rsid w:val="00D75E28"/>
    <w:rsid w:val="00D77071"/>
    <w:rsid w:val="00D772C2"/>
    <w:rsid w:val="00D8008E"/>
    <w:rsid w:val="00D80D80"/>
    <w:rsid w:val="00D8170C"/>
    <w:rsid w:val="00D82C45"/>
    <w:rsid w:val="00D82FDD"/>
    <w:rsid w:val="00D8352D"/>
    <w:rsid w:val="00D908A8"/>
    <w:rsid w:val="00D96083"/>
    <w:rsid w:val="00D977B6"/>
    <w:rsid w:val="00DA2734"/>
    <w:rsid w:val="00DA48B4"/>
    <w:rsid w:val="00DA4A31"/>
    <w:rsid w:val="00DA7B04"/>
    <w:rsid w:val="00DB20BA"/>
    <w:rsid w:val="00DB2EBC"/>
    <w:rsid w:val="00DB32AB"/>
    <w:rsid w:val="00DB36C2"/>
    <w:rsid w:val="00DB4850"/>
    <w:rsid w:val="00DB5E2B"/>
    <w:rsid w:val="00DB7196"/>
    <w:rsid w:val="00DC169B"/>
    <w:rsid w:val="00DC2AB9"/>
    <w:rsid w:val="00DC4023"/>
    <w:rsid w:val="00DC4BDA"/>
    <w:rsid w:val="00DC63F0"/>
    <w:rsid w:val="00DC6656"/>
    <w:rsid w:val="00DC7C4A"/>
    <w:rsid w:val="00DD1CA4"/>
    <w:rsid w:val="00DD25C1"/>
    <w:rsid w:val="00DD281D"/>
    <w:rsid w:val="00DD5BA2"/>
    <w:rsid w:val="00DD6EE5"/>
    <w:rsid w:val="00DE11E0"/>
    <w:rsid w:val="00DE2659"/>
    <w:rsid w:val="00DE386C"/>
    <w:rsid w:val="00DE3B10"/>
    <w:rsid w:val="00DE4534"/>
    <w:rsid w:val="00DE4BE8"/>
    <w:rsid w:val="00DE4D35"/>
    <w:rsid w:val="00DE4EAB"/>
    <w:rsid w:val="00DF0549"/>
    <w:rsid w:val="00DF098B"/>
    <w:rsid w:val="00DF0B69"/>
    <w:rsid w:val="00DF11C4"/>
    <w:rsid w:val="00DF210C"/>
    <w:rsid w:val="00DF4B6A"/>
    <w:rsid w:val="00DF731C"/>
    <w:rsid w:val="00DF75E6"/>
    <w:rsid w:val="00E02C09"/>
    <w:rsid w:val="00E046C9"/>
    <w:rsid w:val="00E04CF9"/>
    <w:rsid w:val="00E04D59"/>
    <w:rsid w:val="00E05A01"/>
    <w:rsid w:val="00E07DA1"/>
    <w:rsid w:val="00E1220A"/>
    <w:rsid w:val="00E123CB"/>
    <w:rsid w:val="00E14FF9"/>
    <w:rsid w:val="00E15332"/>
    <w:rsid w:val="00E156DD"/>
    <w:rsid w:val="00E15867"/>
    <w:rsid w:val="00E16C8A"/>
    <w:rsid w:val="00E17000"/>
    <w:rsid w:val="00E20E13"/>
    <w:rsid w:val="00E21DBC"/>
    <w:rsid w:val="00E22807"/>
    <w:rsid w:val="00E22A98"/>
    <w:rsid w:val="00E265D6"/>
    <w:rsid w:val="00E266A0"/>
    <w:rsid w:val="00E26A90"/>
    <w:rsid w:val="00E275D7"/>
    <w:rsid w:val="00E27DBE"/>
    <w:rsid w:val="00E303A3"/>
    <w:rsid w:val="00E304A4"/>
    <w:rsid w:val="00E31206"/>
    <w:rsid w:val="00E32AB1"/>
    <w:rsid w:val="00E32DCD"/>
    <w:rsid w:val="00E32F46"/>
    <w:rsid w:val="00E33567"/>
    <w:rsid w:val="00E34E2A"/>
    <w:rsid w:val="00E36C71"/>
    <w:rsid w:val="00E37F0C"/>
    <w:rsid w:val="00E40404"/>
    <w:rsid w:val="00E41534"/>
    <w:rsid w:val="00E43805"/>
    <w:rsid w:val="00E459C6"/>
    <w:rsid w:val="00E47589"/>
    <w:rsid w:val="00E5056F"/>
    <w:rsid w:val="00E51315"/>
    <w:rsid w:val="00E51732"/>
    <w:rsid w:val="00E5299B"/>
    <w:rsid w:val="00E54243"/>
    <w:rsid w:val="00E56451"/>
    <w:rsid w:val="00E56CDF"/>
    <w:rsid w:val="00E571FD"/>
    <w:rsid w:val="00E57788"/>
    <w:rsid w:val="00E61C0B"/>
    <w:rsid w:val="00E64493"/>
    <w:rsid w:val="00E64915"/>
    <w:rsid w:val="00E660CC"/>
    <w:rsid w:val="00E661D4"/>
    <w:rsid w:val="00E70091"/>
    <w:rsid w:val="00E71738"/>
    <w:rsid w:val="00E71754"/>
    <w:rsid w:val="00E720F5"/>
    <w:rsid w:val="00E73555"/>
    <w:rsid w:val="00E738BB"/>
    <w:rsid w:val="00E7524B"/>
    <w:rsid w:val="00E757AF"/>
    <w:rsid w:val="00E76863"/>
    <w:rsid w:val="00E76D47"/>
    <w:rsid w:val="00E8187C"/>
    <w:rsid w:val="00E849F7"/>
    <w:rsid w:val="00E87E13"/>
    <w:rsid w:val="00E90302"/>
    <w:rsid w:val="00E91621"/>
    <w:rsid w:val="00E9245B"/>
    <w:rsid w:val="00E9597F"/>
    <w:rsid w:val="00E96069"/>
    <w:rsid w:val="00E97396"/>
    <w:rsid w:val="00EA185E"/>
    <w:rsid w:val="00EA592A"/>
    <w:rsid w:val="00EA6862"/>
    <w:rsid w:val="00EB0C38"/>
    <w:rsid w:val="00EB14E4"/>
    <w:rsid w:val="00EB1C96"/>
    <w:rsid w:val="00EB241D"/>
    <w:rsid w:val="00EB32A5"/>
    <w:rsid w:val="00EB34ED"/>
    <w:rsid w:val="00EB549A"/>
    <w:rsid w:val="00EB6511"/>
    <w:rsid w:val="00EB7BE0"/>
    <w:rsid w:val="00EB7F16"/>
    <w:rsid w:val="00EB7F73"/>
    <w:rsid w:val="00EC15AD"/>
    <w:rsid w:val="00EC315E"/>
    <w:rsid w:val="00EC52F3"/>
    <w:rsid w:val="00EC633D"/>
    <w:rsid w:val="00EC7062"/>
    <w:rsid w:val="00ED077C"/>
    <w:rsid w:val="00ED1190"/>
    <w:rsid w:val="00ED29DC"/>
    <w:rsid w:val="00ED2FE6"/>
    <w:rsid w:val="00ED5FD4"/>
    <w:rsid w:val="00ED6544"/>
    <w:rsid w:val="00ED73C0"/>
    <w:rsid w:val="00EE0277"/>
    <w:rsid w:val="00EE1DA9"/>
    <w:rsid w:val="00EE2ACC"/>
    <w:rsid w:val="00EE39A5"/>
    <w:rsid w:val="00EE3E00"/>
    <w:rsid w:val="00EE4945"/>
    <w:rsid w:val="00EE50C1"/>
    <w:rsid w:val="00EE5DD2"/>
    <w:rsid w:val="00EE674E"/>
    <w:rsid w:val="00EF1E19"/>
    <w:rsid w:val="00EF2E6C"/>
    <w:rsid w:val="00EF381B"/>
    <w:rsid w:val="00EF41F1"/>
    <w:rsid w:val="00EF4F08"/>
    <w:rsid w:val="00EF5D03"/>
    <w:rsid w:val="00EF66D6"/>
    <w:rsid w:val="00F00A79"/>
    <w:rsid w:val="00F00E86"/>
    <w:rsid w:val="00F02076"/>
    <w:rsid w:val="00F02F98"/>
    <w:rsid w:val="00F0401A"/>
    <w:rsid w:val="00F0539F"/>
    <w:rsid w:val="00F05442"/>
    <w:rsid w:val="00F07C1E"/>
    <w:rsid w:val="00F105DB"/>
    <w:rsid w:val="00F132BC"/>
    <w:rsid w:val="00F13D80"/>
    <w:rsid w:val="00F14628"/>
    <w:rsid w:val="00F168EF"/>
    <w:rsid w:val="00F16AAA"/>
    <w:rsid w:val="00F21161"/>
    <w:rsid w:val="00F218EF"/>
    <w:rsid w:val="00F21BC7"/>
    <w:rsid w:val="00F2203F"/>
    <w:rsid w:val="00F23FF0"/>
    <w:rsid w:val="00F24125"/>
    <w:rsid w:val="00F25A87"/>
    <w:rsid w:val="00F266A2"/>
    <w:rsid w:val="00F276EA"/>
    <w:rsid w:val="00F30797"/>
    <w:rsid w:val="00F30AD2"/>
    <w:rsid w:val="00F32269"/>
    <w:rsid w:val="00F36602"/>
    <w:rsid w:val="00F43495"/>
    <w:rsid w:val="00F445E3"/>
    <w:rsid w:val="00F45127"/>
    <w:rsid w:val="00F56524"/>
    <w:rsid w:val="00F56A6F"/>
    <w:rsid w:val="00F5709C"/>
    <w:rsid w:val="00F57167"/>
    <w:rsid w:val="00F63260"/>
    <w:rsid w:val="00F64EF1"/>
    <w:rsid w:val="00F673B1"/>
    <w:rsid w:val="00F72D2C"/>
    <w:rsid w:val="00F74580"/>
    <w:rsid w:val="00F74D99"/>
    <w:rsid w:val="00F80289"/>
    <w:rsid w:val="00F83BC0"/>
    <w:rsid w:val="00F85128"/>
    <w:rsid w:val="00F8765F"/>
    <w:rsid w:val="00F9002A"/>
    <w:rsid w:val="00F90767"/>
    <w:rsid w:val="00F949DC"/>
    <w:rsid w:val="00F94E6E"/>
    <w:rsid w:val="00FA553B"/>
    <w:rsid w:val="00FA5D9E"/>
    <w:rsid w:val="00FA685B"/>
    <w:rsid w:val="00FA6E99"/>
    <w:rsid w:val="00FA73F4"/>
    <w:rsid w:val="00FB082E"/>
    <w:rsid w:val="00FB0C01"/>
    <w:rsid w:val="00FC18F2"/>
    <w:rsid w:val="00FC39E5"/>
    <w:rsid w:val="00FC3A78"/>
    <w:rsid w:val="00FC5FFE"/>
    <w:rsid w:val="00FD1005"/>
    <w:rsid w:val="00FD3180"/>
    <w:rsid w:val="00FD403B"/>
    <w:rsid w:val="00FD4A86"/>
    <w:rsid w:val="00FD4C1C"/>
    <w:rsid w:val="00FD5168"/>
    <w:rsid w:val="00FD6C75"/>
    <w:rsid w:val="00FE2580"/>
    <w:rsid w:val="00FE2E8B"/>
    <w:rsid w:val="00FE31CC"/>
    <w:rsid w:val="00FE3D97"/>
    <w:rsid w:val="00FE5EB1"/>
    <w:rsid w:val="00FE71B3"/>
    <w:rsid w:val="00FF11BA"/>
    <w:rsid w:val="00FF17A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B95475"/>
    <w:pPr>
      <w:jc w:val="both"/>
    </w:pPr>
    <w:rPr>
      <w:rFonts w:eastAsiaTheme="minorEastAsia"/>
      <w:sz w:val="24"/>
    </w:rPr>
  </w:style>
  <w:style w:type="paragraph" w:styleId="Heading1">
    <w:name w:val="heading 1"/>
    <w:basedOn w:val="Normal"/>
    <w:next w:val="Normal"/>
    <w:link w:val="Heading1Char"/>
    <w:uiPriority w:val="99"/>
    <w:semiHidden/>
    <w:rsid w:val="00B9547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B9547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B9547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B9547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B95475"/>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B9547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B95475"/>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B9547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B9547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95475"/>
    <w:rPr>
      <w:rFonts w:ascii="Tahoma" w:hAnsi="Tahoma" w:cs="Tahoma"/>
      <w:sz w:val="16"/>
      <w:szCs w:val="16"/>
    </w:rPr>
  </w:style>
  <w:style w:type="character" w:customStyle="1" w:styleId="BalloonTextChar">
    <w:name w:val="Balloon Text Char"/>
    <w:basedOn w:val="DefaultParagraphFont"/>
    <w:link w:val="BalloonText"/>
    <w:uiPriority w:val="99"/>
    <w:semiHidden/>
    <w:rsid w:val="00B95475"/>
    <w:rPr>
      <w:rFonts w:ascii="Tahoma" w:eastAsiaTheme="minorEastAsia" w:hAnsi="Tahoma" w:cs="Tahoma"/>
      <w:sz w:val="16"/>
      <w:szCs w:val="16"/>
    </w:rPr>
  </w:style>
  <w:style w:type="character" w:styleId="BookTitle">
    <w:name w:val="Book Title"/>
    <w:uiPriority w:val="99"/>
    <w:semiHidden/>
    <w:qFormat/>
    <w:rsid w:val="00B95475"/>
    <w:rPr>
      <w:i/>
      <w:iCs/>
      <w:smallCaps/>
      <w:spacing w:val="5"/>
    </w:rPr>
  </w:style>
  <w:style w:type="paragraph" w:customStyle="1" w:styleId="ECHRHeader">
    <w:name w:val="ECHR_Header"/>
    <w:aliases w:val="Ju_Header"/>
    <w:basedOn w:val="Header"/>
    <w:uiPriority w:val="4"/>
    <w:qFormat/>
    <w:rsid w:val="00B95475"/>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B95475"/>
    <w:pPr>
      <w:jc w:val="left"/>
    </w:pPr>
    <w:rPr>
      <w:sz w:val="8"/>
    </w:rPr>
  </w:style>
  <w:style w:type="character" w:styleId="Strong">
    <w:name w:val="Strong"/>
    <w:uiPriority w:val="99"/>
    <w:semiHidden/>
    <w:qFormat/>
    <w:rsid w:val="00B95475"/>
    <w:rPr>
      <w:b/>
      <w:bCs/>
    </w:rPr>
  </w:style>
  <w:style w:type="paragraph" w:styleId="NoSpacing">
    <w:name w:val="No Spacing"/>
    <w:basedOn w:val="Normal"/>
    <w:link w:val="NoSpacingChar"/>
    <w:semiHidden/>
    <w:qFormat/>
    <w:rsid w:val="00B95475"/>
  </w:style>
  <w:style w:type="character" w:customStyle="1" w:styleId="NoSpacingChar">
    <w:name w:val="No Spacing Char"/>
    <w:basedOn w:val="DefaultParagraphFont"/>
    <w:link w:val="NoSpacing"/>
    <w:semiHidden/>
    <w:rsid w:val="00B95475"/>
    <w:rPr>
      <w:rFonts w:eastAsiaTheme="minorEastAsia"/>
      <w:sz w:val="24"/>
    </w:rPr>
  </w:style>
  <w:style w:type="paragraph" w:customStyle="1" w:styleId="ECHRFooterLine">
    <w:name w:val="ECHR_Footer_Line"/>
    <w:aliases w:val="Footer_Line"/>
    <w:basedOn w:val="Normal"/>
    <w:next w:val="ECHRFooter"/>
    <w:uiPriority w:val="57"/>
    <w:semiHidden/>
    <w:rsid w:val="00B95475"/>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B95475"/>
    <w:pPr>
      <w:numPr>
        <w:numId w:val="14"/>
      </w:numPr>
      <w:jc w:val="left"/>
    </w:pPr>
    <w:rPr>
      <w:b/>
    </w:rPr>
  </w:style>
  <w:style w:type="paragraph" w:customStyle="1" w:styleId="OpiPara">
    <w:name w:val="Opi_Para"/>
    <w:basedOn w:val="ECHRPara"/>
    <w:uiPriority w:val="46"/>
    <w:semiHidden/>
    <w:qFormat/>
    <w:rsid w:val="00B95475"/>
  </w:style>
  <w:style w:type="paragraph" w:customStyle="1" w:styleId="JuParaSub">
    <w:name w:val="Ju_Para_Sub"/>
    <w:basedOn w:val="ECHRPara"/>
    <w:uiPriority w:val="13"/>
    <w:qFormat/>
    <w:rsid w:val="00B95475"/>
    <w:pPr>
      <w:ind w:left="284"/>
    </w:pPr>
  </w:style>
  <w:style w:type="paragraph" w:customStyle="1" w:styleId="ECHRTitleCentre3">
    <w:name w:val="ECHR_Title_Centre_3"/>
    <w:aliases w:val="Ju_H_Article"/>
    <w:basedOn w:val="Normal"/>
    <w:next w:val="ECHRParaQuote"/>
    <w:uiPriority w:val="27"/>
    <w:qFormat/>
    <w:rsid w:val="00B95475"/>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B95475"/>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B95475"/>
  </w:style>
  <w:style w:type="paragraph" w:customStyle="1" w:styleId="OpiQuot">
    <w:name w:val="Opi_Quot"/>
    <w:basedOn w:val="ECHRParaQuote"/>
    <w:uiPriority w:val="48"/>
    <w:semiHidden/>
    <w:qFormat/>
    <w:rsid w:val="00B95475"/>
  </w:style>
  <w:style w:type="paragraph" w:customStyle="1" w:styleId="OpiQuotSub">
    <w:name w:val="Opi_Quot_Sub"/>
    <w:basedOn w:val="JuQuotSub"/>
    <w:uiPriority w:val="49"/>
    <w:semiHidden/>
    <w:qFormat/>
    <w:rsid w:val="00B95475"/>
  </w:style>
  <w:style w:type="paragraph" w:customStyle="1" w:styleId="ECHRTitleCentre2">
    <w:name w:val="ECHR_Title_Centre_2"/>
    <w:aliases w:val="Dec_H_Case"/>
    <w:basedOn w:val="Normal"/>
    <w:next w:val="ECHRPara"/>
    <w:uiPriority w:val="8"/>
    <w:qFormat/>
    <w:rsid w:val="00B95475"/>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B95475"/>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B9547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B95475"/>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B9547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B9547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B9547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B9547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B95475"/>
    <w:pPr>
      <w:keepNext/>
      <w:keepLines/>
      <w:spacing w:before="240" w:after="120"/>
      <w:ind w:left="1236"/>
    </w:pPr>
    <w:rPr>
      <w:sz w:val="20"/>
    </w:rPr>
  </w:style>
  <w:style w:type="paragraph" w:customStyle="1" w:styleId="JuQuotSub">
    <w:name w:val="Ju_Quot_Sub"/>
    <w:basedOn w:val="ECHRParaQuote"/>
    <w:uiPriority w:val="15"/>
    <w:qFormat/>
    <w:rsid w:val="00B95475"/>
    <w:pPr>
      <w:ind w:left="567"/>
    </w:pPr>
  </w:style>
  <w:style w:type="paragraph" w:customStyle="1" w:styleId="JuInitialled">
    <w:name w:val="Ju_Initialled"/>
    <w:basedOn w:val="Normal"/>
    <w:uiPriority w:val="31"/>
    <w:qFormat/>
    <w:rsid w:val="00B95475"/>
    <w:pPr>
      <w:tabs>
        <w:tab w:val="center" w:pos="6407"/>
      </w:tabs>
      <w:spacing w:before="720"/>
      <w:jc w:val="right"/>
    </w:pPr>
  </w:style>
  <w:style w:type="paragraph" w:customStyle="1" w:styleId="OpiHA">
    <w:name w:val="Opi_H_A"/>
    <w:basedOn w:val="ECHRHeading1"/>
    <w:next w:val="OpiPara"/>
    <w:uiPriority w:val="41"/>
    <w:semiHidden/>
    <w:qFormat/>
    <w:rsid w:val="00B95475"/>
    <w:pPr>
      <w:tabs>
        <w:tab w:val="clear" w:pos="357"/>
      </w:tabs>
      <w:outlineLvl w:val="1"/>
    </w:pPr>
    <w:rPr>
      <w:b/>
    </w:rPr>
  </w:style>
  <w:style w:type="paragraph" w:styleId="Header">
    <w:name w:val="header"/>
    <w:basedOn w:val="Normal"/>
    <w:link w:val="HeaderChar"/>
    <w:uiPriority w:val="57"/>
    <w:semiHidden/>
    <w:rsid w:val="00B95475"/>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B95475"/>
    <w:rPr>
      <w:sz w:val="24"/>
    </w:rPr>
  </w:style>
  <w:style w:type="character" w:customStyle="1" w:styleId="Heading1Char">
    <w:name w:val="Heading 1 Char"/>
    <w:basedOn w:val="DefaultParagraphFont"/>
    <w:link w:val="Heading1"/>
    <w:uiPriority w:val="99"/>
    <w:semiHidden/>
    <w:rsid w:val="00B9547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B9547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B95475"/>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B95475"/>
    <w:rPr>
      <w:rFonts w:asciiTheme="majorHAnsi" w:eastAsiaTheme="majorEastAsia" w:hAnsiTheme="majorHAnsi" w:cstheme="majorBidi"/>
      <w:b/>
      <w:bCs/>
      <w:color w:val="4D4D4D"/>
      <w:sz w:val="26"/>
      <w:szCs w:val="26"/>
    </w:rPr>
  </w:style>
  <w:style w:type="character" w:customStyle="1" w:styleId="JUNAMES">
    <w:name w:val="JU_NAMES"/>
    <w:uiPriority w:val="17"/>
    <w:qFormat/>
    <w:rsid w:val="00B95475"/>
    <w:rPr>
      <w:caps w:val="0"/>
      <w:smallCaps/>
    </w:rPr>
  </w:style>
  <w:style w:type="paragraph" w:customStyle="1" w:styleId="JuCase">
    <w:name w:val="Ju_Case"/>
    <w:basedOn w:val="Normal"/>
    <w:next w:val="ECHRPara"/>
    <w:uiPriority w:val="10"/>
    <w:rsid w:val="00B95475"/>
    <w:pPr>
      <w:ind w:firstLine="284"/>
    </w:pPr>
    <w:rPr>
      <w:b/>
    </w:rPr>
  </w:style>
  <w:style w:type="character" w:customStyle="1" w:styleId="Heading3Char">
    <w:name w:val="Heading 3 Char"/>
    <w:basedOn w:val="DefaultParagraphFont"/>
    <w:link w:val="Heading3"/>
    <w:uiPriority w:val="99"/>
    <w:semiHidden/>
    <w:rsid w:val="00B95475"/>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B95475"/>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B95475"/>
    <w:rPr>
      <w:rFonts w:asciiTheme="majorHAnsi" w:eastAsiaTheme="majorEastAsia" w:hAnsiTheme="majorHAnsi" w:cstheme="majorBidi"/>
      <w:b/>
      <w:bCs/>
      <w:color w:val="808080"/>
      <w:sz w:val="24"/>
    </w:rPr>
  </w:style>
  <w:style w:type="character" w:styleId="SubtleEmphasis">
    <w:name w:val="Subtle Emphasis"/>
    <w:uiPriority w:val="99"/>
    <w:semiHidden/>
    <w:qFormat/>
    <w:rsid w:val="00B95475"/>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B95475"/>
    <w:pPr>
      <w:keepNext/>
      <w:keepLines/>
      <w:spacing w:before="720" w:after="240"/>
      <w:outlineLvl w:val="0"/>
    </w:pPr>
    <w:rPr>
      <w:rFonts w:asciiTheme="majorHAnsi" w:hAnsiTheme="majorHAnsi"/>
      <w:sz w:val="28"/>
    </w:rPr>
  </w:style>
  <w:style w:type="character" w:styleId="Emphasis">
    <w:name w:val="Emphasis"/>
    <w:uiPriority w:val="99"/>
    <w:semiHidden/>
    <w:qFormat/>
    <w:rsid w:val="00B95475"/>
    <w:rPr>
      <w:b/>
      <w:bCs/>
      <w:i/>
      <w:iCs/>
      <w:spacing w:val="10"/>
      <w:bdr w:val="none" w:sz="0" w:space="0" w:color="auto"/>
      <w:shd w:val="clear" w:color="auto" w:fill="auto"/>
    </w:rPr>
  </w:style>
  <w:style w:type="paragraph" w:styleId="Footer">
    <w:name w:val="footer"/>
    <w:basedOn w:val="Normal"/>
    <w:link w:val="FooterChar"/>
    <w:uiPriority w:val="57"/>
    <w:semiHidden/>
    <w:rsid w:val="00B95475"/>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B95475"/>
    <w:rPr>
      <w:sz w:val="24"/>
    </w:rPr>
  </w:style>
  <w:style w:type="character" w:styleId="FootnoteReference">
    <w:name w:val="footnote reference"/>
    <w:basedOn w:val="DefaultParagraphFont"/>
    <w:uiPriority w:val="99"/>
    <w:semiHidden/>
    <w:rsid w:val="00B95475"/>
    <w:rPr>
      <w:vertAlign w:val="superscript"/>
    </w:rPr>
  </w:style>
  <w:style w:type="paragraph" w:styleId="FootnoteText">
    <w:name w:val="footnote text"/>
    <w:basedOn w:val="Normal"/>
    <w:link w:val="FootnoteTextChar"/>
    <w:uiPriority w:val="99"/>
    <w:semiHidden/>
    <w:rsid w:val="00B95475"/>
    <w:rPr>
      <w:sz w:val="20"/>
      <w:szCs w:val="20"/>
    </w:rPr>
  </w:style>
  <w:style w:type="character" w:customStyle="1" w:styleId="FootnoteTextChar">
    <w:name w:val="Footnote Text Char"/>
    <w:basedOn w:val="DefaultParagraphFont"/>
    <w:link w:val="FootnoteText"/>
    <w:uiPriority w:val="99"/>
    <w:semiHidden/>
    <w:rsid w:val="00B95475"/>
    <w:rPr>
      <w:rFonts w:eastAsiaTheme="minorEastAsia"/>
      <w:sz w:val="20"/>
      <w:szCs w:val="20"/>
    </w:rPr>
  </w:style>
  <w:style w:type="character" w:customStyle="1" w:styleId="Heading6Char">
    <w:name w:val="Heading 6 Char"/>
    <w:basedOn w:val="DefaultParagraphFont"/>
    <w:link w:val="Heading6"/>
    <w:uiPriority w:val="99"/>
    <w:semiHidden/>
    <w:rsid w:val="00B95475"/>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B95475"/>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B9547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B95475"/>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B95475"/>
    <w:rPr>
      <w:color w:val="0072BC" w:themeColor="hyperlink"/>
      <w:u w:val="single"/>
    </w:rPr>
  </w:style>
  <w:style w:type="character" w:styleId="IntenseEmphasis">
    <w:name w:val="Intense Emphasis"/>
    <w:uiPriority w:val="99"/>
    <w:semiHidden/>
    <w:qFormat/>
    <w:rsid w:val="00B95475"/>
    <w:rPr>
      <w:b/>
      <w:bCs/>
    </w:rPr>
  </w:style>
  <w:style w:type="paragraph" w:styleId="IntenseQuote">
    <w:name w:val="Intense Quote"/>
    <w:basedOn w:val="Normal"/>
    <w:next w:val="Normal"/>
    <w:link w:val="IntenseQuoteChar"/>
    <w:uiPriority w:val="99"/>
    <w:semiHidden/>
    <w:qFormat/>
    <w:rsid w:val="00B9547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B95475"/>
    <w:rPr>
      <w:rFonts w:eastAsiaTheme="minorEastAsia"/>
      <w:b/>
      <w:bCs/>
      <w:i/>
      <w:iCs/>
      <w:sz w:val="24"/>
      <w:lang w:bidi="en-US"/>
    </w:rPr>
  </w:style>
  <w:style w:type="character" w:styleId="IntenseReference">
    <w:name w:val="Intense Reference"/>
    <w:uiPriority w:val="99"/>
    <w:semiHidden/>
    <w:qFormat/>
    <w:rsid w:val="00B95475"/>
    <w:rPr>
      <w:smallCaps/>
      <w:spacing w:val="5"/>
      <w:u w:val="single"/>
    </w:rPr>
  </w:style>
  <w:style w:type="paragraph" w:styleId="ListParagraph">
    <w:name w:val="List Paragraph"/>
    <w:basedOn w:val="Normal"/>
    <w:uiPriority w:val="99"/>
    <w:semiHidden/>
    <w:qFormat/>
    <w:rsid w:val="00B95475"/>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B95475"/>
    <w:pPr>
      <w:spacing w:before="200"/>
      <w:ind w:left="360" w:right="360"/>
    </w:pPr>
    <w:rPr>
      <w:i/>
      <w:iCs/>
      <w:lang w:bidi="en-US"/>
    </w:rPr>
  </w:style>
  <w:style w:type="character" w:customStyle="1" w:styleId="QuoteChar">
    <w:name w:val="Quote Char"/>
    <w:basedOn w:val="DefaultParagraphFont"/>
    <w:link w:val="Quote"/>
    <w:uiPriority w:val="99"/>
    <w:semiHidden/>
    <w:rsid w:val="00B95475"/>
    <w:rPr>
      <w:rFonts w:eastAsiaTheme="minorEastAsia"/>
      <w:i/>
      <w:iCs/>
      <w:sz w:val="24"/>
      <w:lang w:bidi="en-US"/>
    </w:rPr>
  </w:style>
  <w:style w:type="character" w:styleId="SubtleReference">
    <w:name w:val="Subtle Reference"/>
    <w:uiPriority w:val="99"/>
    <w:semiHidden/>
    <w:qFormat/>
    <w:rsid w:val="00B95475"/>
    <w:rPr>
      <w:smallCaps/>
    </w:rPr>
  </w:style>
  <w:style w:type="table" w:styleId="TableGrid">
    <w:name w:val="Table Grid"/>
    <w:basedOn w:val="TableNormal"/>
    <w:uiPriority w:val="59"/>
    <w:rsid w:val="00B9547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9547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B95475"/>
    <w:pPr>
      <w:spacing w:after="60"/>
      <w:ind w:left="680" w:right="340" w:hanging="340"/>
    </w:pPr>
  </w:style>
  <w:style w:type="paragraph" w:styleId="TOC3">
    <w:name w:val="toc 3"/>
    <w:basedOn w:val="Normal"/>
    <w:next w:val="Normal"/>
    <w:autoRedefine/>
    <w:uiPriority w:val="99"/>
    <w:semiHidden/>
    <w:rsid w:val="00B95475"/>
    <w:pPr>
      <w:spacing w:after="60"/>
      <w:ind w:left="1020" w:right="340" w:hanging="340"/>
    </w:pPr>
  </w:style>
  <w:style w:type="paragraph" w:styleId="TOC4">
    <w:name w:val="toc 4"/>
    <w:basedOn w:val="Normal"/>
    <w:next w:val="Normal"/>
    <w:autoRedefine/>
    <w:uiPriority w:val="99"/>
    <w:semiHidden/>
    <w:rsid w:val="00B95475"/>
    <w:pPr>
      <w:tabs>
        <w:tab w:val="right" w:leader="dot" w:pos="9017"/>
      </w:tabs>
      <w:spacing w:after="60"/>
      <w:ind w:left="1361" w:right="340" w:hanging="340"/>
    </w:pPr>
  </w:style>
  <w:style w:type="paragraph" w:styleId="TOC5">
    <w:name w:val="toc 5"/>
    <w:basedOn w:val="Normal"/>
    <w:next w:val="Normal"/>
    <w:autoRedefine/>
    <w:uiPriority w:val="99"/>
    <w:semiHidden/>
    <w:rsid w:val="00B95475"/>
    <w:pPr>
      <w:spacing w:after="60"/>
      <w:ind w:left="1701" w:right="340" w:hanging="340"/>
    </w:pPr>
  </w:style>
  <w:style w:type="paragraph" w:styleId="TOCHeading">
    <w:name w:val="TOC Heading"/>
    <w:basedOn w:val="Heading1"/>
    <w:next w:val="Normal"/>
    <w:uiPriority w:val="99"/>
    <w:semiHidden/>
    <w:qFormat/>
    <w:rsid w:val="00B95475"/>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B95475"/>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B95475"/>
    <w:pPr>
      <w:spacing w:before="120" w:after="120"/>
      <w:ind w:left="425" w:firstLine="142"/>
    </w:pPr>
    <w:rPr>
      <w:sz w:val="20"/>
    </w:rPr>
  </w:style>
  <w:style w:type="paragraph" w:customStyle="1" w:styleId="ECHRPara">
    <w:name w:val="ECHR_Para"/>
    <w:aliases w:val="Ju_Para"/>
    <w:basedOn w:val="Normal"/>
    <w:link w:val="ECHRParaChar"/>
    <w:uiPriority w:val="12"/>
    <w:qFormat/>
    <w:rsid w:val="00B95475"/>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9547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B95475"/>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B95475"/>
    <w:pPr>
      <w:ind w:left="340" w:hanging="340"/>
    </w:pPr>
  </w:style>
  <w:style w:type="paragraph" w:customStyle="1" w:styleId="JuSigned">
    <w:name w:val="Ju_Signed"/>
    <w:basedOn w:val="Normal"/>
    <w:next w:val="JuParaLast"/>
    <w:uiPriority w:val="32"/>
    <w:qFormat/>
    <w:rsid w:val="00B95475"/>
    <w:pPr>
      <w:tabs>
        <w:tab w:val="center" w:pos="851"/>
        <w:tab w:val="center" w:pos="6407"/>
      </w:tabs>
      <w:spacing w:before="720"/>
      <w:jc w:val="left"/>
    </w:pPr>
  </w:style>
  <w:style w:type="paragraph" w:customStyle="1" w:styleId="JuParaLast">
    <w:name w:val="Ju_Para_Last"/>
    <w:basedOn w:val="Normal"/>
    <w:next w:val="ECHRPara"/>
    <w:uiPriority w:val="30"/>
    <w:qFormat/>
    <w:rsid w:val="00B95475"/>
    <w:pPr>
      <w:keepNext/>
      <w:keepLines/>
      <w:spacing w:before="240"/>
      <w:ind w:firstLine="284"/>
    </w:pPr>
  </w:style>
  <w:style w:type="character" w:customStyle="1" w:styleId="JuITMark">
    <w:name w:val="Ju_ITMark"/>
    <w:basedOn w:val="DefaultParagraphFont"/>
    <w:uiPriority w:val="38"/>
    <w:qFormat/>
    <w:rsid w:val="00B95475"/>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B95475"/>
    <w:pPr>
      <w:ind w:left="346" w:firstLine="0"/>
    </w:pPr>
  </w:style>
  <w:style w:type="paragraph" w:customStyle="1" w:styleId="OpiTranslation">
    <w:name w:val="Opi_Translation"/>
    <w:basedOn w:val="Normal"/>
    <w:next w:val="OpiPara"/>
    <w:uiPriority w:val="40"/>
    <w:semiHidden/>
    <w:qFormat/>
    <w:rsid w:val="00B95475"/>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qFormat/>
    <w:rsid w:val="00B95475"/>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B95475"/>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B95475"/>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B95475"/>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basedOn w:val="DefaultParagraphFont"/>
    <w:link w:val="ECHRPara"/>
    <w:uiPriority w:val="12"/>
    <w:rsid w:val="00CB24BF"/>
    <w:rPr>
      <w:rFonts w:eastAsiaTheme="minorEastAsia"/>
      <w:sz w:val="24"/>
    </w:rPr>
  </w:style>
  <w:style w:type="paragraph" w:customStyle="1" w:styleId="DecList">
    <w:name w:val="Dec_List"/>
    <w:basedOn w:val="Normal"/>
    <w:uiPriority w:val="9"/>
    <w:qFormat/>
    <w:rsid w:val="00B95475"/>
    <w:pPr>
      <w:spacing w:before="240"/>
      <w:ind w:left="284"/>
    </w:pPr>
  </w:style>
  <w:style w:type="paragraph" w:customStyle="1" w:styleId="JuListi">
    <w:name w:val="Ju_List_i"/>
    <w:basedOn w:val="Normal"/>
    <w:next w:val="JuLista"/>
    <w:uiPriority w:val="28"/>
    <w:qFormat/>
    <w:rsid w:val="00B95475"/>
    <w:pPr>
      <w:ind w:left="794"/>
    </w:pPr>
  </w:style>
  <w:style w:type="paragraph" w:styleId="Revision">
    <w:name w:val="Revision"/>
    <w:hidden/>
    <w:uiPriority w:val="99"/>
    <w:semiHidden/>
    <w:rsid w:val="004170F9"/>
    <w:rPr>
      <w:rFonts w:eastAsiaTheme="minorEastAsia"/>
      <w:sz w:val="24"/>
    </w:rPr>
  </w:style>
  <w:style w:type="paragraph" w:customStyle="1" w:styleId="OpiH1">
    <w:name w:val="Opi_H_1"/>
    <w:basedOn w:val="ECHRHeading2"/>
    <w:uiPriority w:val="42"/>
    <w:semiHidden/>
    <w:qFormat/>
    <w:rsid w:val="00B95475"/>
    <w:pPr>
      <w:ind w:left="635" w:hanging="357"/>
      <w:outlineLvl w:val="2"/>
    </w:pPr>
  </w:style>
  <w:style w:type="paragraph" w:customStyle="1" w:styleId="OpiHa0">
    <w:name w:val="Opi_H_a"/>
    <w:basedOn w:val="ECHRHeading3"/>
    <w:uiPriority w:val="43"/>
    <w:semiHidden/>
    <w:qFormat/>
    <w:rsid w:val="00B95475"/>
    <w:pPr>
      <w:ind w:left="833" w:hanging="357"/>
      <w:outlineLvl w:val="3"/>
    </w:pPr>
    <w:rPr>
      <w:b/>
      <w:i w:val="0"/>
      <w:sz w:val="20"/>
    </w:rPr>
  </w:style>
  <w:style w:type="paragraph" w:customStyle="1" w:styleId="OpiHi">
    <w:name w:val="Opi_H_i"/>
    <w:basedOn w:val="ECHRHeading4"/>
    <w:uiPriority w:val="44"/>
    <w:semiHidden/>
    <w:qFormat/>
    <w:rsid w:val="00B95475"/>
    <w:pPr>
      <w:ind w:left="1037" w:hanging="357"/>
      <w:outlineLvl w:val="4"/>
    </w:pPr>
    <w:rPr>
      <w:b w:val="0"/>
      <w:i/>
    </w:rPr>
  </w:style>
  <w:style w:type="paragraph" w:customStyle="1" w:styleId="DummyStyle">
    <w:name w:val="Dummy_Style"/>
    <w:basedOn w:val="Normal"/>
    <w:semiHidden/>
    <w:qFormat/>
    <w:rsid w:val="00B95475"/>
    <w:rPr>
      <w:color w:val="00B050"/>
      <w:lang w:bidi="en-US"/>
    </w:rPr>
  </w:style>
  <w:style w:type="paragraph" w:customStyle="1" w:styleId="jupara">
    <w:name w:val="jupara"/>
    <w:basedOn w:val="Normal"/>
    <w:rsid w:val="00AC3B4B"/>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AC3B4B"/>
    <w:pPr>
      <w:ind w:firstLine="284"/>
    </w:pPr>
    <w:rPr>
      <w:rFonts w:ascii="Times New Roman" w:eastAsia="Times New Roman" w:hAnsi="Times New Roman" w:cs="Times New Roman"/>
      <w:b/>
      <w:bCs/>
      <w:szCs w:val="24"/>
      <w:lang w:val="en-GB" w:eastAsia="en-GB"/>
    </w:rPr>
  </w:style>
  <w:style w:type="character" w:customStyle="1" w:styleId="sb8d990e2">
    <w:name w:val="sb8d990e2"/>
    <w:rsid w:val="007E48C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B95475"/>
    <w:pPr>
      <w:jc w:val="both"/>
    </w:pPr>
    <w:rPr>
      <w:rFonts w:eastAsiaTheme="minorEastAsia"/>
      <w:sz w:val="24"/>
    </w:rPr>
  </w:style>
  <w:style w:type="paragraph" w:styleId="Heading1">
    <w:name w:val="heading 1"/>
    <w:basedOn w:val="Normal"/>
    <w:next w:val="Normal"/>
    <w:link w:val="Heading1Char"/>
    <w:uiPriority w:val="99"/>
    <w:semiHidden/>
    <w:rsid w:val="00B9547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B9547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B95475"/>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B95475"/>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B95475"/>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B9547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B95475"/>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B9547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B9547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95475"/>
    <w:rPr>
      <w:rFonts w:ascii="Tahoma" w:hAnsi="Tahoma" w:cs="Tahoma"/>
      <w:sz w:val="16"/>
      <w:szCs w:val="16"/>
    </w:rPr>
  </w:style>
  <w:style w:type="character" w:customStyle="1" w:styleId="BalloonTextChar">
    <w:name w:val="Balloon Text Char"/>
    <w:basedOn w:val="DefaultParagraphFont"/>
    <w:link w:val="BalloonText"/>
    <w:uiPriority w:val="99"/>
    <w:semiHidden/>
    <w:rsid w:val="00B95475"/>
    <w:rPr>
      <w:rFonts w:ascii="Tahoma" w:eastAsiaTheme="minorEastAsia" w:hAnsi="Tahoma" w:cs="Tahoma"/>
      <w:sz w:val="16"/>
      <w:szCs w:val="16"/>
    </w:rPr>
  </w:style>
  <w:style w:type="character" w:styleId="BookTitle">
    <w:name w:val="Book Title"/>
    <w:uiPriority w:val="99"/>
    <w:semiHidden/>
    <w:qFormat/>
    <w:rsid w:val="00B95475"/>
    <w:rPr>
      <w:i/>
      <w:iCs/>
      <w:smallCaps/>
      <w:spacing w:val="5"/>
    </w:rPr>
  </w:style>
  <w:style w:type="paragraph" w:customStyle="1" w:styleId="ECHRHeader">
    <w:name w:val="ECHR_Header"/>
    <w:aliases w:val="Ju_Header"/>
    <w:basedOn w:val="Header"/>
    <w:uiPriority w:val="4"/>
    <w:qFormat/>
    <w:rsid w:val="00B95475"/>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B95475"/>
    <w:pPr>
      <w:jc w:val="left"/>
    </w:pPr>
    <w:rPr>
      <w:sz w:val="8"/>
    </w:rPr>
  </w:style>
  <w:style w:type="character" w:styleId="Strong">
    <w:name w:val="Strong"/>
    <w:uiPriority w:val="99"/>
    <w:semiHidden/>
    <w:qFormat/>
    <w:rsid w:val="00B95475"/>
    <w:rPr>
      <w:b/>
      <w:bCs/>
    </w:rPr>
  </w:style>
  <w:style w:type="paragraph" w:styleId="NoSpacing">
    <w:name w:val="No Spacing"/>
    <w:basedOn w:val="Normal"/>
    <w:link w:val="NoSpacingChar"/>
    <w:semiHidden/>
    <w:qFormat/>
    <w:rsid w:val="00B95475"/>
  </w:style>
  <w:style w:type="character" w:customStyle="1" w:styleId="NoSpacingChar">
    <w:name w:val="No Spacing Char"/>
    <w:basedOn w:val="DefaultParagraphFont"/>
    <w:link w:val="NoSpacing"/>
    <w:semiHidden/>
    <w:rsid w:val="00B95475"/>
    <w:rPr>
      <w:rFonts w:eastAsiaTheme="minorEastAsia"/>
      <w:sz w:val="24"/>
    </w:rPr>
  </w:style>
  <w:style w:type="paragraph" w:customStyle="1" w:styleId="ECHRFooterLine">
    <w:name w:val="ECHR_Footer_Line"/>
    <w:aliases w:val="Footer_Line"/>
    <w:basedOn w:val="Normal"/>
    <w:next w:val="ECHRFooter"/>
    <w:uiPriority w:val="57"/>
    <w:semiHidden/>
    <w:rsid w:val="00B95475"/>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B95475"/>
    <w:pPr>
      <w:numPr>
        <w:numId w:val="14"/>
      </w:numPr>
      <w:jc w:val="left"/>
    </w:pPr>
    <w:rPr>
      <w:b/>
    </w:rPr>
  </w:style>
  <w:style w:type="paragraph" w:customStyle="1" w:styleId="OpiPara">
    <w:name w:val="Opi_Para"/>
    <w:basedOn w:val="ECHRPara"/>
    <w:uiPriority w:val="46"/>
    <w:semiHidden/>
    <w:qFormat/>
    <w:rsid w:val="00B95475"/>
  </w:style>
  <w:style w:type="paragraph" w:customStyle="1" w:styleId="JuParaSub">
    <w:name w:val="Ju_Para_Sub"/>
    <w:basedOn w:val="ECHRPara"/>
    <w:uiPriority w:val="13"/>
    <w:qFormat/>
    <w:rsid w:val="00B95475"/>
    <w:pPr>
      <w:ind w:left="284"/>
    </w:pPr>
  </w:style>
  <w:style w:type="paragraph" w:customStyle="1" w:styleId="ECHRTitleCentre3">
    <w:name w:val="ECHR_Title_Centre_3"/>
    <w:aliases w:val="Ju_H_Article"/>
    <w:basedOn w:val="Normal"/>
    <w:next w:val="ECHRParaQuote"/>
    <w:uiPriority w:val="27"/>
    <w:qFormat/>
    <w:rsid w:val="00B95475"/>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B95475"/>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B95475"/>
  </w:style>
  <w:style w:type="paragraph" w:customStyle="1" w:styleId="OpiQuot">
    <w:name w:val="Opi_Quot"/>
    <w:basedOn w:val="ECHRParaQuote"/>
    <w:uiPriority w:val="48"/>
    <w:semiHidden/>
    <w:qFormat/>
    <w:rsid w:val="00B95475"/>
  </w:style>
  <w:style w:type="paragraph" w:customStyle="1" w:styleId="OpiQuotSub">
    <w:name w:val="Opi_Quot_Sub"/>
    <w:basedOn w:val="JuQuotSub"/>
    <w:uiPriority w:val="49"/>
    <w:semiHidden/>
    <w:qFormat/>
    <w:rsid w:val="00B95475"/>
  </w:style>
  <w:style w:type="paragraph" w:customStyle="1" w:styleId="ECHRTitleCentre2">
    <w:name w:val="ECHR_Title_Centre_2"/>
    <w:aliases w:val="Dec_H_Case"/>
    <w:basedOn w:val="Normal"/>
    <w:next w:val="ECHRPara"/>
    <w:uiPriority w:val="8"/>
    <w:qFormat/>
    <w:rsid w:val="00B95475"/>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B95475"/>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B9547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B95475"/>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B9547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B9547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B9547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B9547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B95475"/>
    <w:pPr>
      <w:keepNext/>
      <w:keepLines/>
      <w:spacing w:before="240" w:after="120"/>
      <w:ind w:left="1236"/>
    </w:pPr>
    <w:rPr>
      <w:sz w:val="20"/>
    </w:rPr>
  </w:style>
  <w:style w:type="paragraph" w:customStyle="1" w:styleId="JuQuotSub">
    <w:name w:val="Ju_Quot_Sub"/>
    <w:basedOn w:val="ECHRParaQuote"/>
    <w:uiPriority w:val="15"/>
    <w:qFormat/>
    <w:rsid w:val="00B95475"/>
    <w:pPr>
      <w:ind w:left="567"/>
    </w:pPr>
  </w:style>
  <w:style w:type="paragraph" w:customStyle="1" w:styleId="JuInitialled">
    <w:name w:val="Ju_Initialled"/>
    <w:basedOn w:val="Normal"/>
    <w:uiPriority w:val="31"/>
    <w:qFormat/>
    <w:rsid w:val="00B95475"/>
    <w:pPr>
      <w:tabs>
        <w:tab w:val="center" w:pos="6407"/>
      </w:tabs>
      <w:spacing w:before="720"/>
      <w:jc w:val="right"/>
    </w:pPr>
  </w:style>
  <w:style w:type="paragraph" w:customStyle="1" w:styleId="OpiHA">
    <w:name w:val="Opi_H_A"/>
    <w:basedOn w:val="ECHRHeading1"/>
    <w:next w:val="OpiPara"/>
    <w:uiPriority w:val="41"/>
    <w:semiHidden/>
    <w:qFormat/>
    <w:rsid w:val="00B95475"/>
    <w:pPr>
      <w:tabs>
        <w:tab w:val="clear" w:pos="357"/>
      </w:tabs>
      <w:outlineLvl w:val="1"/>
    </w:pPr>
    <w:rPr>
      <w:b/>
    </w:rPr>
  </w:style>
  <w:style w:type="paragraph" w:styleId="Header">
    <w:name w:val="header"/>
    <w:basedOn w:val="Normal"/>
    <w:link w:val="HeaderChar"/>
    <w:uiPriority w:val="57"/>
    <w:semiHidden/>
    <w:rsid w:val="00B95475"/>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B95475"/>
    <w:rPr>
      <w:sz w:val="24"/>
    </w:rPr>
  </w:style>
  <w:style w:type="character" w:customStyle="1" w:styleId="Heading1Char">
    <w:name w:val="Heading 1 Char"/>
    <w:basedOn w:val="DefaultParagraphFont"/>
    <w:link w:val="Heading1"/>
    <w:uiPriority w:val="99"/>
    <w:semiHidden/>
    <w:rsid w:val="00B9547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B9547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B95475"/>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B95475"/>
    <w:rPr>
      <w:rFonts w:asciiTheme="majorHAnsi" w:eastAsiaTheme="majorEastAsia" w:hAnsiTheme="majorHAnsi" w:cstheme="majorBidi"/>
      <w:b/>
      <w:bCs/>
      <w:color w:val="4D4D4D"/>
      <w:sz w:val="26"/>
      <w:szCs w:val="26"/>
    </w:rPr>
  </w:style>
  <w:style w:type="character" w:customStyle="1" w:styleId="JUNAMES">
    <w:name w:val="JU_NAMES"/>
    <w:uiPriority w:val="17"/>
    <w:qFormat/>
    <w:rsid w:val="00B95475"/>
    <w:rPr>
      <w:caps w:val="0"/>
      <w:smallCaps/>
    </w:rPr>
  </w:style>
  <w:style w:type="paragraph" w:customStyle="1" w:styleId="JuCase">
    <w:name w:val="Ju_Case"/>
    <w:basedOn w:val="Normal"/>
    <w:next w:val="ECHRPara"/>
    <w:uiPriority w:val="10"/>
    <w:rsid w:val="00B95475"/>
    <w:pPr>
      <w:ind w:firstLine="284"/>
    </w:pPr>
    <w:rPr>
      <w:b/>
    </w:rPr>
  </w:style>
  <w:style w:type="character" w:customStyle="1" w:styleId="Heading3Char">
    <w:name w:val="Heading 3 Char"/>
    <w:basedOn w:val="DefaultParagraphFont"/>
    <w:link w:val="Heading3"/>
    <w:uiPriority w:val="99"/>
    <w:semiHidden/>
    <w:rsid w:val="00B95475"/>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B95475"/>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B95475"/>
    <w:rPr>
      <w:rFonts w:asciiTheme="majorHAnsi" w:eastAsiaTheme="majorEastAsia" w:hAnsiTheme="majorHAnsi" w:cstheme="majorBidi"/>
      <w:b/>
      <w:bCs/>
      <w:color w:val="808080"/>
      <w:sz w:val="24"/>
    </w:rPr>
  </w:style>
  <w:style w:type="character" w:styleId="SubtleEmphasis">
    <w:name w:val="Subtle Emphasis"/>
    <w:uiPriority w:val="99"/>
    <w:semiHidden/>
    <w:qFormat/>
    <w:rsid w:val="00B95475"/>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B95475"/>
    <w:pPr>
      <w:keepNext/>
      <w:keepLines/>
      <w:spacing w:before="720" w:after="240"/>
      <w:outlineLvl w:val="0"/>
    </w:pPr>
    <w:rPr>
      <w:rFonts w:asciiTheme="majorHAnsi" w:hAnsiTheme="majorHAnsi"/>
      <w:sz w:val="28"/>
    </w:rPr>
  </w:style>
  <w:style w:type="character" w:styleId="Emphasis">
    <w:name w:val="Emphasis"/>
    <w:uiPriority w:val="99"/>
    <w:semiHidden/>
    <w:qFormat/>
    <w:rsid w:val="00B95475"/>
    <w:rPr>
      <w:b/>
      <w:bCs/>
      <w:i/>
      <w:iCs/>
      <w:spacing w:val="10"/>
      <w:bdr w:val="none" w:sz="0" w:space="0" w:color="auto"/>
      <w:shd w:val="clear" w:color="auto" w:fill="auto"/>
    </w:rPr>
  </w:style>
  <w:style w:type="paragraph" w:styleId="Footer">
    <w:name w:val="footer"/>
    <w:basedOn w:val="Normal"/>
    <w:link w:val="FooterChar"/>
    <w:uiPriority w:val="57"/>
    <w:semiHidden/>
    <w:rsid w:val="00B95475"/>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B95475"/>
    <w:rPr>
      <w:sz w:val="24"/>
    </w:rPr>
  </w:style>
  <w:style w:type="character" w:styleId="FootnoteReference">
    <w:name w:val="footnote reference"/>
    <w:basedOn w:val="DefaultParagraphFont"/>
    <w:uiPriority w:val="99"/>
    <w:semiHidden/>
    <w:rsid w:val="00B95475"/>
    <w:rPr>
      <w:vertAlign w:val="superscript"/>
    </w:rPr>
  </w:style>
  <w:style w:type="paragraph" w:styleId="FootnoteText">
    <w:name w:val="footnote text"/>
    <w:basedOn w:val="Normal"/>
    <w:link w:val="FootnoteTextChar"/>
    <w:uiPriority w:val="99"/>
    <w:semiHidden/>
    <w:rsid w:val="00B95475"/>
    <w:rPr>
      <w:sz w:val="20"/>
      <w:szCs w:val="20"/>
    </w:rPr>
  </w:style>
  <w:style w:type="character" w:customStyle="1" w:styleId="FootnoteTextChar">
    <w:name w:val="Footnote Text Char"/>
    <w:basedOn w:val="DefaultParagraphFont"/>
    <w:link w:val="FootnoteText"/>
    <w:uiPriority w:val="99"/>
    <w:semiHidden/>
    <w:rsid w:val="00B95475"/>
    <w:rPr>
      <w:rFonts w:eastAsiaTheme="minorEastAsia"/>
      <w:sz w:val="20"/>
      <w:szCs w:val="20"/>
    </w:rPr>
  </w:style>
  <w:style w:type="character" w:customStyle="1" w:styleId="Heading6Char">
    <w:name w:val="Heading 6 Char"/>
    <w:basedOn w:val="DefaultParagraphFont"/>
    <w:link w:val="Heading6"/>
    <w:uiPriority w:val="99"/>
    <w:semiHidden/>
    <w:rsid w:val="00B95475"/>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B95475"/>
    <w:rPr>
      <w:rFonts w:asciiTheme="majorHAnsi" w:eastAsiaTheme="majorEastAsia" w:hAnsiTheme="majorHAnsi" w:cstheme="majorBidi"/>
      <w:i/>
      <w:iCs/>
      <w:sz w:val="24"/>
      <w:lang w:bidi="en-US"/>
    </w:rPr>
  </w:style>
  <w:style w:type="character" w:customStyle="1" w:styleId="Heading8Char">
    <w:name w:val="Heading 8 Char"/>
    <w:basedOn w:val="DefaultParagraphFont"/>
    <w:link w:val="Heading8"/>
    <w:uiPriority w:val="99"/>
    <w:semiHidden/>
    <w:rsid w:val="00B95475"/>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B95475"/>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B95475"/>
    <w:rPr>
      <w:color w:val="0072BC" w:themeColor="hyperlink"/>
      <w:u w:val="single"/>
    </w:rPr>
  </w:style>
  <w:style w:type="character" w:styleId="IntenseEmphasis">
    <w:name w:val="Intense Emphasis"/>
    <w:uiPriority w:val="99"/>
    <w:semiHidden/>
    <w:qFormat/>
    <w:rsid w:val="00B95475"/>
    <w:rPr>
      <w:b/>
      <w:bCs/>
    </w:rPr>
  </w:style>
  <w:style w:type="paragraph" w:styleId="IntenseQuote">
    <w:name w:val="Intense Quote"/>
    <w:basedOn w:val="Normal"/>
    <w:next w:val="Normal"/>
    <w:link w:val="IntenseQuoteChar"/>
    <w:uiPriority w:val="99"/>
    <w:semiHidden/>
    <w:qFormat/>
    <w:rsid w:val="00B9547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B95475"/>
    <w:rPr>
      <w:rFonts w:eastAsiaTheme="minorEastAsia"/>
      <w:b/>
      <w:bCs/>
      <w:i/>
      <w:iCs/>
      <w:sz w:val="24"/>
      <w:lang w:bidi="en-US"/>
    </w:rPr>
  </w:style>
  <w:style w:type="character" w:styleId="IntenseReference">
    <w:name w:val="Intense Reference"/>
    <w:uiPriority w:val="99"/>
    <w:semiHidden/>
    <w:qFormat/>
    <w:rsid w:val="00B95475"/>
    <w:rPr>
      <w:smallCaps/>
      <w:spacing w:val="5"/>
      <w:u w:val="single"/>
    </w:rPr>
  </w:style>
  <w:style w:type="paragraph" w:styleId="ListParagraph">
    <w:name w:val="List Paragraph"/>
    <w:basedOn w:val="Normal"/>
    <w:uiPriority w:val="99"/>
    <w:semiHidden/>
    <w:qFormat/>
    <w:rsid w:val="00B95475"/>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B95475"/>
    <w:pPr>
      <w:spacing w:before="200"/>
      <w:ind w:left="360" w:right="360"/>
    </w:pPr>
    <w:rPr>
      <w:i/>
      <w:iCs/>
      <w:lang w:bidi="en-US"/>
    </w:rPr>
  </w:style>
  <w:style w:type="character" w:customStyle="1" w:styleId="QuoteChar">
    <w:name w:val="Quote Char"/>
    <w:basedOn w:val="DefaultParagraphFont"/>
    <w:link w:val="Quote"/>
    <w:uiPriority w:val="99"/>
    <w:semiHidden/>
    <w:rsid w:val="00B95475"/>
    <w:rPr>
      <w:rFonts w:eastAsiaTheme="minorEastAsia"/>
      <w:i/>
      <w:iCs/>
      <w:sz w:val="24"/>
      <w:lang w:bidi="en-US"/>
    </w:rPr>
  </w:style>
  <w:style w:type="character" w:styleId="SubtleReference">
    <w:name w:val="Subtle Reference"/>
    <w:uiPriority w:val="99"/>
    <w:semiHidden/>
    <w:qFormat/>
    <w:rsid w:val="00B95475"/>
    <w:rPr>
      <w:smallCaps/>
    </w:rPr>
  </w:style>
  <w:style w:type="table" w:styleId="TableGrid">
    <w:name w:val="Table Grid"/>
    <w:basedOn w:val="TableNormal"/>
    <w:uiPriority w:val="59"/>
    <w:rsid w:val="00B9547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95475"/>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B95475"/>
    <w:pPr>
      <w:spacing w:after="60"/>
      <w:ind w:left="680" w:right="340" w:hanging="340"/>
    </w:pPr>
  </w:style>
  <w:style w:type="paragraph" w:styleId="TOC3">
    <w:name w:val="toc 3"/>
    <w:basedOn w:val="Normal"/>
    <w:next w:val="Normal"/>
    <w:autoRedefine/>
    <w:uiPriority w:val="99"/>
    <w:semiHidden/>
    <w:rsid w:val="00B95475"/>
    <w:pPr>
      <w:spacing w:after="60"/>
      <w:ind w:left="1020" w:right="340" w:hanging="340"/>
    </w:pPr>
  </w:style>
  <w:style w:type="paragraph" w:styleId="TOC4">
    <w:name w:val="toc 4"/>
    <w:basedOn w:val="Normal"/>
    <w:next w:val="Normal"/>
    <w:autoRedefine/>
    <w:uiPriority w:val="99"/>
    <w:semiHidden/>
    <w:rsid w:val="00B95475"/>
    <w:pPr>
      <w:tabs>
        <w:tab w:val="right" w:leader="dot" w:pos="9017"/>
      </w:tabs>
      <w:spacing w:after="60"/>
      <w:ind w:left="1361" w:right="340" w:hanging="340"/>
    </w:pPr>
  </w:style>
  <w:style w:type="paragraph" w:styleId="TOC5">
    <w:name w:val="toc 5"/>
    <w:basedOn w:val="Normal"/>
    <w:next w:val="Normal"/>
    <w:autoRedefine/>
    <w:uiPriority w:val="99"/>
    <w:semiHidden/>
    <w:rsid w:val="00B95475"/>
    <w:pPr>
      <w:spacing w:after="60"/>
      <w:ind w:left="1701" w:right="340" w:hanging="340"/>
    </w:pPr>
  </w:style>
  <w:style w:type="paragraph" w:styleId="TOCHeading">
    <w:name w:val="TOC Heading"/>
    <w:basedOn w:val="Heading1"/>
    <w:next w:val="Normal"/>
    <w:uiPriority w:val="99"/>
    <w:semiHidden/>
    <w:qFormat/>
    <w:rsid w:val="00B95475"/>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B95475"/>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B95475"/>
    <w:pPr>
      <w:spacing w:before="120" w:after="120"/>
      <w:ind w:left="425" w:firstLine="142"/>
    </w:pPr>
    <w:rPr>
      <w:sz w:val="20"/>
    </w:rPr>
  </w:style>
  <w:style w:type="paragraph" w:customStyle="1" w:styleId="ECHRPara">
    <w:name w:val="ECHR_Para"/>
    <w:aliases w:val="Ju_Para"/>
    <w:basedOn w:val="Normal"/>
    <w:link w:val="ECHRParaChar"/>
    <w:uiPriority w:val="12"/>
    <w:qFormat/>
    <w:rsid w:val="00B95475"/>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9547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B95475"/>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B95475"/>
    <w:pPr>
      <w:ind w:left="340" w:hanging="340"/>
    </w:pPr>
  </w:style>
  <w:style w:type="paragraph" w:customStyle="1" w:styleId="JuSigned">
    <w:name w:val="Ju_Signed"/>
    <w:basedOn w:val="Normal"/>
    <w:next w:val="JuParaLast"/>
    <w:uiPriority w:val="32"/>
    <w:qFormat/>
    <w:rsid w:val="00B95475"/>
    <w:pPr>
      <w:tabs>
        <w:tab w:val="center" w:pos="851"/>
        <w:tab w:val="center" w:pos="6407"/>
      </w:tabs>
      <w:spacing w:before="720"/>
      <w:jc w:val="left"/>
    </w:pPr>
  </w:style>
  <w:style w:type="paragraph" w:customStyle="1" w:styleId="JuParaLast">
    <w:name w:val="Ju_Para_Last"/>
    <w:basedOn w:val="Normal"/>
    <w:next w:val="ECHRPara"/>
    <w:uiPriority w:val="30"/>
    <w:qFormat/>
    <w:rsid w:val="00B95475"/>
    <w:pPr>
      <w:keepNext/>
      <w:keepLines/>
      <w:spacing w:before="240"/>
      <w:ind w:firstLine="284"/>
    </w:pPr>
  </w:style>
  <w:style w:type="character" w:customStyle="1" w:styleId="JuITMark">
    <w:name w:val="Ju_ITMark"/>
    <w:basedOn w:val="DefaultParagraphFont"/>
    <w:uiPriority w:val="38"/>
    <w:qFormat/>
    <w:rsid w:val="00B95475"/>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B95475"/>
    <w:pPr>
      <w:ind w:left="346" w:firstLine="0"/>
    </w:pPr>
  </w:style>
  <w:style w:type="paragraph" w:customStyle="1" w:styleId="OpiTranslation">
    <w:name w:val="Opi_Translation"/>
    <w:basedOn w:val="Normal"/>
    <w:next w:val="OpiPara"/>
    <w:uiPriority w:val="40"/>
    <w:semiHidden/>
    <w:qFormat/>
    <w:rsid w:val="00B95475"/>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qFormat/>
    <w:rsid w:val="00B95475"/>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B95475"/>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B95475"/>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B95475"/>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character" w:customStyle="1" w:styleId="ECHRParaChar">
    <w:name w:val="ECHR_Para Char"/>
    <w:aliases w:val="Ju_Para Char"/>
    <w:basedOn w:val="DefaultParagraphFont"/>
    <w:link w:val="ECHRPara"/>
    <w:uiPriority w:val="12"/>
    <w:rsid w:val="00CB24BF"/>
    <w:rPr>
      <w:rFonts w:eastAsiaTheme="minorEastAsia"/>
      <w:sz w:val="24"/>
    </w:rPr>
  </w:style>
  <w:style w:type="paragraph" w:customStyle="1" w:styleId="DecList">
    <w:name w:val="Dec_List"/>
    <w:basedOn w:val="Normal"/>
    <w:uiPriority w:val="9"/>
    <w:qFormat/>
    <w:rsid w:val="00B95475"/>
    <w:pPr>
      <w:spacing w:before="240"/>
      <w:ind w:left="284"/>
    </w:pPr>
  </w:style>
  <w:style w:type="paragraph" w:customStyle="1" w:styleId="JuListi">
    <w:name w:val="Ju_List_i"/>
    <w:basedOn w:val="Normal"/>
    <w:next w:val="JuLista"/>
    <w:uiPriority w:val="28"/>
    <w:qFormat/>
    <w:rsid w:val="00B95475"/>
    <w:pPr>
      <w:ind w:left="794"/>
    </w:pPr>
  </w:style>
  <w:style w:type="paragraph" w:styleId="Revision">
    <w:name w:val="Revision"/>
    <w:hidden/>
    <w:uiPriority w:val="99"/>
    <w:semiHidden/>
    <w:rsid w:val="004170F9"/>
    <w:rPr>
      <w:rFonts w:eastAsiaTheme="minorEastAsia"/>
      <w:sz w:val="24"/>
    </w:rPr>
  </w:style>
  <w:style w:type="paragraph" w:customStyle="1" w:styleId="OpiH1">
    <w:name w:val="Opi_H_1"/>
    <w:basedOn w:val="ECHRHeading2"/>
    <w:uiPriority w:val="42"/>
    <w:semiHidden/>
    <w:qFormat/>
    <w:rsid w:val="00B95475"/>
    <w:pPr>
      <w:ind w:left="635" w:hanging="357"/>
      <w:outlineLvl w:val="2"/>
    </w:pPr>
  </w:style>
  <w:style w:type="paragraph" w:customStyle="1" w:styleId="OpiHa0">
    <w:name w:val="Opi_H_a"/>
    <w:basedOn w:val="ECHRHeading3"/>
    <w:uiPriority w:val="43"/>
    <w:semiHidden/>
    <w:qFormat/>
    <w:rsid w:val="00B95475"/>
    <w:pPr>
      <w:ind w:left="833" w:hanging="357"/>
      <w:outlineLvl w:val="3"/>
    </w:pPr>
    <w:rPr>
      <w:b/>
      <w:i w:val="0"/>
      <w:sz w:val="20"/>
    </w:rPr>
  </w:style>
  <w:style w:type="paragraph" w:customStyle="1" w:styleId="OpiHi">
    <w:name w:val="Opi_H_i"/>
    <w:basedOn w:val="ECHRHeading4"/>
    <w:uiPriority w:val="44"/>
    <w:semiHidden/>
    <w:qFormat/>
    <w:rsid w:val="00B95475"/>
    <w:pPr>
      <w:ind w:left="1037" w:hanging="357"/>
      <w:outlineLvl w:val="4"/>
    </w:pPr>
    <w:rPr>
      <w:b w:val="0"/>
      <w:i/>
    </w:rPr>
  </w:style>
  <w:style w:type="paragraph" w:customStyle="1" w:styleId="DummyStyle">
    <w:name w:val="Dummy_Style"/>
    <w:basedOn w:val="Normal"/>
    <w:semiHidden/>
    <w:qFormat/>
    <w:rsid w:val="00B95475"/>
    <w:rPr>
      <w:color w:val="00B050"/>
      <w:lang w:bidi="en-US"/>
    </w:rPr>
  </w:style>
  <w:style w:type="paragraph" w:customStyle="1" w:styleId="jupara">
    <w:name w:val="jupara"/>
    <w:basedOn w:val="Normal"/>
    <w:rsid w:val="00AC3B4B"/>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AC3B4B"/>
    <w:pPr>
      <w:ind w:firstLine="284"/>
    </w:pPr>
    <w:rPr>
      <w:rFonts w:ascii="Times New Roman" w:eastAsia="Times New Roman" w:hAnsi="Times New Roman" w:cs="Times New Roman"/>
      <w:b/>
      <w:bCs/>
      <w:szCs w:val="24"/>
      <w:lang w:val="en-GB" w:eastAsia="en-GB"/>
    </w:rPr>
  </w:style>
  <w:style w:type="character" w:customStyle="1" w:styleId="sb8d990e2">
    <w:name w:val="sb8d990e2"/>
    <w:rsid w:val="007E48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3305">
      <w:bodyDiv w:val="1"/>
      <w:marLeft w:val="0"/>
      <w:marRight w:val="0"/>
      <w:marTop w:val="0"/>
      <w:marBottom w:val="0"/>
      <w:divBdr>
        <w:top w:val="none" w:sz="0" w:space="0" w:color="auto"/>
        <w:left w:val="none" w:sz="0" w:space="0" w:color="auto"/>
        <w:bottom w:val="none" w:sz="0" w:space="0" w:color="auto"/>
        <w:right w:val="none" w:sz="0" w:space="0" w:color="auto"/>
      </w:divBdr>
    </w:div>
    <w:div w:id="384565561">
      <w:bodyDiv w:val="1"/>
      <w:marLeft w:val="0"/>
      <w:marRight w:val="0"/>
      <w:marTop w:val="0"/>
      <w:marBottom w:val="0"/>
      <w:divBdr>
        <w:top w:val="none" w:sz="0" w:space="0" w:color="auto"/>
        <w:left w:val="none" w:sz="0" w:space="0" w:color="auto"/>
        <w:bottom w:val="none" w:sz="0" w:space="0" w:color="auto"/>
        <w:right w:val="none" w:sz="0" w:space="0" w:color="auto"/>
      </w:divBdr>
      <w:divsChild>
        <w:div w:id="1241402000">
          <w:marLeft w:val="0"/>
          <w:marRight w:val="0"/>
          <w:marTop w:val="0"/>
          <w:marBottom w:val="0"/>
          <w:divBdr>
            <w:top w:val="none" w:sz="0" w:space="0" w:color="auto"/>
            <w:left w:val="none" w:sz="0" w:space="0" w:color="auto"/>
            <w:bottom w:val="none" w:sz="0" w:space="0" w:color="auto"/>
            <w:right w:val="none" w:sz="0" w:space="0" w:color="auto"/>
          </w:divBdr>
          <w:divsChild>
            <w:div w:id="555942017">
              <w:marLeft w:val="0"/>
              <w:marRight w:val="0"/>
              <w:marTop w:val="0"/>
              <w:marBottom w:val="0"/>
              <w:divBdr>
                <w:top w:val="none" w:sz="0" w:space="0" w:color="auto"/>
                <w:left w:val="none" w:sz="0" w:space="0" w:color="auto"/>
                <w:bottom w:val="none" w:sz="0" w:space="0" w:color="auto"/>
                <w:right w:val="none" w:sz="0" w:space="0" w:color="auto"/>
              </w:divBdr>
              <w:divsChild>
                <w:div w:id="1081952672">
                  <w:marLeft w:val="0"/>
                  <w:marRight w:val="0"/>
                  <w:marTop w:val="0"/>
                  <w:marBottom w:val="0"/>
                  <w:divBdr>
                    <w:top w:val="none" w:sz="0" w:space="0" w:color="auto"/>
                    <w:left w:val="none" w:sz="0" w:space="0" w:color="auto"/>
                    <w:bottom w:val="none" w:sz="0" w:space="0" w:color="auto"/>
                    <w:right w:val="none" w:sz="0" w:space="0" w:color="auto"/>
                  </w:divBdr>
                  <w:divsChild>
                    <w:div w:id="1621760944">
                      <w:marLeft w:val="0"/>
                      <w:marRight w:val="0"/>
                      <w:marTop w:val="0"/>
                      <w:marBottom w:val="0"/>
                      <w:divBdr>
                        <w:top w:val="none" w:sz="0" w:space="0" w:color="auto"/>
                        <w:left w:val="none" w:sz="0" w:space="0" w:color="auto"/>
                        <w:bottom w:val="none" w:sz="0" w:space="0" w:color="auto"/>
                        <w:right w:val="none" w:sz="0" w:space="0" w:color="auto"/>
                      </w:divBdr>
                      <w:divsChild>
                        <w:div w:id="2102942252">
                          <w:marLeft w:val="0"/>
                          <w:marRight w:val="0"/>
                          <w:marTop w:val="0"/>
                          <w:marBottom w:val="0"/>
                          <w:divBdr>
                            <w:top w:val="none" w:sz="0" w:space="0" w:color="auto"/>
                            <w:left w:val="none" w:sz="0" w:space="0" w:color="auto"/>
                            <w:bottom w:val="none" w:sz="0" w:space="0" w:color="auto"/>
                            <w:right w:val="none" w:sz="0" w:space="0" w:color="auto"/>
                          </w:divBdr>
                          <w:divsChild>
                            <w:div w:id="1235121897">
                              <w:marLeft w:val="0"/>
                              <w:marRight w:val="0"/>
                              <w:marTop w:val="0"/>
                              <w:marBottom w:val="0"/>
                              <w:divBdr>
                                <w:top w:val="none" w:sz="0" w:space="0" w:color="auto"/>
                                <w:left w:val="none" w:sz="0" w:space="0" w:color="auto"/>
                                <w:bottom w:val="none" w:sz="0" w:space="0" w:color="auto"/>
                                <w:right w:val="none" w:sz="0" w:space="0" w:color="auto"/>
                              </w:divBdr>
                              <w:divsChild>
                                <w:div w:id="1385788786">
                                  <w:marLeft w:val="0"/>
                                  <w:marRight w:val="0"/>
                                  <w:marTop w:val="0"/>
                                  <w:marBottom w:val="0"/>
                                  <w:divBdr>
                                    <w:top w:val="none" w:sz="0" w:space="0" w:color="auto"/>
                                    <w:left w:val="none" w:sz="0" w:space="0" w:color="auto"/>
                                    <w:bottom w:val="none" w:sz="0" w:space="0" w:color="auto"/>
                                    <w:right w:val="none" w:sz="0" w:space="0" w:color="auto"/>
                                  </w:divBdr>
                                  <w:divsChild>
                                    <w:div w:id="863713690">
                                      <w:marLeft w:val="0"/>
                                      <w:marRight w:val="0"/>
                                      <w:marTop w:val="0"/>
                                      <w:marBottom w:val="0"/>
                                      <w:divBdr>
                                        <w:top w:val="none" w:sz="0" w:space="0" w:color="auto"/>
                                        <w:left w:val="none" w:sz="0" w:space="0" w:color="auto"/>
                                        <w:bottom w:val="none" w:sz="0" w:space="0" w:color="auto"/>
                                        <w:right w:val="none" w:sz="0" w:space="0" w:color="auto"/>
                                      </w:divBdr>
                                      <w:divsChild>
                                        <w:div w:id="766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480498">
      <w:bodyDiv w:val="1"/>
      <w:marLeft w:val="0"/>
      <w:marRight w:val="0"/>
      <w:marTop w:val="0"/>
      <w:marBottom w:val="0"/>
      <w:divBdr>
        <w:top w:val="none" w:sz="0" w:space="0" w:color="auto"/>
        <w:left w:val="none" w:sz="0" w:space="0" w:color="auto"/>
        <w:bottom w:val="none" w:sz="0" w:space="0" w:color="auto"/>
        <w:right w:val="none" w:sz="0" w:space="0" w:color="auto"/>
      </w:divBdr>
      <w:divsChild>
        <w:div w:id="965624364">
          <w:marLeft w:val="0"/>
          <w:marRight w:val="0"/>
          <w:marTop w:val="0"/>
          <w:marBottom w:val="0"/>
          <w:divBdr>
            <w:top w:val="none" w:sz="0" w:space="0" w:color="auto"/>
            <w:left w:val="none" w:sz="0" w:space="0" w:color="auto"/>
            <w:bottom w:val="none" w:sz="0" w:space="0" w:color="auto"/>
            <w:right w:val="none" w:sz="0" w:space="0" w:color="auto"/>
          </w:divBdr>
          <w:divsChild>
            <w:div w:id="647906404">
              <w:marLeft w:val="0"/>
              <w:marRight w:val="0"/>
              <w:marTop w:val="0"/>
              <w:marBottom w:val="0"/>
              <w:divBdr>
                <w:top w:val="none" w:sz="0" w:space="0" w:color="auto"/>
                <w:left w:val="none" w:sz="0" w:space="0" w:color="auto"/>
                <w:bottom w:val="none" w:sz="0" w:space="0" w:color="auto"/>
                <w:right w:val="none" w:sz="0" w:space="0" w:color="auto"/>
              </w:divBdr>
              <w:divsChild>
                <w:div w:id="1115831341">
                  <w:marLeft w:val="0"/>
                  <w:marRight w:val="0"/>
                  <w:marTop w:val="0"/>
                  <w:marBottom w:val="0"/>
                  <w:divBdr>
                    <w:top w:val="none" w:sz="0" w:space="0" w:color="auto"/>
                    <w:left w:val="none" w:sz="0" w:space="0" w:color="auto"/>
                    <w:bottom w:val="none" w:sz="0" w:space="0" w:color="auto"/>
                    <w:right w:val="none" w:sz="0" w:space="0" w:color="auto"/>
                  </w:divBdr>
                  <w:divsChild>
                    <w:div w:id="654140341">
                      <w:marLeft w:val="0"/>
                      <w:marRight w:val="0"/>
                      <w:marTop w:val="0"/>
                      <w:marBottom w:val="0"/>
                      <w:divBdr>
                        <w:top w:val="none" w:sz="0" w:space="0" w:color="auto"/>
                        <w:left w:val="none" w:sz="0" w:space="0" w:color="auto"/>
                        <w:bottom w:val="none" w:sz="0" w:space="0" w:color="auto"/>
                        <w:right w:val="none" w:sz="0" w:space="0" w:color="auto"/>
                      </w:divBdr>
                      <w:divsChild>
                        <w:div w:id="1287741034">
                          <w:marLeft w:val="0"/>
                          <w:marRight w:val="0"/>
                          <w:marTop w:val="0"/>
                          <w:marBottom w:val="0"/>
                          <w:divBdr>
                            <w:top w:val="none" w:sz="0" w:space="0" w:color="auto"/>
                            <w:left w:val="none" w:sz="0" w:space="0" w:color="auto"/>
                            <w:bottom w:val="none" w:sz="0" w:space="0" w:color="auto"/>
                            <w:right w:val="none" w:sz="0" w:space="0" w:color="auto"/>
                          </w:divBdr>
                          <w:divsChild>
                            <w:div w:id="732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70135">
      <w:bodyDiv w:val="1"/>
      <w:marLeft w:val="0"/>
      <w:marRight w:val="0"/>
      <w:marTop w:val="0"/>
      <w:marBottom w:val="0"/>
      <w:divBdr>
        <w:top w:val="none" w:sz="0" w:space="0" w:color="auto"/>
        <w:left w:val="none" w:sz="0" w:space="0" w:color="auto"/>
        <w:bottom w:val="none" w:sz="0" w:space="0" w:color="auto"/>
        <w:right w:val="none" w:sz="0" w:space="0" w:color="auto"/>
      </w:divBdr>
      <w:divsChild>
        <w:div w:id="2065566588">
          <w:marLeft w:val="0"/>
          <w:marRight w:val="0"/>
          <w:marTop w:val="0"/>
          <w:marBottom w:val="0"/>
          <w:divBdr>
            <w:top w:val="none" w:sz="0" w:space="0" w:color="auto"/>
            <w:left w:val="none" w:sz="0" w:space="0" w:color="auto"/>
            <w:bottom w:val="none" w:sz="0" w:space="0" w:color="auto"/>
            <w:right w:val="none" w:sz="0" w:space="0" w:color="auto"/>
          </w:divBdr>
          <w:divsChild>
            <w:div w:id="405880416">
              <w:marLeft w:val="0"/>
              <w:marRight w:val="0"/>
              <w:marTop w:val="0"/>
              <w:marBottom w:val="0"/>
              <w:divBdr>
                <w:top w:val="none" w:sz="0" w:space="0" w:color="auto"/>
                <w:left w:val="none" w:sz="0" w:space="0" w:color="auto"/>
                <w:bottom w:val="none" w:sz="0" w:space="0" w:color="auto"/>
                <w:right w:val="none" w:sz="0" w:space="0" w:color="auto"/>
              </w:divBdr>
              <w:divsChild>
                <w:div w:id="682441883">
                  <w:marLeft w:val="0"/>
                  <w:marRight w:val="0"/>
                  <w:marTop w:val="0"/>
                  <w:marBottom w:val="0"/>
                  <w:divBdr>
                    <w:top w:val="none" w:sz="0" w:space="0" w:color="auto"/>
                    <w:left w:val="none" w:sz="0" w:space="0" w:color="auto"/>
                    <w:bottom w:val="none" w:sz="0" w:space="0" w:color="auto"/>
                    <w:right w:val="none" w:sz="0" w:space="0" w:color="auto"/>
                  </w:divBdr>
                  <w:divsChild>
                    <w:div w:id="698237858">
                      <w:marLeft w:val="0"/>
                      <w:marRight w:val="0"/>
                      <w:marTop w:val="0"/>
                      <w:marBottom w:val="0"/>
                      <w:divBdr>
                        <w:top w:val="none" w:sz="0" w:space="0" w:color="auto"/>
                        <w:left w:val="none" w:sz="0" w:space="0" w:color="auto"/>
                        <w:bottom w:val="none" w:sz="0" w:space="0" w:color="auto"/>
                        <w:right w:val="none" w:sz="0" w:space="0" w:color="auto"/>
                      </w:divBdr>
                      <w:divsChild>
                        <w:div w:id="1658876100">
                          <w:marLeft w:val="0"/>
                          <w:marRight w:val="0"/>
                          <w:marTop w:val="0"/>
                          <w:marBottom w:val="0"/>
                          <w:divBdr>
                            <w:top w:val="none" w:sz="0" w:space="0" w:color="auto"/>
                            <w:left w:val="none" w:sz="0" w:space="0" w:color="auto"/>
                            <w:bottom w:val="none" w:sz="0" w:space="0" w:color="auto"/>
                            <w:right w:val="none" w:sz="0" w:space="0" w:color="auto"/>
                          </w:divBdr>
                          <w:divsChild>
                            <w:div w:id="14159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923056">
      <w:bodyDiv w:val="1"/>
      <w:marLeft w:val="0"/>
      <w:marRight w:val="0"/>
      <w:marTop w:val="0"/>
      <w:marBottom w:val="0"/>
      <w:divBdr>
        <w:top w:val="none" w:sz="0" w:space="0" w:color="auto"/>
        <w:left w:val="none" w:sz="0" w:space="0" w:color="auto"/>
        <w:bottom w:val="none" w:sz="0" w:space="0" w:color="auto"/>
        <w:right w:val="none" w:sz="0" w:space="0" w:color="auto"/>
      </w:divBdr>
      <w:divsChild>
        <w:div w:id="145166692">
          <w:marLeft w:val="0"/>
          <w:marRight w:val="0"/>
          <w:marTop w:val="0"/>
          <w:marBottom w:val="0"/>
          <w:divBdr>
            <w:top w:val="none" w:sz="0" w:space="0" w:color="auto"/>
            <w:left w:val="none" w:sz="0" w:space="0" w:color="auto"/>
            <w:bottom w:val="none" w:sz="0" w:space="0" w:color="auto"/>
            <w:right w:val="none" w:sz="0" w:space="0" w:color="auto"/>
          </w:divBdr>
          <w:divsChild>
            <w:div w:id="260266417">
              <w:marLeft w:val="0"/>
              <w:marRight w:val="0"/>
              <w:marTop w:val="0"/>
              <w:marBottom w:val="0"/>
              <w:divBdr>
                <w:top w:val="none" w:sz="0" w:space="0" w:color="auto"/>
                <w:left w:val="none" w:sz="0" w:space="0" w:color="auto"/>
                <w:bottom w:val="none" w:sz="0" w:space="0" w:color="auto"/>
                <w:right w:val="none" w:sz="0" w:space="0" w:color="auto"/>
              </w:divBdr>
              <w:divsChild>
                <w:div w:id="570820826">
                  <w:marLeft w:val="0"/>
                  <w:marRight w:val="0"/>
                  <w:marTop w:val="0"/>
                  <w:marBottom w:val="0"/>
                  <w:divBdr>
                    <w:top w:val="none" w:sz="0" w:space="0" w:color="auto"/>
                    <w:left w:val="none" w:sz="0" w:space="0" w:color="auto"/>
                    <w:bottom w:val="none" w:sz="0" w:space="0" w:color="auto"/>
                    <w:right w:val="none" w:sz="0" w:space="0" w:color="auto"/>
                  </w:divBdr>
                  <w:divsChild>
                    <w:div w:id="584152737">
                      <w:marLeft w:val="0"/>
                      <w:marRight w:val="0"/>
                      <w:marTop w:val="0"/>
                      <w:marBottom w:val="0"/>
                      <w:divBdr>
                        <w:top w:val="none" w:sz="0" w:space="0" w:color="auto"/>
                        <w:left w:val="none" w:sz="0" w:space="0" w:color="auto"/>
                        <w:bottom w:val="none" w:sz="0" w:space="0" w:color="auto"/>
                        <w:right w:val="none" w:sz="0" w:space="0" w:color="auto"/>
                      </w:divBdr>
                      <w:divsChild>
                        <w:div w:id="290868374">
                          <w:marLeft w:val="0"/>
                          <w:marRight w:val="0"/>
                          <w:marTop w:val="0"/>
                          <w:marBottom w:val="0"/>
                          <w:divBdr>
                            <w:top w:val="none" w:sz="0" w:space="0" w:color="auto"/>
                            <w:left w:val="none" w:sz="0" w:space="0" w:color="auto"/>
                            <w:bottom w:val="none" w:sz="0" w:space="0" w:color="auto"/>
                            <w:right w:val="none" w:sz="0" w:space="0" w:color="auto"/>
                          </w:divBdr>
                          <w:divsChild>
                            <w:div w:id="7390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988735">
      <w:bodyDiv w:val="1"/>
      <w:marLeft w:val="0"/>
      <w:marRight w:val="0"/>
      <w:marTop w:val="0"/>
      <w:marBottom w:val="0"/>
      <w:divBdr>
        <w:top w:val="none" w:sz="0" w:space="0" w:color="auto"/>
        <w:left w:val="none" w:sz="0" w:space="0" w:color="auto"/>
        <w:bottom w:val="none" w:sz="0" w:space="0" w:color="auto"/>
        <w:right w:val="none" w:sz="0" w:space="0" w:color="auto"/>
      </w:divBdr>
      <w:divsChild>
        <w:div w:id="750156243">
          <w:marLeft w:val="0"/>
          <w:marRight w:val="0"/>
          <w:marTop w:val="0"/>
          <w:marBottom w:val="0"/>
          <w:divBdr>
            <w:top w:val="none" w:sz="0" w:space="0" w:color="auto"/>
            <w:left w:val="none" w:sz="0" w:space="0" w:color="auto"/>
            <w:bottom w:val="none" w:sz="0" w:space="0" w:color="auto"/>
            <w:right w:val="none" w:sz="0" w:space="0" w:color="auto"/>
          </w:divBdr>
          <w:divsChild>
            <w:div w:id="1078746196">
              <w:marLeft w:val="0"/>
              <w:marRight w:val="0"/>
              <w:marTop w:val="0"/>
              <w:marBottom w:val="0"/>
              <w:divBdr>
                <w:top w:val="none" w:sz="0" w:space="0" w:color="auto"/>
                <w:left w:val="none" w:sz="0" w:space="0" w:color="auto"/>
                <w:bottom w:val="none" w:sz="0" w:space="0" w:color="auto"/>
                <w:right w:val="none" w:sz="0" w:space="0" w:color="auto"/>
              </w:divBdr>
              <w:divsChild>
                <w:div w:id="1880390616">
                  <w:marLeft w:val="0"/>
                  <w:marRight w:val="0"/>
                  <w:marTop w:val="0"/>
                  <w:marBottom w:val="0"/>
                  <w:divBdr>
                    <w:top w:val="none" w:sz="0" w:space="0" w:color="auto"/>
                    <w:left w:val="none" w:sz="0" w:space="0" w:color="auto"/>
                    <w:bottom w:val="none" w:sz="0" w:space="0" w:color="auto"/>
                    <w:right w:val="none" w:sz="0" w:space="0" w:color="auto"/>
                  </w:divBdr>
                  <w:divsChild>
                    <w:div w:id="13079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7706">
      <w:bodyDiv w:val="1"/>
      <w:marLeft w:val="0"/>
      <w:marRight w:val="0"/>
      <w:marTop w:val="0"/>
      <w:marBottom w:val="0"/>
      <w:divBdr>
        <w:top w:val="none" w:sz="0" w:space="0" w:color="auto"/>
        <w:left w:val="none" w:sz="0" w:space="0" w:color="auto"/>
        <w:bottom w:val="none" w:sz="0" w:space="0" w:color="auto"/>
        <w:right w:val="none" w:sz="0" w:space="0" w:color="auto"/>
      </w:divBdr>
      <w:divsChild>
        <w:div w:id="2064517315">
          <w:marLeft w:val="0"/>
          <w:marRight w:val="0"/>
          <w:marTop w:val="0"/>
          <w:marBottom w:val="0"/>
          <w:divBdr>
            <w:top w:val="none" w:sz="0" w:space="0" w:color="auto"/>
            <w:left w:val="none" w:sz="0" w:space="0" w:color="auto"/>
            <w:bottom w:val="none" w:sz="0" w:space="0" w:color="auto"/>
            <w:right w:val="none" w:sz="0" w:space="0" w:color="auto"/>
          </w:divBdr>
          <w:divsChild>
            <w:div w:id="1420515624">
              <w:marLeft w:val="0"/>
              <w:marRight w:val="0"/>
              <w:marTop w:val="0"/>
              <w:marBottom w:val="0"/>
              <w:divBdr>
                <w:top w:val="none" w:sz="0" w:space="0" w:color="auto"/>
                <w:left w:val="none" w:sz="0" w:space="0" w:color="auto"/>
                <w:bottom w:val="none" w:sz="0" w:space="0" w:color="auto"/>
                <w:right w:val="none" w:sz="0" w:space="0" w:color="auto"/>
              </w:divBdr>
              <w:divsChild>
                <w:div w:id="385495349">
                  <w:marLeft w:val="0"/>
                  <w:marRight w:val="0"/>
                  <w:marTop w:val="0"/>
                  <w:marBottom w:val="0"/>
                  <w:divBdr>
                    <w:top w:val="none" w:sz="0" w:space="0" w:color="auto"/>
                    <w:left w:val="none" w:sz="0" w:space="0" w:color="auto"/>
                    <w:bottom w:val="none" w:sz="0" w:space="0" w:color="auto"/>
                    <w:right w:val="none" w:sz="0" w:space="0" w:color="auto"/>
                  </w:divBdr>
                  <w:divsChild>
                    <w:div w:id="318004391">
                      <w:marLeft w:val="0"/>
                      <w:marRight w:val="0"/>
                      <w:marTop w:val="0"/>
                      <w:marBottom w:val="0"/>
                      <w:divBdr>
                        <w:top w:val="none" w:sz="0" w:space="0" w:color="auto"/>
                        <w:left w:val="none" w:sz="0" w:space="0" w:color="auto"/>
                        <w:bottom w:val="none" w:sz="0" w:space="0" w:color="auto"/>
                        <w:right w:val="none" w:sz="0" w:space="0" w:color="auto"/>
                      </w:divBdr>
                      <w:divsChild>
                        <w:div w:id="336885569">
                          <w:marLeft w:val="0"/>
                          <w:marRight w:val="0"/>
                          <w:marTop w:val="0"/>
                          <w:marBottom w:val="0"/>
                          <w:divBdr>
                            <w:top w:val="none" w:sz="0" w:space="0" w:color="auto"/>
                            <w:left w:val="none" w:sz="0" w:space="0" w:color="auto"/>
                            <w:bottom w:val="none" w:sz="0" w:space="0" w:color="auto"/>
                            <w:right w:val="none" w:sz="0" w:space="0" w:color="auto"/>
                          </w:divBdr>
                          <w:divsChild>
                            <w:div w:id="21468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45809">
      <w:bodyDiv w:val="1"/>
      <w:marLeft w:val="0"/>
      <w:marRight w:val="0"/>
      <w:marTop w:val="0"/>
      <w:marBottom w:val="0"/>
      <w:divBdr>
        <w:top w:val="none" w:sz="0" w:space="0" w:color="auto"/>
        <w:left w:val="none" w:sz="0" w:space="0" w:color="auto"/>
        <w:bottom w:val="none" w:sz="0" w:space="0" w:color="auto"/>
        <w:right w:val="none" w:sz="0" w:space="0" w:color="auto"/>
      </w:divBdr>
      <w:divsChild>
        <w:div w:id="827135339">
          <w:marLeft w:val="0"/>
          <w:marRight w:val="0"/>
          <w:marTop w:val="0"/>
          <w:marBottom w:val="0"/>
          <w:divBdr>
            <w:top w:val="none" w:sz="0" w:space="0" w:color="auto"/>
            <w:left w:val="none" w:sz="0" w:space="0" w:color="auto"/>
            <w:bottom w:val="none" w:sz="0" w:space="0" w:color="auto"/>
            <w:right w:val="none" w:sz="0" w:space="0" w:color="auto"/>
          </w:divBdr>
          <w:divsChild>
            <w:div w:id="1409771995">
              <w:marLeft w:val="0"/>
              <w:marRight w:val="0"/>
              <w:marTop w:val="0"/>
              <w:marBottom w:val="0"/>
              <w:divBdr>
                <w:top w:val="none" w:sz="0" w:space="0" w:color="auto"/>
                <w:left w:val="none" w:sz="0" w:space="0" w:color="auto"/>
                <w:bottom w:val="none" w:sz="0" w:space="0" w:color="auto"/>
                <w:right w:val="none" w:sz="0" w:space="0" w:color="auto"/>
              </w:divBdr>
              <w:divsChild>
                <w:div w:id="313678039">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sChild>
                        <w:div w:id="272179384">
                          <w:marLeft w:val="0"/>
                          <w:marRight w:val="0"/>
                          <w:marTop w:val="0"/>
                          <w:marBottom w:val="0"/>
                          <w:divBdr>
                            <w:top w:val="none" w:sz="0" w:space="0" w:color="auto"/>
                            <w:left w:val="none" w:sz="0" w:space="0" w:color="auto"/>
                            <w:bottom w:val="none" w:sz="0" w:space="0" w:color="auto"/>
                            <w:right w:val="none" w:sz="0" w:space="0" w:color="auto"/>
                          </w:divBdr>
                          <w:divsChild>
                            <w:div w:id="147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464640">
      <w:bodyDiv w:val="1"/>
      <w:marLeft w:val="0"/>
      <w:marRight w:val="0"/>
      <w:marTop w:val="0"/>
      <w:marBottom w:val="0"/>
      <w:divBdr>
        <w:top w:val="none" w:sz="0" w:space="0" w:color="auto"/>
        <w:left w:val="none" w:sz="0" w:space="0" w:color="auto"/>
        <w:bottom w:val="none" w:sz="0" w:space="0" w:color="auto"/>
        <w:right w:val="none" w:sz="0" w:space="0" w:color="auto"/>
      </w:divBdr>
    </w:div>
    <w:div w:id="987247816">
      <w:bodyDiv w:val="1"/>
      <w:marLeft w:val="0"/>
      <w:marRight w:val="0"/>
      <w:marTop w:val="0"/>
      <w:marBottom w:val="0"/>
      <w:divBdr>
        <w:top w:val="none" w:sz="0" w:space="0" w:color="auto"/>
        <w:left w:val="none" w:sz="0" w:space="0" w:color="auto"/>
        <w:bottom w:val="none" w:sz="0" w:space="0" w:color="auto"/>
        <w:right w:val="none" w:sz="0" w:space="0" w:color="auto"/>
      </w:divBdr>
      <w:divsChild>
        <w:div w:id="1983271296">
          <w:marLeft w:val="0"/>
          <w:marRight w:val="0"/>
          <w:marTop w:val="0"/>
          <w:marBottom w:val="0"/>
          <w:divBdr>
            <w:top w:val="none" w:sz="0" w:space="0" w:color="auto"/>
            <w:left w:val="none" w:sz="0" w:space="0" w:color="auto"/>
            <w:bottom w:val="none" w:sz="0" w:space="0" w:color="auto"/>
            <w:right w:val="none" w:sz="0" w:space="0" w:color="auto"/>
          </w:divBdr>
          <w:divsChild>
            <w:div w:id="637880298">
              <w:marLeft w:val="0"/>
              <w:marRight w:val="0"/>
              <w:marTop w:val="0"/>
              <w:marBottom w:val="0"/>
              <w:divBdr>
                <w:top w:val="none" w:sz="0" w:space="0" w:color="auto"/>
                <w:left w:val="none" w:sz="0" w:space="0" w:color="auto"/>
                <w:bottom w:val="none" w:sz="0" w:space="0" w:color="auto"/>
                <w:right w:val="none" w:sz="0" w:space="0" w:color="auto"/>
              </w:divBdr>
              <w:divsChild>
                <w:div w:id="724721441">
                  <w:marLeft w:val="0"/>
                  <w:marRight w:val="0"/>
                  <w:marTop w:val="0"/>
                  <w:marBottom w:val="0"/>
                  <w:divBdr>
                    <w:top w:val="none" w:sz="0" w:space="0" w:color="auto"/>
                    <w:left w:val="none" w:sz="0" w:space="0" w:color="auto"/>
                    <w:bottom w:val="none" w:sz="0" w:space="0" w:color="auto"/>
                    <w:right w:val="none" w:sz="0" w:space="0" w:color="auto"/>
                  </w:divBdr>
                  <w:divsChild>
                    <w:div w:id="2097907">
                      <w:marLeft w:val="0"/>
                      <w:marRight w:val="0"/>
                      <w:marTop w:val="0"/>
                      <w:marBottom w:val="0"/>
                      <w:divBdr>
                        <w:top w:val="none" w:sz="0" w:space="0" w:color="auto"/>
                        <w:left w:val="none" w:sz="0" w:space="0" w:color="auto"/>
                        <w:bottom w:val="none" w:sz="0" w:space="0" w:color="auto"/>
                        <w:right w:val="none" w:sz="0" w:space="0" w:color="auto"/>
                      </w:divBdr>
                      <w:divsChild>
                        <w:div w:id="706028353">
                          <w:marLeft w:val="0"/>
                          <w:marRight w:val="0"/>
                          <w:marTop w:val="0"/>
                          <w:marBottom w:val="0"/>
                          <w:divBdr>
                            <w:top w:val="none" w:sz="0" w:space="0" w:color="auto"/>
                            <w:left w:val="none" w:sz="0" w:space="0" w:color="auto"/>
                            <w:bottom w:val="none" w:sz="0" w:space="0" w:color="auto"/>
                            <w:right w:val="none" w:sz="0" w:space="0" w:color="auto"/>
                          </w:divBdr>
                          <w:divsChild>
                            <w:div w:id="950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997316">
      <w:bodyDiv w:val="1"/>
      <w:marLeft w:val="0"/>
      <w:marRight w:val="0"/>
      <w:marTop w:val="0"/>
      <w:marBottom w:val="0"/>
      <w:divBdr>
        <w:top w:val="none" w:sz="0" w:space="0" w:color="auto"/>
        <w:left w:val="none" w:sz="0" w:space="0" w:color="auto"/>
        <w:bottom w:val="none" w:sz="0" w:space="0" w:color="auto"/>
        <w:right w:val="none" w:sz="0" w:space="0" w:color="auto"/>
      </w:divBdr>
      <w:divsChild>
        <w:div w:id="1002856216">
          <w:marLeft w:val="0"/>
          <w:marRight w:val="0"/>
          <w:marTop w:val="0"/>
          <w:marBottom w:val="0"/>
          <w:divBdr>
            <w:top w:val="none" w:sz="0" w:space="0" w:color="auto"/>
            <w:left w:val="none" w:sz="0" w:space="0" w:color="auto"/>
            <w:bottom w:val="none" w:sz="0" w:space="0" w:color="auto"/>
            <w:right w:val="none" w:sz="0" w:space="0" w:color="auto"/>
          </w:divBdr>
          <w:divsChild>
            <w:div w:id="301038829">
              <w:marLeft w:val="0"/>
              <w:marRight w:val="0"/>
              <w:marTop w:val="0"/>
              <w:marBottom w:val="0"/>
              <w:divBdr>
                <w:top w:val="none" w:sz="0" w:space="0" w:color="auto"/>
                <w:left w:val="none" w:sz="0" w:space="0" w:color="auto"/>
                <w:bottom w:val="none" w:sz="0" w:space="0" w:color="auto"/>
                <w:right w:val="none" w:sz="0" w:space="0" w:color="auto"/>
              </w:divBdr>
              <w:divsChild>
                <w:div w:id="1513643182">
                  <w:marLeft w:val="0"/>
                  <w:marRight w:val="0"/>
                  <w:marTop w:val="0"/>
                  <w:marBottom w:val="0"/>
                  <w:divBdr>
                    <w:top w:val="none" w:sz="0" w:space="0" w:color="auto"/>
                    <w:left w:val="none" w:sz="0" w:space="0" w:color="auto"/>
                    <w:bottom w:val="none" w:sz="0" w:space="0" w:color="auto"/>
                    <w:right w:val="none" w:sz="0" w:space="0" w:color="auto"/>
                  </w:divBdr>
                  <w:divsChild>
                    <w:div w:id="116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544">
      <w:bodyDiv w:val="1"/>
      <w:marLeft w:val="0"/>
      <w:marRight w:val="0"/>
      <w:marTop w:val="0"/>
      <w:marBottom w:val="0"/>
      <w:divBdr>
        <w:top w:val="none" w:sz="0" w:space="0" w:color="auto"/>
        <w:left w:val="none" w:sz="0" w:space="0" w:color="auto"/>
        <w:bottom w:val="none" w:sz="0" w:space="0" w:color="auto"/>
        <w:right w:val="none" w:sz="0" w:space="0" w:color="auto"/>
      </w:divBdr>
    </w:div>
    <w:div w:id="1350453530">
      <w:bodyDiv w:val="1"/>
      <w:marLeft w:val="0"/>
      <w:marRight w:val="0"/>
      <w:marTop w:val="0"/>
      <w:marBottom w:val="0"/>
      <w:divBdr>
        <w:top w:val="none" w:sz="0" w:space="0" w:color="auto"/>
        <w:left w:val="none" w:sz="0" w:space="0" w:color="auto"/>
        <w:bottom w:val="none" w:sz="0" w:space="0" w:color="auto"/>
        <w:right w:val="none" w:sz="0" w:space="0" w:color="auto"/>
      </w:divBdr>
    </w:div>
    <w:div w:id="1392968350">
      <w:bodyDiv w:val="1"/>
      <w:marLeft w:val="0"/>
      <w:marRight w:val="0"/>
      <w:marTop w:val="0"/>
      <w:marBottom w:val="0"/>
      <w:divBdr>
        <w:top w:val="none" w:sz="0" w:space="0" w:color="auto"/>
        <w:left w:val="none" w:sz="0" w:space="0" w:color="auto"/>
        <w:bottom w:val="none" w:sz="0" w:space="0" w:color="auto"/>
        <w:right w:val="none" w:sz="0" w:space="0" w:color="auto"/>
      </w:divBdr>
      <w:divsChild>
        <w:div w:id="1906253421">
          <w:marLeft w:val="0"/>
          <w:marRight w:val="0"/>
          <w:marTop w:val="0"/>
          <w:marBottom w:val="0"/>
          <w:divBdr>
            <w:top w:val="none" w:sz="0" w:space="0" w:color="auto"/>
            <w:left w:val="none" w:sz="0" w:space="0" w:color="auto"/>
            <w:bottom w:val="none" w:sz="0" w:space="0" w:color="auto"/>
            <w:right w:val="none" w:sz="0" w:space="0" w:color="auto"/>
          </w:divBdr>
          <w:divsChild>
            <w:div w:id="1928073177">
              <w:marLeft w:val="0"/>
              <w:marRight w:val="0"/>
              <w:marTop w:val="0"/>
              <w:marBottom w:val="0"/>
              <w:divBdr>
                <w:top w:val="none" w:sz="0" w:space="0" w:color="auto"/>
                <w:left w:val="none" w:sz="0" w:space="0" w:color="auto"/>
                <w:bottom w:val="none" w:sz="0" w:space="0" w:color="auto"/>
                <w:right w:val="none" w:sz="0" w:space="0" w:color="auto"/>
              </w:divBdr>
              <w:divsChild>
                <w:div w:id="26755490">
                  <w:marLeft w:val="0"/>
                  <w:marRight w:val="0"/>
                  <w:marTop w:val="0"/>
                  <w:marBottom w:val="0"/>
                  <w:divBdr>
                    <w:top w:val="none" w:sz="0" w:space="0" w:color="auto"/>
                    <w:left w:val="none" w:sz="0" w:space="0" w:color="auto"/>
                    <w:bottom w:val="none" w:sz="0" w:space="0" w:color="auto"/>
                    <w:right w:val="none" w:sz="0" w:space="0" w:color="auto"/>
                  </w:divBdr>
                  <w:divsChild>
                    <w:div w:id="1551921353">
                      <w:marLeft w:val="0"/>
                      <w:marRight w:val="0"/>
                      <w:marTop w:val="0"/>
                      <w:marBottom w:val="0"/>
                      <w:divBdr>
                        <w:top w:val="none" w:sz="0" w:space="0" w:color="auto"/>
                        <w:left w:val="none" w:sz="0" w:space="0" w:color="auto"/>
                        <w:bottom w:val="none" w:sz="0" w:space="0" w:color="auto"/>
                        <w:right w:val="none" w:sz="0" w:space="0" w:color="auto"/>
                      </w:divBdr>
                      <w:divsChild>
                        <w:div w:id="1923837335">
                          <w:marLeft w:val="0"/>
                          <w:marRight w:val="0"/>
                          <w:marTop w:val="0"/>
                          <w:marBottom w:val="0"/>
                          <w:divBdr>
                            <w:top w:val="none" w:sz="0" w:space="0" w:color="auto"/>
                            <w:left w:val="none" w:sz="0" w:space="0" w:color="auto"/>
                            <w:bottom w:val="none" w:sz="0" w:space="0" w:color="auto"/>
                            <w:right w:val="none" w:sz="0" w:space="0" w:color="auto"/>
                          </w:divBdr>
                          <w:divsChild>
                            <w:div w:id="5239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87195570">
      <w:bodyDiv w:val="1"/>
      <w:marLeft w:val="0"/>
      <w:marRight w:val="0"/>
      <w:marTop w:val="0"/>
      <w:marBottom w:val="0"/>
      <w:divBdr>
        <w:top w:val="none" w:sz="0" w:space="0" w:color="auto"/>
        <w:left w:val="none" w:sz="0" w:space="0" w:color="auto"/>
        <w:bottom w:val="none" w:sz="0" w:space="0" w:color="auto"/>
        <w:right w:val="none" w:sz="0" w:space="0" w:color="auto"/>
      </w:divBdr>
      <w:divsChild>
        <w:div w:id="866408640">
          <w:marLeft w:val="0"/>
          <w:marRight w:val="0"/>
          <w:marTop w:val="0"/>
          <w:marBottom w:val="0"/>
          <w:divBdr>
            <w:top w:val="none" w:sz="0" w:space="0" w:color="auto"/>
            <w:left w:val="none" w:sz="0" w:space="0" w:color="auto"/>
            <w:bottom w:val="none" w:sz="0" w:space="0" w:color="auto"/>
            <w:right w:val="none" w:sz="0" w:space="0" w:color="auto"/>
          </w:divBdr>
          <w:divsChild>
            <w:div w:id="1635788707">
              <w:marLeft w:val="0"/>
              <w:marRight w:val="0"/>
              <w:marTop w:val="0"/>
              <w:marBottom w:val="0"/>
              <w:divBdr>
                <w:top w:val="none" w:sz="0" w:space="0" w:color="auto"/>
                <w:left w:val="none" w:sz="0" w:space="0" w:color="auto"/>
                <w:bottom w:val="none" w:sz="0" w:space="0" w:color="auto"/>
                <w:right w:val="none" w:sz="0" w:space="0" w:color="auto"/>
              </w:divBdr>
              <w:divsChild>
                <w:div w:id="420183552">
                  <w:marLeft w:val="0"/>
                  <w:marRight w:val="0"/>
                  <w:marTop w:val="0"/>
                  <w:marBottom w:val="0"/>
                  <w:divBdr>
                    <w:top w:val="none" w:sz="0" w:space="0" w:color="auto"/>
                    <w:left w:val="none" w:sz="0" w:space="0" w:color="auto"/>
                    <w:bottom w:val="none" w:sz="0" w:space="0" w:color="auto"/>
                    <w:right w:val="none" w:sz="0" w:space="0" w:color="auto"/>
                  </w:divBdr>
                  <w:divsChild>
                    <w:div w:id="308556170">
                      <w:marLeft w:val="0"/>
                      <w:marRight w:val="0"/>
                      <w:marTop w:val="0"/>
                      <w:marBottom w:val="0"/>
                      <w:divBdr>
                        <w:top w:val="none" w:sz="0" w:space="0" w:color="auto"/>
                        <w:left w:val="none" w:sz="0" w:space="0" w:color="auto"/>
                        <w:bottom w:val="none" w:sz="0" w:space="0" w:color="auto"/>
                        <w:right w:val="none" w:sz="0" w:space="0" w:color="auto"/>
                      </w:divBdr>
                      <w:divsChild>
                        <w:div w:id="490487145">
                          <w:marLeft w:val="0"/>
                          <w:marRight w:val="0"/>
                          <w:marTop w:val="0"/>
                          <w:marBottom w:val="0"/>
                          <w:divBdr>
                            <w:top w:val="none" w:sz="0" w:space="0" w:color="auto"/>
                            <w:left w:val="none" w:sz="0" w:space="0" w:color="auto"/>
                            <w:bottom w:val="none" w:sz="0" w:space="0" w:color="auto"/>
                            <w:right w:val="none" w:sz="0" w:space="0" w:color="auto"/>
                          </w:divBdr>
                          <w:divsChild>
                            <w:div w:id="3941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8605">
      <w:bodyDiv w:val="1"/>
      <w:marLeft w:val="0"/>
      <w:marRight w:val="0"/>
      <w:marTop w:val="0"/>
      <w:marBottom w:val="0"/>
      <w:divBdr>
        <w:top w:val="none" w:sz="0" w:space="0" w:color="auto"/>
        <w:left w:val="none" w:sz="0" w:space="0" w:color="auto"/>
        <w:bottom w:val="none" w:sz="0" w:space="0" w:color="auto"/>
        <w:right w:val="none" w:sz="0" w:space="0" w:color="auto"/>
      </w:divBdr>
      <w:divsChild>
        <w:div w:id="1058631384">
          <w:marLeft w:val="0"/>
          <w:marRight w:val="0"/>
          <w:marTop w:val="0"/>
          <w:marBottom w:val="0"/>
          <w:divBdr>
            <w:top w:val="none" w:sz="0" w:space="0" w:color="auto"/>
            <w:left w:val="none" w:sz="0" w:space="0" w:color="auto"/>
            <w:bottom w:val="none" w:sz="0" w:space="0" w:color="auto"/>
            <w:right w:val="none" w:sz="0" w:space="0" w:color="auto"/>
          </w:divBdr>
          <w:divsChild>
            <w:div w:id="503008109">
              <w:marLeft w:val="0"/>
              <w:marRight w:val="0"/>
              <w:marTop w:val="0"/>
              <w:marBottom w:val="0"/>
              <w:divBdr>
                <w:top w:val="none" w:sz="0" w:space="0" w:color="auto"/>
                <w:left w:val="none" w:sz="0" w:space="0" w:color="auto"/>
                <w:bottom w:val="none" w:sz="0" w:space="0" w:color="auto"/>
                <w:right w:val="none" w:sz="0" w:space="0" w:color="auto"/>
              </w:divBdr>
              <w:divsChild>
                <w:div w:id="1348602067">
                  <w:marLeft w:val="0"/>
                  <w:marRight w:val="0"/>
                  <w:marTop w:val="0"/>
                  <w:marBottom w:val="0"/>
                  <w:divBdr>
                    <w:top w:val="none" w:sz="0" w:space="0" w:color="auto"/>
                    <w:left w:val="none" w:sz="0" w:space="0" w:color="auto"/>
                    <w:bottom w:val="none" w:sz="0" w:space="0" w:color="auto"/>
                    <w:right w:val="none" w:sz="0" w:space="0" w:color="auto"/>
                  </w:divBdr>
                  <w:divsChild>
                    <w:div w:id="370348222">
                      <w:marLeft w:val="0"/>
                      <w:marRight w:val="0"/>
                      <w:marTop w:val="0"/>
                      <w:marBottom w:val="0"/>
                      <w:divBdr>
                        <w:top w:val="none" w:sz="0" w:space="0" w:color="auto"/>
                        <w:left w:val="none" w:sz="0" w:space="0" w:color="auto"/>
                        <w:bottom w:val="none" w:sz="0" w:space="0" w:color="auto"/>
                        <w:right w:val="none" w:sz="0" w:space="0" w:color="auto"/>
                      </w:divBdr>
                      <w:divsChild>
                        <w:div w:id="1749839770">
                          <w:marLeft w:val="0"/>
                          <w:marRight w:val="0"/>
                          <w:marTop w:val="0"/>
                          <w:marBottom w:val="0"/>
                          <w:divBdr>
                            <w:top w:val="none" w:sz="0" w:space="0" w:color="auto"/>
                            <w:left w:val="none" w:sz="0" w:space="0" w:color="auto"/>
                            <w:bottom w:val="none" w:sz="0" w:space="0" w:color="auto"/>
                            <w:right w:val="none" w:sz="0" w:space="0" w:color="auto"/>
                          </w:divBdr>
                          <w:divsChild>
                            <w:div w:id="2247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D7EE-BBFA-4E4D-9616-358E18576FF4}">
  <ds:schemaRefs>
    <ds:schemaRef ds:uri="http://schemas.microsoft.com/sharepoint/v3/contenttype/forms"/>
  </ds:schemaRefs>
</ds:datastoreItem>
</file>

<file path=customXml/itemProps2.xml><?xml version="1.0" encoding="utf-8"?>
<ds:datastoreItem xmlns:ds="http://schemas.openxmlformats.org/officeDocument/2006/customXml" ds:itemID="{A9E514A3-9019-4673-8F98-F86A9A3FC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A9FAEC-7D1D-4F18-8402-BF93BAC545C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A454FA-B74B-4AD6-AB54-2DA13DE4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8989</Words>
  <Characters>51243</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60112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2014-12-02T13:40:00Z</cp:lastPrinted>
  <dcterms:created xsi:type="dcterms:W3CDTF">2016-11-02T18:41:00Z</dcterms:created>
  <dcterms:modified xsi:type="dcterms:W3CDTF">2016-11-02T18:41:00Z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